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978"/>
        <w:gridCol w:w="2566"/>
        <w:gridCol w:w="1257"/>
        <w:gridCol w:w="969"/>
        <w:gridCol w:w="892"/>
        <w:gridCol w:w="1111"/>
        <w:gridCol w:w="1008"/>
        <w:gridCol w:w="1000"/>
        <w:gridCol w:w="1094"/>
        <w:gridCol w:w="1276"/>
      </w:tblGrid>
      <w:tr w:rsidR="00321F19" w:rsidRPr="00F53A61" w14:paraId="048C3AF3" w14:textId="77777777" w:rsidTr="00F07F38">
        <w:trPr>
          <w:trHeight w:val="9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142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59C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Nazwa Spółki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A33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Ilość PPE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8E9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Wyszczególnienie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4E6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Stawka za 1 MWh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DF9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zakupu energii elektrycznej w okresie obowiązywania umowy</w:t>
            </w:r>
          </w:p>
        </w:tc>
      </w:tr>
      <w:tr w:rsidR="00321F19" w:rsidRPr="00F53A61" w14:paraId="2B518A47" w14:textId="77777777" w:rsidTr="00F07F38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2651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A115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6A30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78D3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878" w14:textId="284A6B5A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  <w:r w:rsidR="00F07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rok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EA3" w14:textId="6243FFD4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2024</w:t>
            </w:r>
            <w:r w:rsidR="00F07F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rok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AED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2023-2024</w:t>
            </w:r>
          </w:p>
        </w:tc>
      </w:tr>
      <w:tr w:rsidR="00321F19" w:rsidRPr="00F53A61" w14:paraId="37D1C57D" w14:textId="77777777" w:rsidTr="00F07F38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9A16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2519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E129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BAC2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5EE7" w14:textId="43338F69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szacowana (MWh)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E16D" w14:textId="07BAB573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 (zł)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B10" w14:textId="74020AF5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Brutto (zł)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B3A2" w14:textId="507F49A4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szacowana (MWh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12ED" w14:textId="2D6D93EA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 (zł)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40C6" w14:textId="2CBF066D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Brutto (zł)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775" w14:textId="381A3ECE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C24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321F19" w:rsidRPr="00F53A61" w14:paraId="21B0966A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2009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1A8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033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A06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AD06" w14:textId="0D6B455B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0E0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E2B5" w14:textId="67505A58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7AC" w14:textId="10A6DB35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E59" w14:textId="25B0A944" w:rsidR="00321F19" w:rsidRPr="00F53A61" w:rsidRDefault="00321F19" w:rsidP="0032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B827" w14:textId="77D52BEB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0009" w14:textId="7F9E007B" w:rsidR="00321F19" w:rsidRPr="00F53A61" w:rsidRDefault="00F07F38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321F19"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=E*F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+H*I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5187" w14:textId="51FC6C28" w:rsidR="00321F19" w:rsidRPr="00F53A61" w:rsidRDefault="00F07F38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="00321F19"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=E*G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+H*J</w:t>
            </w:r>
          </w:p>
        </w:tc>
      </w:tr>
      <w:tr w:rsidR="00321F19" w:rsidRPr="00F53A61" w14:paraId="50A0DA86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957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9B75C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Miejskie Przedsiębiorstwo Wodociągów i Kanalizacji Sp. z o.o. we Włocławku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2C93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B23 - 5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16C976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Rodzaj taryfy:  B 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3D56C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CED848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B7E3E13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DF4849" w14:textId="37463579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A9B1E14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241C9DF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4C6E7" w14:textId="4647F9AA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F501B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305F80BC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1CB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3DCB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4E71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C11 - 67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E219A4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w tym: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B8D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Strefa I (szczyt przedpołudniowy)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7EF" w14:textId="48592693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1742,50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912A" w14:textId="5BFC781A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7ADE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EE0" w14:textId="02A90741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1742,50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00AF" w14:textId="3313A4DA" w:rsidR="00321F19" w:rsidRPr="00F53A61" w:rsidRDefault="00321F19" w:rsidP="0032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1BB4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C86" w14:textId="535E57EE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11FA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792580B0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8C3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F116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036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C21 - 1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62CC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1DA1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Strefa II (szczyt popołudniowy)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4FD" w14:textId="68B23942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6DDA" w14:textId="6C371DBF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7CDD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B4F" w14:textId="2987EDDB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DB1C" w14:textId="7E7BFE73" w:rsidR="00321F19" w:rsidRPr="00F53A61" w:rsidRDefault="00321F19" w:rsidP="0032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558D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7E5" w14:textId="3D0B156A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8C7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30685C1C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B32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DF5D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039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78D0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1F1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Strefa III (pozostałe godziny doby)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47A" w14:textId="29047DAA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7312,50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7398" w14:textId="509C0A25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0824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798" w14:textId="5EBCA89A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7312,50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36D2" w14:textId="7BF0AD00" w:rsidR="00321F19" w:rsidRPr="00F53A61" w:rsidRDefault="00321F19" w:rsidP="0032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A4CA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8955" w14:textId="05FC79D5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BAB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5E5DE3FE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19C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636F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0EC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733F08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Rodzaj taryfy: C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811EC2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B7C7100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7BE8137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85C25B" w14:textId="47A889E2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A5B7147" w14:textId="069CF5B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2674AC8" w14:textId="77777777" w:rsidR="00321F19" w:rsidRPr="00F53A61" w:rsidRDefault="00321F19" w:rsidP="00321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7DFAA5" w14:textId="5C033724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0560C2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50C9FF54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84E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ACA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B26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CA1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w tym: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5CB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Strefa I (całodobowa)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30E" w14:textId="082A0365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E8AC" w14:textId="2D1C4CCB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D496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026" w14:textId="4E8B11D2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25D5" w14:textId="6B70B4A9" w:rsidR="00321F19" w:rsidRPr="00F53A61" w:rsidRDefault="00321F19" w:rsidP="0032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B132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B80" w14:textId="4E80F1F2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218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28AAD590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6D5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BA1C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7A0C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7DE8D7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Rodzaj taryfy: C 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44855" w14:textId="433F5F9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DAFFB0F" w14:textId="1010E406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C97A138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7B307" w14:textId="310A20C3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7427A71" w14:textId="483782CD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53C71C1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BFEB0" w14:textId="3B6D254B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69C66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42D8EED6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D5B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DFF2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01E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A7F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w tym: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EDAE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Strefa I (całodobowa)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F59" w14:textId="7D969B00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0490" w14:textId="47AF4C81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BAF6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E73" w14:textId="14A1C053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6B00" w14:textId="74ED4003" w:rsidR="00321F19" w:rsidRPr="00F53A61" w:rsidRDefault="00321F19" w:rsidP="0032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643D" w14:textId="77777777" w:rsidR="00321F19" w:rsidRPr="00F53A61" w:rsidRDefault="00321F19" w:rsidP="00F53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8CD" w14:textId="58403754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74F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F19" w:rsidRPr="00F53A61" w14:paraId="6BA07641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91E" w14:textId="77777777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16A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6E38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2499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BA6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E59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551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6BFA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30B5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1F19" w:rsidRPr="00F53A61" w14:paraId="2548C0E1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80A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4D0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DB6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30C" w14:textId="59AC56EB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Łączna wartość energi</w:t>
            </w:r>
            <w:r w:rsidR="00F07F3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netto (suma kolumny </w:t>
            </w:r>
            <w:r w:rsidR="00F07F3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21D" w14:textId="37F461F4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8990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9DD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1F19" w:rsidRPr="00F53A61" w14:paraId="3AC26BC5" w14:textId="77777777" w:rsidTr="00F07F38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370D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A39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0C8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BB6" w14:textId="6C8834A8" w:rsidR="00321F19" w:rsidRPr="00F53A61" w:rsidRDefault="00321F19" w:rsidP="00F5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Łączna wartość energii brutto (suma kolumny </w:t>
            </w:r>
            <w:r w:rsidR="00F07F3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3E7" w14:textId="1E26ADCA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624" w14:textId="77777777" w:rsidR="00321F19" w:rsidRPr="00F53A61" w:rsidRDefault="00321F19" w:rsidP="00F5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906" w14:textId="77777777" w:rsidR="00321F19" w:rsidRPr="00F53A61" w:rsidRDefault="00321F19" w:rsidP="00F5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32FF97" w14:textId="77777777" w:rsidR="0006430E" w:rsidRDefault="0006430E"/>
    <w:sectPr w:rsidR="0006430E" w:rsidSect="00F53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61"/>
    <w:rsid w:val="0006430E"/>
    <w:rsid w:val="00321F19"/>
    <w:rsid w:val="00F07F38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C20"/>
  <w15:chartTrackingRefBased/>
  <w15:docId w15:val="{36C5E4DB-1D24-4D46-99B9-691C9F8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MM. Małkiewicz</dc:creator>
  <cp:keywords/>
  <dc:description/>
  <cp:lastModifiedBy>Mieczysław MM. Małkiewicz</cp:lastModifiedBy>
  <cp:revision>1</cp:revision>
  <dcterms:created xsi:type="dcterms:W3CDTF">2022-07-13T08:27:00Z</dcterms:created>
  <dcterms:modified xsi:type="dcterms:W3CDTF">2022-07-13T08:41:00Z</dcterms:modified>
</cp:coreProperties>
</file>