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3412" w14:textId="5621AEB2" w:rsidR="00E21868" w:rsidRPr="00564665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564665">
        <w:rPr>
          <w:rFonts w:ascii="Calibri" w:eastAsia="Times New Roman" w:hAnsi="Calibri" w:cs="Calibri"/>
          <w:b/>
          <w:bCs/>
          <w:szCs w:val="32"/>
        </w:rPr>
        <w:t>O</w:t>
      </w:r>
      <w:r w:rsidRPr="00564665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564665">
        <w:rPr>
          <w:rFonts w:ascii="Calibri" w:eastAsia="Times New Roman" w:hAnsi="Calibri" w:cs="Calibri"/>
          <w:b/>
          <w:bCs/>
          <w:szCs w:val="32"/>
        </w:rPr>
        <w:t xml:space="preserve">wiadczenie o </w:t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</w:t>
      </w:r>
      <w:r w:rsidR="00CD6A29" w:rsidRP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art. 5k rozporządzenia Rady Unii Europejskiej z dnia 8 kwietnia 2022 r. (UE) 2022/576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38ED3DCD" w:rsidR="00B22F51" w:rsidRPr="00564665" w:rsidRDefault="00B22F51" w:rsidP="005646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5B1E1293" w14:textId="574CBDD3" w:rsidR="00B22F51" w:rsidRPr="00564665" w:rsidRDefault="00B22F51" w:rsidP="005646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2BBB82EC" w14:textId="17AB7C7C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539A5254" w14:textId="0F8A4C41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62553C00" w14:textId="77777777" w:rsidR="00B22F51" w:rsidRPr="00564665" w:rsidRDefault="00B22F51" w:rsidP="00564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AEBC3E2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176596" w14:textId="17D8DF89" w:rsidR="00564665" w:rsidRPr="00564665" w:rsidRDefault="00CD6A29" w:rsidP="00564665">
      <w:pPr>
        <w:spacing w:after="0" w:line="240" w:lineRule="auto"/>
        <w:jc w:val="both"/>
        <w:rPr>
          <w:rFonts w:eastAsia="Cambria" w:cstheme="minorHAnsi"/>
          <w:b/>
          <w:sz w:val="20"/>
          <w:szCs w:val="20"/>
        </w:rPr>
      </w:pP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Przystępując do postępowania o udzielenie zamówienia publicznego, prowadzonego w trybie </w:t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podstawowym </w:t>
      </w:r>
      <w:r w:rsidR="00564665">
        <w:rPr>
          <w:rFonts w:ascii="Calibri" w:eastAsia="Calibri" w:hAnsi="Calibri" w:cs="Arial"/>
          <w:sz w:val="20"/>
          <w:szCs w:val="20"/>
          <w:lang w:eastAsia="en-US"/>
        </w:rPr>
        <w:br/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>z możliwością negocjacji</w:t>
      </w: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 pn. </w:t>
      </w:r>
      <w:r w:rsidR="00E57B44" w:rsidRPr="00156E0F">
        <w:rPr>
          <w:rFonts w:eastAsia="Arial" w:cs="Calibri"/>
          <w:sz w:val="24"/>
          <w:szCs w:val="24"/>
        </w:rPr>
        <w:t xml:space="preserve">Dokumentacja projektowa dla zadania pn.: </w:t>
      </w:r>
      <w:r w:rsidR="00E57B44">
        <w:rPr>
          <w:rFonts w:eastAsia="Arial" w:cs="Calibri"/>
          <w:sz w:val="24"/>
          <w:szCs w:val="24"/>
        </w:rPr>
        <w:t>„Budowa ścieżki rowerowej Wałcz – Strączno – wykonanie dokumentacji projektowo-kosztorysowej”</w:t>
      </w:r>
      <w:bookmarkStart w:id="5" w:name="_GoBack"/>
      <w:bookmarkEnd w:id="5"/>
      <w:r w:rsidR="001471DE">
        <w:rPr>
          <w:rFonts w:eastAsia="Cambria" w:cstheme="minorHAnsi"/>
          <w:b/>
          <w:sz w:val="20"/>
          <w:szCs w:val="20"/>
        </w:rPr>
        <w:t>.</w:t>
      </w:r>
    </w:p>
    <w:p w14:paraId="2BA3F774" w14:textId="7280D5F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proofErr w:type="gramStart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>składamy</w:t>
      </w:r>
      <w:proofErr w:type="gramEnd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 poniższe 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oświadczenia:</w:t>
      </w:r>
    </w:p>
    <w:p w14:paraId="61E73354" w14:textId="77777777" w:rsidR="00564665" w:rsidRDefault="00564665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564665" w:rsidRDefault="00CD6A29" w:rsidP="008971C8">
      <w:pPr>
        <w:spacing w:after="0"/>
        <w:jc w:val="center"/>
        <w:rPr>
          <w:rFonts w:ascii="Calibri" w:eastAsia="Calibri" w:hAnsi="Calibri" w:cs="Arial"/>
          <w:b/>
          <w:szCs w:val="24"/>
          <w:lang w:eastAsia="en-US"/>
        </w:rPr>
      </w:pPr>
      <w:bookmarkStart w:id="6" w:name="_Hlk102984269"/>
      <w:r w:rsidRPr="00564665">
        <w:rPr>
          <w:rFonts w:ascii="Calibri" w:eastAsia="Calibri" w:hAnsi="Calibri" w:cs="Arial"/>
          <w:b/>
          <w:szCs w:val="24"/>
          <w:lang w:eastAsia="en-US"/>
        </w:rPr>
        <w:t>OŚWIADCZENI</w:t>
      </w:r>
      <w:r w:rsidR="008971C8" w:rsidRPr="00564665">
        <w:rPr>
          <w:rFonts w:ascii="Calibri" w:eastAsia="Calibri" w:hAnsi="Calibri" w:cs="Arial"/>
          <w:b/>
          <w:szCs w:val="24"/>
          <w:lang w:eastAsia="en-US"/>
        </w:rPr>
        <w:t xml:space="preserve">E </w:t>
      </w:r>
      <w:r w:rsidRPr="00564665">
        <w:rPr>
          <w:rFonts w:ascii="Calibri" w:eastAsia="Calibri" w:hAnsi="Calibri" w:cs="Arial"/>
          <w:b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6EE9638" w:rsidR="00B22F51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Oświadczmy, że n</w:t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ie podlegamy wykluczeniu z postępowania na podstawie art. 5k rozporządzenia Rady (UE)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31F6FD30" w14:textId="77777777" w:rsidR="00564665" w:rsidRP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1F2F00C" w14:textId="60D114B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PODWYKONAWCY,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bookmarkStart w:id="7" w:name="_Hlk102984516"/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Oświadczamy, że w stosunku do następującego podmiotu, będącego podwykonawcą, na którego przypada ponad 10% wartości zamówienia:</w:t>
      </w:r>
    </w:p>
    <w:p w14:paraId="04D12463" w14:textId="6E44F389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…………………………………………………………………………..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124B2FEA" w14:textId="2AE8C48C" w:rsidR="00CD6A29" w:rsidRPr="00564665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bookmarkEnd w:id="7"/>
    <w:p w14:paraId="42D03396" w14:textId="77777777" w:rsidR="006C471C" w:rsidRPr="00564665" w:rsidRDefault="006C471C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0BC69A9" w14:textId="5015134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DOSTAWCY,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Oświadczamy, że w stosunku do następującego podmiotu, będącego </w:t>
      </w:r>
      <w:r w:rsidR="008971C8" w:rsidRPr="00564665">
        <w:rPr>
          <w:rFonts w:eastAsia="Times New Roman" w:cstheme="minorHAnsi"/>
          <w:bCs/>
          <w:sz w:val="20"/>
          <w:szCs w:val="24"/>
          <w:lang w:eastAsia="en-US"/>
        </w:rPr>
        <w:t>dostawcą,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na którego przypada ponad 10% wartości zamówienia:</w:t>
      </w:r>
    </w:p>
    <w:p w14:paraId="7ED6882C" w14:textId="03059125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……….………..….……</w:t>
      </w:r>
    </w:p>
    <w:p w14:paraId="07330A4E" w14:textId="5391D10D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6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4C1F11CD" w14:textId="079DE9E6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27911AA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4B7E411" w14:textId="1DB51587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7079C1B" w14:textId="09FC9D44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B29EAEE" w14:textId="52269343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CEC5346" w14:textId="0143676B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1E33630" w14:textId="54A27966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818189A" w14:textId="4F74CCAC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EDCBEB8" w14:textId="058D89B1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1E7ED8C" w14:textId="77777777" w:rsidR="00564665" w:rsidRPr="008971C8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obywateli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 tym podwykonawców, dostawców lub podmiotów, na których zdolności polega się w rozumieniu dyrektyw 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 sprawie zamówień publicznych, w przypadku gdy przypada na nich ponad 10 % wartości zamówienia.</w:t>
      </w:r>
    </w:p>
    <w:sectPr w:rsidR="008971C8" w:rsidRPr="008971C8" w:rsidSect="00CA3C4E">
      <w:headerReference w:type="default" r:id="rId8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269"/>
    <w:rsid w:val="00024F15"/>
    <w:rsid w:val="000407A8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270F1"/>
    <w:rsid w:val="0014207B"/>
    <w:rsid w:val="00142354"/>
    <w:rsid w:val="00145C45"/>
    <w:rsid w:val="001471DE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C3CA1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4665"/>
    <w:rsid w:val="00573295"/>
    <w:rsid w:val="0057797D"/>
    <w:rsid w:val="00586609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471C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25FE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43274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625C6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BF5FA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57B44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8446-4D2D-498F-95E4-5F5DD2DB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14</cp:revision>
  <cp:lastPrinted>2019-08-19T09:28:00Z</cp:lastPrinted>
  <dcterms:created xsi:type="dcterms:W3CDTF">2022-08-16T13:09:00Z</dcterms:created>
  <dcterms:modified xsi:type="dcterms:W3CDTF">2024-07-18T13:00:00Z</dcterms:modified>
</cp:coreProperties>
</file>