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0F4C" w14:textId="77777777" w:rsidR="00DB4229" w:rsidRDefault="00420276" w:rsidP="00DB4229">
      <w:pPr>
        <w:spacing w:after="0" w:line="240" w:lineRule="auto"/>
        <w:jc w:val="center"/>
        <w:rPr>
          <w:rFonts w:asciiTheme="minorHAnsi" w:hAnsiTheme="minorHAnsi" w:cstheme="minorHAnsi"/>
          <w:b/>
        </w:rPr>
      </w:pPr>
      <w:r w:rsidRPr="00420276">
        <w:rPr>
          <w:rFonts w:asciiTheme="minorHAnsi" w:hAnsiTheme="minorHAnsi" w:cstheme="minorHAnsi"/>
          <w:b/>
        </w:rPr>
        <w:t>SPECYFIKACJA WARUNKÓW ZAMÓWIENIA</w:t>
      </w:r>
      <w:r w:rsidRPr="00420276">
        <w:rPr>
          <w:rFonts w:asciiTheme="minorHAnsi" w:hAnsiTheme="minorHAnsi" w:cstheme="minorHAnsi"/>
          <w:b/>
        </w:rPr>
        <w:cr/>
        <w:t xml:space="preserve">W TRYBIE </w:t>
      </w:r>
      <w:r>
        <w:rPr>
          <w:rFonts w:asciiTheme="minorHAnsi" w:hAnsiTheme="minorHAnsi" w:cstheme="minorHAnsi"/>
          <w:b/>
        </w:rPr>
        <w:t>PODSTAWOWYM</w:t>
      </w:r>
    </w:p>
    <w:p w14:paraId="2CFD3A97" w14:textId="3816C03F" w:rsidR="00420276" w:rsidRDefault="00420276" w:rsidP="00DB4229">
      <w:pPr>
        <w:spacing w:after="0" w:line="240" w:lineRule="auto"/>
        <w:jc w:val="center"/>
        <w:rPr>
          <w:rFonts w:asciiTheme="minorHAnsi" w:hAnsiTheme="minorHAnsi" w:cstheme="minorHAnsi"/>
          <w:b/>
        </w:rPr>
      </w:pPr>
      <w:r>
        <w:rPr>
          <w:rFonts w:asciiTheme="minorHAnsi" w:hAnsiTheme="minorHAnsi" w:cstheme="minorHAnsi"/>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3D6986F9" w14:textId="77777777" w:rsidR="00420276" w:rsidRPr="00420276" w:rsidRDefault="00420276" w:rsidP="00420276">
      <w:pPr>
        <w:spacing w:after="0" w:line="240" w:lineRule="auto"/>
        <w:rPr>
          <w:rFonts w:asciiTheme="minorHAnsi" w:hAnsiTheme="minorHAnsi" w:cstheme="minorHAnsi"/>
        </w:rPr>
      </w:pPr>
    </w:p>
    <w:p w14:paraId="6A339A00" w14:textId="77777777" w:rsidR="00EF0157" w:rsidRDefault="00EF0157" w:rsidP="001B0FC9">
      <w:pPr>
        <w:spacing w:after="0"/>
        <w:rPr>
          <w:rFonts w:asciiTheme="minorHAnsi" w:hAnsiTheme="minorHAnsi" w:cstheme="minorHAnsi"/>
          <w:b/>
        </w:rPr>
      </w:pPr>
    </w:p>
    <w:p w14:paraId="09BD722C" w14:textId="5FEEE0D1" w:rsidR="00420276" w:rsidRDefault="00420276" w:rsidP="001B0FC9">
      <w:pPr>
        <w:spacing w:after="0"/>
        <w:rPr>
          <w:rFonts w:asciiTheme="minorHAnsi" w:hAnsiTheme="minorHAnsi" w:cstheme="minorHAnsi"/>
          <w:b/>
        </w:rPr>
      </w:pPr>
      <w:r w:rsidRPr="00753C7A">
        <w:rPr>
          <w:rFonts w:asciiTheme="minorHAnsi" w:hAnsiTheme="minorHAnsi" w:cstheme="minorHAnsi"/>
          <w:b/>
        </w:rPr>
        <w:t xml:space="preserve">Przedmiot zamówienia: </w:t>
      </w:r>
    </w:p>
    <w:p w14:paraId="3D177D9B" w14:textId="77777777" w:rsidR="00EF0157" w:rsidRPr="00753C7A" w:rsidRDefault="00EF0157" w:rsidP="001B0FC9">
      <w:pPr>
        <w:spacing w:after="0"/>
        <w:rPr>
          <w:rFonts w:asciiTheme="minorHAnsi" w:hAnsiTheme="minorHAnsi" w:cstheme="minorHAnsi"/>
          <w:b/>
        </w:rPr>
      </w:pPr>
    </w:p>
    <w:p w14:paraId="3E9BE97B" w14:textId="0F514FC9" w:rsidR="00DB4229" w:rsidRDefault="00497CB2" w:rsidP="001B0FC9">
      <w:pPr>
        <w:spacing w:after="0" w:line="240" w:lineRule="auto"/>
        <w:jc w:val="both"/>
        <w:rPr>
          <w:rFonts w:asciiTheme="minorHAnsi" w:hAnsiTheme="minorHAnsi" w:cstheme="minorHAnsi"/>
          <w:b/>
          <w:bCs/>
        </w:rPr>
      </w:pPr>
      <w:r w:rsidRPr="005D3A77">
        <w:rPr>
          <w:rFonts w:asciiTheme="minorHAnsi" w:hAnsiTheme="minorHAnsi" w:cstheme="minorHAnsi"/>
          <w:b/>
          <w:bCs/>
          <w:sz w:val="28"/>
          <w:szCs w:val="28"/>
        </w:rPr>
        <w:t xml:space="preserve">Dostawa </w:t>
      </w:r>
      <w:r w:rsidR="00E6413A">
        <w:rPr>
          <w:rFonts w:asciiTheme="minorHAnsi" w:hAnsiTheme="minorHAnsi" w:cstheme="minorHAnsi"/>
          <w:b/>
          <w:bCs/>
          <w:sz w:val="28"/>
          <w:szCs w:val="28"/>
        </w:rPr>
        <w:t>warzyw i owoców</w:t>
      </w:r>
      <w:r w:rsidR="005D3A77">
        <w:rPr>
          <w:rFonts w:asciiTheme="minorHAnsi" w:hAnsiTheme="minorHAnsi" w:cstheme="minorHAnsi"/>
          <w:b/>
          <w:bCs/>
        </w:rPr>
        <w:t xml:space="preserve"> </w:t>
      </w:r>
      <w:r w:rsidR="00420276" w:rsidRPr="00F63B1C">
        <w:rPr>
          <w:rFonts w:asciiTheme="minorHAnsi" w:hAnsiTheme="minorHAnsi" w:cstheme="minorHAnsi"/>
          <w:b/>
          <w:bCs/>
        </w:rPr>
        <w:t xml:space="preserve">– znak sprawy </w:t>
      </w:r>
      <w:proofErr w:type="spellStart"/>
      <w:r w:rsidR="00420276" w:rsidRPr="00F63B1C">
        <w:rPr>
          <w:rFonts w:asciiTheme="minorHAnsi" w:hAnsiTheme="minorHAnsi" w:cstheme="minorHAnsi"/>
          <w:b/>
          <w:bCs/>
        </w:rPr>
        <w:t>Adm</w:t>
      </w:r>
      <w:proofErr w:type="spellEnd"/>
      <w:r w:rsidR="00420276" w:rsidRPr="00F63B1C">
        <w:rPr>
          <w:rFonts w:asciiTheme="minorHAnsi" w:hAnsiTheme="minorHAnsi" w:cstheme="minorHAnsi"/>
          <w:b/>
          <w:bCs/>
        </w:rPr>
        <w:t xml:space="preserve"> </w:t>
      </w:r>
      <w:r w:rsidR="00E6413A">
        <w:rPr>
          <w:rFonts w:asciiTheme="minorHAnsi" w:hAnsiTheme="minorHAnsi" w:cstheme="minorHAnsi"/>
          <w:b/>
          <w:bCs/>
        </w:rPr>
        <w:t>5</w:t>
      </w:r>
      <w:r w:rsidR="006F3077" w:rsidRPr="00F63B1C">
        <w:rPr>
          <w:rFonts w:asciiTheme="minorHAnsi" w:hAnsiTheme="minorHAnsi" w:cstheme="minorHAnsi"/>
          <w:b/>
          <w:bCs/>
        </w:rPr>
        <w:t>/</w:t>
      </w:r>
      <w:r w:rsidR="00420276" w:rsidRPr="00F63B1C">
        <w:rPr>
          <w:rFonts w:asciiTheme="minorHAnsi" w:hAnsiTheme="minorHAnsi" w:cstheme="minorHAnsi"/>
          <w:b/>
          <w:bCs/>
        </w:rPr>
        <w:t>20</w:t>
      </w:r>
      <w:r w:rsidR="007B0AC7">
        <w:rPr>
          <w:rFonts w:asciiTheme="minorHAnsi" w:hAnsiTheme="minorHAnsi" w:cstheme="minorHAnsi"/>
          <w:b/>
          <w:bCs/>
        </w:rPr>
        <w:t>2</w:t>
      </w:r>
      <w:r w:rsidR="00B06275">
        <w:rPr>
          <w:rFonts w:asciiTheme="minorHAnsi" w:hAnsiTheme="minorHAnsi" w:cstheme="minorHAnsi"/>
          <w:b/>
          <w:bCs/>
        </w:rPr>
        <w:t>3</w:t>
      </w:r>
    </w:p>
    <w:p w14:paraId="63E2CC58" w14:textId="77777777" w:rsidR="00EF0157" w:rsidRPr="00F63B1C" w:rsidRDefault="00EF0157" w:rsidP="001B0FC9">
      <w:pPr>
        <w:spacing w:after="0" w:line="240" w:lineRule="auto"/>
        <w:jc w:val="both"/>
        <w:rPr>
          <w:rFonts w:asciiTheme="minorHAnsi" w:hAnsiTheme="minorHAnsi" w:cstheme="minorHAnsi"/>
          <w:b/>
          <w:bCs/>
        </w:rPr>
      </w:pPr>
    </w:p>
    <w:p w14:paraId="4E3AA704" w14:textId="7E5A1AD3" w:rsidR="00DB4229" w:rsidRPr="00F63B1C" w:rsidRDefault="00420276" w:rsidP="001B0FC9">
      <w:pPr>
        <w:spacing w:after="0"/>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 </w:t>
      </w:r>
      <w:r w:rsidR="00DB4229" w:rsidRPr="002A0847">
        <w:rPr>
          <w:rFonts w:asciiTheme="minorHAnsi" w:hAnsiTheme="minorHAnsi" w:cstheme="minorHAnsi"/>
          <w:b/>
        </w:rPr>
        <w:t xml:space="preserve">dniu </w:t>
      </w:r>
      <w:r w:rsidR="00EF0157">
        <w:rPr>
          <w:rFonts w:asciiTheme="minorHAnsi" w:hAnsiTheme="minorHAnsi" w:cstheme="minorHAnsi"/>
          <w:b/>
        </w:rPr>
        <w:t>16</w:t>
      </w:r>
      <w:r w:rsidR="002A0847" w:rsidRPr="002A0847">
        <w:rPr>
          <w:rFonts w:asciiTheme="minorHAnsi" w:hAnsiTheme="minorHAnsi" w:cstheme="minorHAnsi"/>
          <w:b/>
        </w:rPr>
        <w:t>.0</w:t>
      </w:r>
      <w:r w:rsidR="008E081F">
        <w:rPr>
          <w:rFonts w:asciiTheme="minorHAnsi" w:hAnsiTheme="minorHAnsi" w:cstheme="minorHAnsi"/>
          <w:b/>
        </w:rPr>
        <w:t>1</w:t>
      </w:r>
      <w:r w:rsidR="002A0847" w:rsidRPr="002A0847">
        <w:rPr>
          <w:rFonts w:asciiTheme="minorHAnsi" w:hAnsiTheme="minorHAnsi" w:cstheme="minorHAnsi"/>
          <w:b/>
        </w:rPr>
        <w:t>.</w:t>
      </w:r>
      <w:r w:rsidR="00DB4229" w:rsidRPr="002A0847">
        <w:rPr>
          <w:rFonts w:asciiTheme="minorHAnsi" w:hAnsiTheme="minorHAnsi" w:cstheme="minorHAnsi"/>
          <w:b/>
        </w:rPr>
        <w:t>202</w:t>
      </w:r>
      <w:r w:rsidR="00EF0157">
        <w:rPr>
          <w:rFonts w:asciiTheme="minorHAnsi" w:hAnsiTheme="minorHAnsi" w:cstheme="minorHAnsi"/>
          <w:b/>
        </w:rPr>
        <w:t>3</w:t>
      </w:r>
      <w:r w:rsidR="00A86120">
        <w:rPr>
          <w:rFonts w:asciiTheme="minorHAnsi" w:hAnsiTheme="minorHAnsi" w:cstheme="minorHAnsi"/>
          <w:b/>
        </w:rPr>
        <w:t xml:space="preserve"> </w:t>
      </w:r>
      <w:r w:rsidR="00DB4229" w:rsidRPr="002A0847">
        <w:rPr>
          <w:rFonts w:asciiTheme="minorHAnsi" w:hAnsiTheme="minorHAnsi" w:cstheme="minorHAnsi"/>
          <w:b/>
        </w:rPr>
        <w:t>r.</w:t>
      </w:r>
      <w:r w:rsidRPr="002A0847">
        <w:rPr>
          <w:rFonts w:asciiTheme="minorHAnsi" w:hAnsiTheme="minorHAnsi" w:cstheme="minorHAnsi"/>
          <w:b/>
        </w:rPr>
        <w:t xml:space="preserve"> przez</w:t>
      </w:r>
      <w:r w:rsidR="00DB4229" w:rsidRPr="002A0847">
        <w:rPr>
          <w:rFonts w:asciiTheme="minorHAnsi" w:hAnsiTheme="minorHAnsi" w:cstheme="minorHAnsi"/>
          <w:b/>
        </w:rPr>
        <w:t>:</w:t>
      </w:r>
    </w:p>
    <w:p w14:paraId="1F1CD76C" w14:textId="77777777" w:rsidR="00DB4229" w:rsidRDefault="00DB4229" w:rsidP="00420276">
      <w:pPr>
        <w:rPr>
          <w:rFonts w:asciiTheme="minorHAnsi" w:hAnsiTheme="minorHAnsi" w:cstheme="minorHAnsi"/>
          <w:b/>
        </w:rPr>
      </w:pP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4E32C149" w:rsidR="00DB4229" w:rsidRDefault="0087648D" w:rsidP="00DB4229">
      <w:pPr>
        <w:jc w:val="both"/>
        <w:rPr>
          <w:b/>
        </w:rPr>
      </w:pPr>
      <w:r>
        <w:rPr>
          <w:b/>
        </w:rPr>
        <w:t>Kierownik Działu Żywienia</w:t>
      </w:r>
      <w:r w:rsidR="00DB4229">
        <w:rPr>
          <w:b/>
        </w:rPr>
        <w:t xml:space="preserve"> w zakresie przedmiotu zamówienia </w:t>
      </w:r>
      <w:r>
        <w:rPr>
          <w:b/>
        </w:rPr>
        <w:t xml:space="preserve"> </w:t>
      </w:r>
      <w:r w:rsidR="00DB4229">
        <w:rPr>
          <w:b/>
        </w:rPr>
        <w:t>________________</w:t>
      </w:r>
    </w:p>
    <w:p w14:paraId="51E69E0B" w14:textId="1B60087F" w:rsidR="00DB4229" w:rsidRDefault="00DB4229" w:rsidP="00DB4229">
      <w:pPr>
        <w:jc w:val="both"/>
        <w:rPr>
          <w:b/>
        </w:rPr>
      </w:pPr>
      <w:r>
        <w:rPr>
          <w:b/>
        </w:rPr>
        <w:t>Dział Zamówień Publicznych w zakresie zastosowania procedury zgodnie z ustawą PZ</w:t>
      </w:r>
      <w:r w:rsidR="0087648D">
        <w:rPr>
          <w:b/>
        </w:rPr>
        <w:t xml:space="preserve">P </w:t>
      </w:r>
      <w:r>
        <w:rPr>
          <w:b/>
        </w:rPr>
        <w:t>__________________</w:t>
      </w:r>
    </w:p>
    <w:p w14:paraId="241FAE7A" w14:textId="77777777" w:rsidR="00EF0157" w:rsidRDefault="00EF0157" w:rsidP="00EF0157">
      <w:pPr>
        <w:spacing w:after="0"/>
        <w:jc w:val="both"/>
        <w:rPr>
          <w:rFonts w:asciiTheme="minorHAnsi" w:hAnsiTheme="minorHAnsi" w:cstheme="minorHAnsi"/>
          <w:b/>
        </w:rPr>
      </w:pPr>
    </w:p>
    <w:p w14:paraId="67B5AD8B" w14:textId="3B22F756" w:rsidR="00EF0157" w:rsidRPr="00EF0157" w:rsidRDefault="00EF0157" w:rsidP="00EF0157">
      <w:pPr>
        <w:jc w:val="both"/>
        <w:rPr>
          <w:rFonts w:asciiTheme="minorHAnsi" w:hAnsiTheme="minorHAnsi" w:cstheme="minorHAnsi"/>
          <w:b/>
        </w:rPr>
      </w:pPr>
      <w:r>
        <w:rPr>
          <w:rFonts w:asciiTheme="minorHAnsi" w:hAnsiTheme="minorHAnsi" w:cstheme="minorHAnsi"/>
          <w:b/>
        </w:rPr>
        <w:t>I.</w:t>
      </w:r>
      <w:r w:rsidR="00775CF7" w:rsidRPr="00EF0157">
        <w:rPr>
          <w:rFonts w:asciiTheme="minorHAnsi" w:hAnsiTheme="minorHAnsi" w:cstheme="minorHAnsi"/>
          <w:b/>
        </w:rPr>
        <w:t>NAZWA I ADRES ZAMAWIAJĄCEGO</w:t>
      </w:r>
    </w:p>
    <w:p w14:paraId="3D9C79F7" w14:textId="401567B0"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DB4229">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47777D40" w:rsidR="00DB4229" w:rsidRDefault="00000000"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4E0CE660" w14:textId="77777777" w:rsidR="00EF0157" w:rsidRPr="00EF0157" w:rsidRDefault="00EF0157" w:rsidP="00EF0157">
      <w:pPr>
        <w:rPr>
          <w:lang w:eastAsia="pl-PL"/>
        </w:rPr>
      </w:pPr>
    </w:p>
    <w:p w14:paraId="0E0EA6A2" w14:textId="61C41C51" w:rsid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3B7F3F72" w14:textId="77777777" w:rsidR="00EF0157" w:rsidRPr="00EF0157" w:rsidRDefault="00EF0157" w:rsidP="00EF0157">
      <w:pPr>
        <w:rPr>
          <w:lang w:eastAsia="pl-PL"/>
        </w:rPr>
      </w:pPr>
    </w:p>
    <w:p w14:paraId="5D231818" w14:textId="6BDBC366" w:rsidR="00775CF7" w:rsidRPr="00EF0157" w:rsidRDefault="00EF0157" w:rsidP="00EF0157">
      <w:pPr>
        <w:spacing w:after="0"/>
        <w:jc w:val="both"/>
        <w:rPr>
          <w:rFonts w:asciiTheme="minorHAnsi" w:hAnsiTheme="minorHAnsi" w:cstheme="minorHAnsi"/>
          <w:b/>
        </w:rPr>
      </w:pPr>
      <w:r>
        <w:rPr>
          <w:rFonts w:asciiTheme="minorHAnsi" w:hAnsiTheme="minorHAnsi" w:cstheme="minorHAnsi"/>
          <w:b/>
        </w:rPr>
        <w:t xml:space="preserve">II. </w:t>
      </w:r>
      <w:r w:rsidR="00775CF7" w:rsidRPr="00EF0157">
        <w:rPr>
          <w:rFonts w:asciiTheme="minorHAnsi" w:hAnsiTheme="minorHAnsi" w:cstheme="minorHAnsi"/>
          <w:b/>
        </w:rPr>
        <w:t xml:space="preserve">ADRES STRONY INTERNETOWEJ, NA KTÓREJ UDOSTĘPNIANE BĘDĄ ZMIANY I WYJAŚNIENIA TREŚCI SWZ ORAZ INNE DOKUMENTY ZAMÓWIENIA BEZPOŚRENIO ZWIĄZANE Z POSTĘPOWANIEM O UDZIELENIE ZAMÓWIENIA </w:t>
      </w:r>
    </w:p>
    <w:p w14:paraId="3C6DD1D1" w14:textId="77777777" w:rsidR="00EF0157" w:rsidRPr="00EF0157" w:rsidRDefault="00EF0157" w:rsidP="00EF0157">
      <w:pPr>
        <w:pStyle w:val="Akapitzlist"/>
        <w:ind w:left="1080"/>
        <w:rPr>
          <w:rFonts w:asciiTheme="minorHAnsi" w:hAnsiTheme="minorHAnsi" w:cstheme="minorHAnsi"/>
          <w:b/>
          <w:bCs/>
        </w:rPr>
      </w:pPr>
    </w:p>
    <w:p w14:paraId="3593733A" w14:textId="1BB1C119"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0D4996E7" w14:textId="77777777" w:rsidR="00EF0157" w:rsidRPr="00EF0157" w:rsidRDefault="00EF0157" w:rsidP="00EF0157">
      <w:pPr>
        <w:rPr>
          <w:lang w:eastAsia="pl-PL"/>
        </w:rPr>
      </w:pPr>
    </w:p>
    <w:p w14:paraId="6724C15B" w14:textId="6DCDF60A"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47487F85"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Postępowanie o udzielenie zamówienia prowadzone jest wg przepisów ustawy z dnia 11 września 2019r. - Prawo zamówień publicznych (tekst jednolity Dz. U. z 20</w:t>
      </w:r>
      <w:r w:rsidR="00774E8E">
        <w:rPr>
          <w:rFonts w:asciiTheme="minorHAnsi" w:hAnsiTheme="minorHAnsi" w:cstheme="minorHAnsi"/>
          <w:b w:val="0"/>
          <w:bCs w:val="0"/>
          <w:sz w:val="22"/>
          <w:szCs w:val="22"/>
        </w:rPr>
        <w:t>2</w:t>
      </w:r>
      <w:r w:rsidR="00EF0157">
        <w:rPr>
          <w:rFonts w:asciiTheme="minorHAnsi" w:hAnsiTheme="minorHAnsi" w:cstheme="minorHAnsi"/>
          <w:b w:val="0"/>
          <w:bCs w:val="0"/>
          <w:sz w:val="22"/>
          <w:szCs w:val="22"/>
        </w:rPr>
        <w:t xml:space="preserve">2 </w:t>
      </w:r>
      <w:r w:rsidRPr="00775CF7">
        <w:rPr>
          <w:rFonts w:asciiTheme="minorHAnsi" w:hAnsiTheme="minorHAnsi" w:cstheme="minorHAnsi"/>
          <w:b w:val="0"/>
          <w:bCs w:val="0"/>
          <w:sz w:val="22"/>
          <w:szCs w:val="22"/>
        </w:rPr>
        <w:t xml:space="preserve">poz. </w:t>
      </w:r>
      <w:r w:rsidR="00EF0157">
        <w:rPr>
          <w:rFonts w:asciiTheme="minorHAnsi" w:hAnsiTheme="minorHAnsi" w:cstheme="minorHAnsi"/>
          <w:b w:val="0"/>
          <w:bCs w:val="0"/>
          <w:sz w:val="22"/>
          <w:szCs w:val="22"/>
        </w:rPr>
        <w:t>1710</w:t>
      </w:r>
      <w:r w:rsidR="00774E8E">
        <w:rPr>
          <w:rFonts w:asciiTheme="minorHAnsi" w:hAnsiTheme="minorHAnsi" w:cstheme="minorHAnsi"/>
          <w:b w:val="0"/>
          <w:bCs w:val="0"/>
          <w:sz w:val="22"/>
          <w:szCs w:val="22"/>
        </w:rPr>
        <w:t xml:space="preserve"> ze zm.</w:t>
      </w:r>
      <w:r w:rsidRPr="00775CF7">
        <w:rPr>
          <w:rFonts w:asciiTheme="minorHAnsi" w:hAnsiTheme="minorHAnsi" w:cstheme="minorHAnsi"/>
          <w:b w:val="0"/>
          <w:bCs w:val="0"/>
          <w:sz w:val="22"/>
          <w:szCs w:val="22"/>
        </w:rPr>
        <w:t xml:space="preserve">) zwanej dalej „ustawą </w:t>
      </w:r>
      <w:proofErr w:type="spellStart"/>
      <w:r w:rsidRPr="00775CF7">
        <w:rPr>
          <w:rFonts w:asciiTheme="minorHAnsi" w:hAnsiTheme="minorHAnsi" w:cstheme="minorHAnsi"/>
          <w:b w:val="0"/>
          <w:bCs w:val="0"/>
          <w:sz w:val="22"/>
          <w:szCs w:val="22"/>
        </w:rPr>
        <w:t>Pzp</w:t>
      </w:r>
      <w:proofErr w:type="spellEnd"/>
      <w:r w:rsidRPr="00775CF7">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proofErr w:type="spellStart"/>
      <w:r w:rsidR="00774E8E">
        <w:rPr>
          <w:rFonts w:asciiTheme="minorHAnsi" w:hAnsiTheme="minorHAnsi" w:cstheme="minorHAnsi"/>
          <w:b w:val="0"/>
          <w:bCs w:val="0"/>
          <w:sz w:val="22"/>
          <w:szCs w:val="22"/>
        </w:rPr>
        <w:t>Pzp</w:t>
      </w:r>
      <w:proofErr w:type="spellEnd"/>
      <w:r w:rsidR="00774E8E">
        <w:rPr>
          <w:rFonts w:asciiTheme="minorHAnsi" w:hAnsiTheme="minorHAnsi" w:cstheme="minorHAnsi"/>
          <w:b w:val="0"/>
          <w:bCs w:val="0"/>
          <w:sz w:val="22"/>
          <w:szCs w:val="22"/>
        </w:rPr>
        <w:t>.</w:t>
      </w:r>
    </w:p>
    <w:p w14:paraId="3FA7F182" w14:textId="77777777" w:rsidR="00EF0157" w:rsidRPr="00EF0157" w:rsidRDefault="00EF0157" w:rsidP="00EF0157">
      <w:pPr>
        <w:rPr>
          <w:lang w:eastAsia="pl-PL"/>
        </w:rPr>
      </w:pPr>
    </w:p>
    <w:p w14:paraId="4B0093A5" w14:textId="28E8ECEF" w:rsidR="00775CF7" w:rsidRDefault="004E1BEE"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0AD64519" w14:textId="77777777" w:rsidR="00EF0157" w:rsidRDefault="00EF0157" w:rsidP="004F6A33">
      <w:pPr>
        <w:pStyle w:val="Tekstpodstawowy2"/>
        <w:spacing w:after="0" w:line="240" w:lineRule="auto"/>
        <w:rPr>
          <w:rFonts w:asciiTheme="minorHAnsi" w:hAnsiTheme="minorHAnsi" w:cstheme="minorHAnsi"/>
          <w:b/>
          <w:bCs/>
          <w:sz w:val="22"/>
          <w:szCs w:val="22"/>
        </w:rPr>
      </w:pPr>
    </w:p>
    <w:p w14:paraId="48B50877" w14:textId="4550A7ED" w:rsidR="009D7A5F" w:rsidRDefault="002265F4" w:rsidP="001B0FC9">
      <w:pPr>
        <w:autoSpaceDE w:val="0"/>
        <w:autoSpaceDN w:val="0"/>
        <w:adjustRightInd w:val="0"/>
        <w:jc w:val="both"/>
        <w:rPr>
          <w:rFonts w:asciiTheme="minorHAnsi" w:hAnsiTheme="minorHAnsi" w:cstheme="minorHAnsi"/>
          <w:b/>
        </w:rPr>
      </w:pPr>
      <w:r w:rsidRPr="00A76F1A">
        <w:rPr>
          <w:rFonts w:eastAsia="Batang" w:cs="Calibri"/>
        </w:rPr>
        <w:t>Zamawiający nie przewiduje wyboru najkorzystniejszej oferty z możliwością prowadzenia negocjacji.</w:t>
      </w:r>
      <w:r w:rsidR="001B0FC9">
        <w:rPr>
          <w:rFonts w:eastAsia="Batang" w:cs="Calibri"/>
        </w:rPr>
        <w:t xml:space="preserve"> </w:t>
      </w:r>
    </w:p>
    <w:p w14:paraId="39FB94FE" w14:textId="77777777" w:rsidR="00EF0157" w:rsidRDefault="00EF0157">
      <w:pPr>
        <w:spacing w:after="0" w:line="240" w:lineRule="auto"/>
        <w:rPr>
          <w:rFonts w:asciiTheme="minorHAnsi" w:hAnsiTheme="minorHAnsi" w:cstheme="minorHAnsi"/>
          <w:b/>
        </w:rPr>
      </w:pPr>
      <w:r>
        <w:rPr>
          <w:rFonts w:asciiTheme="minorHAnsi" w:hAnsiTheme="minorHAnsi" w:cstheme="minorHAnsi"/>
          <w:b/>
        </w:rPr>
        <w:br w:type="page"/>
      </w:r>
    </w:p>
    <w:p w14:paraId="4095CEC6" w14:textId="58A7D74D" w:rsidR="001A0011" w:rsidRDefault="001A0011" w:rsidP="000E093E">
      <w:pPr>
        <w:spacing w:after="0"/>
        <w:jc w:val="both"/>
        <w:rPr>
          <w:rFonts w:asciiTheme="minorHAnsi" w:hAnsiTheme="minorHAnsi" w:cstheme="minorHAnsi"/>
          <w:b/>
        </w:rPr>
      </w:pPr>
      <w:r w:rsidRPr="00CA0C0B">
        <w:rPr>
          <w:rFonts w:asciiTheme="minorHAnsi" w:hAnsiTheme="minorHAnsi" w:cstheme="minorHAnsi"/>
          <w:b/>
        </w:rPr>
        <w:lastRenderedPageBreak/>
        <w:t>V. CZĘŚCI ZAMÓWIENIA</w:t>
      </w:r>
    </w:p>
    <w:p w14:paraId="2E1A4355" w14:textId="31386070" w:rsidR="001A0011" w:rsidRPr="007421F0" w:rsidRDefault="001A0011" w:rsidP="000E093E">
      <w:pPr>
        <w:pStyle w:val="Tytu"/>
        <w:jc w:val="both"/>
        <w:rPr>
          <w:rFonts w:asciiTheme="minorHAnsi" w:hAnsiTheme="minorHAnsi" w:cstheme="minorHAnsi"/>
          <w:b w:val="0"/>
          <w:bCs w:val="0"/>
          <w:i w:val="0"/>
          <w:color w:val="000000"/>
          <w:sz w:val="22"/>
          <w:szCs w:val="22"/>
        </w:rPr>
      </w:pPr>
      <w:r w:rsidRPr="007421F0">
        <w:rPr>
          <w:rFonts w:asciiTheme="minorHAnsi" w:hAnsiTheme="minorHAnsi" w:cstheme="minorHAnsi"/>
          <w:b w:val="0"/>
          <w:i w:val="0"/>
          <w:sz w:val="22"/>
          <w:szCs w:val="22"/>
        </w:rPr>
        <w:t xml:space="preserve">Zamawiający podzielił przedmiot zamówienia na </w:t>
      </w:r>
      <w:r w:rsidR="00ED13FF" w:rsidRPr="007421F0">
        <w:rPr>
          <w:rFonts w:asciiTheme="minorHAnsi" w:hAnsiTheme="minorHAnsi" w:cstheme="minorHAnsi"/>
          <w:b w:val="0"/>
          <w:i w:val="0"/>
          <w:sz w:val="22"/>
          <w:szCs w:val="22"/>
        </w:rPr>
        <w:t>7</w:t>
      </w:r>
      <w:r w:rsidRPr="007421F0">
        <w:rPr>
          <w:rFonts w:asciiTheme="minorHAnsi" w:hAnsiTheme="minorHAnsi" w:cstheme="minorHAnsi"/>
          <w:b w:val="0"/>
          <w:i w:val="0"/>
          <w:sz w:val="22"/>
          <w:szCs w:val="22"/>
        </w:rPr>
        <w:t xml:space="preserve"> części </w:t>
      </w:r>
      <w:r w:rsidR="00EC6328" w:rsidRPr="007421F0">
        <w:rPr>
          <w:rFonts w:asciiTheme="minorHAnsi" w:hAnsiTheme="minorHAnsi" w:cstheme="minorHAnsi"/>
          <w:b w:val="0"/>
          <w:i w:val="0"/>
          <w:sz w:val="22"/>
          <w:szCs w:val="22"/>
        </w:rPr>
        <w:t>(</w:t>
      </w:r>
      <w:r w:rsidR="00C8573D" w:rsidRPr="007421F0">
        <w:rPr>
          <w:rFonts w:asciiTheme="minorHAnsi" w:hAnsiTheme="minorHAnsi" w:cstheme="minorHAnsi"/>
          <w:b w:val="0"/>
          <w:i w:val="0"/>
          <w:sz w:val="22"/>
          <w:szCs w:val="22"/>
        </w:rPr>
        <w:t xml:space="preserve">część 1 – dostawa </w:t>
      </w:r>
      <w:r w:rsidR="00ED13FF" w:rsidRPr="007421F0">
        <w:rPr>
          <w:rFonts w:asciiTheme="minorHAnsi" w:hAnsiTheme="minorHAnsi" w:cstheme="minorHAnsi"/>
          <w:b w:val="0"/>
          <w:bCs w:val="0"/>
          <w:i w:val="0"/>
          <w:sz w:val="22"/>
          <w:szCs w:val="22"/>
        </w:rPr>
        <w:t>świeżych</w:t>
      </w:r>
      <w:r w:rsidR="00ED13FF" w:rsidRPr="007421F0">
        <w:rPr>
          <w:rFonts w:asciiTheme="minorHAnsi" w:hAnsiTheme="minorHAnsi" w:cstheme="minorHAnsi"/>
          <w:b w:val="0"/>
          <w:bCs w:val="0"/>
          <w:i w:val="0"/>
          <w:color w:val="000000"/>
          <w:sz w:val="22"/>
          <w:szCs w:val="22"/>
        </w:rPr>
        <w:t xml:space="preserve"> warzyw, jabłek oraz kiszonek </w:t>
      </w:r>
      <w:r w:rsidR="00C8573D" w:rsidRPr="007421F0">
        <w:rPr>
          <w:rFonts w:asciiTheme="minorHAnsi" w:hAnsiTheme="minorHAnsi" w:cstheme="minorHAnsi"/>
          <w:b w:val="0"/>
          <w:i w:val="0"/>
          <w:sz w:val="22"/>
          <w:szCs w:val="22"/>
        </w:rPr>
        <w:t xml:space="preserve">, część 2 – dostawa </w:t>
      </w:r>
      <w:r w:rsidR="00ED13FF" w:rsidRPr="007421F0">
        <w:rPr>
          <w:rFonts w:asciiTheme="minorHAnsi" w:hAnsiTheme="minorHAnsi" w:cstheme="minorHAnsi"/>
          <w:b w:val="0"/>
          <w:i w:val="0"/>
          <w:sz w:val="22"/>
          <w:szCs w:val="22"/>
        </w:rPr>
        <w:t>ziemniaków</w:t>
      </w:r>
      <w:r w:rsidR="00F004F1" w:rsidRPr="007421F0">
        <w:rPr>
          <w:rFonts w:asciiTheme="minorHAnsi" w:hAnsiTheme="minorHAnsi" w:cstheme="minorHAnsi"/>
          <w:b w:val="0"/>
          <w:i w:val="0"/>
          <w:sz w:val="22"/>
          <w:szCs w:val="22"/>
        </w:rPr>
        <w:t xml:space="preserve">, część 3 – dostawa </w:t>
      </w:r>
      <w:r w:rsidR="00ED13FF" w:rsidRPr="007421F0">
        <w:rPr>
          <w:rFonts w:asciiTheme="minorHAnsi" w:hAnsiTheme="minorHAnsi" w:cstheme="minorHAnsi"/>
          <w:b w:val="0"/>
          <w:i w:val="0"/>
          <w:sz w:val="22"/>
          <w:szCs w:val="22"/>
        </w:rPr>
        <w:t>o</w:t>
      </w:r>
      <w:r w:rsidR="00ED13FF" w:rsidRPr="007421F0">
        <w:rPr>
          <w:rFonts w:asciiTheme="minorHAnsi" w:hAnsiTheme="minorHAnsi" w:cstheme="minorHAnsi"/>
          <w:b w:val="0"/>
          <w:bCs w:val="0"/>
          <w:i w:val="0"/>
          <w:color w:val="000000"/>
          <w:sz w:val="22"/>
          <w:szCs w:val="22"/>
        </w:rPr>
        <w:t xml:space="preserve">woców i warzyw przetworzonych i zakonserwowanych, </w:t>
      </w:r>
      <w:r w:rsidR="00F004F1" w:rsidRPr="007421F0">
        <w:rPr>
          <w:rFonts w:asciiTheme="minorHAnsi" w:hAnsiTheme="minorHAnsi" w:cstheme="minorHAnsi"/>
          <w:b w:val="0"/>
          <w:i w:val="0"/>
          <w:sz w:val="22"/>
          <w:szCs w:val="22"/>
        </w:rPr>
        <w:t xml:space="preserve">część 4 – dostawa </w:t>
      </w:r>
      <w:r w:rsidR="00ED13FF" w:rsidRPr="007421F0">
        <w:rPr>
          <w:rFonts w:asciiTheme="minorHAnsi" w:hAnsiTheme="minorHAnsi" w:cstheme="minorHAnsi"/>
          <w:b w:val="0"/>
          <w:bCs w:val="0"/>
          <w:i w:val="0"/>
          <w:color w:val="000000"/>
          <w:sz w:val="22"/>
          <w:szCs w:val="22"/>
        </w:rPr>
        <w:t xml:space="preserve">warzyw i owoców mrożonych oraz wyrobów garmażeryjnych mrożonych, </w:t>
      </w:r>
      <w:r w:rsidR="007421F0" w:rsidRPr="007421F0">
        <w:rPr>
          <w:rFonts w:asciiTheme="minorHAnsi" w:hAnsiTheme="minorHAnsi" w:cstheme="minorHAnsi"/>
          <w:b w:val="0"/>
          <w:bCs w:val="0"/>
          <w:i w:val="0"/>
          <w:color w:val="000000"/>
          <w:sz w:val="22"/>
          <w:szCs w:val="22"/>
        </w:rPr>
        <w:t xml:space="preserve">część 5- dostawa warzyw strączkowych suchych i łuskanych,  część 6 - dostawa świeżych owoców sezonowych, część 7 - </w:t>
      </w:r>
      <w:r w:rsidR="001D4490">
        <w:rPr>
          <w:rFonts w:asciiTheme="minorHAnsi" w:hAnsiTheme="minorHAnsi" w:cstheme="minorHAnsi"/>
          <w:b w:val="0"/>
          <w:bCs w:val="0"/>
          <w:i w:val="0"/>
          <w:color w:val="000000"/>
          <w:sz w:val="22"/>
          <w:szCs w:val="22"/>
        </w:rPr>
        <w:t>dostawa o</w:t>
      </w:r>
      <w:r w:rsidR="007421F0" w:rsidRPr="007421F0">
        <w:rPr>
          <w:rFonts w:asciiTheme="minorHAnsi" w:hAnsiTheme="minorHAnsi" w:cstheme="minorHAnsi"/>
          <w:b w:val="0"/>
          <w:bCs w:val="0"/>
          <w:i w:val="0"/>
          <w:color w:val="000000"/>
          <w:sz w:val="22"/>
          <w:szCs w:val="22"/>
        </w:rPr>
        <w:t>woc</w:t>
      </w:r>
      <w:r w:rsidR="001D4490">
        <w:rPr>
          <w:rFonts w:asciiTheme="minorHAnsi" w:hAnsiTheme="minorHAnsi" w:cstheme="minorHAnsi"/>
          <w:b w:val="0"/>
          <w:bCs w:val="0"/>
          <w:i w:val="0"/>
          <w:color w:val="000000"/>
          <w:sz w:val="22"/>
          <w:szCs w:val="22"/>
        </w:rPr>
        <w:t>ów</w:t>
      </w:r>
      <w:r w:rsidR="007421F0" w:rsidRPr="007421F0">
        <w:rPr>
          <w:rFonts w:asciiTheme="minorHAnsi" w:hAnsiTheme="minorHAnsi" w:cstheme="minorHAnsi"/>
          <w:b w:val="0"/>
          <w:bCs w:val="0"/>
          <w:i w:val="0"/>
          <w:color w:val="000000"/>
          <w:sz w:val="22"/>
          <w:szCs w:val="22"/>
        </w:rPr>
        <w:t xml:space="preserve"> śwież</w:t>
      </w:r>
      <w:r w:rsidR="001D4490">
        <w:rPr>
          <w:rFonts w:asciiTheme="minorHAnsi" w:hAnsiTheme="minorHAnsi" w:cstheme="minorHAnsi"/>
          <w:b w:val="0"/>
          <w:bCs w:val="0"/>
          <w:i w:val="0"/>
          <w:color w:val="000000"/>
          <w:sz w:val="22"/>
          <w:szCs w:val="22"/>
        </w:rPr>
        <w:t>ych)</w:t>
      </w:r>
      <w:r w:rsidR="00EC6328" w:rsidRPr="007421F0">
        <w:rPr>
          <w:rFonts w:asciiTheme="minorHAnsi" w:hAnsiTheme="minorHAnsi" w:cstheme="minorHAnsi"/>
          <w:b w:val="0"/>
          <w:i w:val="0"/>
          <w:sz w:val="22"/>
          <w:szCs w:val="22"/>
        </w:rPr>
        <w:t xml:space="preserve"> </w:t>
      </w:r>
      <w:r w:rsidRPr="007421F0">
        <w:rPr>
          <w:rFonts w:asciiTheme="minorHAnsi" w:hAnsiTheme="minorHAnsi" w:cstheme="minorHAnsi"/>
          <w:b w:val="0"/>
          <w:i w:val="0"/>
          <w:sz w:val="22"/>
          <w:szCs w:val="22"/>
        </w:rPr>
        <w:t>i dopuszcza możliwości składania ofert częściowych, jednakże na całość</w:t>
      </w:r>
      <w:r w:rsidR="00C8573D" w:rsidRPr="007421F0">
        <w:rPr>
          <w:rFonts w:asciiTheme="minorHAnsi" w:hAnsiTheme="minorHAnsi" w:cstheme="minorHAnsi"/>
          <w:b w:val="0"/>
          <w:i w:val="0"/>
          <w:sz w:val="22"/>
          <w:szCs w:val="22"/>
        </w:rPr>
        <w:t xml:space="preserve"> części</w:t>
      </w:r>
      <w:r w:rsidRPr="007421F0">
        <w:rPr>
          <w:rFonts w:asciiTheme="minorHAnsi" w:hAnsiTheme="minorHAnsi" w:cstheme="minorHAnsi"/>
          <w:b w:val="0"/>
          <w:i w:val="0"/>
          <w:sz w:val="22"/>
          <w:szCs w:val="22"/>
        </w:rPr>
        <w:t>. Opis poszczególnych części zamówienia zawarty jest w Formularzu cenowym, stanowiącym Załącznik nr 2 do SWZ.</w:t>
      </w:r>
      <w:r w:rsidR="00C8573D" w:rsidRPr="007421F0">
        <w:rPr>
          <w:rFonts w:asciiTheme="minorHAnsi" w:hAnsiTheme="minorHAnsi" w:cstheme="minorHAnsi"/>
          <w:b w:val="0"/>
          <w:i w:val="0"/>
          <w:sz w:val="22"/>
          <w:szCs w:val="22"/>
          <w:lang w:eastAsia="ar-SA"/>
        </w:rPr>
        <w:t xml:space="preserve"> </w:t>
      </w:r>
      <w:r w:rsidR="00C8573D" w:rsidRPr="007421F0">
        <w:rPr>
          <w:rFonts w:asciiTheme="minorHAnsi" w:hAnsiTheme="minorHAnsi" w:cstheme="minorHAnsi"/>
          <w:b w:val="0"/>
          <w:i w:val="0"/>
          <w:sz w:val="22"/>
          <w:szCs w:val="22"/>
        </w:rPr>
        <w:t>Podział zamówienia na części ma ten skutek, że każdą część zamówienia należy traktować tak, jakby była samodzielnym przedmiotem postępowania. Wykonawcy mogą złożyć ofertę na jedną lub więcej części zamówienia jako jedną ofertę lub oddzielne oferty na każdą część zamówienia. Zamawiający nie ogranicza maksymalnej liczby części, na które zamówienie może zostać udzielone temu samemu Wykonawcy.</w:t>
      </w:r>
    </w:p>
    <w:p w14:paraId="4B2AFF92" w14:textId="77777777" w:rsidR="001E6399" w:rsidRDefault="001E6399" w:rsidP="001E6399">
      <w:pPr>
        <w:spacing w:after="0" w:line="240" w:lineRule="auto"/>
        <w:jc w:val="both"/>
        <w:rPr>
          <w:rFonts w:asciiTheme="minorHAnsi" w:hAnsiTheme="minorHAnsi" w:cstheme="minorHAnsi"/>
          <w:b/>
        </w:rPr>
      </w:pPr>
    </w:p>
    <w:p w14:paraId="4578C768" w14:textId="4350EDC7" w:rsidR="00420276" w:rsidRDefault="00902470" w:rsidP="001E6399">
      <w:pPr>
        <w:spacing w:after="0" w:line="240" w:lineRule="auto"/>
        <w:jc w:val="both"/>
        <w:rPr>
          <w:rFonts w:asciiTheme="minorHAnsi" w:hAnsiTheme="minorHAnsi" w:cstheme="minorHAnsi"/>
          <w:b/>
        </w:rPr>
      </w:pPr>
      <w:r>
        <w:rPr>
          <w:rFonts w:asciiTheme="minorHAnsi" w:hAnsiTheme="minorHAnsi" w:cstheme="minorHAnsi"/>
          <w:b/>
        </w:rPr>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r w:rsidR="001B0FC9">
        <w:rPr>
          <w:rFonts w:asciiTheme="minorHAnsi" w:hAnsiTheme="minorHAnsi" w:cstheme="minorHAnsi"/>
          <w:b/>
        </w:rPr>
        <w:t xml:space="preserve"> </w:t>
      </w:r>
    </w:p>
    <w:p w14:paraId="12BECAAE" w14:textId="77777777" w:rsidR="00EF0157" w:rsidRDefault="00EF0157" w:rsidP="001E6399">
      <w:pPr>
        <w:spacing w:after="0" w:line="240" w:lineRule="auto"/>
        <w:jc w:val="both"/>
        <w:rPr>
          <w:rFonts w:asciiTheme="minorHAnsi" w:hAnsiTheme="minorHAnsi" w:cstheme="minorHAnsi"/>
          <w:b/>
        </w:rPr>
      </w:pPr>
    </w:p>
    <w:p w14:paraId="34C45B1E" w14:textId="09F19945" w:rsidR="007B746C" w:rsidRPr="00796BD6" w:rsidRDefault="007B746C" w:rsidP="001E6399">
      <w:pPr>
        <w:pStyle w:val="Nagwek1"/>
        <w:numPr>
          <w:ilvl w:val="0"/>
          <w:numId w:val="2"/>
        </w:numPr>
        <w:spacing w:before="0" w:after="0"/>
        <w:ind w:left="284" w:hanging="284"/>
        <w:jc w:val="both"/>
        <w:rPr>
          <w:rFonts w:ascii="Calibri" w:eastAsia="Batang" w:hAnsi="Calibri" w:cs="Calibri"/>
          <w:b w:val="0"/>
          <w:bCs w:val="0"/>
          <w:color w:val="000000"/>
          <w:kern w:val="0"/>
          <w:sz w:val="22"/>
          <w:szCs w:val="22"/>
          <w:lang w:eastAsia="en-US"/>
        </w:rPr>
      </w:pPr>
      <w:r w:rsidRPr="007B746C">
        <w:rPr>
          <w:rFonts w:ascii="Calibri" w:eastAsia="Batang" w:hAnsi="Calibri" w:cs="Calibri"/>
          <w:b w:val="0"/>
          <w:bCs w:val="0"/>
          <w:color w:val="000000"/>
          <w:kern w:val="0"/>
          <w:sz w:val="22"/>
          <w:szCs w:val="22"/>
          <w:lang w:eastAsia="en-US"/>
        </w:rPr>
        <w:t>Przedmiotem</w:t>
      </w:r>
      <w:r w:rsidR="00C8573D">
        <w:rPr>
          <w:rFonts w:ascii="Calibri" w:eastAsia="Batang" w:hAnsi="Calibri" w:cs="Calibri"/>
          <w:b w:val="0"/>
          <w:bCs w:val="0"/>
          <w:color w:val="000000"/>
          <w:kern w:val="0"/>
          <w:sz w:val="22"/>
          <w:szCs w:val="22"/>
          <w:lang w:eastAsia="en-US"/>
        </w:rPr>
        <w:t xml:space="preserve"> </w:t>
      </w:r>
      <w:r w:rsidR="00C8573D" w:rsidRPr="00C8573D">
        <w:rPr>
          <w:rFonts w:ascii="Calibri" w:eastAsia="Batang" w:hAnsi="Calibri" w:cs="Calibri"/>
          <w:b w:val="0"/>
          <w:bCs w:val="0"/>
          <w:color w:val="000000"/>
          <w:kern w:val="0"/>
          <w:sz w:val="22"/>
          <w:szCs w:val="22"/>
          <w:lang w:eastAsia="en-US"/>
        </w:rPr>
        <w:t xml:space="preserve">zamówienia jest dostawa </w:t>
      </w:r>
      <w:r w:rsidR="00F004F1">
        <w:rPr>
          <w:rFonts w:ascii="Calibri" w:eastAsia="Batang" w:hAnsi="Calibri" w:cs="Calibri"/>
          <w:b w:val="0"/>
          <w:bCs w:val="0"/>
          <w:color w:val="000000"/>
          <w:kern w:val="0"/>
          <w:sz w:val="22"/>
          <w:szCs w:val="22"/>
          <w:lang w:eastAsia="en-US"/>
        </w:rPr>
        <w:t xml:space="preserve">artykułów spożywczych </w:t>
      </w:r>
      <w:r w:rsidR="00C8573D" w:rsidRPr="00C8573D">
        <w:rPr>
          <w:rFonts w:ascii="Calibri" w:eastAsia="Batang" w:hAnsi="Calibri" w:cs="Calibri"/>
          <w:b w:val="0"/>
          <w:bCs w:val="0"/>
          <w:color w:val="000000"/>
          <w:kern w:val="0"/>
          <w:sz w:val="22"/>
          <w:szCs w:val="22"/>
          <w:lang w:eastAsia="en-US"/>
        </w:rPr>
        <w:t xml:space="preserve">w asortymencie określonym w Formularzu cenowym stanowiącym Załącznik nr 2 do niniejszej specyfikacji. Towar dopuszczony do obrotu na terenie RP i zgodny z Polską Normą powinien spełniać odpowiednie wymogi jakościowe zgodnie z warunkami wynikającymi z obowiązujących przepisów w szczególności ustawy z dnia 25 sierpnia 2006 r. o bezpieczeństwie żywności i żywienia </w:t>
      </w:r>
      <w:r w:rsidR="00AD43F4" w:rsidRPr="00AD43F4">
        <w:rPr>
          <w:rFonts w:ascii="Calibri" w:eastAsia="Batang" w:hAnsi="Calibri" w:cs="Calibri"/>
          <w:b w:val="0"/>
          <w:bCs w:val="0"/>
          <w:color w:val="000000"/>
          <w:kern w:val="0"/>
          <w:sz w:val="22"/>
          <w:szCs w:val="22"/>
          <w:lang w:eastAsia="en-US"/>
        </w:rPr>
        <w:t>(</w:t>
      </w:r>
      <w:proofErr w:type="spellStart"/>
      <w:r w:rsidR="00AD43F4" w:rsidRPr="00AD43F4">
        <w:rPr>
          <w:rFonts w:ascii="Calibri" w:eastAsia="Batang" w:hAnsi="Calibri" w:cs="Calibri"/>
          <w:b w:val="0"/>
          <w:bCs w:val="0"/>
          <w:color w:val="000000"/>
          <w:kern w:val="0"/>
          <w:sz w:val="22"/>
          <w:szCs w:val="22"/>
          <w:lang w:eastAsia="en-US"/>
        </w:rPr>
        <w:t>t.j</w:t>
      </w:r>
      <w:proofErr w:type="spellEnd"/>
      <w:r w:rsidR="00AD43F4" w:rsidRPr="00AD43F4">
        <w:rPr>
          <w:rFonts w:ascii="Calibri" w:eastAsia="Batang" w:hAnsi="Calibri" w:cs="Calibri"/>
          <w:b w:val="0"/>
          <w:bCs w:val="0"/>
          <w:color w:val="000000"/>
          <w:kern w:val="0"/>
          <w:sz w:val="22"/>
          <w:szCs w:val="22"/>
          <w:lang w:eastAsia="en-US"/>
        </w:rPr>
        <w:t>. Dz.U. 202</w:t>
      </w:r>
      <w:r w:rsidR="00EF0157">
        <w:rPr>
          <w:rFonts w:ascii="Calibri" w:eastAsia="Batang" w:hAnsi="Calibri" w:cs="Calibri"/>
          <w:b w:val="0"/>
          <w:bCs w:val="0"/>
          <w:color w:val="000000"/>
          <w:kern w:val="0"/>
          <w:sz w:val="22"/>
          <w:szCs w:val="22"/>
          <w:lang w:eastAsia="en-US"/>
        </w:rPr>
        <w:t>2</w:t>
      </w:r>
      <w:r w:rsidR="00AD43F4" w:rsidRPr="00AD43F4">
        <w:rPr>
          <w:rFonts w:ascii="Calibri" w:eastAsia="Batang" w:hAnsi="Calibri" w:cs="Calibri"/>
          <w:b w:val="0"/>
          <w:bCs w:val="0"/>
          <w:color w:val="000000"/>
          <w:kern w:val="0"/>
          <w:sz w:val="22"/>
          <w:szCs w:val="22"/>
          <w:lang w:eastAsia="en-US"/>
        </w:rPr>
        <w:t xml:space="preserve"> poz. 2</w:t>
      </w:r>
      <w:r w:rsidR="00EF0157">
        <w:rPr>
          <w:rFonts w:ascii="Calibri" w:eastAsia="Batang" w:hAnsi="Calibri" w:cs="Calibri"/>
          <w:b w:val="0"/>
          <w:bCs w:val="0"/>
          <w:color w:val="000000"/>
          <w:kern w:val="0"/>
          <w:sz w:val="22"/>
          <w:szCs w:val="22"/>
          <w:lang w:eastAsia="en-US"/>
        </w:rPr>
        <w:t>132</w:t>
      </w:r>
      <w:r w:rsidR="00AD43F4" w:rsidRPr="00AD43F4">
        <w:rPr>
          <w:rFonts w:ascii="Calibri" w:eastAsia="Batang" w:hAnsi="Calibri" w:cs="Calibri"/>
          <w:b w:val="0"/>
          <w:bCs w:val="0"/>
          <w:color w:val="000000"/>
          <w:kern w:val="0"/>
          <w:sz w:val="22"/>
          <w:szCs w:val="22"/>
          <w:lang w:eastAsia="en-US"/>
        </w:rPr>
        <w:t xml:space="preserve"> z </w:t>
      </w:r>
      <w:proofErr w:type="spellStart"/>
      <w:r w:rsidR="00AD43F4" w:rsidRPr="00AD43F4">
        <w:rPr>
          <w:rFonts w:ascii="Calibri" w:eastAsia="Batang" w:hAnsi="Calibri" w:cs="Calibri"/>
          <w:b w:val="0"/>
          <w:bCs w:val="0"/>
          <w:color w:val="000000"/>
          <w:kern w:val="0"/>
          <w:sz w:val="22"/>
          <w:szCs w:val="22"/>
          <w:lang w:eastAsia="en-US"/>
        </w:rPr>
        <w:t>późn</w:t>
      </w:r>
      <w:proofErr w:type="spellEnd"/>
      <w:r w:rsidR="00AD43F4" w:rsidRPr="00AD43F4">
        <w:rPr>
          <w:rFonts w:ascii="Calibri" w:eastAsia="Batang" w:hAnsi="Calibri" w:cs="Calibri"/>
          <w:b w:val="0"/>
          <w:bCs w:val="0"/>
          <w:color w:val="000000"/>
          <w:kern w:val="0"/>
          <w:sz w:val="22"/>
          <w:szCs w:val="22"/>
          <w:lang w:eastAsia="en-US"/>
        </w:rPr>
        <w:t>. zm</w:t>
      </w:r>
      <w:r w:rsidR="00C8573D" w:rsidRPr="00C8573D">
        <w:rPr>
          <w:rFonts w:ascii="Calibri" w:eastAsia="Batang" w:hAnsi="Calibri" w:cs="Calibri"/>
          <w:b w:val="0"/>
          <w:bCs w:val="0"/>
          <w:color w:val="000000"/>
          <w:kern w:val="0"/>
          <w:sz w:val="22"/>
          <w:szCs w:val="22"/>
          <w:lang w:eastAsia="en-US"/>
        </w:rPr>
        <w:t>.)</w:t>
      </w:r>
      <w:r w:rsidR="00C5006C">
        <w:rPr>
          <w:rFonts w:ascii="Calibri" w:eastAsia="Batang" w:hAnsi="Calibri" w:cs="Calibri"/>
          <w:b w:val="0"/>
          <w:bCs w:val="0"/>
          <w:color w:val="000000"/>
          <w:kern w:val="0"/>
          <w:sz w:val="22"/>
          <w:szCs w:val="22"/>
          <w:lang w:eastAsia="en-US"/>
        </w:rPr>
        <w:t>.</w:t>
      </w:r>
    </w:p>
    <w:p w14:paraId="66B9072B" w14:textId="4A44EAD4" w:rsidR="00C8573D" w:rsidRPr="00796BD6" w:rsidRDefault="00F004F1" w:rsidP="001E6399">
      <w:pPr>
        <w:pStyle w:val="Nagwek1"/>
        <w:numPr>
          <w:ilvl w:val="0"/>
          <w:numId w:val="2"/>
        </w:numPr>
        <w:spacing w:before="0"/>
        <w:ind w:left="284" w:hanging="284"/>
        <w:jc w:val="both"/>
        <w:rPr>
          <w:rFonts w:ascii="Calibri" w:eastAsia="Batang" w:hAnsi="Calibri" w:cs="Calibri"/>
          <w:b w:val="0"/>
          <w:bCs w:val="0"/>
          <w:color w:val="000000"/>
          <w:kern w:val="0"/>
          <w:sz w:val="22"/>
          <w:szCs w:val="22"/>
          <w:lang w:eastAsia="en-US"/>
        </w:rPr>
      </w:pPr>
      <w:r>
        <w:rPr>
          <w:rFonts w:ascii="Calibri" w:eastAsia="Batang" w:hAnsi="Calibri" w:cs="Calibri"/>
          <w:b w:val="0"/>
          <w:bCs w:val="0"/>
          <w:color w:val="000000"/>
          <w:kern w:val="0"/>
          <w:sz w:val="22"/>
          <w:szCs w:val="22"/>
          <w:lang w:eastAsia="en-US"/>
        </w:rPr>
        <w:t xml:space="preserve">Artykuły spożywcze </w:t>
      </w:r>
      <w:r w:rsidR="00C8573D" w:rsidRPr="00796BD6">
        <w:rPr>
          <w:rFonts w:ascii="Calibri" w:eastAsia="Batang" w:hAnsi="Calibri" w:cs="Calibri"/>
          <w:b w:val="0"/>
          <w:bCs w:val="0"/>
          <w:color w:val="000000"/>
          <w:kern w:val="0"/>
          <w:sz w:val="22"/>
          <w:szCs w:val="22"/>
          <w:lang w:eastAsia="en-US"/>
        </w:rPr>
        <w:t xml:space="preserve">są artykułami powszechnie dostępnymi o standardach jakościowych ustalonych w Polskich Normach. Przedmiot zamówienia nie generuje żadnych kosztów na etapie realizacji zamówienia, ponieważ zamawiane artykuły spożywcze w odpowiednich ilościach przeznaczone będą do bieżącej konsumpcji. </w:t>
      </w:r>
    </w:p>
    <w:p w14:paraId="6354F541" w14:textId="77777777" w:rsidR="00C8573D" w:rsidRPr="00796BD6" w:rsidRDefault="00C8573D" w:rsidP="001E6399">
      <w:pPr>
        <w:pStyle w:val="Nagwek1"/>
        <w:numPr>
          <w:ilvl w:val="0"/>
          <w:numId w:val="2"/>
        </w:numPr>
        <w:spacing w:before="0"/>
        <w:ind w:left="284" w:hanging="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 xml:space="preserve">Opakowania powinny być szczelne, bez uszkodzeń, oznakowane i zawierać informacje dotyczące min.: nazwy i adresu producenta, nazwy towaru, jego klasy jakości, składu  w tym zawartości alergenów, daty produkcji, terminu przydatności do spożycia. </w:t>
      </w:r>
    </w:p>
    <w:p w14:paraId="077E7390" w14:textId="77777777" w:rsidR="000E093E" w:rsidRDefault="00C8573D" w:rsidP="001E6399">
      <w:pPr>
        <w:pStyle w:val="Nagwek1"/>
        <w:numPr>
          <w:ilvl w:val="0"/>
          <w:numId w:val="2"/>
        </w:numPr>
        <w:spacing w:before="0"/>
        <w:ind w:left="284" w:hanging="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Dostawy odbywać się będą sukcesywnie, zgodnie z zamówieniami częściowymi, składanymi telefonicznie  i /lub drogą mailową określającymi każdorazow</w:t>
      </w:r>
      <w:r w:rsidR="000E093E">
        <w:rPr>
          <w:rFonts w:ascii="Calibri" w:eastAsia="Batang" w:hAnsi="Calibri" w:cs="Calibri"/>
          <w:b w:val="0"/>
          <w:bCs w:val="0"/>
          <w:color w:val="000000"/>
          <w:kern w:val="0"/>
          <w:sz w:val="22"/>
          <w:szCs w:val="22"/>
          <w:lang w:eastAsia="en-US"/>
        </w:rPr>
        <w:t>o asortyment i ilość, w terminach:</w:t>
      </w:r>
    </w:p>
    <w:p w14:paraId="177D8B60" w14:textId="15E9FDF8" w:rsidR="000E093E" w:rsidRPr="00E87731" w:rsidRDefault="000E093E" w:rsidP="000E093E">
      <w:pPr>
        <w:pStyle w:val="Akapitzlist"/>
        <w:widowControl w:val="0"/>
        <w:ind w:left="720"/>
        <w:jc w:val="both"/>
        <w:rPr>
          <w:rFonts w:asciiTheme="minorHAnsi" w:hAnsiTheme="minorHAnsi" w:cstheme="minorHAnsi"/>
          <w:sz w:val="22"/>
          <w:szCs w:val="22"/>
        </w:rPr>
      </w:pPr>
      <w:r w:rsidRPr="00E87731">
        <w:rPr>
          <w:rFonts w:asciiTheme="minorHAnsi" w:hAnsiTheme="minorHAnsi" w:cstheme="minorHAnsi"/>
          <w:sz w:val="22"/>
          <w:szCs w:val="22"/>
        </w:rPr>
        <w:t xml:space="preserve">Część 1, 6, 7 – Warzywa </w:t>
      </w:r>
      <w:r w:rsidR="00501C34">
        <w:rPr>
          <w:rFonts w:asciiTheme="minorHAnsi" w:hAnsiTheme="minorHAnsi" w:cstheme="minorHAnsi"/>
          <w:sz w:val="22"/>
          <w:szCs w:val="22"/>
        </w:rPr>
        <w:t xml:space="preserve">i owoce </w:t>
      </w:r>
      <w:r w:rsidRPr="00E87731">
        <w:rPr>
          <w:rFonts w:asciiTheme="minorHAnsi" w:hAnsiTheme="minorHAnsi" w:cstheme="minorHAnsi"/>
          <w:sz w:val="22"/>
          <w:szCs w:val="22"/>
        </w:rPr>
        <w:t>świeże, kiszonki, jabłka – 1dzień</w:t>
      </w:r>
    </w:p>
    <w:p w14:paraId="4658AC0E" w14:textId="77777777" w:rsidR="000E093E" w:rsidRPr="00E87731" w:rsidRDefault="000E093E" w:rsidP="000E093E">
      <w:pPr>
        <w:pStyle w:val="Akapitzlist"/>
        <w:widowControl w:val="0"/>
        <w:ind w:left="720"/>
        <w:jc w:val="both"/>
        <w:rPr>
          <w:rFonts w:asciiTheme="minorHAnsi" w:hAnsiTheme="minorHAnsi" w:cstheme="minorHAnsi"/>
          <w:sz w:val="22"/>
          <w:szCs w:val="22"/>
        </w:rPr>
      </w:pPr>
      <w:r w:rsidRPr="00E87731">
        <w:rPr>
          <w:rFonts w:asciiTheme="minorHAnsi" w:hAnsiTheme="minorHAnsi" w:cstheme="minorHAnsi"/>
          <w:sz w:val="22"/>
          <w:szCs w:val="22"/>
        </w:rPr>
        <w:t>Część 2 – Ziemniaki – 4 dni</w:t>
      </w:r>
    </w:p>
    <w:p w14:paraId="52CD682E" w14:textId="77777777" w:rsidR="000E093E" w:rsidRPr="00E87731" w:rsidRDefault="000E093E" w:rsidP="000E093E">
      <w:pPr>
        <w:pStyle w:val="Akapitzlist"/>
        <w:widowControl w:val="0"/>
        <w:ind w:left="720"/>
        <w:jc w:val="both"/>
        <w:rPr>
          <w:rFonts w:asciiTheme="minorHAnsi" w:hAnsiTheme="minorHAnsi" w:cstheme="minorHAnsi"/>
          <w:sz w:val="22"/>
          <w:szCs w:val="22"/>
        </w:rPr>
      </w:pPr>
      <w:r w:rsidRPr="00E87731">
        <w:rPr>
          <w:rFonts w:asciiTheme="minorHAnsi" w:hAnsiTheme="minorHAnsi" w:cstheme="minorHAnsi"/>
          <w:sz w:val="22"/>
          <w:szCs w:val="22"/>
        </w:rPr>
        <w:t>Część 3 – Warzywa i owoce przetworzone i zakonserwowane – 3 dni</w:t>
      </w:r>
    </w:p>
    <w:p w14:paraId="2D229769" w14:textId="77777777" w:rsidR="000E093E" w:rsidRPr="00E87731" w:rsidRDefault="000E093E" w:rsidP="000E093E">
      <w:pPr>
        <w:pStyle w:val="Akapitzlist"/>
        <w:widowControl w:val="0"/>
        <w:ind w:left="720"/>
        <w:jc w:val="both"/>
        <w:rPr>
          <w:rFonts w:asciiTheme="minorHAnsi" w:hAnsiTheme="minorHAnsi" w:cstheme="minorHAnsi"/>
          <w:sz w:val="22"/>
          <w:szCs w:val="22"/>
        </w:rPr>
      </w:pPr>
      <w:r w:rsidRPr="00E87731">
        <w:rPr>
          <w:rFonts w:asciiTheme="minorHAnsi" w:hAnsiTheme="minorHAnsi" w:cstheme="minorHAnsi"/>
          <w:sz w:val="22"/>
          <w:szCs w:val="22"/>
        </w:rPr>
        <w:t>Część 4 – Warzywa i owoce mrożone, wyroby garmażeryjne mrożone – 3 dni</w:t>
      </w:r>
    </w:p>
    <w:p w14:paraId="231763CC" w14:textId="77777777" w:rsidR="000E093E" w:rsidRPr="00E87731" w:rsidRDefault="000E093E" w:rsidP="000E093E">
      <w:pPr>
        <w:pStyle w:val="Akapitzlist"/>
        <w:widowControl w:val="0"/>
        <w:ind w:left="720"/>
        <w:jc w:val="both"/>
        <w:rPr>
          <w:rFonts w:asciiTheme="minorHAnsi" w:hAnsiTheme="minorHAnsi" w:cstheme="minorHAnsi"/>
          <w:color w:val="000000"/>
          <w:sz w:val="22"/>
          <w:szCs w:val="22"/>
        </w:rPr>
      </w:pPr>
      <w:r w:rsidRPr="00E87731">
        <w:rPr>
          <w:rFonts w:asciiTheme="minorHAnsi" w:hAnsiTheme="minorHAnsi" w:cstheme="minorHAnsi"/>
          <w:sz w:val="22"/>
          <w:szCs w:val="22"/>
        </w:rPr>
        <w:t>Część 5 ––Warzywa strączkowe suche, łuskane – 3 dni</w:t>
      </w:r>
    </w:p>
    <w:p w14:paraId="4D51A963" w14:textId="0B4CB6B0" w:rsidR="00C8573D" w:rsidRPr="00796BD6" w:rsidRDefault="00C8573D" w:rsidP="000E093E">
      <w:pPr>
        <w:pStyle w:val="Nagwek1"/>
        <w:spacing w:before="0" w:after="0"/>
        <w:ind w:left="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 xml:space="preserve">licząc od chwili zgłoszenia przez Zamawiającego. Wykonawca zabezpieczy należycie towar na czas przewozu. Opakowania, pojemniki przystosowane do przewozu danego asortymentu powinny być wykonane z materiałów przeznaczonych do kontaktu z żywnością i spełniać wymogi sanitarno-higieniczne tj. czyste, odpowiednio zabezpieczone przed deszczem i śniegiem. Wykonawca ponosi całkowitą odpowiedzialność za dostawę i jakość dostarczanego towaru. Opakowania powinny być szczelne, bez uszkodzeń, oznakowane i zawierać informacje dotyczące min.: nazwy i adresu producenta, nazwy towaru, jego klasy jakości, daty produkcji, terminu przydatności do spożycia.  Okres przydatności do spożycia deklarowany przez producenta powinien wynosić nie mniej niż 5 dni od daty dostawy do magazynu Zamawiającego. </w:t>
      </w:r>
    </w:p>
    <w:p w14:paraId="02A4C9D5" w14:textId="44288858" w:rsidR="00F92A28" w:rsidRPr="00F92A28" w:rsidRDefault="00C8573D" w:rsidP="001E6399">
      <w:pPr>
        <w:pStyle w:val="Nagwek1"/>
        <w:numPr>
          <w:ilvl w:val="0"/>
          <w:numId w:val="2"/>
        </w:numPr>
        <w:spacing w:before="0"/>
        <w:ind w:left="284" w:hanging="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Przedmiot zamówienia Wykonawca dostarczy na własny koszt i ryzyko do magazynu żywnościowego w siedzibie Zamawiającego. Zjazd do magazynu żywnościowego na terenie Szpitala drogą przy nachyleniu 13% w kierunku magazynu, zakończoną zakrętem o kącie ok. 90º.</w:t>
      </w:r>
    </w:p>
    <w:p w14:paraId="049D77BF" w14:textId="52DB8431" w:rsidR="00F92A28" w:rsidRPr="00F92A28" w:rsidRDefault="00F92A28" w:rsidP="001E6399">
      <w:pPr>
        <w:pStyle w:val="Nagwek1"/>
        <w:numPr>
          <w:ilvl w:val="0"/>
          <w:numId w:val="2"/>
        </w:numPr>
        <w:spacing w:before="0"/>
        <w:ind w:left="284" w:hanging="284"/>
        <w:jc w:val="both"/>
        <w:rPr>
          <w:rFonts w:ascii="Calibri" w:eastAsia="Batang" w:hAnsi="Calibri" w:cs="Calibri"/>
          <w:b w:val="0"/>
          <w:bCs w:val="0"/>
          <w:color w:val="000000"/>
          <w:kern w:val="0"/>
          <w:sz w:val="22"/>
          <w:szCs w:val="22"/>
          <w:lang w:eastAsia="en-US"/>
        </w:rPr>
      </w:pPr>
      <w:r w:rsidRPr="00F92A28">
        <w:rPr>
          <w:rFonts w:ascii="Calibri" w:eastAsia="Batang" w:hAnsi="Calibri" w:cs="Calibri"/>
          <w:b w:val="0"/>
          <w:bCs w:val="0"/>
          <w:color w:val="000000"/>
          <w:kern w:val="0"/>
          <w:sz w:val="22"/>
          <w:szCs w:val="22"/>
          <w:lang w:eastAsia="en-US"/>
        </w:rPr>
        <w:t>Szczegółowy opis części zamówienia:</w:t>
      </w:r>
    </w:p>
    <w:p w14:paraId="1F5E708E" w14:textId="77777777" w:rsidR="00977C46" w:rsidRDefault="00977C46" w:rsidP="00601834">
      <w:pPr>
        <w:pStyle w:val="Tytu"/>
        <w:jc w:val="both"/>
        <w:rPr>
          <w:rFonts w:asciiTheme="minorHAnsi" w:hAnsiTheme="minorHAnsi" w:cstheme="minorHAnsi"/>
          <w:bCs w:val="0"/>
          <w:i w:val="0"/>
          <w:sz w:val="22"/>
          <w:szCs w:val="22"/>
        </w:rPr>
      </w:pPr>
    </w:p>
    <w:p w14:paraId="29A1C0EC" w14:textId="4F0574CB" w:rsidR="00601834" w:rsidRPr="00601834" w:rsidRDefault="00601834" w:rsidP="00601834">
      <w:pPr>
        <w:pStyle w:val="Tytu"/>
        <w:jc w:val="both"/>
        <w:rPr>
          <w:rFonts w:asciiTheme="minorHAnsi" w:hAnsiTheme="minorHAnsi" w:cstheme="minorHAnsi"/>
          <w:bCs w:val="0"/>
          <w:i w:val="0"/>
          <w:color w:val="000000"/>
          <w:sz w:val="22"/>
          <w:szCs w:val="22"/>
        </w:rPr>
      </w:pPr>
      <w:r w:rsidRPr="00601834">
        <w:rPr>
          <w:rFonts w:asciiTheme="minorHAnsi" w:hAnsiTheme="minorHAnsi" w:cstheme="minorHAnsi"/>
          <w:bCs w:val="0"/>
          <w:i w:val="0"/>
          <w:sz w:val="22"/>
          <w:szCs w:val="22"/>
        </w:rPr>
        <w:t>C</w:t>
      </w:r>
      <w:r w:rsidRPr="00601834">
        <w:rPr>
          <w:rFonts w:asciiTheme="minorHAnsi" w:hAnsiTheme="minorHAnsi" w:cstheme="minorHAnsi"/>
          <w:bCs w:val="0"/>
          <w:i w:val="0"/>
          <w:color w:val="000000"/>
          <w:sz w:val="22"/>
          <w:szCs w:val="22"/>
        </w:rPr>
        <w:t>zęść 1</w:t>
      </w:r>
      <w:r w:rsidRPr="00601834">
        <w:rPr>
          <w:rFonts w:asciiTheme="minorHAnsi" w:hAnsiTheme="minorHAnsi" w:cstheme="minorHAnsi"/>
          <w:bCs w:val="0"/>
          <w:i w:val="0"/>
          <w:sz w:val="22"/>
          <w:szCs w:val="22"/>
        </w:rPr>
        <w:t xml:space="preserve"> – Świeże</w:t>
      </w:r>
      <w:r w:rsidRPr="00601834">
        <w:rPr>
          <w:rFonts w:asciiTheme="minorHAnsi" w:hAnsiTheme="minorHAnsi" w:cstheme="minorHAnsi"/>
          <w:bCs w:val="0"/>
          <w:i w:val="0"/>
          <w:color w:val="000000"/>
          <w:sz w:val="22"/>
          <w:szCs w:val="22"/>
        </w:rPr>
        <w:t xml:space="preserve"> warzywa, jabłka oraz kiszonki.          </w:t>
      </w:r>
    </w:p>
    <w:p w14:paraId="3D72F853"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sz w:val="22"/>
          <w:szCs w:val="22"/>
        </w:rPr>
        <w:t xml:space="preserve">1. </w:t>
      </w:r>
      <w:r w:rsidRPr="00601834">
        <w:rPr>
          <w:rFonts w:asciiTheme="minorHAnsi" w:hAnsiTheme="minorHAnsi" w:cstheme="minorHAnsi"/>
          <w:b w:val="0"/>
          <w:i w:val="0"/>
          <w:color w:val="000000"/>
          <w:sz w:val="22"/>
          <w:szCs w:val="22"/>
        </w:rPr>
        <w:t>Przedmiot zamówienia został opisany przy pomocy nazw i kodów określonych we Wspólnym Słowniku Zamówień.</w:t>
      </w:r>
    </w:p>
    <w:p w14:paraId="7EAD52C7"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Wspólny słownik zamówień kod główny CPV 15300000-1 owoce, warzywa i podobne produkty</w:t>
      </w:r>
    </w:p>
    <w:p w14:paraId="5A4D9932"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CPV 15330000-0 przetworzone warzywa</w:t>
      </w:r>
    </w:p>
    <w:p w14:paraId="6DFB0B92"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CPV 03222321-9 jabłka</w:t>
      </w:r>
    </w:p>
    <w:p w14:paraId="52F7DC45"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sz w:val="22"/>
          <w:szCs w:val="22"/>
        </w:rPr>
        <w:t xml:space="preserve">2. </w:t>
      </w:r>
      <w:r w:rsidRPr="00601834">
        <w:rPr>
          <w:rFonts w:asciiTheme="minorHAnsi" w:hAnsiTheme="minorHAnsi" w:cstheme="minorHAnsi"/>
          <w:b w:val="0"/>
          <w:i w:val="0"/>
          <w:color w:val="000000"/>
          <w:sz w:val="22"/>
          <w:szCs w:val="22"/>
        </w:rPr>
        <w:t>Dostarczane produkty (kiszonki) muszą być zapakowane w oryginalne opakowania producenta umożliwiające stwierdzenie terminu przydatności do spożycia, zweryfikowanie ich składu oraz</w:t>
      </w:r>
      <w:r w:rsidRPr="00601834">
        <w:rPr>
          <w:rFonts w:asciiTheme="minorHAnsi" w:hAnsiTheme="minorHAnsi" w:cstheme="minorHAnsi"/>
          <w:b w:val="0"/>
          <w:i w:val="0"/>
          <w:sz w:val="22"/>
          <w:szCs w:val="22"/>
        </w:rPr>
        <w:t xml:space="preserve"> </w:t>
      </w:r>
      <w:r w:rsidRPr="00601834">
        <w:rPr>
          <w:rFonts w:asciiTheme="minorHAnsi" w:hAnsiTheme="minorHAnsi" w:cstheme="minorHAnsi"/>
          <w:b w:val="0"/>
          <w:i w:val="0"/>
          <w:color w:val="000000"/>
          <w:sz w:val="22"/>
          <w:szCs w:val="22"/>
        </w:rPr>
        <w:t>w gramaturze wskazanej w Formularzu cenowym. Warzywa świeże i jabłka powinny być dostarczane</w:t>
      </w:r>
      <w:r w:rsidRPr="00601834">
        <w:rPr>
          <w:rFonts w:asciiTheme="minorHAnsi" w:hAnsiTheme="minorHAnsi" w:cstheme="minorHAnsi"/>
          <w:b w:val="0"/>
          <w:i w:val="0"/>
          <w:sz w:val="22"/>
          <w:szCs w:val="22"/>
        </w:rPr>
        <w:t xml:space="preserve"> </w:t>
      </w:r>
      <w:r w:rsidRPr="00601834">
        <w:rPr>
          <w:rFonts w:asciiTheme="minorHAnsi" w:hAnsiTheme="minorHAnsi" w:cstheme="minorHAnsi"/>
          <w:b w:val="0"/>
          <w:i w:val="0"/>
          <w:color w:val="000000"/>
          <w:sz w:val="22"/>
          <w:szCs w:val="22"/>
        </w:rPr>
        <w:t>w skrzynkach/ workach/ siatkach bez oznak zepsucia, zaparzenia, nadmiernego zawilgocenia, widocznej pleśni.</w:t>
      </w:r>
    </w:p>
    <w:p w14:paraId="09CA2334" w14:textId="77777777" w:rsidR="00601834" w:rsidRPr="00601834" w:rsidRDefault="00601834" w:rsidP="00601834">
      <w:pPr>
        <w:pStyle w:val="Tytu"/>
        <w:jc w:val="both"/>
        <w:rPr>
          <w:rFonts w:asciiTheme="minorHAnsi" w:hAnsiTheme="minorHAnsi" w:cstheme="minorHAnsi"/>
          <w:b w:val="0"/>
          <w:i w:val="0"/>
          <w:color w:val="000000"/>
          <w:sz w:val="22"/>
          <w:szCs w:val="22"/>
        </w:rPr>
      </w:pPr>
    </w:p>
    <w:p w14:paraId="2AB53717" w14:textId="0585AF23"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lastRenderedPageBreak/>
        <w:t>ZNAKOWANIE: zgodnie z rozporządzeniem Parlamentu Europejskiego i Rady (UE) nr 1169/2011</w:t>
      </w:r>
      <w:r w:rsidRPr="00601834">
        <w:rPr>
          <w:rFonts w:asciiTheme="minorHAnsi" w:hAnsiTheme="minorHAnsi" w:cstheme="minorHAnsi"/>
          <w:b w:val="0"/>
          <w:i w:val="0"/>
          <w:sz w:val="22"/>
          <w:szCs w:val="22"/>
        </w:rPr>
        <w:t xml:space="preserve"> </w:t>
      </w:r>
      <w:r w:rsidRPr="00601834">
        <w:rPr>
          <w:rFonts w:asciiTheme="minorHAnsi" w:hAnsiTheme="minorHAnsi" w:cstheme="minorHAnsi"/>
          <w:b w:val="0"/>
          <w:i w:val="0"/>
          <w:color w:val="000000"/>
          <w:sz w:val="22"/>
          <w:szCs w:val="22"/>
        </w:rPr>
        <w:t>z dnia 25 października 2011 r. w sprawie przekazywania konsumentom informacji na temat żywności oraz ustawą z dnia 25 sierpnia 2006 r. o bezpieczeństwie żywności i żywienia</w:t>
      </w:r>
      <w:r w:rsidR="00A777FD">
        <w:rPr>
          <w:rFonts w:asciiTheme="minorHAnsi" w:hAnsiTheme="minorHAnsi" w:cstheme="minorHAnsi"/>
          <w:b w:val="0"/>
          <w:i w:val="0"/>
          <w:color w:val="000000"/>
          <w:sz w:val="22"/>
          <w:szCs w:val="22"/>
        </w:rPr>
        <w:t>.</w:t>
      </w:r>
    </w:p>
    <w:p w14:paraId="050F45DA"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ŚRODKI TRANSPORTU: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35F75D2A"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JAKOŚĆ, HIGIENA I BEZPIECZEŃSTWO ŻYWNOSCI: Dostarczony towar powinien być pozbawiony zanieczyszczeń fizycznych, chemicznych, bez oznak i obecności pleśni, szkodników, bez zanieczyszczeń mikrobiologicznych i bakterii chorobotwórczych i spełniać wymagania następujących aktów prawnych:</w:t>
      </w:r>
    </w:p>
    <w:p w14:paraId="6DBDEB19" w14:textId="749C93E0" w:rsidR="00601834" w:rsidRPr="00601834" w:rsidRDefault="00601834">
      <w:pPr>
        <w:pStyle w:val="Tytu"/>
        <w:numPr>
          <w:ilvl w:val="0"/>
          <w:numId w:val="28"/>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 xml:space="preserve">Ustawa z dnia 25 sierpnia 2006 r. o bezpieczeństwie żywności i żywienia </w:t>
      </w:r>
    </w:p>
    <w:p w14:paraId="29F10BEE" w14:textId="77777777" w:rsidR="00601834" w:rsidRPr="00601834" w:rsidRDefault="00601834">
      <w:pPr>
        <w:pStyle w:val="Tytu"/>
        <w:numPr>
          <w:ilvl w:val="0"/>
          <w:numId w:val="28"/>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852/2004 Parlamentu Europejskiego i Rady z dnia 29 kwietnia 2004 w sprawie higieny środków spożywczych</w:t>
      </w:r>
    </w:p>
    <w:p w14:paraId="1F636807" w14:textId="77777777" w:rsidR="00601834" w:rsidRPr="00601834" w:rsidRDefault="00601834">
      <w:pPr>
        <w:pStyle w:val="Tytu"/>
        <w:numPr>
          <w:ilvl w:val="0"/>
          <w:numId w:val="28"/>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Komisji (WE) Nr 2073/2005 z dnia 15 listopada 2005r. w sprawie kryteriów mikrobiologicznych dotyczących środków spożywczych</w:t>
      </w:r>
    </w:p>
    <w:p w14:paraId="221C6B34" w14:textId="77777777" w:rsidR="00601834" w:rsidRDefault="00601834">
      <w:pPr>
        <w:pStyle w:val="Tytu"/>
        <w:numPr>
          <w:ilvl w:val="0"/>
          <w:numId w:val="28"/>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Nr 853/2004 Parlamentu Europejskiego i Rady z dnia 29 kwietnia 2004 r. ustanawiające szczególne przepisy dotyczące higieny w odniesieniu do żywności pochodzenia zwierzęcego</w:t>
      </w:r>
    </w:p>
    <w:p w14:paraId="1E3AED22" w14:textId="3749647C" w:rsidR="00601834" w:rsidRPr="00601834" w:rsidRDefault="00601834">
      <w:pPr>
        <w:pStyle w:val="Tytu"/>
        <w:numPr>
          <w:ilvl w:val="0"/>
          <w:numId w:val="28"/>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PARLAMENTU EUROPEJSKIEGO I RADY (WE) NR 1333/2008 z dnia 16 grudnia 2008 r. w sprawie dodatków do żywności</w:t>
      </w:r>
    </w:p>
    <w:p w14:paraId="55A7EA4C"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sz w:val="22"/>
          <w:szCs w:val="22"/>
        </w:rPr>
        <w:t xml:space="preserve">3. </w:t>
      </w:r>
      <w:r w:rsidRPr="00601834">
        <w:rPr>
          <w:rFonts w:asciiTheme="minorHAnsi" w:hAnsiTheme="minorHAnsi" w:cstheme="minorHAnsi"/>
          <w:b w:val="0"/>
          <w:i w:val="0"/>
          <w:color w:val="000000"/>
          <w:sz w:val="22"/>
          <w:szCs w:val="22"/>
        </w:rPr>
        <w:t>Szczegółowe wymagania dla poszczególnych rodzajów produktów będących przedmiotem zamówienia:</w:t>
      </w:r>
    </w:p>
    <w:p w14:paraId="25D44140" w14:textId="77777777" w:rsidR="00601834" w:rsidRPr="00601834" w:rsidRDefault="00601834" w:rsidP="001E6399">
      <w:pPr>
        <w:pStyle w:val="Tytu"/>
        <w:ind w:firstLine="567"/>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Klasa jakości dostarczanego towaru - I</w:t>
      </w:r>
    </w:p>
    <w:p w14:paraId="5AD7ED58" w14:textId="77777777" w:rsidR="00601834" w:rsidRPr="00601834" w:rsidRDefault="00601834" w:rsidP="001E6399">
      <w:pPr>
        <w:pStyle w:val="Tytu"/>
        <w:ind w:firstLine="567"/>
        <w:jc w:val="both"/>
        <w:rPr>
          <w:rFonts w:asciiTheme="minorHAnsi" w:hAnsiTheme="minorHAnsi" w:cstheme="minorHAnsi"/>
          <w:i w:val="0"/>
          <w:color w:val="2E74B5"/>
          <w:sz w:val="22"/>
          <w:szCs w:val="22"/>
        </w:rPr>
      </w:pPr>
      <w:r w:rsidRPr="00601834">
        <w:rPr>
          <w:rFonts w:asciiTheme="minorHAnsi" w:hAnsiTheme="minorHAnsi" w:cstheme="minorHAnsi"/>
          <w:b w:val="0"/>
          <w:i w:val="0"/>
          <w:color w:val="000000"/>
          <w:sz w:val="22"/>
          <w:szCs w:val="22"/>
        </w:rPr>
        <w:t>Jabłka – małej/ średniej wielkości, optymalnie o gramaturze 100-140g.</w:t>
      </w:r>
    </w:p>
    <w:p w14:paraId="663D0C15" w14:textId="77777777" w:rsidR="00977C46" w:rsidRDefault="00977C46" w:rsidP="00601834">
      <w:pPr>
        <w:pStyle w:val="Tytu"/>
        <w:jc w:val="both"/>
        <w:rPr>
          <w:rFonts w:asciiTheme="minorHAnsi" w:hAnsiTheme="minorHAnsi" w:cstheme="minorHAnsi"/>
          <w:bCs w:val="0"/>
          <w:i w:val="0"/>
          <w:color w:val="000000"/>
          <w:sz w:val="22"/>
          <w:szCs w:val="22"/>
        </w:rPr>
      </w:pPr>
    </w:p>
    <w:p w14:paraId="28B9328B" w14:textId="39394C9E"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Cs w:val="0"/>
          <w:i w:val="0"/>
          <w:color w:val="000000"/>
          <w:sz w:val="22"/>
          <w:szCs w:val="22"/>
        </w:rPr>
        <w:t>Część 2 - Ziemniaki</w:t>
      </w:r>
      <w:r w:rsidRPr="00601834">
        <w:rPr>
          <w:rFonts w:asciiTheme="minorHAnsi" w:hAnsiTheme="minorHAnsi" w:cstheme="minorHAnsi"/>
          <w:b w:val="0"/>
          <w:i w:val="0"/>
          <w:color w:val="000000"/>
          <w:sz w:val="22"/>
          <w:szCs w:val="22"/>
        </w:rPr>
        <w:t xml:space="preserve"> </w:t>
      </w:r>
    </w:p>
    <w:p w14:paraId="63D4D5B6" w14:textId="77777777" w:rsidR="00601834" w:rsidRPr="00601834" w:rsidRDefault="00601834" w:rsidP="001E6399">
      <w:pPr>
        <w:pStyle w:val="Tytu"/>
        <w:ind w:left="426" w:hanging="426"/>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1. Przedmiot zamówienia został opisany przy pomocy nazw i kodów określonych we Wspólnym Słowniku Zamówień.</w:t>
      </w:r>
    </w:p>
    <w:p w14:paraId="77179170" w14:textId="77777777" w:rsidR="00601834" w:rsidRPr="00601834" w:rsidRDefault="00601834" w:rsidP="001E6399">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Wspólny słownik zamówień kod główny CPV 15300000-1 owoce, warzywa i podobne produkty</w:t>
      </w:r>
    </w:p>
    <w:p w14:paraId="5E336C39"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CPV 03212100-1 ziemniaki</w:t>
      </w:r>
    </w:p>
    <w:p w14:paraId="75CBAE54"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2. Dostarczane produkty powinny być dostarczane w workach do 25 kg, ziemniaki bez widocznego kiełkowania/ zakwitania, bez oznak pleśni i innych zanieczyszczeń.</w:t>
      </w:r>
    </w:p>
    <w:p w14:paraId="21EBD4BD" w14:textId="6E85BA02"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ZNAKOWANIE: zgodnie z rozporządzeniem Parlamentu Europejskiego i Rady (UE) nr 1169/2011z dnia 25 października 2011 r. w sprawie przekazywania konsumentom informacji na temat żywności oraz ustawą z dnia 25 sierpnia 2006 r. o bezpieczeństwie żywności i żywienia</w:t>
      </w:r>
      <w:r w:rsidR="00A777FD">
        <w:rPr>
          <w:rFonts w:asciiTheme="minorHAnsi" w:hAnsiTheme="minorHAnsi" w:cstheme="minorHAnsi"/>
          <w:b w:val="0"/>
          <w:i w:val="0"/>
          <w:color w:val="000000"/>
          <w:sz w:val="22"/>
          <w:szCs w:val="22"/>
        </w:rPr>
        <w:t>.</w:t>
      </w:r>
    </w:p>
    <w:p w14:paraId="6F4D12D3"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ŚRODKI TRANSPORTU: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7AD82362"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JAKOŚĆ, HIGIENA I BEZPIECZEŃSTWO ŻYWNOSCI: Dostarczony towar powinien być pozbawiony zanieczyszczeń fizycznych, chemicznych, bez oznak i obecności pleśni, szkodników, bez zanieczyszczeń mikrobiologicznych i bakterii chorobotwórczych i spełniać wymagania następujących aktów prawnych:</w:t>
      </w:r>
    </w:p>
    <w:p w14:paraId="50D254D2" w14:textId="71035BAC" w:rsidR="00601834" w:rsidRPr="00601834" w:rsidRDefault="00601834">
      <w:pPr>
        <w:pStyle w:val="Tytu"/>
        <w:numPr>
          <w:ilvl w:val="0"/>
          <w:numId w:val="29"/>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 xml:space="preserve">Ustawa z dnia 25 sierpnia 2006 r. o bezpieczeństwie żywności i żywienia </w:t>
      </w:r>
    </w:p>
    <w:p w14:paraId="300CDD9F" w14:textId="77777777" w:rsidR="00601834" w:rsidRPr="00601834" w:rsidRDefault="00601834">
      <w:pPr>
        <w:pStyle w:val="Tytu"/>
        <w:numPr>
          <w:ilvl w:val="0"/>
          <w:numId w:val="29"/>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852/2004 Parlamentu Europejskiego i Rady z dnia 29 kwietnia 2004 w sprawie higieny środków spożywczych</w:t>
      </w:r>
    </w:p>
    <w:p w14:paraId="789EF4B9" w14:textId="77777777" w:rsidR="00601834" w:rsidRPr="00601834" w:rsidRDefault="00601834">
      <w:pPr>
        <w:pStyle w:val="Tytu"/>
        <w:numPr>
          <w:ilvl w:val="0"/>
          <w:numId w:val="29"/>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Komisji (WE) Nr 2073/2005 z dnia 15 listopada 2005 r. w sprawie kryteriów mikrobiologicznych dotyczących środków spożywczych</w:t>
      </w:r>
    </w:p>
    <w:p w14:paraId="051F66DB" w14:textId="77777777" w:rsidR="00601834" w:rsidRPr="00601834" w:rsidRDefault="00601834">
      <w:pPr>
        <w:pStyle w:val="Tytu"/>
        <w:numPr>
          <w:ilvl w:val="0"/>
          <w:numId w:val="29"/>
        </w:numPr>
        <w:suppressAutoHyphens/>
        <w:autoSpaceDE/>
        <w:autoSpaceDN/>
        <w:jc w:val="both"/>
        <w:rPr>
          <w:rFonts w:asciiTheme="minorHAnsi" w:hAnsiTheme="minorHAnsi" w:cstheme="minorHAnsi"/>
          <w:i w:val="0"/>
          <w:color w:val="2E74B5"/>
          <w:sz w:val="22"/>
          <w:szCs w:val="22"/>
        </w:rPr>
      </w:pPr>
      <w:r w:rsidRPr="00601834">
        <w:rPr>
          <w:rFonts w:asciiTheme="minorHAnsi" w:hAnsiTheme="minorHAnsi" w:cstheme="minorHAnsi"/>
          <w:b w:val="0"/>
          <w:i w:val="0"/>
          <w:color w:val="000000"/>
          <w:sz w:val="22"/>
          <w:szCs w:val="22"/>
        </w:rPr>
        <w:t>Rozporządzenie (WE) Nr 853/2004 Parlamentu Europejskiego i Rady z dnia 29 kwietnia 2004 r. ustanawiające szczególne przepisy dotyczące higieny w odniesieniu do żywności pochodzenia zwierzęcego</w:t>
      </w:r>
    </w:p>
    <w:p w14:paraId="20B98699"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Cs w:val="0"/>
          <w:i w:val="0"/>
          <w:color w:val="000000"/>
          <w:sz w:val="22"/>
          <w:szCs w:val="22"/>
        </w:rPr>
        <w:t>Część 3 - Owoce i warzywa przetworzone i zakonserwowane</w:t>
      </w:r>
    </w:p>
    <w:p w14:paraId="086D676A"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1. Przedmiot zamówienia został opisany przy pomocy nazw i kodów określonych we Wspólnym Słowniku Zamówień.</w:t>
      </w:r>
    </w:p>
    <w:p w14:paraId="6824FA17"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Wspólny słownik zamówień kod główny CPV 15300000-1 owoce, warzywa i podobne produkty</w:t>
      </w:r>
    </w:p>
    <w:p w14:paraId="6D9B211D"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CPV 15330000-0 przetworzone owoce i warzywa</w:t>
      </w:r>
    </w:p>
    <w:p w14:paraId="735250CA"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2. Dostarczane produkty muszą być zapakowane w oryginalne opakowania producenta umożliwiające stwierdzenie terminu przydatności do spożycia, zweryfikowanie ich składu oraz w gramaturze wskazanej w Formularzu cenowym.</w:t>
      </w:r>
    </w:p>
    <w:p w14:paraId="37F24DF1" w14:textId="1BB1DC92"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ZNAKOWANIE: zgodnie z rozporządzeniem Parlamentu Europejskiego i Rady (UE) nr 1169/2011 z dnia 25 października 2011 r. w sprawie przekazywania konsumentom informacji na temat żywności oraz ustawą z dnia 25 sierpnia 2006 r. o bezpieczeństwie żywności i żywienia</w:t>
      </w:r>
      <w:r w:rsidR="005E383B">
        <w:rPr>
          <w:rFonts w:asciiTheme="minorHAnsi" w:hAnsiTheme="minorHAnsi" w:cstheme="minorHAnsi"/>
          <w:b w:val="0"/>
          <w:i w:val="0"/>
          <w:color w:val="000000"/>
          <w:sz w:val="22"/>
          <w:szCs w:val="22"/>
        </w:rPr>
        <w:t>.</w:t>
      </w:r>
    </w:p>
    <w:p w14:paraId="65A4FA6E"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lastRenderedPageBreak/>
        <w:t>ŚRODKI TRANSPORTU: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05282CAD"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JAKOŚĆ, HIGIENA I BEZPIECZEŃSTWO ŻYWNOSCI: Dostarczony towar powinien być pozbawiony zanieczyszczeń fizycznych, chemicznych, bez oznak i obecności pleśni, szkodników, bez zanieczyszczeń mikrobiologicznych i bakterii chorobotwórczych i spełniać wymagania następujących aktów prawnych:</w:t>
      </w:r>
    </w:p>
    <w:p w14:paraId="71468CBC" w14:textId="11677F78" w:rsidR="00601834" w:rsidRPr="00601834" w:rsidRDefault="00601834">
      <w:pPr>
        <w:pStyle w:val="Tytu"/>
        <w:numPr>
          <w:ilvl w:val="0"/>
          <w:numId w:val="30"/>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Ustawa z dnia 25 sierpnia 2006 r. o bezpieczeństwie żywności i żywienia</w:t>
      </w:r>
    </w:p>
    <w:p w14:paraId="3A9208BA" w14:textId="77777777" w:rsidR="00601834" w:rsidRPr="00601834" w:rsidRDefault="00601834">
      <w:pPr>
        <w:pStyle w:val="Tytu"/>
        <w:numPr>
          <w:ilvl w:val="0"/>
          <w:numId w:val="30"/>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852/2004 Parlamentu Europejskiego i Rady z dnia 29 kwietnia 2004 w sprawie higieny środków spożywczych</w:t>
      </w:r>
    </w:p>
    <w:p w14:paraId="0F6587F0" w14:textId="77777777" w:rsidR="00601834" w:rsidRPr="00601834" w:rsidRDefault="00601834">
      <w:pPr>
        <w:pStyle w:val="Tytu"/>
        <w:numPr>
          <w:ilvl w:val="0"/>
          <w:numId w:val="30"/>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Komisji (WE) Nr 2073/2005 z dnia 15 listopada 2005 r. w sprawie kryteriów mikrobiologicznych dotyczących środków spożywczych</w:t>
      </w:r>
    </w:p>
    <w:p w14:paraId="451CB6CA" w14:textId="77777777" w:rsidR="00601834" w:rsidRPr="00601834" w:rsidRDefault="00601834">
      <w:pPr>
        <w:pStyle w:val="Tytu"/>
        <w:numPr>
          <w:ilvl w:val="0"/>
          <w:numId w:val="30"/>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Nr 853/2004 Parlamentu Europejskiego i Rady z dnia 29 kwietnia 2004 r. ustanawiające szczególne przepisy dotyczące higieny w odniesieniu do żywności pochodzenia zwierzęcego</w:t>
      </w:r>
    </w:p>
    <w:p w14:paraId="799D2A7D" w14:textId="77777777" w:rsidR="00601834" w:rsidRPr="00601834" w:rsidRDefault="00601834">
      <w:pPr>
        <w:pStyle w:val="Tytu"/>
        <w:numPr>
          <w:ilvl w:val="0"/>
          <w:numId w:val="30"/>
        </w:numPr>
        <w:suppressAutoHyphens/>
        <w:autoSpaceDE/>
        <w:autoSpaceDN/>
        <w:jc w:val="both"/>
        <w:rPr>
          <w:rFonts w:asciiTheme="minorHAnsi" w:hAnsiTheme="minorHAnsi" w:cstheme="minorHAnsi"/>
          <w:i w:val="0"/>
          <w:color w:val="2E74B5"/>
          <w:sz w:val="22"/>
          <w:szCs w:val="22"/>
        </w:rPr>
      </w:pPr>
      <w:r w:rsidRPr="00601834">
        <w:rPr>
          <w:rFonts w:asciiTheme="minorHAnsi" w:hAnsiTheme="minorHAnsi" w:cstheme="minorHAnsi"/>
          <w:b w:val="0"/>
          <w:i w:val="0"/>
          <w:color w:val="000000"/>
          <w:sz w:val="22"/>
          <w:szCs w:val="22"/>
        </w:rPr>
        <w:t>ROZPORZĄDZENIE PARLAMENTU EUROPEJSKIEGO I RADY (WE) NR 1333/2008 z dnia 16 grudnia 2008 r. w sprawie dodatków do żywności</w:t>
      </w:r>
    </w:p>
    <w:p w14:paraId="503D8F4C" w14:textId="77777777" w:rsidR="005E383B" w:rsidRDefault="005E383B" w:rsidP="00601834">
      <w:pPr>
        <w:pStyle w:val="Tytu"/>
        <w:jc w:val="both"/>
        <w:rPr>
          <w:rFonts w:asciiTheme="minorHAnsi" w:hAnsiTheme="minorHAnsi" w:cstheme="minorHAnsi"/>
          <w:bCs w:val="0"/>
          <w:i w:val="0"/>
          <w:color w:val="000000"/>
          <w:sz w:val="22"/>
          <w:szCs w:val="22"/>
        </w:rPr>
      </w:pPr>
    </w:p>
    <w:p w14:paraId="1D73E5B6" w14:textId="78397B56"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Cs w:val="0"/>
          <w:i w:val="0"/>
          <w:color w:val="000000"/>
          <w:sz w:val="22"/>
          <w:szCs w:val="22"/>
        </w:rPr>
        <w:t>Część 4 - Warzywa i owoce mrożone oraz wyroby garmażeryjne mrożone</w:t>
      </w:r>
    </w:p>
    <w:p w14:paraId="02404AF7"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1. Przedmiot zamówienia został opisany przy pomocy nazw i kodów określonych we Wspólnym Słowniku Zamówień.</w:t>
      </w:r>
    </w:p>
    <w:p w14:paraId="7788A305" w14:textId="77777777" w:rsidR="00601834" w:rsidRPr="00601834" w:rsidRDefault="00601834" w:rsidP="00601834">
      <w:pPr>
        <w:pStyle w:val="Tytu"/>
        <w:jc w:val="left"/>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Wspólny słownik zamówień:</w:t>
      </w:r>
      <w:r w:rsidRPr="00601834">
        <w:rPr>
          <w:rFonts w:asciiTheme="minorHAnsi" w:hAnsiTheme="minorHAnsi" w:cstheme="minorHAnsi"/>
          <w:b w:val="0"/>
          <w:i w:val="0"/>
          <w:color w:val="000000"/>
          <w:sz w:val="22"/>
          <w:szCs w:val="22"/>
        </w:rPr>
        <w:br/>
        <w:t>CPV 15300000-1 owoce, warzywa i podobne produkty</w:t>
      </w:r>
    </w:p>
    <w:p w14:paraId="4FE2E6FC"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CPV 15896000-5 produkty głęboko mrożone</w:t>
      </w:r>
    </w:p>
    <w:p w14:paraId="70DA0351" w14:textId="722E3BA5" w:rsidR="00977C46" w:rsidRPr="00977C46" w:rsidRDefault="00601834" w:rsidP="00977C46">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CPV 15331170-9 warzywa i owoce mrożone</w:t>
      </w:r>
    </w:p>
    <w:p w14:paraId="77300E72" w14:textId="635CCF30" w:rsidR="00977C46" w:rsidRPr="00977C46" w:rsidRDefault="00977C46" w:rsidP="00977C46">
      <w:pPr>
        <w:pStyle w:val="Tytu"/>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2. Dostarczane produkty muszą być zapakowane w oryginalne opakowania producenta umożliwiające stwierdzenie terminu przydatności do spożycia, zweryfikowanie ich składu oraz w gramaturze wskazanej w Formularzu cenowym.</w:t>
      </w:r>
    </w:p>
    <w:p w14:paraId="09A7301E" w14:textId="2985F22F" w:rsidR="00977C46" w:rsidRPr="00977C46" w:rsidRDefault="00977C46" w:rsidP="00977C46">
      <w:pPr>
        <w:pStyle w:val="Tytu"/>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ZNAKOWANIE: zgodnie z rozporządzeniem Parlamentu Europejskiego i Rady (UE) nr 1169/2011 z dnia 25 października 2011 r. w sprawie przekazywania konsumentom informacji na temat żywności oraz ustawą z dnia 25 sierpnia 2006 r. o bezpieczeństwie żywności i żywienia</w:t>
      </w:r>
      <w:r>
        <w:rPr>
          <w:rFonts w:asciiTheme="minorHAnsi" w:hAnsiTheme="minorHAnsi" w:cstheme="minorHAnsi"/>
          <w:b w:val="0"/>
          <w:i w:val="0"/>
          <w:iCs/>
          <w:color w:val="000000"/>
          <w:sz w:val="22"/>
          <w:szCs w:val="22"/>
        </w:rPr>
        <w:t>.</w:t>
      </w:r>
    </w:p>
    <w:p w14:paraId="6DED9662" w14:textId="77777777" w:rsidR="00977C46" w:rsidRPr="00977C46" w:rsidRDefault="00977C46" w:rsidP="00977C46">
      <w:pPr>
        <w:pStyle w:val="Tytu"/>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ŚRODKI TRANSPORTU: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4EAF233D" w14:textId="77777777" w:rsidR="00977C46" w:rsidRPr="00977C46" w:rsidRDefault="00977C46" w:rsidP="00977C46">
      <w:pPr>
        <w:pStyle w:val="Tytu"/>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JAKOŚĆ, HIGIENA I BEZPIECZEŃSTWO ŻYWNOSCI: Dostarczony towar powinien być pozbawiony zanieczyszczeń fizycznych, chemicznych, bez oznak i obecności pleśni, szkodników, bez zanieczyszczeń mikrobiologicznych i bakterii chorobotwórczych i spełniać wymagania następujących aktów prawnych:</w:t>
      </w:r>
    </w:p>
    <w:p w14:paraId="2FE7BBE5" w14:textId="12A8CF71"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 xml:space="preserve">Ustawa z dnia 25 sierpnia 2006 r. o bezpieczeństwie żywności i żywienia </w:t>
      </w:r>
    </w:p>
    <w:p w14:paraId="682006C6" w14:textId="77777777"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Rozporządzenie (WE) 852/2004 Parlamentu Europejskiego i Rady z dnia 29 kwietnia 2004 w sprawie higieny środków spożywczych</w:t>
      </w:r>
    </w:p>
    <w:p w14:paraId="2FB0B7D1" w14:textId="77777777"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Rozporządzenie Komisji (WE) Nr 2073/2005 z dnia 15 listopada 2005 r. w sprawie kryteriów mikrobiologicznych dotyczących środków spożywczych</w:t>
      </w:r>
    </w:p>
    <w:p w14:paraId="29889742" w14:textId="77777777"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Rozporządzenie (WE) Nr 853/2004 Parlamentu Europejskiego i Rady z dnia 29 kwietnia 2004 r. ustanawiające szczególne przepisy dotyczące higieny w odniesieniu do żywności pochodzenia zwierzęcego</w:t>
      </w:r>
    </w:p>
    <w:p w14:paraId="6A8A9165" w14:textId="781E4E94"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ROZPORZĄDZENIE PARLAMENTU EUROPEJSKIEGO I RADY (WE) NR 1333/2008 z dnia 16 grudnia 2008 r. w sprawie dodatków do żywności</w:t>
      </w:r>
    </w:p>
    <w:p w14:paraId="60F8C39B" w14:textId="77777777" w:rsidR="00977C46" w:rsidRPr="00977C46" w:rsidRDefault="00977C46" w:rsidP="00977C46">
      <w:pPr>
        <w:pStyle w:val="Tytu"/>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3. Szczegółowe wymagania dla poszczególnych rodzajów produktów będących przedmiotem zamówienia:</w:t>
      </w:r>
    </w:p>
    <w:p w14:paraId="4274EB13" w14:textId="77777777"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towar przewożony w odpowiednich warunkach, brak oznak rozmrożenia, temperatura przy przyjęciu min – 18 °C</w:t>
      </w:r>
    </w:p>
    <w:p w14:paraId="1A6B029C" w14:textId="77777777"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produkty garmażeryjne mrożone z nadzieniem – zawartość farszu nie mniej niż 30%</w:t>
      </w:r>
    </w:p>
    <w:p w14:paraId="589C1E0B" w14:textId="77777777" w:rsidR="005E383B" w:rsidRPr="00601834" w:rsidRDefault="005E383B" w:rsidP="00601834">
      <w:pPr>
        <w:pStyle w:val="Tytu"/>
        <w:jc w:val="both"/>
        <w:rPr>
          <w:rFonts w:asciiTheme="minorHAnsi" w:hAnsiTheme="minorHAnsi" w:cstheme="minorHAnsi"/>
          <w:b w:val="0"/>
          <w:i w:val="0"/>
          <w:color w:val="000000"/>
          <w:sz w:val="22"/>
          <w:szCs w:val="22"/>
        </w:rPr>
      </w:pPr>
    </w:p>
    <w:p w14:paraId="59B8247E" w14:textId="77777777" w:rsidR="00601834" w:rsidRPr="00601834" w:rsidRDefault="00601834" w:rsidP="00601834">
      <w:pPr>
        <w:pStyle w:val="Tekstpodstawowy"/>
        <w:jc w:val="both"/>
        <w:rPr>
          <w:rFonts w:asciiTheme="minorHAnsi" w:hAnsiTheme="minorHAnsi" w:cstheme="minorHAnsi"/>
          <w:color w:val="000000"/>
          <w:sz w:val="22"/>
          <w:szCs w:val="22"/>
        </w:rPr>
      </w:pPr>
      <w:r w:rsidRPr="00601834">
        <w:rPr>
          <w:rFonts w:asciiTheme="minorHAnsi" w:hAnsiTheme="minorHAnsi" w:cstheme="minorHAnsi"/>
          <w:b/>
          <w:bCs/>
          <w:color w:val="000000"/>
          <w:sz w:val="22"/>
          <w:szCs w:val="22"/>
        </w:rPr>
        <w:t xml:space="preserve">Część 5- Warzywa strączkowe suche i łuskane </w:t>
      </w:r>
    </w:p>
    <w:p w14:paraId="085CE7BE"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1. Przedmiot zamówienia został opisany przy pomocy nazw i kodów określonych we Wspólnym Słowniku Zamówień.</w:t>
      </w:r>
    </w:p>
    <w:p w14:paraId="6F332210" w14:textId="77777777" w:rsidR="00601834" w:rsidRPr="00601834" w:rsidRDefault="00601834" w:rsidP="00601834">
      <w:pPr>
        <w:pStyle w:val="Tytu"/>
        <w:jc w:val="left"/>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Wspólny słownik zamówień:</w:t>
      </w:r>
    </w:p>
    <w:p w14:paraId="17AEA8F1" w14:textId="77777777" w:rsidR="00601834" w:rsidRPr="00601834" w:rsidRDefault="00601834" w:rsidP="00601834">
      <w:pPr>
        <w:pStyle w:val="Podtytu"/>
        <w:jc w:val="both"/>
        <w:rPr>
          <w:rFonts w:asciiTheme="minorHAnsi" w:hAnsiTheme="minorHAnsi" w:cstheme="minorHAnsi"/>
          <w:b w:val="0"/>
          <w:color w:val="000000"/>
          <w:sz w:val="22"/>
          <w:szCs w:val="22"/>
        </w:rPr>
      </w:pPr>
      <w:r w:rsidRPr="00601834">
        <w:rPr>
          <w:rFonts w:asciiTheme="minorHAnsi" w:hAnsiTheme="minorHAnsi" w:cstheme="minorHAnsi"/>
          <w:b w:val="0"/>
          <w:color w:val="000000"/>
          <w:sz w:val="22"/>
          <w:szCs w:val="22"/>
        </w:rPr>
        <w:t xml:space="preserve">CPV 03212200-2- warzywa strączkowe suszone, łuskane </w:t>
      </w:r>
    </w:p>
    <w:p w14:paraId="6E666544" w14:textId="74267105" w:rsidR="00977C46" w:rsidRDefault="00977C46" w:rsidP="00601834">
      <w:pPr>
        <w:pStyle w:val="Tytu"/>
        <w:ind w:left="284" w:hanging="284"/>
        <w:jc w:val="both"/>
        <w:rPr>
          <w:rFonts w:asciiTheme="minorHAnsi" w:hAnsiTheme="minorHAnsi" w:cstheme="minorHAnsi"/>
          <w:b w:val="0"/>
          <w:i w:val="0"/>
          <w:color w:val="000000"/>
          <w:sz w:val="22"/>
          <w:szCs w:val="22"/>
        </w:rPr>
      </w:pPr>
    </w:p>
    <w:p w14:paraId="58CF711A" w14:textId="77777777" w:rsidR="00977C46" w:rsidRPr="00977C46" w:rsidRDefault="00977C46" w:rsidP="00977C46">
      <w:pPr>
        <w:pStyle w:val="Tytu"/>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lastRenderedPageBreak/>
        <w:t>2. Dostarczane produkty muszą być zapakowane w oryginalne opakowania producenta umożliwiające stwierdzenie terminu przydatności do spożycia, zweryfikowanie ich składu oraz w gramaturze wskazanej w Formularzu cenowym.</w:t>
      </w:r>
    </w:p>
    <w:p w14:paraId="2932D342" w14:textId="77777777" w:rsidR="00977C46" w:rsidRPr="00977C46" w:rsidRDefault="00977C46" w:rsidP="00977C46">
      <w:pPr>
        <w:pStyle w:val="Tytu"/>
        <w:jc w:val="both"/>
        <w:rPr>
          <w:rFonts w:asciiTheme="minorHAnsi" w:hAnsiTheme="minorHAnsi" w:cstheme="minorHAnsi"/>
          <w:b w:val="0"/>
          <w:i w:val="0"/>
          <w:iCs/>
          <w:color w:val="000000"/>
          <w:sz w:val="22"/>
          <w:szCs w:val="22"/>
        </w:rPr>
      </w:pPr>
    </w:p>
    <w:p w14:paraId="1DDF492B" w14:textId="2CC268C0" w:rsidR="00977C46" w:rsidRPr="00977C46" w:rsidRDefault="00977C46" w:rsidP="00977C46">
      <w:pPr>
        <w:pStyle w:val="Tytu"/>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ZNAKOWANIE: zgodnie z rozporządzeniem Parlamentu Europejskiego i Rady (UE) nr 1169/2011 z dnia 25 października 2011 r. w sprawie przekazywania konsumentom informacji na temat żywności oraz ustawą z dnia 25 sierpnia 2006 r. o bezpieczeństwie żywności i żywienia</w:t>
      </w:r>
      <w:r>
        <w:rPr>
          <w:rFonts w:asciiTheme="minorHAnsi" w:hAnsiTheme="minorHAnsi" w:cstheme="minorHAnsi"/>
          <w:b w:val="0"/>
          <w:i w:val="0"/>
          <w:iCs/>
          <w:color w:val="000000"/>
          <w:sz w:val="22"/>
          <w:szCs w:val="22"/>
        </w:rPr>
        <w:t>.</w:t>
      </w:r>
    </w:p>
    <w:p w14:paraId="1A06C752" w14:textId="77777777" w:rsidR="00977C46" w:rsidRPr="00977C46" w:rsidRDefault="00977C46" w:rsidP="00977C46">
      <w:pPr>
        <w:pStyle w:val="Tytu"/>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ŚRODKI TRANSPORTU: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11196052" w14:textId="77777777" w:rsidR="00977C46" w:rsidRPr="00977C46" w:rsidRDefault="00977C46" w:rsidP="00977C46">
      <w:pPr>
        <w:pStyle w:val="Tytu"/>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JAKOŚĆ, HIGIENA I BEZPIECZEŃSTWO ŻYWNOSCI: Dostarczony towar powinien być pozbawiony zanieczyszczeń fizycznych, chemicznych, bez oznak i obecności pleśni, szkodników, bez zanieczyszczeń mikrobiologicznych i bakterii chorobotwórczych i spełniać wymagania następujących aktów prawnych:</w:t>
      </w:r>
    </w:p>
    <w:p w14:paraId="1590E0DD" w14:textId="669F773C"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Ustawa z dnia 25 sierpnia 2006 r. o bezpieczeństwie żywności i żywienia</w:t>
      </w:r>
    </w:p>
    <w:p w14:paraId="720F452A" w14:textId="77777777"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Rozporządzenie (WE) 852/2004 Parlamentu Europejskiego i Rady z dnia 29 kwietnia 2004 w sprawie higieny środków spożywczych</w:t>
      </w:r>
    </w:p>
    <w:p w14:paraId="4EDD5604" w14:textId="77777777"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Rozporządzenie Komisji (WE) Nr 2073/2005 z dnia 15 listopada 2005 r. w sprawie kryteriów mikrobiologicznych dotyczących środków spożywczych</w:t>
      </w:r>
    </w:p>
    <w:p w14:paraId="1C39B7BD" w14:textId="77777777"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Rozporządzenie (WE) Nr 853/2004 Parlamentu Europejskiego i Rady z dnia 29 kwietnia 2004 r. ustanawiające szczególne przepisy dotyczące higieny w odniesieniu do żywności pochodzenia zwierzęcego</w:t>
      </w:r>
    </w:p>
    <w:p w14:paraId="6D4A90CB" w14:textId="77777777" w:rsidR="00977C46" w:rsidRPr="00977C46" w:rsidRDefault="00977C46">
      <w:pPr>
        <w:pStyle w:val="Tytu"/>
        <w:numPr>
          <w:ilvl w:val="0"/>
          <w:numId w:val="34"/>
        </w:numPr>
        <w:autoSpaceDE/>
        <w:autoSpaceDN/>
        <w:jc w:val="both"/>
        <w:rPr>
          <w:rFonts w:asciiTheme="minorHAnsi" w:hAnsiTheme="minorHAnsi" w:cstheme="minorHAnsi"/>
          <w:b w:val="0"/>
          <w:i w:val="0"/>
          <w:iCs/>
          <w:color w:val="000000"/>
          <w:sz w:val="22"/>
          <w:szCs w:val="22"/>
        </w:rPr>
      </w:pPr>
      <w:r w:rsidRPr="00977C46">
        <w:rPr>
          <w:rFonts w:asciiTheme="minorHAnsi" w:hAnsiTheme="minorHAnsi" w:cstheme="minorHAnsi"/>
          <w:b w:val="0"/>
          <w:i w:val="0"/>
          <w:iCs/>
          <w:color w:val="000000"/>
          <w:sz w:val="22"/>
          <w:szCs w:val="22"/>
        </w:rPr>
        <w:t>ROZPORZĄDZENIE PARLAMENTU EUROPEJSKIEGO I RADY (WE) NR 1333/2008 z dnia 16 grudnia 2008 r. w sprawie dodatków do żywności</w:t>
      </w:r>
    </w:p>
    <w:p w14:paraId="01CAB6B2" w14:textId="77777777" w:rsidR="00977C46" w:rsidRDefault="00977C46" w:rsidP="00601834">
      <w:pPr>
        <w:pStyle w:val="Tytu"/>
        <w:ind w:left="284" w:hanging="284"/>
        <w:jc w:val="both"/>
        <w:rPr>
          <w:rFonts w:asciiTheme="minorHAnsi" w:hAnsiTheme="minorHAnsi" w:cstheme="minorHAnsi"/>
          <w:b w:val="0"/>
          <w:i w:val="0"/>
          <w:color w:val="000000"/>
          <w:sz w:val="22"/>
          <w:szCs w:val="22"/>
        </w:rPr>
      </w:pPr>
    </w:p>
    <w:p w14:paraId="66EAB7CB" w14:textId="77777777" w:rsidR="00601834" w:rsidRPr="00601834" w:rsidRDefault="00601834" w:rsidP="00601834">
      <w:pPr>
        <w:pStyle w:val="Tytu"/>
        <w:jc w:val="both"/>
        <w:rPr>
          <w:rFonts w:asciiTheme="minorHAnsi" w:hAnsiTheme="minorHAnsi" w:cstheme="minorHAnsi"/>
          <w:bCs w:val="0"/>
          <w:i w:val="0"/>
          <w:color w:val="000000"/>
          <w:sz w:val="22"/>
          <w:szCs w:val="22"/>
        </w:rPr>
      </w:pPr>
      <w:r w:rsidRPr="00601834">
        <w:rPr>
          <w:rFonts w:asciiTheme="minorHAnsi" w:hAnsiTheme="minorHAnsi" w:cstheme="minorHAnsi"/>
          <w:bCs w:val="0"/>
          <w:i w:val="0"/>
          <w:color w:val="000000"/>
          <w:sz w:val="22"/>
          <w:szCs w:val="22"/>
        </w:rPr>
        <w:t>Część 6  - Świeże owoce sezonowe</w:t>
      </w:r>
    </w:p>
    <w:p w14:paraId="5599DE55" w14:textId="77777777" w:rsidR="00601834" w:rsidRPr="00601834" w:rsidRDefault="00601834" w:rsidP="00601834">
      <w:pPr>
        <w:pStyle w:val="Tytu"/>
        <w:jc w:val="both"/>
        <w:rPr>
          <w:rFonts w:asciiTheme="minorHAnsi" w:hAnsiTheme="minorHAnsi" w:cstheme="minorHAnsi"/>
          <w:bCs w:val="0"/>
          <w:i w:val="0"/>
          <w:color w:val="000000"/>
          <w:sz w:val="22"/>
          <w:szCs w:val="22"/>
        </w:rPr>
      </w:pPr>
      <w:r w:rsidRPr="00601834">
        <w:rPr>
          <w:rFonts w:asciiTheme="minorHAnsi" w:hAnsiTheme="minorHAnsi" w:cstheme="minorHAnsi"/>
          <w:bCs w:val="0"/>
          <w:i w:val="0"/>
          <w:color w:val="000000"/>
          <w:sz w:val="22"/>
          <w:szCs w:val="22"/>
        </w:rPr>
        <w:t>Część 7 -  Owoce świeże</w:t>
      </w:r>
    </w:p>
    <w:p w14:paraId="0AF338D3" w14:textId="633437EB" w:rsidR="00601834" w:rsidRPr="00601834" w:rsidRDefault="00601834" w:rsidP="00601834">
      <w:pPr>
        <w:pStyle w:val="Tekstpodstawowy"/>
        <w:rPr>
          <w:rFonts w:asciiTheme="minorHAnsi" w:hAnsiTheme="minorHAnsi" w:cstheme="minorHAnsi"/>
          <w:sz w:val="22"/>
          <w:szCs w:val="22"/>
        </w:rPr>
      </w:pPr>
      <w:r w:rsidRPr="00601834">
        <w:rPr>
          <w:rFonts w:asciiTheme="minorHAnsi" w:hAnsiTheme="minorHAnsi" w:cstheme="minorHAnsi"/>
          <w:sz w:val="22"/>
          <w:szCs w:val="22"/>
        </w:rPr>
        <w:t xml:space="preserve">Wymagania dla Części </w:t>
      </w:r>
      <w:r w:rsidR="00977C46">
        <w:rPr>
          <w:rFonts w:asciiTheme="minorHAnsi" w:hAnsiTheme="minorHAnsi" w:cstheme="minorHAnsi"/>
          <w:sz w:val="22"/>
          <w:szCs w:val="22"/>
        </w:rPr>
        <w:t>6</w:t>
      </w:r>
      <w:r w:rsidRPr="00601834">
        <w:rPr>
          <w:rFonts w:asciiTheme="minorHAnsi" w:hAnsiTheme="minorHAnsi" w:cstheme="minorHAnsi"/>
          <w:sz w:val="22"/>
          <w:szCs w:val="22"/>
        </w:rPr>
        <w:t xml:space="preserve"> i </w:t>
      </w:r>
      <w:r w:rsidR="00977C46">
        <w:rPr>
          <w:rFonts w:asciiTheme="minorHAnsi" w:hAnsiTheme="minorHAnsi" w:cstheme="minorHAnsi"/>
          <w:sz w:val="22"/>
          <w:szCs w:val="22"/>
        </w:rPr>
        <w:t>7</w:t>
      </w:r>
    </w:p>
    <w:p w14:paraId="2FD7B73E"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1. Przedmiot zamówienia został opisany przy pomocy nazw i kodów określonych we Wspólnym Słowniku Zamówień.</w:t>
      </w:r>
    </w:p>
    <w:p w14:paraId="019D8F08" w14:textId="77777777" w:rsidR="00601834" w:rsidRPr="00601834" w:rsidRDefault="00601834" w:rsidP="00601834">
      <w:pPr>
        <w:pStyle w:val="Tytu"/>
        <w:jc w:val="left"/>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Wspólny słownik zamówień:</w:t>
      </w:r>
    </w:p>
    <w:p w14:paraId="1484E0A7" w14:textId="77777777" w:rsidR="00601834" w:rsidRPr="00601834" w:rsidRDefault="00601834" w:rsidP="00601834">
      <w:pPr>
        <w:pStyle w:val="Podtytu"/>
        <w:jc w:val="both"/>
        <w:rPr>
          <w:rFonts w:asciiTheme="minorHAnsi" w:hAnsiTheme="minorHAnsi" w:cstheme="minorHAnsi"/>
          <w:b w:val="0"/>
          <w:color w:val="000000"/>
          <w:sz w:val="22"/>
          <w:szCs w:val="22"/>
        </w:rPr>
      </w:pPr>
      <w:r w:rsidRPr="00601834">
        <w:rPr>
          <w:rFonts w:asciiTheme="minorHAnsi" w:hAnsiTheme="minorHAnsi" w:cstheme="minorHAnsi"/>
          <w:b w:val="0"/>
          <w:color w:val="000000"/>
          <w:sz w:val="22"/>
          <w:szCs w:val="22"/>
        </w:rPr>
        <w:t xml:space="preserve">CPV 03220000-9- warzywa, owoce i orzechy </w:t>
      </w:r>
    </w:p>
    <w:p w14:paraId="48AB29BB" w14:textId="77777777" w:rsidR="00601834" w:rsidRPr="00601834" w:rsidRDefault="00601834" w:rsidP="00601834">
      <w:pPr>
        <w:pStyle w:val="Tekstpodstawowy"/>
        <w:jc w:val="both"/>
        <w:rPr>
          <w:rFonts w:asciiTheme="minorHAnsi" w:hAnsiTheme="minorHAnsi" w:cstheme="minorHAnsi"/>
          <w:color w:val="000000"/>
          <w:sz w:val="22"/>
          <w:szCs w:val="22"/>
        </w:rPr>
      </w:pPr>
      <w:r w:rsidRPr="00601834">
        <w:rPr>
          <w:rFonts w:asciiTheme="minorHAnsi" w:hAnsiTheme="minorHAnsi" w:cstheme="minorHAnsi"/>
          <w:sz w:val="22"/>
          <w:szCs w:val="22"/>
        </w:rPr>
        <w:t xml:space="preserve">CPV03222000-3- owoce i orzechy </w:t>
      </w:r>
    </w:p>
    <w:p w14:paraId="696CBFB6" w14:textId="77777777" w:rsidR="00601834" w:rsidRPr="00601834" w:rsidRDefault="00601834" w:rsidP="00601834">
      <w:pPr>
        <w:pStyle w:val="Tytu"/>
        <w:ind w:left="284" w:hanging="284"/>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 xml:space="preserve">2. Dostarczane produkty muszą być zapakowane w  opakowania, skrzynki przeznaczone do transportu żywności, o określonej gramaturze. Świeże, bez oznak pleśni i innych zanieczyszczeń.  </w:t>
      </w:r>
    </w:p>
    <w:p w14:paraId="0C03AA4C" w14:textId="4A900324"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ZNAKOWANIE: zgodnie z rozporządzeniem Parlamentu Europejskiego i Rady (UE) nr 1169/2011 z dnia 25 października 2011 r. w sprawie przekazywania konsumentom informacji na temat żywności oraz ustawą z dnia 25 sierpnia 2006 r. o bezpieczeństwie żywności i żywienia</w:t>
      </w:r>
      <w:r w:rsidR="00977C46">
        <w:rPr>
          <w:rFonts w:asciiTheme="minorHAnsi" w:hAnsiTheme="minorHAnsi" w:cstheme="minorHAnsi"/>
          <w:b w:val="0"/>
          <w:i w:val="0"/>
          <w:color w:val="000000"/>
          <w:sz w:val="22"/>
          <w:szCs w:val="22"/>
        </w:rPr>
        <w:t>.</w:t>
      </w:r>
    </w:p>
    <w:p w14:paraId="03A8DEC9"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ŚRODKI TRANSPORTU: 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007768D7"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JAKOŚĆ, HIGIENA I BEZPIECZEŃSTWO ŻYWNOSCI: Dostarczony towar powinien być pozbawiony zanieczyszczeń fizycznych, chemicznych, bez oznak i obecności pleśni, szkodników, bez zanieczyszczeń mikrobiologicznych i bakterii chorobotwórczych i spełniać wymagania następujących aktów prawnych:</w:t>
      </w:r>
    </w:p>
    <w:p w14:paraId="7FFDACD6" w14:textId="19B2FA64" w:rsidR="00601834" w:rsidRPr="00601834" w:rsidRDefault="00601834">
      <w:pPr>
        <w:pStyle w:val="Tytu"/>
        <w:numPr>
          <w:ilvl w:val="0"/>
          <w:numId w:val="31"/>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Ustawa z dnia 25 sierpnia 2006 r. o bezpieczeństwie żywności i żywienia</w:t>
      </w:r>
      <w:r w:rsidR="00977C46">
        <w:rPr>
          <w:rFonts w:asciiTheme="minorHAnsi" w:hAnsiTheme="minorHAnsi" w:cstheme="minorHAnsi"/>
          <w:b w:val="0"/>
          <w:i w:val="0"/>
          <w:color w:val="000000"/>
          <w:sz w:val="22"/>
          <w:szCs w:val="22"/>
        </w:rPr>
        <w:t>.</w:t>
      </w:r>
    </w:p>
    <w:p w14:paraId="41DC7871" w14:textId="77777777" w:rsidR="00601834" w:rsidRPr="00601834" w:rsidRDefault="00601834">
      <w:pPr>
        <w:pStyle w:val="Tytu"/>
        <w:numPr>
          <w:ilvl w:val="0"/>
          <w:numId w:val="31"/>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852/2004 Parlamentu Europejskiego i Rady z dnia 29 kwietnia 2004 w sprawie higieny środków spożywczych</w:t>
      </w:r>
    </w:p>
    <w:p w14:paraId="42055F3E" w14:textId="77777777" w:rsidR="00601834" w:rsidRPr="00601834" w:rsidRDefault="00601834">
      <w:pPr>
        <w:pStyle w:val="Tytu"/>
        <w:numPr>
          <w:ilvl w:val="0"/>
          <w:numId w:val="31"/>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Komisji (WE) Nr 2073/2005 z dnia 15 listopada 2005 r. w sprawie kryteriów mikrobiologicznych dotyczących środków spożywczych</w:t>
      </w:r>
    </w:p>
    <w:p w14:paraId="63239F58" w14:textId="77777777" w:rsidR="00601834" w:rsidRPr="00601834" w:rsidRDefault="00601834">
      <w:pPr>
        <w:pStyle w:val="Tytu"/>
        <w:numPr>
          <w:ilvl w:val="0"/>
          <w:numId w:val="31"/>
        </w:numPr>
        <w:suppressAutoHyphens/>
        <w:autoSpaceDE/>
        <w:autoSpaceDN/>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Rozporządzenie (WE) Nr 853/2004 Parlamentu Europejskiego i Rady z dnia 29 kwietnia 2004 r. ustanawiające szczególne przepisy dotyczące higieny w odniesieniu do żywności pochodzenia zwierzęcego</w:t>
      </w:r>
    </w:p>
    <w:p w14:paraId="68A4DA4B" w14:textId="77777777" w:rsidR="00601834" w:rsidRPr="00601834" w:rsidRDefault="00601834">
      <w:pPr>
        <w:pStyle w:val="Tytu"/>
        <w:numPr>
          <w:ilvl w:val="0"/>
          <w:numId w:val="31"/>
        </w:numPr>
        <w:suppressAutoHyphens/>
        <w:autoSpaceDE/>
        <w:autoSpaceDN/>
        <w:jc w:val="both"/>
        <w:rPr>
          <w:rFonts w:asciiTheme="minorHAnsi" w:hAnsiTheme="minorHAnsi" w:cstheme="minorHAnsi"/>
          <w:i w:val="0"/>
          <w:color w:val="2E74B5"/>
          <w:sz w:val="22"/>
          <w:szCs w:val="22"/>
        </w:rPr>
      </w:pPr>
      <w:r w:rsidRPr="00601834">
        <w:rPr>
          <w:rFonts w:asciiTheme="minorHAnsi" w:hAnsiTheme="minorHAnsi" w:cstheme="minorHAnsi"/>
          <w:b w:val="0"/>
          <w:i w:val="0"/>
          <w:color w:val="000000"/>
          <w:sz w:val="22"/>
          <w:szCs w:val="22"/>
        </w:rPr>
        <w:t>ROZPORZĄDZENIE PARLAMENTU EUROPEJSKIEGO I RADY (WE) NR 1333/2008 z dnia 16 grudnia 2008 r. w sprawie dodatków do żywności</w:t>
      </w:r>
    </w:p>
    <w:p w14:paraId="17575B98" w14:textId="77777777" w:rsidR="00601834" w:rsidRPr="00601834" w:rsidRDefault="00601834" w:rsidP="00601834">
      <w:pPr>
        <w:pStyle w:val="Tytu"/>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3. Szczegółowe wymagania dla poszczególnych rodzajów produktów będących przedmiotem zamówienia:</w:t>
      </w:r>
    </w:p>
    <w:p w14:paraId="2744442B" w14:textId="7A6C3C41" w:rsidR="00601834" w:rsidRPr="00601834" w:rsidRDefault="00601834">
      <w:pPr>
        <w:pStyle w:val="Tytu"/>
        <w:numPr>
          <w:ilvl w:val="0"/>
          <w:numId w:val="32"/>
        </w:numPr>
        <w:suppressAutoHyphens/>
        <w:autoSpaceDE/>
        <w:autoSpaceDN/>
        <w:ind w:left="709" w:hanging="425"/>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klasa dostarczanego towaru 1;</w:t>
      </w:r>
      <w:r w:rsidRPr="00601834">
        <w:rPr>
          <w:rFonts w:asciiTheme="minorHAnsi" w:hAnsiTheme="minorHAnsi" w:cstheme="minorHAnsi"/>
          <w:b w:val="0"/>
          <w:color w:val="000000"/>
          <w:sz w:val="22"/>
          <w:szCs w:val="22"/>
        </w:rPr>
        <w:t xml:space="preserve"> </w:t>
      </w:r>
    </w:p>
    <w:p w14:paraId="75AC5823" w14:textId="00F7F6EC" w:rsidR="00601834" w:rsidRPr="00601834" w:rsidRDefault="00601834">
      <w:pPr>
        <w:pStyle w:val="Tytu"/>
        <w:numPr>
          <w:ilvl w:val="0"/>
          <w:numId w:val="32"/>
        </w:numPr>
        <w:suppressAutoHyphens/>
        <w:autoSpaceDE/>
        <w:autoSpaceDN/>
        <w:ind w:left="709" w:hanging="425"/>
        <w:jc w:val="both"/>
        <w:rPr>
          <w:rFonts w:asciiTheme="minorHAnsi" w:hAnsiTheme="minorHAnsi" w:cstheme="minorHAnsi"/>
          <w:b w:val="0"/>
          <w:i w:val="0"/>
          <w:color w:val="000000"/>
          <w:sz w:val="22"/>
          <w:szCs w:val="22"/>
        </w:rPr>
      </w:pPr>
      <w:r w:rsidRPr="00601834">
        <w:rPr>
          <w:rFonts w:asciiTheme="minorHAnsi" w:hAnsiTheme="minorHAnsi" w:cstheme="minorHAnsi"/>
          <w:b w:val="0"/>
          <w:i w:val="0"/>
          <w:color w:val="000000"/>
          <w:sz w:val="22"/>
          <w:szCs w:val="22"/>
        </w:rPr>
        <w:t>owoce sezonowe zamawiane i dostarczane we właściwym dla nich sezonie;</w:t>
      </w:r>
    </w:p>
    <w:p w14:paraId="6FBE3B1C" w14:textId="77777777" w:rsidR="00601834" w:rsidRPr="00601834" w:rsidRDefault="00601834">
      <w:pPr>
        <w:pStyle w:val="Tekstpodstawowy"/>
        <w:numPr>
          <w:ilvl w:val="0"/>
          <w:numId w:val="32"/>
        </w:numPr>
        <w:suppressAutoHyphens/>
        <w:spacing w:after="0"/>
        <w:ind w:left="709" w:hanging="425"/>
        <w:jc w:val="both"/>
        <w:rPr>
          <w:rFonts w:asciiTheme="minorHAnsi" w:hAnsiTheme="minorHAnsi" w:cstheme="minorHAnsi"/>
          <w:color w:val="000000"/>
          <w:sz w:val="22"/>
          <w:szCs w:val="22"/>
        </w:rPr>
      </w:pPr>
      <w:r w:rsidRPr="00601834">
        <w:rPr>
          <w:rFonts w:asciiTheme="minorHAnsi" w:hAnsiTheme="minorHAnsi" w:cstheme="minorHAnsi"/>
          <w:color w:val="000000"/>
          <w:sz w:val="22"/>
          <w:szCs w:val="22"/>
        </w:rPr>
        <w:lastRenderedPageBreak/>
        <w:t>mandarynki, nektarynki i gruszki wielkość 100g;</w:t>
      </w:r>
    </w:p>
    <w:p w14:paraId="6FEE9FDF" w14:textId="77777777" w:rsidR="00601834" w:rsidRPr="00601834" w:rsidRDefault="00601834">
      <w:pPr>
        <w:pStyle w:val="Tekstpodstawowy"/>
        <w:numPr>
          <w:ilvl w:val="0"/>
          <w:numId w:val="32"/>
        </w:numPr>
        <w:suppressAutoHyphens/>
        <w:spacing w:after="0"/>
        <w:ind w:left="709" w:hanging="425"/>
        <w:jc w:val="both"/>
        <w:rPr>
          <w:rFonts w:asciiTheme="minorHAnsi" w:hAnsiTheme="minorHAnsi" w:cstheme="minorHAnsi"/>
          <w:color w:val="000000"/>
          <w:sz w:val="22"/>
          <w:szCs w:val="22"/>
        </w:rPr>
      </w:pPr>
      <w:r w:rsidRPr="00601834">
        <w:rPr>
          <w:rFonts w:asciiTheme="minorHAnsi" w:hAnsiTheme="minorHAnsi" w:cstheme="minorHAnsi"/>
          <w:color w:val="000000"/>
          <w:sz w:val="22"/>
          <w:szCs w:val="22"/>
        </w:rPr>
        <w:t>kiwi 80-100g;</w:t>
      </w:r>
    </w:p>
    <w:p w14:paraId="30783436" w14:textId="77777777" w:rsidR="00601834" w:rsidRPr="00601834" w:rsidRDefault="00601834">
      <w:pPr>
        <w:pStyle w:val="Tekstpodstawowy"/>
        <w:numPr>
          <w:ilvl w:val="0"/>
          <w:numId w:val="32"/>
        </w:numPr>
        <w:suppressAutoHyphens/>
        <w:spacing w:after="0"/>
        <w:ind w:left="709" w:hanging="425"/>
        <w:jc w:val="both"/>
        <w:rPr>
          <w:rFonts w:asciiTheme="minorHAnsi" w:hAnsiTheme="minorHAnsi" w:cstheme="minorHAnsi"/>
          <w:color w:val="000000"/>
          <w:sz w:val="22"/>
          <w:szCs w:val="22"/>
        </w:rPr>
      </w:pPr>
      <w:r w:rsidRPr="00601834">
        <w:rPr>
          <w:rFonts w:asciiTheme="minorHAnsi" w:hAnsiTheme="minorHAnsi" w:cstheme="minorHAnsi"/>
          <w:color w:val="000000"/>
          <w:sz w:val="22"/>
          <w:szCs w:val="22"/>
        </w:rPr>
        <w:t>banan 120-150g;</w:t>
      </w:r>
    </w:p>
    <w:p w14:paraId="0E77BB62" w14:textId="7A85477D" w:rsidR="00601834" w:rsidRPr="00977C46" w:rsidRDefault="00601834">
      <w:pPr>
        <w:pStyle w:val="Tekstpodstawowy"/>
        <w:numPr>
          <w:ilvl w:val="0"/>
          <w:numId w:val="32"/>
        </w:numPr>
        <w:suppressAutoHyphens/>
        <w:spacing w:after="0"/>
        <w:ind w:left="709" w:hanging="425"/>
        <w:jc w:val="both"/>
        <w:rPr>
          <w:rFonts w:asciiTheme="minorHAnsi" w:hAnsiTheme="minorHAnsi" w:cstheme="minorHAnsi"/>
          <w:sz w:val="22"/>
          <w:szCs w:val="22"/>
        </w:rPr>
      </w:pPr>
      <w:r w:rsidRPr="00601834">
        <w:rPr>
          <w:rFonts w:asciiTheme="minorHAnsi" w:hAnsiTheme="minorHAnsi" w:cstheme="minorHAnsi"/>
          <w:color w:val="000000"/>
          <w:sz w:val="22"/>
          <w:szCs w:val="22"/>
        </w:rPr>
        <w:t>pomarańcza 150g.</w:t>
      </w:r>
    </w:p>
    <w:p w14:paraId="66148B8E" w14:textId="77777777" w:rsidR="00977C46" w:rsidRPr="00601834" w:rsidRDefault="00977C46" w:rsidP="00977C46">
      <w:pPr>
        <w:pStyle w:val="Tekstpodstawowy"/>
        <w:suppressAutoHyphens/>
        <w:spacing w:after="0"/>
        <w:ind w:left="709"/>
        <w:jc w:val="both"/>
        <w:rPr>
          <w:rFonts w:asciiTheme="minorHAnsi" w:hAnsiTheme="minorHAnsi" w:cstheme="minorHAnsi"/>
          <w:sz w:val="22"/>
          <w:szCs w:val="22"/>
        </w:rPr>
      </w:pPr>
    </w:p>
    <w:p w14:paraId="677D1927" w14:textId="24E673F7" w:rsidR="001B0FC9" w:rsidRPr="001B0FC9" w:rsidRDefault="0034232B">
      <w:pPr>
        <w:pStyle w:val="Nagwek1"/>
        <w:numPr>
          <w:ilvl w:val="0"/>
          <w:numId w:val="33"/>
        </w:numPr>
        <w:spacing w:before="0" w:after="0"/>
        <w:ind w:left="284" w:hanging="284"/>
        <w:jc w:val="both"/>
        <w:rPr>
          <w:rFonts w:asciiTheme="minorHAnsi" w:hAnsiTheme="minorHAnsi" w:cstheme="minorHAnsi"/>
          <w:sz w:val="22"/>
          <w:szCs w:val="22"/>
        </w:rPr>
      </w:pPr>
      <w:r w:rsidRPr="001B0FC9">
        <w:rPr>
          <w:rFonts w:asciiTheme="minorHAnsi" w:hAnsiTheme="minorHAnsi" w:cstheme="minorHAnsi"/>
          <w:b w:val="0"/>
          <w:sz w:val="22"/>
          <w:szCs w:val="22"/>
        </w:rPr>
        <w:t>Zamawiający dopuszcza składanie ofert równoważnych – odpowiedników lub zamienników danej pozycji Formularza cenowego, pod warunkiem zagwarantowania tych samych właściwości.</w:t>
      </w:r>
    </w:p>
    <w:p w14:paraId="3B06882B" w14:textId="453AEC19" w:rsidR="00380C49" w:rsidRPr="001B0FC9" w:rsidRDefault="00380C49">
      <w:pPr>
        <w:pStyle w:val="Nagwek1"/>
        <w:numPr>
          <w:ilvl w:val="0"/>
          <w:numId w:val="33"/>
        </w:numPr>
        <w:spacing w:before="0" w:after="0"/>
        <w:ind w:left="284" w:hanging="284"/>
        <w:jc w:val="both"/>
        <w:rPr>
          <w:rFonts w:asciiTheme="minorHAnsi" w:hAnsiTheme="minorHAnsi" w:cstheme="minorHAnsi"/>
          <w:sz w:val="22"/>
          <w:szCs w:val="22"/>
        </w:rPr>
      </w:pPr>
      <w:r w:rsidRPr="001B0FC9">
        <w:rPr>
          <w:rFonts w:asciiTheme="minorHAnsi" w:hAnsiTheme="minorHAnsi" w:cstheme="minorHAnsi"/>
          <w:sz w:val="22"/>
          <w:szCs w:val="22"/>
        </w:rPr>
        <w:t>Zamawiający dopuszcza zaoferowanie asortymentu o innej gramaturze niż określono w SWZ - tolerancja +/- 8 %. Jeżeli Wykonawca proponuje inną gramaturę niż jest podana – należy ją przeliczyć</w:t>
      </w:r>
      <w:r w:rsidR="00F72B18" w:rsidRPr="001B0FC9">
        <w:rPr>
          <w:rFonts w:asciiTheme="minorHAnsi" w:hAnsiTheme="minorHAnsi" w:cstheme="minorHAnsi"/>
          <w:sz w:val="22"/>
          <w:szCs w:val="22"/>
        </w:rPr>
        <w:t>, c</w:t>
      </w:r>
      <w:r w:rsidRPr="001B0FC9">
        <w:rPr>
          <w:rFonts w:asciiTheme="minorHAnsi" w:hAnsiTheme="minorHAnsi" w:cstheme="minorHAnsi"/>
          <w:sz w:val="22"/>
          <w:szCs w:val="22"/>
        </w:rPr>
        <w:t>hyba, że Zamawiający zastrzegł brak możliwości przeliczenia danej poz</w:t>
      </w:r>
      <w:r w:rsidR="00F72B18" w:rsidRPr="001B0FC9">
        <w:rPr>
          <w:rFonts w:asciiTheme="minorHAnsi" w:hAnsiTheme="minorHAnsi" w:cstheme="minorHAnsi"/>
          <w:sz w:val="22"/>
          <w:szCs w:val="22"/>
        </w:rPr>
        <w:t>ycji</w:t>
      </w:r>
      <w:r w:rsidRPr="001B0FC9">
        <w:rPr>
          <w:rFonts w:asciiTheme="minorHAnsi" w:hAnsiTheme="minorHAnsi" w:cstheme="minorHAnsi"/>
          <w:sz w:val="22"/>
          <w:szCs w:val="22"/>
        </w:rPr>
        <w:t xml:space="preserve">  w Formularzu cenowym, który stanowi Załącznik nr 2 do niniejszej SWZ.</w:t>
      </w:r>
    </w:p>
    <w:p w14:paraId="1506352B" w14:textId="70E90EAD" w:rsidR="00BF794E" w:rsidRPr="00BF794E" w:rsidRDefault="0001550E">
      <w:pPr>
        <w:pStyle w:val="Nagwek1"/>
        <w:numPr>
          <w:ilvl w:val="0"/>
          <w:numId w:val="33"/>
        </w:numPr>
        <w:spacing w:before="0" w:after="0"/>
        <w:ind w:left="284" w:hanging="284"/>
        <w:jc w:val="both"/>
        <w:rPr>
          <w:rFonts w:asciiTheme="minorHAnsi" w:hAnsiTheme="minorHAnsi" w:cstheme="minorHAnsi"/>
          <w:bCs w:val="0"/>
          <w:sz w:val="22"/>
          <w:szCs w:val="22"/>
        </w:rPr>
      </w:pPr>
      <w:r w:rsidRPr="001E449F">
        <w:rPr>
          <w:rFonts w:asciiTheme="minorHAnsi" w:hAnsiTheme="minorHAnsi" w:cstheme="minorHAnsi"/>
          <w:b w:val="0"/>
          <w:sz w:val="22"/>
          <w:szCs w:val="22"/>
        </w:rPr>
        <w:t xml:space="preserve">Szczegółowe postanowienia dotyczące wykonywania zobowiązań odnoszących się do niniejszego zamówienia zawarto w projekcie umowy – </w:t>
      </w:r>
      <w:r w:rsidRPr="001E449F">
        <w:rPr>
          <w:rFonts w:asciiTheme="minorHAnsi" w:hAnsiTheme="minorHAnsi" w:cstheme="minorHAnsi"/>
          <w:bCs w:val="0"/>
          <w:sz w:val="22"/>
          <w:szCs w:val="22"/>
        </w:rPr>
        <w:t>załącznik nr 4 do SWZ.</w:t>
      </w:r>
    </w:p>
    <w:p w14:paraId="74C1BFEE" w14:textId="7DBA71E8" w:rsidR="005B7068" w:rsidRPr="00BF794E" w:rsidRDefault="0001550E">
      <w:pPr>
        <w:pStyle w:val="Nagwek1"/>
        <w:numPr>
          <w:ilvl w:val="0"/>
          <w:numId w:val="33"/>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 xml:space="preserve">Przygotowując ofertę, Wykonawca winien dokładnie zapoznać się z zawartością wszystkich dokumentów składających się na dokumentację </w:t>
      </w:r>
      <w:r w:rsidR="00D161C0">
        <w:rPr>
          <w:rFonts w:asciiTheme="minorHAnsi" w:hAnsiTheme="minorHAnsi" w:cstheme="minorHAnsi"/>
          <w:b w:val="0"/>
          <w:sz w:val="22"/>
          <w:szCs w:val="22"/>
        </w:rPr>
        <w:t>postępowania</w:t>
      </w:r>
      <w:r w:rsidRPr="001E449F">
        <w:rPr>
          <w:rFonts w:asciiTheme="minorHAnsi" w:hAnsiTheme="minorHAnsi" w:cstheme="minorHAnsi"/>
          <w:b w:val="0"/>
          <w:sz w:val="22"/>
          <w:szCs w:val="22"/>
        </w:rPr>
        <w:t xml:space="preserve">, którą należy odczytywać wraz </w:t>
      </w:r>
      <w:r w:rsidR="001E449F" w:rsidRPr="001E449F">
        <w:rPr>
          <w:rFonts w:asciiTheme="minorHAnsi" w:hAnsiTheme="minorHAnsi" w:cstheme="minorHAnsi"/>
          <w:b w:val="0"/>
          <w:sz w:val="22"/>
          <w:szCs w:val="22"/>
        </w:rPr>
        <w:t xml:space="preserve">z </w:t>
      </w:r>
      <w:r w:rsidRPr="001E449F">
        <w:rPr>
          <w:rFonts w:asciiTheme="minorHAnsi" w:hAnsiTheme="minorHAnsi" w:cstheme="minorHAnsi"/>
          <w:b w:val="0"/>
          <w:sz w:val="22"/>
          <w:szCs w:val="22"/>
        </w:rPr>
        <w:t>modyfikacjami i zmianami wnoszonymi przez Zamawiającego w trakcie trwania postępowania.</w:t>
      </w:r>
    </w:p>
    <w:p w14:paraId="1BA47CD3" w14:textId="36BC7754" w:rsidR="00357CF8" w:rsidRPr="00BF794E" w:rsidRDefault="0001550E">
      <w:pPr>
        <w:pStyle w:val="Nagwek1"/>
        <w:numPr>
          <w:ilvl w:val="0"/>
          <w:numId w:val="33"/>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 xml:space="preserve">W przypadku, gdy w dokumentacji bądź SWZ pojawią się wskazania znaków towarowych, patentów lub pochodzenia lub odniesienia do norm, aprobat, specyfikacji technicznych, należy rozumieć, zgodnie z przepisem art. 99 ust. 5 i art. 101 ust. 4 ustawy </w:t>
      </w:r>
      <w:proofErr w:type="spellStart"/>
      <w:r w:rsidRPr="001E449F">
        <w:rPr>
          <w:rFonts w:asciiTheme="minorHAnsi" w:hAnsiTheme="minorHAnsi" w:cstheme="minorHAnsi"/>
          <w:b w:val="0"/>
          <w:sz w:val="22"/>
          <w:szCs w:val="22"/>
        </w:rPr>
        <w:t>Pzp</w:t>
      </w:r>
      <w:proofErr w:type="spellEnd"/>
      <w:r w:rsidRPr="001E449F">
        <w:rPr>
          <w:rFonts w:asciiTheme="minorHAnsi" w:hAnsiTheme="minorHAnsi" w:cstheme="minorHAnsi"/>
          <w:b w:val="0"/>
          <w:sz w:val="22"/>
          <w:szCs w:val="22"/>
        </w:rPr>
        <w:t>, że jest to uzasadnione specyfikacją przedmiotu zamówienia i Zamawiający nie może opisać przedmiotu zamówienia za pomocą dostatecznie dokładnych określeń. W takich okolicznościach Zamawiający</w:t>
      </w:r>
      <w:r w:rsidR="001E449F">
        <w:rPr>
          <w:rFonts w:asciiTheme="minorHAnsi" w:hAnsiTheme="minorHAnsi" w:cstheme="minorHAnsi"/>
          <w:b w:val="0"/>
          <w:sz w:val="22"/>
          <w:szCs w:val="22"/>
        </w:rPr>
        <w:t xml:space="preserve"> </w:t>
      </w:r>
      <w:r w:rsidRPr="001E449F">
        <w:rPr>
          <w:rFonts w:asciiTheme="minorHAnsi" w:hAnsiTheme="minorHAnsi" w:cstheme="minorHAnsi"/>
          <w:b w:val="0"/>
          <w:sz w:val="22"/>
          <w:szCs w:val="22"/>
        </w:rPr>
        <w:t>dopuszcza możliwość składania w ofercie rozwiązań równoważnych, przy czym minimalne wymagania, jakim mają odpowiadać rozwiązania równoważne, to wymagania nie gorsze od parametrów wskazanych w dokumentacji.</w:t>
      </w:r>
    </w:p>
    <w:p w14:paraId="28CCA58B" w14:textId="59ABDF96" w:rsidR="00DB751C" w:rsidRPr="00DB751C" w:rsidRDefault="0001550E">
      <w:pPr>
        <w:pStyle w:val="Nagwek1"/>
        <w:numPr>
          <w:ilvl w:val="0"/>
          <w:numId w:val="33"/>
        </w:numPr>
        <w:spacing w:before="0" w:after="0"/>
        <w:ind w:left="284" w:hanging="284"/>
        <w:jc w:val="both"/>
        <w:rPr>
          <w:rFonts w:asciiTheme="minorHAnsi" w:hAnsiTheme="minorHAnsi" w:cstheme="minorHAnsi"/>
          <w:b w:val="0"/>
          <w:sz w:val="22"/>
          <w:szCs w:val="22"/>
        </w:rPr>
      </w:pPr>
      <w:r w:rsidRPr="00AC1C20">
        <w:rPr>
          <w:rFonts w:asciiTheme="minorHAnsi" w:hAnsiTheme="minorHAnsi" w:cstheme="minorHAnsi"/>
          <w:bCs w:val="0"/>
          <w:sz w:val="22"/>
          <w:szCs w:val="22"/>
        </w:rPr>
        <w:t xml:space="preserve">Zamawiający dopuszcza możliwość składania ofert częściowych w zakresie opisanych </w:t>
      </w:r>
      <w:r w:rsidR="00DB751C">
        <w:rPr>
          <w:rFonts w:asciiTheme="minorHAnsi" w:hAnsiTheme="minorHAnsi" w:cstheme="minorHAnsi"/>
          <w:bCs w:val="0"/>
          <w:sz w:val="22"/>
          <w:szCs w:val="22"/>
        </w:rPr>
        <w:t>części</w:t>
      </w:r>
      <w:r w:rsidR="00D161C0">
        <w:rPr>
          <w:rFonts w:asciiTheme="minorHAnsi" w:hAnsiTheme="minorHAnsi" w:cstheme="minorHAnsi"/>
          <w:bCs w:val="0"/>
          <w:sz w:val="22"/>
          <w:szCs w:val="22"/>
        </w:rPr>
        <w:t xml:space="preserve">. </w:t>
      </w:r>
      <w:r w:rsidRPr="001E449F">
        <w:rPr>
          <w:rFonts w:asciiTheme="minorHAnsi" w:hAnsiTheme="minorHAnsi" w:cstheme="minorHAnsi"/>
          <w:b w:val="0"/>
          <w:sz w:val="22"/>
          <w:szCs w:val="22"/>
        </w:rPr>
        <w:t>Każdemu z Wykonawców przysługuje możliwość złożenia oferty na wybran</w:t>
      </w:r>
      <w:r w:rsidR="00DB751C">
        <w:rPr>
          <w:rFonts w:asciiTheme="minorHAnsi" w:hAnsiTheme="minorHAnsi" w:cstheme="minorHAnsi"/>
          <w:b w:val="0"/>
          <w:sz w:val="22"/>
          <w:szCs w:val="22"/>
        </w:rPr>
        <w:t>ą</w:t>
      </w:r>
      <w:r w:rsidRPr="001E449F">
        <w:rPr>
          <w:rFonts w:asciiTheme="minorHAnsi" w:hAnsiTheme="minorHAnsi" w:cstheme="minorHAnsi"/>
          <w:b w:val="0"/>
          <w:sz w:val="22"/>
          <w:szCs w:val="22"/>
        </w:rPr>
        <w:t xml:space="preserve"> przez siebie </w:t>
      </w:r>
      <w:r w:rsidR="00DB751C">
        <w:rPr>
          <w:rFonts w:asciiTheme="minorHAnsi" w:hAnsiTheme="minorHAnsi" w:cstheme="minorHAnsi"/>
          <w:b w:val="0"/>
          <w:sz w:val="22"/>
          <w:szCs w:val="22"/>
        </w:rPr>
        <w:t>część</w:t>
      </w:r>
      <w:r w:rsidRPr="001E449F">
        <w:rPr>
          <w:rFonts w:asciiTheme="minorHAnsi" w:hAnsiTheme="minorHAnsi" w:cstheme="minorHAnsi"/>
          <w:b w:val="0"/>
          <w:sz w:val="22"/>
          <w:szCs w:val="22"/>
        </w:rPr>
        <w:t>.</w:t>
      </w:r>
      <w:r w:rsidR="00357CF8" w:rsidRPr="00357CF8">
        <w:rPr>
          <w:rFonts w:asciiTheme="minorHAnsi" w:hAnsiTheme="minorHAnsi" w:cstheme="minorHAnsi"/>
          <w:b w:val="0"/>
          <w:sz w:val="22"/>
          <w:szCs w:val="22"/>
        </w:rPr>
        <w:t xml:space="preserve"> Zamawiający podzielił przedmiot</w:t>
      </w:r>
      <w:r w:rsidR="001B0FC9">
        <w:rPr>
          <w:rFonts w:asciiTheme="minorHAnsi" w:hAnsiTheme="minorHAnsi" w:cstheme="minorHAnsi"/>
          <w:b w:val="0"/>
          <w:sz w:val="22"/>
          <w:szCs w:val="22"/>
        </w:rPr>
        <w:t xml:space="preserve"> z</w:t>
      </w:r>
      <w:r w:rsidR="00357CF8" w:rsidRPr="00357CF8">
        <w:rPr>
          <w:rFonts w:asciiTheme="minorHAnsi" w:hAnsiTheme="minorHAnsi" w:cstheme="minorHAnsi"/>
          <w:b w:val="0"/>
          <w:sz w:val="22"/>
          <w:szCs w:val="22"/>
        </w:rPr>
        <w:t xml:space="preserve">amówienia na </w:t>
      </w:r>
      <w:r w:rsidR="00601834">
        <w:rPr>
          <w:rFonts w:asciiTheme="minorHAnsi" w:hAnsiTheme="minorHAnsi" w:cstheme="minorHAnsi"/>
          <w:b w:val="0"/>
          <w:sz w:val="22"/>
          <w:szCs w:val="22"/>
        </w:rPr>
        <w:t>7</w:t>
      </w:r>
      <w:r w:rsidR="00357CF8" w:rsidRPr="00420276">
        <w:rPr>
          <w:rFonts w:asciiTheme="minorHAnsi" w:hAnsiTheme="minorHAnsi" w:cstheme="minorHAnsi"/>
          <w:b w:val="0"/>
          <w:sz w:val="22"/>
          <w:szCs w:val="22"/>
        </w:rPr>
        <w:t xml:space="preserve"> części</w:t>
      </w:r>
      <w:r w:rsidR="00357CF8" w:rsidRPr="00357CF8">
        <w:rPr>
          <w:rFonts w:asciiTheme="minorHAnsi" w:hAnsiTheme="minorHAnsi" w:cstheme="minorHAnsi"/>
          <w:b w:val="0"/>
          <w:sz w:val="22"/>
          <w:szCs w:val="22"/>
        </w:rPr>
        <w:t xml:space="preserve"> i dopuszcza możliwości składania ofert częściowych, jednakże na całość </w:t>
      </w:r>
      <w:r w:rsidR="00DB751C">
        <w:rPr>
          <w:rFonts w:asciiTheme="minorHAnsi" w:hAnsiTheme="minorHAnsi" w:cstheme="minorHAnsi"/>
          <w:b w:val="0"/>
          <w:sz w:val="22"/>
          <w:szCs w:val="22"/>
        </w:rPr>
        <w:t>części</w:t>
      </w:r>
      <w:r w:rsidR="00357CF8" w:rsidRPr="00357CF8">
        <w:rPr>
          <w:rFonts w:asciiTheme="minorHAnsi" w:hAnsiTheme="minorHAnsi" w:cstheme="minorHAnsi"/>
          <w:b w:val="0"/>
          <w:sz w:val="22"/>
          <w:szCs w:val="22"/>
        </w:rPr>
        <w:t>. Opis poszczególnych części zamówienia zawarty jest w Formularzu cenowym, stanowiącym Załącznik nr 2 do SWZ.</w:t>
      </w:r>
    </w:p>
    <w:p w14:paraId="324FBC5E" w14:textId="4DF77D51" w:rsidR="00357CF8" w:rsidRDefault="0001550E">
      <w:pPr>
        <w:pStyle w:val="Nagwek1"/>
        <w:numPr>
          <w:ilvl w:val="0"/>
          <w:numId w:val="33"/>
        </w:numPr>
        <w:spacing w:before="0" w:after="0"/>
        <w:ind w:left="284" w:hanging="284"/>
        <w:jc w:val="both"/>
        <w:rPr>
          <w:rFonts w:asciiTheme="minorHAnsi" w:hAnsiTheme="minorHAnsi" w:cstheme="minorHAnsi"/>
          <w:b w:val="0"/>
          <w:sz w:val="22"/>
          <w:szCs w:val="22"/>
        </w:rPr>
      </w:pPr>
      <w:r w:rsidRPr="00357CF8">
        <w:rPr>
          <w:rFonts w:asciiTheme="minorHAnsi" w:hAnsiTheme="minorHAnsi" w:cstheme="minorHAnsi"/>
          <w:b w:val="0"/>
          <w:sz w:val="22"/>
          <w:szCs w:val="22"/>
        </w:rPr>
        <w:t>Zamawiający nie dopuszcza możliwości składania ofert wariantowych.</w:t>
      </w:r>
    </w:p>
    <w:p w14:paraId="2E0791E8" w14:textId="62711E16" w:rsidR="00DB751C" w:rsidRPr="00DB751C" w:rsidRDefault="0001550E">
      <w:pPr>
        <w:pStyle w:val="Nagwek1"/>
        <w:numPr>
          <w:ilvl w:val="0"/>
          <w:numId w:val="33"/>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możliwości udzielenia zamówień z wolnej ręki o których mowa w art. 214 ust. 1 pkt. 7 i 8.</w:t>
      </w:r>
    </w:p>
    <w:p w14:paraId="76487080" w14:textId="38E97EDC" w:rsidR="00DB751C" w:rsidRPr="00DB751C" w:rsidRDefault="0001550E">
      <w:pPr>
        <w:pStyle w:val="Nagwek1"/>
        <w:numPr>
          <w:ilvl w:val="0"/>
          <w:numId w:val="33"/>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odbycia przez Wykonawcę wizji lokalnej lub sprawdzenia przez niego dokumentów niezbędnych do realizacji zamówienia.</w:t>
      </w:r>
    </w:p>
    <w:p w14:paraId="08B7B6F0" w14:textId="445081CB" w:rsidR="00DB751C" w:rsidRPr="00AC6E0A" w:rsidRDefault="0001550E">
      <w:pPr>
        <w:pStyle w:val="Nagwek1"/>
        <w:numPr>
          <w:ilvl w:val="0"/>
          <w:numId w:val="33"/>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zastrzega obowiązku osobistego wykonania przez Wykonawcę kluczowych zadań.</w:t>
      </w:r>
    </w:p>
    <w:p w14:paraId="79D00542" w14:textId="52CDDE9B" w:rsidR="00AC6E0A" w:rsidRPr="00AC6E0A" w:rsidRDefault="0001550E">
      <w:pPr>
        <w:pStyle w:val="Nagwek1"/>
        <w:numPr>
          <w:ilvl w:val="0"/>
          <w:numId w:val="33"/>
        </w:numPr>
        <w:spacing w:before="0" w:after="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sposobu komunikowania się z Wykonawcami w inny sposób niż przy użyciu środków komunikacji elektronicznej, wskazanych w SWZ.</w:t>
      </w:r>
    </w:p>
    <w:p w14:paraId="61C595B8" w14:textId="5F901A31" w:rsidR="00420276" w:rsidRPr="00420276" w:rsidRDefault="00420276" w:rsidP="00661B30">
      <w:pPr>
        <w:spacing w:before="100" w:after="0" w:line="240" w:lineRule="auto"/>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A039FF" w:rsidRPr="00420276">
        <w:rPr>
          <w:rFonts w:asciiTheme="minorHAnsi" w:hAnsiTheme="minorHAnsi" w:cstheme="minorHAnsi"/>
          <w:b/>
        </w:rPr>
        <w:t>TERMIN WYKONANIA ZAMÓWIENIA.</w:t>
      </w:r>
    </w:p>
    <w:p w14:paraId="2849AFDC" w14:textId="0A3163B3" w:rsidR="005C6FA2" w:rsidRPr="005C6FA2" w:rsidRDefault="005C6FA2" w:rsidP="00661B30">
      <w:pPr>
        <w:pStyle w:val="Tekstpodstawowy2"/>
        <w:spacing w:after="0" w:line="240" w:lineRule="auto"/>
        <w:rPr>
          <w:rFonts w:asciiTheme="minorHAnsi" w:hAnsiTheme="minorHAnsi" w:cstheme="minorHAnsi"/>
          <w:bCs/>
          <w:sz w:val="22"/>
          <w:szCs w:val="22"/>
        </w:rPr>
      </w:pPr>
      <w:r w:rsidRPr="005C6FA2">
        <w:rPr>
          <w:rFonts w:asciiTheme="minorHAnsi" w:hAnsiTheme="minorHAnsi" w:cstheme="minorHAnsi"/>
          <w:bCs/>
          <w:sz w:val="22"/>
          <w:szCs w:val="22"/>
        </w:rPr>
        <w:t xml:space="preserve">Zamawiający wymaga wykonania zamówienia w terminie </w:t>
      </w:r>
      <w:r w:rsidR="005E3FB2" w:rsidRPr="005E3FB2">
        <w:rPr>
          <w:rFonts w:asciiTheme="minorHAnsi" w:hAnsiTheme="minorHAnsi" w:cstheme="minorHAnsi"/>
          <w:b/>
          <w:sz w:val="22"/>
          <w:szCs w:val="22"/>
        </w:rPr>
        <w:t>1</w:t>
      </w:r>
      <w:r w:rsidRPr="005E3FB2">
        <w:rPr>
          <w:rFonts w:asciiTheme="minorHAnsi" w:hAnsiTheme="minorHAnsi" w:cstheme="minorHAnsi"/>
          <w:b/>
          <w:sz w:val="22"/>
          <w:szCs w:val="22"/>
        </w:rPr>
        <w:t xml:space="preserve">2 miesięcy od dnia </w:t>
      </w:r>
      <w:r w:rsidR="005E3FB2" w:rsidRPr="005E3FB2">
        <w:rPr>
          <w:rFonts w:asciiTheme="minorHAnsi" w:hAnsiTheme="minorHAnsi" w:cstheme="minorHAnsi"/>
          <w:b/>
          <w:sz w:val="22"/>
          <w:szCs w:val="22"/>
        </w:rPr>
        <w:t>01.03.202</w:t>
      </w:r>
      <w:r w:rsidR="00977C46">
        <w:rPr>
          <w:rFonts w:asciiTheme="minorHAnsi" w:hAnsiTheme="minorHAnsi" w:cstheme="minorHAnsi"/>
          <w:b/>
          <w:sz w:val="22"/>
          <w:szCs w:val="22"/>
        </w:rPr>
        <w:t>3</w:t>
      </w:r>
      <w:r w:rsidR="005E3FB2" w:rsidRPr="005E3FB2">
        <w:rPr>
          <w:rFonts w:asciiTheme="minorHAnsi" w:hAnsiTheme="minorHAnsi" w:cstheme="minorHAnsi"/>
          <w:b/>
          <w:sz w:val="22"/>
          <w:szCs w:val="22"/>
        </w:rPr>
        <w:t xml:space="preserve"> roku</w:t>
      </w:r>
      <w:r w:rsidRPr="005E3FB2">
        <w:rPr>
          <w:rFonts w:asciiTheme="minorHAnsi" w:hAnsiTheme="minorHAnsi" w:cstheme="minorHAnsi"/>
          <w:b/>
          <w:sz w:val="22"/>
          <w:szCs w:val="22"/>
        </w:rPr>
        <w:t>.</w:t>
      </w:r>
      <w:r w:rsidRPr="005C6FA2">
        <w:rPr>
          <w:rFonts w:asciiTheme="minorHAnsi" w:hAnsiTheme="minorHAnsi" w:cstheme="minorHAnsi"/>
          <w:bCs/>
          <w:sz w:val="22"/>
          <w:szCs w:val="22"/>
        </w:rPr>
        <w:t xml:space="preserve"> </w:t>
      </w:r>
    </w:p>
    <w:p w14:paraId="01037F92" w14:textId="77777777" w:rsidR="00D86C4C" w:rsidRDefault="00D86C4C" w:rsidP="00D86C4C">
      <w:pPr>
        <w:pStyle w:val="Tekstpodstawowy2"/>
        <w:spacing w:after="0" w:line="240" w:lineRule="auto"/>
        <w:rPr>
          <w:rFonts w:asciiTheme="minorHAnsi" w:hAnsiTheme="minorHAnsi" w:cstheme="minorHAnsi"/>
          <w:bCs/>
          <w:sz w:val="22"/>
          <w:szCs w:val="22"/>
        </w:rPr>
      </w:pPr>
    </w:p>
    <w:p w14:paraId="2D32C3F7" w14:textId="17524EC4" w:rsidR="004F6A33" w:rsidRDefault="004F6A33"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2C2EC9CB" w14:textId="5697A007"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Pr="00752DB2">
        <w:rPr>
          <w:rFonts w:asciiTheme="minorHAnsi" w:hAnsiTheme="minorHAnsi" w:cstheme="minorHAnsi"/>
          <w:b/>
          <w:bCs/>
          <w:sz w:val="22"/>
          <w:szCs w:val="22"/>
        </w:rPr>
        <w:t>załączniku nr 4 do SWZ</w:t>
      </w:r>
      <w:r>
        <w:rPr>
          <w:rFonts w:asciiTheme="minorHAnsi" w:hAnsiTheme="minorHAnsi" w:cstheme="minorHAnsi"/>
          <w:b/>
          <w:bCs/>
          <w:sz w:val="22"/>
          <w:szCs w:val="22"/>
        </w:rPr>
        <w:t>.</w:t>
      </w:r>
    </w:p>
    <w:p w14:paraId="11E30317" w14:textId="4CFA34F7" w:rsidR="00FC76BC" w:rsidRDefault="00FC76BC" w:rsidP="004F6A33">
      <w:pPr>
        <w:pStyle w:val="Tekstpodstawowy2"/>
        <w:spacing w:after="0" w:line="240" w:lineRule="auto"/>
        <w:rPr>
          <w:rFonts w:asciiTheme="minorHAnsi" w:hAnsiTheme="minorHAnsi" w:cstheme="minorHAnsi"/>
          <w:b/>
          <w:bCs/>
          <w:sz w:val="22"/>
          <w:szCs w:val="22"/>
        </w:rPr>
      </w:pP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20C28D7" w14:textId="77777777" w:rsidR="00FC76BC" w:rsidRDefault="00FC76BC" w:rsidP="004F6A33">
      <w:pPr>
        <w:pStyle w:val="Tekstpodstawowy2"/>
        <w:spacing w:after="0" w:line="240" w:lineRule="auto"/>
        <w:rPr>
          <w:rFonts w:asciiTheme="minorHAnsi" w:hAnsiTheme="minorHAnsi" w:cstheme="minorHAnsi"/>
          <w:b/>
          <w:bCs/>
          <w:sz w:val="22"/>
          <w:szCs w:val="22"/>
        </w:rPr>
      </w:pPr>
    </w:p>
    <w:p w14:paraId="711E4A24" w14:textId="77777777" w:rsidR="000A66AF"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3" w:history="1">
        <w:r w:rsidRPr="004E1CA4">
          <w:rPr>
            <w:rStyle w:val="Hipercze"/>
            <w:rFonts w:cs="Calibri"/>
          </w:rPr>
          <w:t>https://platformazakupowa.pl/pn/wsp_bilikiewicz</w:t>
        </w:r>
      </w:hyperlink>
      <w:r>
        <w:rPr>
          <w:rFonts w:cs="Calibri"/>
        </w:rPr>
        <w:t xml:space="preserve"> </w:t>
      </w:r>
    </w:p>
    <w:p w14:paraId="320F3958" w14:textId="77777777" w:rsidR="000A66AF" w:rsidRPr="00625C0A" w:rsidRDefault="000A66AF" w:rsidP="00C0531B">
      <w:pPr>
        <w:numPr>
          <w:ilvl w:val="0"/>
          <w:numId w:val="3"/>
        </w:numPr>
        <w:tabs>
          <w:tab w:val="clear" w:pos="720"/>
        </w:tabs>
        <w:spacing w:after="120" w:line="240" w:lineRule="auto"/>
        <w:ind w:left="284" w:hanging="284"/>
        <w:jc w:val="both"/>
        <w:rPr>
          <w:rFonts w:cs="Calibri"/>
        </w:rPr>
      </w:pPr>
      <w:r>
        <w:t>Komunikacja między Zamawiającym a Wykonawcami, w tym wszelkie oświadczenia, wnioski, zawiadomienia oraz informacje, przekazywane winny być za pośrednictwem Platformy zakupowej za pomocą formularza „Wyślij wiadomość do zamawiającego”.</w:t>
      </w:r>
    </w:p>
    <w:p w14:paraId="0D17BEF6" w14:textId="77777777" w:rsidR="000A66AF" w:rsidRPr="00625C0A" w:rsidRDefault="000A66AF" w:rsidP="00C0531B">
      <w:pPr>
        <w:numPr>
          <w:ilvl w:val="0"/>
          <w:numId w:val="3"/>
        </w:numPr>
        <w:tabs>
          <w:tab w:val="clear" w:pos="720"/>
        </w:tabs>
        <w:spacing w:after="120" w:line="240" w:lineRule="auto"/>
        <w:ind w:left="284" w:hanging="284"/>
        <w:jc w:val="both"/>
      </w:pPr>
      <w:r w:rsidRPr="00625C0A">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63059C9C" w14:textId="77777777" w:rsidR="000A66AF" w:rsidRPr="00625C0A" w:rsidRDefault="000A66AF" w:rsidP="00C0531B">
      <w:pPr>
        <w:numPr>
          <w:ilvl w:val="0"/>
          <w:numId w:val="3"/>
        </w:numPr>
        <w:tabs>
          <w:tab w:val="clear" w:pos="720"/>
        </w:tabs>
        <w:spacing w:after="120" w:line="240" w:lineRule="auto"/>
        <w:ind w:left="284" w:hanging="284"/>
        <w:jc w:val="both"/>
      </w:pPr>
      <w:r w:rsidRPr="00625C0A">
        <w:t xml:space="preserve">Zamawiający dopuszcza, awaryjnie, komunikację za pośrednictwem poczty elektronicznej. Adres poczty elektronicznej osoby uprawnionej do kontaktu z Wykonawcami: </w:t>
      </w:r>
      <w:hyperlink r:id="rId14" w:history="1">
        <w:r w:rsidRPr="00055E29">
          <w:rPr>
            <w:rStyle w:val="Hipercze"/>
          </w:rPr>
          <w:t>szpital@wsp-bilikiewicz.pl</w:t>
        </w:r>
      </w:hyperlink>
      <w:r>
        <w:t xml:space="preserve"> </w:t>
      </w:r>
      <w:r w:rsidRPr="00625C0A">
        <w:t xml:space="preserve"> </w:t>
      </w:r>
    </w:p>
    <w:p w14:paraId="6956042E" w14:textId="77777777" w:rsidR="000A66AF" w:rsidRPr="00625C0A" w:rsidRDefault="000A66AF" w:rsidP="00C0531B">
      <w:pPr>
        <w:numPr>
          <w:ilvl w:val="0"/>
          <w:numId w:val="3"/>
        </w:numPr>
        <w:tabs>
          <w:tab w:val="clear" w:pos="720"/>
        </w:tabs>
        <w:spacing w:after="120" w:line="240" w:lineRule="auto"/>
        <w:ind w:left="284" w:hanging="284"/>
        <w:jc w:val="both"/>
      </w:pPr>
      <w:r w:rsidRPr="00625C0A">
        <w:lastRenderedPageBreak/>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przekazywana elektronicznie za pośrednictwem Platformy zakupowej do konkretnego </w:t>
      </w:r>
      <w:r>
        <w:t>W</w:t>
      </w:r>
      <w:r w:rsidRPr="00625C0A">
        <w:t xml:space="preserve">ykonawcy na adres e-mail wskazany w ofercie. </w:t>
      </w:r>
    </w:p>
    <w:p w14:paraId="23EB4E0D" w14:textId="77777777" w:rsidR="000A66AF" w:rsidRPr="00625C0A" w:rsidRDefault="000A66AF" w:rsidP="00C0531B">
      <w:pPr>
        <w:numPr>
          <w:ilvl w:val="0"/>
          <w:numId w:val="3"/>
        </w:numPr>
        <w:tabs>
          <w:tab w:val="clear" w:pos="720"/>
        </w:tabs>
        <w:spacing w:after="120" w:line="240" w:lineRule="auto"/>
        <w:ind w:left="284" w:hanging="284"/>
        <w:jc w:val="both"/>
      </w:pPr>
      <w:r w:rsidRPr="00625C0A">
        <w:t>Wykonawca jako podmiot profesjonalny ma obowiązek sprawdzania poczty elektronicznej zgodniej z adresem e-mail podanym w ofercie (uwaga na folder SPAM/Śmieci), komunikatów i wiadomości bezpośrednio na Platformie zakupowej przesłanych przez zamawiającego</w:t>
      </w:r>
    </w:p>
    <w:p w14:paraId="151E0D6F" w14:textId="77777777" w:rsidR="000A66AF" w:rsidRPr="00A76F1A" w:rsidRDefault="000A66AF" w:rsidP="00C0531B">
      <w:pPr>
        <w:numPr>
          <w:ilvl w:val="0"/>
          <w:numId w:val="3"/>
        </w:numPr>
        <w:tabs>
          <w:tab w:val="clear" w:pos="720"/>
        </w:tabs>
        <w:spacing w:after="120" w:line="240" w:lineRule="auto"/>
        <w:ind w:left="284" w:hanging="284"/>
        <w:jc w:val="both"/>
        <w:rPr>
          <w:rFonts w:cs="Calibri"/>
          <w:color w:val="000000"/>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5" w:history="1">
        <w:r w:rsidRPr="00A76F1A">
          <w:rPr>
            <w:rStyle w:val="Hipercze"/>
            <w:rFonts w:cs="Calibri"/>
          </w:rPr>
          <w:t>https://platformazakupowa.pl/strona/45-instrukcje</w:t>
        </w:r>
      </w:hyperlink>
    </w:p>
    <w:p w14:paraId="3CF62474" w14:textId="77777777" w:rsidR="000A66AF" w:rsidRPr="00A76F1A"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9E15AC5" w14:textId="77777777" w:rsidR="000A66AF" w:rsidRPr="00A76F1A"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t xml:space="preserve">Zalecenia: </w:t>
      </w:r>
    </w:p>
    <w:p w14:paraId="65640F3B" w14:textId="77777777" w:rsidR="000A66AF" w:rsidRPr="002E3731" w:rsidRDefault="000A66AF" w:rsidP="000A66AF">
      <w:pPr>
        <w:spacing w:after="0"/>
        <w:ind w:left="284"/>
        <w:jc w:val="both"/>
        <w:rPr>
          <w:rFonts w:cs="Calibri"/>
          <w:sz w:val="20"/>
          <w:szCs w:val="20"/>
        </w:rPr>
      </w:pPr>
      <w:r w:rsidRPr="002E3731">
        <w:rPr>
          <w:rFonts w:cs="Calibri"/>
          <w:sz w:val="20"/>
          <w:szCs w:val="20"/>
        </w:rPr>
        <w:t>a) Zamawiający rekomenduje wykorzystanie formatów: .pdf .</w:t>
      </w:r>
      <w:proofErr w:type="spellStart"/>
      <w:r w:rsidRPr="002E3731">
        <w:rPr>
          <w:rFonts w:cs="Calibri"/>
          <w:sz w:val="20"/>
          <w:szCs w:val="20"/>
        </w:rPr>
        <w:t>doc</w:t>
      </w:r>
      <w:proofErr w:type="spellEnd"/>
      <w:r w:rsidRPr="002E3731">
        <w:rPr>
          <w:rFonts w:cs="Calibri"/>
          <w:sz w:val="20"/>
          <w:szCs w:val="20"/>
        </w:rPr>
        <w:t xml:space="preserve"> .xls .jpg (.</w:t>
      </w:r>
      <w:proofErr w:type="spellStart"/>
      <w:r w:rsidRPr="002E3731">
        <w:rPr>
          <w:rFonts w:cs="Calibri"/>
          <w:sz w:val="20"/>
          <w:szCs w:val="20"/>
        </w:rPr>
        <w:t>jpeg</w:t>
      </w:r>
      <w:proofErr w:type="spellEnd"/>
      <w:r w:rsidRPr="002E3731">
        <w:rPr>
          <w:rFonts w:cs="Calibri"/>
          <w:sz w:val="20"/>
          <w:szCs w:val="20"/>
        </w:rPr>
        <w:t xml:space="preserve">) ze szczególnym wskazaniem na .pdf </w:t>
      </w:r>
    </w:p>
    <w:p w14:paraId="4AA93834"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b) W celu ewentualnej kompresji danych Zamawiający rekomenduje wykorzystanie jednego z formatów: − .zip − .7Z </w:t>
      </w:r>
    </w:p>
    <w:p w14:paraId="58DE00B3" w14:textId="77777777" w:rsidR="000A66AF" w:rsidRPr="002E3731" w:rsidRDefault="000A66AF" w:rsidP="000A66AF">
      <w:pPr>
        <w:spacing w:after="0"/>
        <w:ind w:left="284"/>
        <w:jc w:val="both"/>
        <w:rPr>
          <w:rFonts w:cs="Calibri"/>
          <w:sz w:val="20"/>
          <w:szCs w:val="20"/>
        </w:rPr>
      </w:pPr>
      <w:r>
        <w:rPr>
          <w:rFonts w:cs="Calibri"/>
          <w:sz w:val="20"/>
          <w:szCs w:val="20"/>
        </w:rPr>
        <w:t>c</w:t>
      </w:r>
      <w:r w:rsidRPr="002E3731">
        <w:rPr>
          <w:rFonts w:cs="Calibri"/>
          <w:sz w:val="20"/>
          <w:szCs w:val="20"/>
        </w:rPr>
        <w:t xml:space="preserve">) Zamawiający zwraca uwagę na ograniczenia wielkości plików podpisywanych profilem zaufanym, który wynosi max 10MB, oraz na ograniczenie wielkości plików podpisywanych w aplikacji </w:t>
      </w:r>
      <w:proofErr w:type="spellStart"/>
      <w:r w:rsidRPr="002E3731">
        <w:rPr>
          <w:rFonts w:cs="Calibri"/>
          <w:sz w:val="20"/>
          <w:szCs w:val="20"/>
        </w:rPr>
        <w:t>eDoApp</w:t>
      </w:r>
      <w:proofErr w:type="spellEnd"/>
      <w:r w:rsidRPr="002E3731">
        <w:rPr>
          <w:rFonts w:cs="Calibri"/>
          <w:sz w:val="20"/>
          <w:szCs w:val="20"/>
        </w:rPr>
        <w:t xml:space="preserve"> służącej do składania podpisu osobistego, który wynosi max 5MB. </w:t>
      </w:r>
    </w:p>
    <w:p w14:paraId="57CDBCC0" w14:textId="77777777" w:rsidR="000A66AF" w:rsidRPr="002E3731" w:rsidRDefault="000A66AF" w:rsidP="000A66AF">
      <w:pPr>
        <w:spacing w:after="0"/>
        <w:ind w:left="284"/>
        <w:jc w:val="both"/>
        <w:rPr>
          <w:rFonts w:cs="Calibri"/>
          <w:sz w:val="20"/>
          <w:szCs w:val="20"/>
        </w:rPr>
      </w:pPr>
      <w:r>
        <w:rPr>
          <w:rFonts w:cs="Calibri"/>
          <w:sz w:val="20"/>
          <w:szCs w:val="20"/>
        </w:rPr>
        <w:t>d</w:t>
      </w:r>
      <w:r w:rsidRPr="002E3731">
        <w:rPr>
          <w:rFonts w:cs="Calibri"/>
          <w:sz w:val="20"/>
          <w:szCs w:val="20"/>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E3731">
        <w:rPr>
          <w:rFonts w:cs="Calibri"/>
          <w:sz w:val="20"/>
          <w:szCs w:val="20"/>
        </w:rPr>
        <w:t>PAdES</w:t>
      </w:r>
      <w:proofErr w:type="spellEnd"/>
      <w:r w:rsidRPr="002E3731">
        <w:rPr>
          <w:rFonts w:cs="Calibri"/>
          <w:sz w:val="20"/>
          <w:szCs w:val="20"/>
        </w:rPr>
        <w:t xml:space="preserve">. </w:t>
      </w:r>
    </w:p>
    <w:p w14:paraId="0ACEF6E8" w14:textId="77777777" w:rsidR="000A66AF" w:rsidRPr="002E3731" w:rsidRDefault="000A66AF" w:rsidP="000A66AF">
      <w:pPr>
        <w:spacing w:after="0"/>
        <w:ind w:left="284"/>
        <w:jc w:val="both"/>
        <w:rPr>
          <w:rFonts w:cs="Calibri"/>
          <w:sz w:val="20"/>
          <w:szCs w:val="20"/>
        </w:rPr>
      </w:pPr>
      <w:r>
        <w:rPr>
          <w:rFonts w:cs="Calibri"/>
          <w:sz w:val="20"/>
          <w:szCs w:val="20"/>
        </w:rPr>
        <w:t>e</w:t>
      </w:r>
      <w:r w:rsidRPr="002E3731">
        <w:rPr>
          <w:rFonts w:cs="Calibri"/>
          <w:sz w:val="20"/>
          <w:szCs w:val="20"/>
        </w:rPr>
        <w:t xml:space="preserve">) Pliki w innych formatach niż PDF zaleca się opatrzyć zewnętrznym podpisem </w:t>
      </w:r>
      <w:proofErr w:type="spellStart"/>
      <w:r w:rsidRPr="002E3731">
        <w:rPr>
          <w:rFonts w:cs="Calibri"/>
          <w:sz w:val="20"/>
          <w:szCs w:val="20"/>
        </w:rPr>
        <w:t>XAdES</w:t>
      </w:r>
      <w:proofErr w:type="spellEnd"/>
      <w:r w:rsidRPr="002E3731">
        <w:rPr>
          <w:rFonts w:cs="Calibri"/>
          <w:sz w:val="20"/>
          <w:szCs w:val="20"/>
        </w:rPr>
        <w:t xml:space="preserve">. Wykonawca powinien pamiętać, aby plik z podpisem przekazywać łącznie z dokumentem podpisywanym. </w:t>
      </w:r>
    </w:p>
    <w:p w14:paraId="40E2DE00" w14:textId="77777777" w:rsidR="000A66AF" w:rsidRPr="002E3731" w:rsidRDefault="000A66AF" w:rsidP="000A66AF">
      <w:pPr>
        <w:spacing w:after="0"/>
        <w:ind w:left="284"/>
        <w:jc w:val="both"/>
        <w:rPr>
          <w:rFonts w:cs="Calibri"/>
          <w:sz w:val="20"/>
          <w:szCs w:val="20"/>
        </w:rPr>
      </w:pPr>
      <w:r>
        <w:rPr>
          <w:rFonts w:cs="Calibri"/>
          <w:sz w:val="20"/>
          <w:szCs w:val="20"/>
        </w:rPr>
        <w:t>f</w:t>
      </w:r>
      <w:r w:rsidRPr="002E3731">
        <w:rPr>
          <w:rFonts w:cs="Calibri"/>
          <w:sz w:val="20"/>
          <w:szCs w:val="20"/>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A6B76EC" w14:textId="77777777" w:rsidR="000A66AF" w:rsidRPr="002E3731" w:rsidRDefault="000A66AF" w:rsidP="000A66AF">
      <w:pPr>
        <w:spacing w:after="0"/>
        <w:ind w:left="284"/>
        <w:jc w:val="both"/>
        <w:rPr>
          <w:rFonts w:cs="Calibri"/>
          <w:sz w:val="20"/>
          <w:szCs w:val="20"/>
        </w:rPr>
      </w:pPr>
      <w:r>
        <w:rPr>
          <w:rFonts w:cs="Calibri"/>
          <w:sz w:val="20"/>
          <w:szCs w:val="20"/>
        </w:rPr>
        <w:t>g</w:t>
      </w:r>
      <w:r w:rsidRPr="002E3731">
        <w:rPr>
          <w:rFonts w:cs="Calibri"/>
          <w:sz w:val="20"/>
          <w:szCs w:val="20"/>
        </w:rPr>
        <w:t xml:space="preserve">) Zamawiający zaleca, aby Wykonawca z odpowiednim wyprzedzeniem przetestował możliwość prawidłowego wykorzystania wybranej metody podpisania plików oferty. </w:t>
      </w:r>
    </w:p>
    <w:p w14:paraId="67BE1C2A" w14:textId="77777777" w:rsidR="000A66AF" w:rsidRPr="002E3731" w:rsidRDefault="000A66AF" w:rsidP="000A66AF">
      <w:pPr>
        <w:spacing w:after="0"/>
        <w:ind w:left="284"/>
        <w:jc w:val="both"/>
        <w:rPr>
          <w:rFonts w:cs="Calibri"/>
          <w:sz w:val="20"/>
          <w:szCs w:val="20"/>
        </w:rPr>
      </w:pPr>
      <w:r>
        <w:rPr>
          <w:rFonts w:cs="Calibri"/>
          <w:sz w:val="20"/>
          <w:szCs w:val="20"/>
        </w:rPr>
        <w:t>h</w:t>
      </w:r>
      <w:r w:rsidRPr="002E3731">
        <w:rPr>
          <w:rFonts w:cs="Calibri"/>
          <w:sz w:val="20"/>
          <w:szCs w:val="20"/>
        </w:rPr>
        <w:t xml:space="preserve">) Jeśli Wykonawca pakuje dokumenty np. w plik ZIP zalecamy wcześniejsze podpisanie każdego ze skompresowanych plików. </w:t>
      </w:r>
    </w:p>
    <w:p w14:paraId="034B6EB3" w14:textId="77777777" w:rsidR="000A66AF" w:rsidRPr="00A76F1A" w:rsidRDefault="000A66AF" w:rsidP="00C0531B">
      <w:pPr>
        <w:numPr>
          <w:ilvl w:val="0"/>
          <w:numId w:val="3"/>
        </w:numPr>
        <w:tabs>
          <w:tab w:val="clear" w:pos="720"/>
        </w:tabs>
        <w:spacing w:after="120" w:line="240" w:lineRule="auto"/>
        <w:ind w:left="284" w:hanging="284"/>
        <w:rPr>
          <w:rFonts w:cs="Calibri"/>
          <w:color w:val="000000"/>
        </w:rPr>
      </w:pPr>
      <w:r w:rsidRPr="00A76F1A">
        <w:rPr>
          <w:rFonts w:cs="Calibri"/>
        </w:rPr>
        <w:t>Zamawiający</w:t>
      </w:r>
      <w:r>
        <w:rPr>
          <w:rFonts w:cs="Calibri"/>
        </w:rPr>
        <w:t xml:space="preserve"> </w:t>
      </w:r>
      <w:r w:rsidRPr="00A76F1A">
        <w:rPr>
          <w:rFonts w:cs="Calibri"/>
        </w:rPr>
        <w:t xml:space="preserve">określa niezbędne wymagania techniczne umożliwiające pracę na platformie https://platformazakupowa.pl tj. </w:t>
      </w:r>
    </w:p>
    <w:p w14:paraId="7FE26AAB"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a) stały dostęp do sieci Internet o gwarantowanej przepustowości nie mniejszej niż 512 </w:t>
      </w:r>
      <w:proofErr w:type="spellStart"/>
      <w:r w:rsidRPr="00A76F1A">
        <w:rPr>
          <w:rFonts w:ascii="Calibri" w:hAnsi="Calibri" w:cs="Calibri"/>
          <w:color w:val="auto"/>
          <w:sz w:val="20"/>
          <w:szCs w:val="20"/>
        </w:rPr>
        <w:t>kb</w:t>
      </w:r>
      <w:proofErr w:type="spellEnd"/>
      <w:r w:rsidRPr="00A76F1A">
        <w:rPr>
          <w:rFonts w:ascii="Calibri" w:hAnsi="Calibri" w:cs="Calibri"/>
          <w:color w:val="auto"/>
          <w:sz w:val="20"/>
          <w:szCs w:val="20"/>
        </w:rPr>
        <w:t xml:space="preserve">/s, </w:t>
      </w:r>
    </w:p>
    <w:p w14:paraId="2C23115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585C304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c) zainstalowana dowolna przeglądarka internetowa, w przypadku Internet Explorer minimalnie wersja 10 0, </w:t>
      </w:r>
    </w:p>
    <w:p w14:paraId="63B43A0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d) włączona obsługa JavaScript, </w:t>
      </w:r>
    </w:p>
    <w:p w14:paraId="14230785"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e) zainstalowany program Adobe </w:t>
      </w:r>
      <w:proofErr w:type="spellStart"/>
      <w:r w:rsidRPr="00A76F1A">
        <w:rPr>
          <w:rFonts w:ascii="Calibri" w:hAnsi="Calibri" w:cs="Calibri"/>
          <w:color w:val="auto"/>
          <w:sz w:val="20"/>
          <w:szCs w:val="20"/>
        </w:rPr>
        <w:t>Acrobat</w:t>
      </w:r>
      <w:proofErr w:type="spellEnd"/>
      <w:r w:rsidRPr="00A76F1A">
        <w:rPr>
          <w:rFonts w:ascii="Calibri" w:hAnsi="Calibri" w:cs="Calibri"/>
          <w:color w:val="auto"/>
          <w:sz w:val="20"/>
          <w:szCs w:val="20"/>
        </w:rPr>
        <w:t xml:space="preserve"> Reader lub inny obsługujący format plików .pdf, </w:t>
      </w:r>
    </w:p>
    <w:p w14:paraId="1EE43F2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f) Platforma działa według standardu przyjętego w komunikacji sieciowej - kodowanie UTF8, </w:t>
      </w:r>
    </w:p>
    <w:p w14:paraId="355779BC"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g) oznaczenie czasu odbioru danych przez platformę zakupową stanowi datę oraz dokładny czas (</w:t>
      </w:r>
      <w:proofErr w:type="spellStart"/>
      <w:r w:rsidRPr="00A76F1A">
        <w:rPr>
          <w:rFonts w:ascii="Calibri" w:hAnsi="Calibri" w:cs="Calibri"/>
          <w:color w:val="auto"/>
          <w:sz w:val="20"/>
          <w:szCs w:val="20"/>
        </w:rPr>
        <w:t>hh:mm:ss</w:t>
      </w:r>
      <w:proofErr w:type="spellEnd"/>
      <w:r w:rsidRPr="00A76F1A">
        <w:rPr>
          <w:rFonts w:ascii="Calibri" w:hAnsi="Calibri" w:cs="Calibri"/>
          <w:color w:val="auto"/>
          <w:sz w:val="20"/>
          <w:szCs w:val="20"/>
        </w:rPr>
        <w:t xml:space="preserve">) generowany wg. czasu lokalnego serwera synchronizowanego z zegarem Głównego Urzędu Miar. </w:t>
      </w:r>
    </w:p>
    <w:p w14:paraId="77E5EE78" w14:textId="77777777" w:rsidR="000A66AF" w:rsidRPr="00A76F1A" w:rsidRDefault="000A66AF" w:rsidP="00C0531B">
      <w:pPr>
        <w:pStyle w:val="Default"/>
        <w:numPr>
          <w:ilvl w:val="0"/>
          <w:numId w:val="3"/>
        </w:numPr>
        <w:tabs>
          <w:tab w:val="clear" w:pos="720"/>
        </w:tabs>
        <w:spacing w:after="60"/>
        <w:ind w:left="284" w:hanging="284"/>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4AFA753E" w14:textId="77777777" w:rsidR="000A66AF" w:rsidRPr="00A76F1A" w:rsidRDefault="000A66AF" w:rsidP="000A66AF">
      <w:pPr>
        <w:tabs>
          <w:tab w:val="left" w:pos="709"/>
          <w:tab w:val="left" w:pos="851"/>
        </w:tabs>
        <w:spacing w:after="60"/>
        <w:ind w:left="284"/>
        <w:jc w:val="both"/>
        <w:rPr>
          <w:rFonts w:cs="Calibri"/>
        </w:rPr>
      </w:pPr>
      <w:r w:rsidRPr="00A76F1A">
        <w:rPr>
          <w:rFonts w:cs="Calibri"/>
        </w:rPr>
        <w:t>a) akceptuje warunki korzystania z platformazakupowa.pl określone w Regulaminie zamieszczonym na stronie internetowej pod linkiem w zakładce „Regulamin” oraz uznaje go za wiążący,</w:t>
      </w:r>
    </w:p>
    <w:p w14:paraId="0570AAE9" w14:textId="77777777" w:rsidR="000A66AF" w:rsidRPr="00A76F1A" w:rsidRDefault="000A66AF" w:rsidP="000A66AF">
      <w:pPr>
        <w:tabs>
          <w:tab w:val="left" w:pos="709"/>
          <w:tab w:val="left" w:pos="851"/>
        </w:tabs>
        <w:spacing w:after="120"/>
        <w:ind w:left="284"/>
        <w:rPr>
          <w:rFonts w:cs="Calibri"/>
        </w:rPr>
      </w:pPr>
      <w:r w:rsidRPr="00A76F1A">
        <w:rPr>
          <w:rFonts w:cs="Calibri"/>
        </w:rPr>
        <w:t>b) zapoznał i stosuje się do Instrukcji składania ofert/wniosków dostępnej pod linkiem</w:t>
      </w:r>
      <w:r>
        <w:rPr>
          <w:rFonts w:cs="Calibri"/>
        </w:rPr>
        <w:t xml:space="preserve">: </w:t>
      </w:r>
      <w:hyperlink r:id="rId16" w:history="1">
        <w:r w:rsidRPr="00A76F1A">
          <w:rPr>
            <w:rStyle w:val="Hipercze"/>
            <w:rFonts w:cs="Calibri"/>
          </w:rPr>
          <w:t>https://platformazakupowa.pl/strona/45-instrukcje</w:t>
        </w:r>
      </w:hyperlink>
    </w:p>
    <w:p w14:paraId="579458C4" w14:textId="6926C1A0" w:rsidR="000A66AF" w:rsidRPr="000A66AF"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lastRenderedPageBreak/>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12DD57B"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Wykonawca może zwrócić się do </w:t>
      </w:r>
      <w:r w:rsidR="00827099">
        <w:rPr>
          <w:rFonts w:eastAsia="TimesNewRomanPSMT" w:cs="Calibri"/>
        </w:rPr>
        <w:t>Z</w:t>
      </w:r>
      <w:r w:rsidRPr="00A76F1A">
        <w:rPr>
          <w:rFonts w:eastAsia="TimesNewRomanPSMT" w:cs="Calibri"/>
        </w:rPr>
        <w:t xml:space="preserve">amawiającego z wnioskiem o wyjaśnienie treści SWZ (art. 284 ustawy </w:t>
      </w:r>
      <w:proofErr w:type="spellStart"/>
      <w:r w:rsidRPr="00A76F1A">
        <w:rPr>
          <w:rFonts w:eastAsia="TimesNewRomanPSMT" w:cs="Calibri"/>
        </w:rPr>
        <w:t>Pzp</w:t>
      </w:r>
      <w:proofErr w:type="spellEnd"/>
      <w:r w:rsidRPr="00A76F1A">
        <w:rPr>
          <w:rFonts w:eastAsia="TimesNewRomanPSMT" w:cs="Calibri"/>
        </w:rPr>
        <w:t>).</w:t>
      </w:r>
    </w:p>
    <w:p w14:paraId="3A49EF5A" w14:textId="08710B19"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2 dni przed upływem terminu składania ofert, pod warunkiem, że wniosek o wyjaśnienie treści SWZ wpłynął do </w:t>
      </w:r>
      <w:r w:rsidR="00827099">
        <w:rPr>
          <w:rFonts w:eastAsia="TimesNewRomanPSMT" w:cs="Calibri"/>
        </w:rPr>
        <w:t>Z</w:t>
      </w:r>
      <w:r w:rsidRPr="00A76F1A">
        <w:rPr>
          <w:rFonts w:eastAsia="TimesNewRomanPSMT" w:cs="Calibri"/>
        </w:rPr>
        <w:t>amawiającego nie później niż na 4 dni przed upływem terminu składania ofert.</w:t>
      </w:r>
    </w:p>
    <w:p w14:paraId="41703453" w14:textId="0D0FF3DA"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amawiający nie udzieli wyjaśnień w terminie, o którym mowa w ust. 1</w:t>
      </w:r>
      <w:r w:rsidR="006371BA">
        <w:rPr>
          <w:rFonts w:eastAsia="TimesNewRomanPSMT" w:cs="Calibri"/>
        </w:rPr>
        <w:t>4</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0E5F882E" w:rsidR="00FC76BC" w:rsidRPr="00A76F1A" w:rsidRDefault="00FC76BC" w:rsidP="00C0531B">
      <w:pPr>
        <w:numPr>
          <w:ilvl w:val="0"/>
          <w:numId w:val="3"/>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6371BA">
        <w:rPr>
          <w:rFonts w:eastAsia="TimesNewRomanPSMT" w:cs="Calibri"/>
        </w:rPr>
        <w:t>4</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75A66162"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6371BA">
        <w:rPr>
          <w:rFonts w:eastAsia="TimesNewRomanPSMT" w:cs="Calibri"/>
        </w:rPr>
        <w:t>5</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2C54377B" w:rsidR="002825CF" w:rsidRPr="002825CF" w:rsidRDefault="002825CF"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którego dotyczy niniejszy dokument, oznaczone jest znakiem: </w:t>
      </w:r>
      <w:proofErr w:type="spellStart"/>
      <w:r>
        <w:rPr>
          <w:rFonts w:eastAsia="TimesNewRomanPSMT" w:cs="Calibri"/>
        </w:rPr>
        <w:t>Adm</w:t>
      </w:r>
      <w:proofErr w:type="spellEnd"/>
      <w:r>
        <w:rPr>
          <w:rFonts w:eastAsia="TimesNewRomanPSMT" w:cs="Calibri"/>
        </w:rPr>
        <w:t xml:space="preserve"> </w:t>
      </w:r>
      <w:r w:rsidR="00601834">
        <w:rPr>
          <w:rFonts w:eastAsia="TimesNewRomanPSMT" w:cs="Calibri"/>
        </w:rPr>
        <w:t>5</w:t>
      </w:r>
      <w:r>
        <w:rPr>
          <w:rFonts w:eastAsia="TimesNewRomanPSMT" w:cs="Calibri"/>
        </w:rPr>
        <w:t>/202</w:t>
      </w:r>
      <w:r w:rsidR="00977C46">
        <w:rPr>
          <w:rFonts w:eastAsia="TimesNewRomanPSMT" w:cs="Calibri"/>
        </w:rPr>
        <w:t>3</w:t>
      </w:r>
      <w:r>
        <w:rPr>
          <w:rFonts w:eastAsia="TimesNewRomanPSMT" w:cs="Calibri"/>
        </w:rPr>
        <w:t>.</w:t>
      </w:r>
      <w:r w:rsidRPr="002825CF">
        <w:rPr>
          <w:rFonts w:eastAsia="TimesNewRomanPSMT" w:cs="Calibri"/>
        </w:rPr>
        <w:t xml:space="preserve"> </w:t>
      </w:r>
    </w:p>
    <w:p w14:paraId="0896D1AD" w14:textId="152CEDC8" w:rsidR="002825CF" w:rsidRPr="002825CF" w:rsidRDefault="002825CF"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968A596" w14:textId="138979BB" w:rsidR="004F5739" w:rsidRPr="004F5739" w:rsidRDefault="004F5739" w:rsidP="00EC3CEF">
      <w:pPr>
        <w:spacing w:after="0"/>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0C2A7B05" w:rsidR="004F5739" w:rsidRPr="004F5739" w:rsidRDefault="004F5739" w:rsidP="00EC3CEF">
      <w:pPr>
        <w:spacing w:after="0"/>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sidR="00972C40">
        <w:rPr>
          <w:rFonts w:asciiTheme="minorHAnsi" w:hAnsiTheme="minorHAnsi" w:cstheme="minorHAnsi"/>
        </w:rPr>
        <w:t>Paula Łysakowska</w:t>
      </w:r>
      <w:r w:rsidRPr="004F5739">
        <w:rPr>
          <w:rFonts w:asciiTheme="minorHAnsi" w:hAnsiTheme="minorHAnsi" w:cstheme="minorHAnsi"/>
        </w:rPr>
        <w:t xml:space="preserve"> tel. (58) 52 47 </w:t>
      </w:r>
      <w:r>
        <w:rPr>
          <w:rFonts w:asciiTheme="minorHAnsi" w:hAnsiTheme="minorHAnsi" w:cstheme="minorHAnsi"/>
        </w:rPr>
        <w:t>5</w:t>
      </w:r>
      <w:r w:rsidR="00124BCE">
        <w:rPr>
          <w:rFonts w:asciiTheme="minorHAnsi" w:hAnsiTheme="minorHAnsi" w:cstheme="minorHAnsi"/>
        </w:rPr>
        <w:t>75</w:t>
      </w:r>
      <w:r w:rsidRPr="004F5739">
        <w:rPr>
          <w:rFonts w:asciiTheme="minorHAnsi" w:hAnsiTheme="minorHAnsi" w:cstheme="minorHAnsi"/>
        </w:rPr>
        <w:t>, w godzinach 8:00 – 14:00;</w:t>
      </w:r>
    </w:p>
    <w:p w14:paraId="6FEB6553" w14:textId="6867ACB2" w:rsidR="004F5739" w:rsidRPr="001B0FC9" w:rsidRDefault="004F5739" w:rsidP="001B0FC9">
      <w:pPr>
        <w:spacing w:after="0"/>
        <w:ind w:left="567" w:hanging="141"/>
        <w:jc w:val="both"/>
        <w:rPr>
          <w:rFonts w:asciiTheme="minorHAnsi" w:hAnsiTheme="minorHAnsi" w:cstheme="minorHAnsi"/>
        </w:rPr>
      </w:pPr>
      <w:r w:rsidRPr="004F5739">
        <w:rPr>
          <w:rFonts w:asciiTheme="minorHAnsi" w:hAnsiTheme="minorHAnsi" w:cstheme="minorHAnsi"/>
        </w:rPr>
        <w:t xml:space="preserve">- w sprawach formalnych – </w:t>
      </w:r>
      <w:r w:rsidR="00977C46">
        <w:rPr>
          <w:rFonts w:asciiTheme="minorHAnsi" w:hAnsiTheme="minorHAnsi" w:cstheme="minorHAnsi"/>
        </w:rPr>
        <w:t>Dorota Achci</w:t>
      </w:r>
      <w:r w:rsidR="00C5297F">
        <w:rPr>
          <w:rFonts w:asciiTheme="minorHAnsi" w:hAnsiTheme="minorHAnsi" w:cstheme="minorHAnsi"/>
        </w:rPr>
        <w:t>ń</w:t>
      </w:r>
      <w:r w:rsidR="00977C46">
        <w:rPr>
          <w:rFonts w:asciiTheme="minorHAnsi" w:hAnsiTheme="minorHAnsi" w:cstheme="minorHAnsi"/>
        </w:rPr>
        <w:t>ska</w:t>
      </w:r>
      <w:r w:rsidRPr="004F5739">
        <w:rPr>
          <w:rFonts w:asciiTheme="minorHAnsi" w:hAnsiTheme="minorHAnsi" w:cstheme="minorHAnsi"/>
        </w:rPr>
        <w:t xml:space="preserve"> tel. (58) 52 47 518 w godzinach 8:00 – 14:00. </w:t>
      </w:r>
    </w:p>
    <w:p w14:paraId="46B26FB5" w14:textId="148F9E48" w:rsidR="00FC76BC" w:rsidRDefault="00B22DE3"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B22DE3">
        <w:rPr>
          <w:rFonts w:asciiTheme="minorHAnsi" w:hAnsiTheme="minorHAnsi" w:cstheme="minorHAnsi"/>
          <w:b/>
          <w:sz w:val="22"/>
          <w:szCs w:val="22"/>
        </w:rPr>
        <w:t>TERMIN ZWIĄZANIA OFERTĄ</w:t>
      </w:r>
    </w:p>
    <w:p w14:paraId="4B0D1FCB" w14:textId="435D51EB" w:rsidR="00B22DE3" w:rsidRPr="00A76F1A" w:rsidRDefault="00B22DE3" w:rsidP="00C0531B">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 xml:space="preserve">Wykonawca jest związany ofertą </w:t>
      </w:r>
      <w:r w:rsidR="00313EFE">
        <w:rPr>
          <w:rFonts w:eastAsia="Batang" w:cs="Calibri"/>
        </w:rPr>
        <w:t xml:space="preserve">30 dni </w:t>
      </w:r>
      <w:r w:rsidRPr="00A76F1A">
        <w:rPr>
          <w:rFonts w:eastAsia="Batang" w:cs="Calibri"/>
        </w:rPr>
        <w:t>od dnia upływu terminu składania ofert</w:t>
      </w:r>
      <w:r w:rsidR="00313EFE">
        <w:rPr>
          <w:rFonts w:eastAsia="Batang" w:cs="Calibri"/>
        </w:rPr>
        <w:t>, tj.</w:t>
      </w:r>
      <w:r w:rsidRPr="00A76F1A">
        <w:rPr>
          <w:rFonts w:eastAsia="Batang" w:cs="Calibri"/>
        </w:rPr>
        <w:t xml:space="preserve"> do dnia </w:t>
      </w:r>
      <w:r w:rsidR="00E45C7D">
        <w:rPr>
          <w:rFonts w:eastAsia="Batang" w:cs="Calibri"/>
        </w:rPr>
        <w:t>0</w:t>
      </w:r>
      <w:r w:rsidR="000E093E">
        <w:rPr>
          <w:rFonts w:eastAsia="Batang" w:cs="Calibri"/>
        </w:rPr>
        <w:t>3</w:t>
      </w:r>
      <w:r w:rsidR="00313EFE" w:rsidRPr="006019E8">
        <w:rPr>
          <w:rFonts w:eastAsia="Batang" w:cs="Calibri"/>
        </w:rPr>
        <w:t>.</w:t>
      </w:r>
      <w:r w:rsidR="00E45C7D">
        <w:rPr>
          <w:rFonts w:eastAsia="Batang" w:cs="Calibri"/>
        </w:rPr>
        <w:t>03</w:t>
      </w:r>
      <w:r w:rsidRPr="006019E8">
        <w:rPr>
          <w:rFonts w:eastAsia="Batang" w:cs="Calibri"/>
        </w:rPr>
        <w:t>.202</w:t>
      </w:r>
      <w:r w:rsidR="00977C46">
        <w:rPr>
          <w:rFonts w:eastAsia="Batang" w:cs="Calibri"/>
        </w:rPr>
        <w:t>3</w:t>
      </w:r>
      <w:r w:rsidRPr="006019E8">
        <w:rPr>
          <w:rFonts w:eastAsia="Batang" w:cs="Calibri"/>
        </w:rPr>
        <w:t xml:space="preserve"> r.</w:t>
      </w:r>
    </w:p>
    <w:p w14:paraId="518979E6" w14:textId="77777777" w:rsidR="00B22DE3" w:rsidRPr="00A76F1A" w:rsidRDefault="00B22DE3" w:rsidP="00C0531B">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nie zgody na przedłużenie tego terminu o wskazywany przez niego okres, nie dłuższy niż 30 dni.</w:t>
      </w:r>
    </w:p>
    <w:p w14:paraId="22164D84" w14:textId="065B45A5" w:rsidR="00B22DE3" w:rsidRPr="00A76F1A" w:rsidRDefault="00B22DE3" w:rsidP="00C0531B">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768B6F21" w:rsidR="00B22DE3" w:rsidRDefault="00B22DE3" w:rsidP="00C0531B">
      <w:pPr>
        <w:numPr>
          <w:ilvl w:val="1"/>
          <w:numId w:val="3"/>
        </w:numPr>
        <w:autoSpaceDE w:val="0"/>
        <w:autoSpaceDN w:val="0"/>
        <w:adjustRightInd w:val="0"/>
        <w:spacing w:after="120" w:line="240" w:lineRule="auto"/>
        <w:jc w:val="both"/>
        <w:rPr>
          <w:rFonts w:eastAsia="Batang" w:cs="Calibri"/>
        </w:rPr>
      </w:pPr>
      <w:r w:rsidRPr="00A76F1A">
        <w:rPr>
          <w:rFonts w:eastAsia="Batang" w:cs="Calibri"/>
        </w:rPr>
        <w:t xml:space="preserve">W przypadku wniesienia odwołania po upływie terminu składania ofert bieg terminu związania ofertą ulegnie zawieszeniu do czasu ogłoszenia przez KIO orzeczenia. </w:t>
      </w:r>
    </w:p>
    <w:p w14:paraId="5E333AED" w14:textId="64B7FD7B" w:rsidR="00B22DE3" w:rsidRPr="00B22DE3" w:rsidRDefault="00B22DE3" w:rsidP="00B22DE3">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4B63F1B6" w14:textId="77777777" w:rsidR="00B22DE3" w:rsidRPr="00A76F1A" w:rsidRDefault="00B22DE3" w:rsidP="00C0531B">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17" w:history="1">
        <w:r w:rsidRPr="004E1CA4">
          <w:rPr>
            <w:rStyle w:val="Hipercze"/>
            <w:rFonts w:cs="Calibri"/>
          </w:rPr>
          <w:t>https://platformazakupowa.pl/pn/wsp_bilikiewicz</w:t>
        </w:r>
      </w:hyperlink>
    </w:p>
    <w:p w14:paraId="393F4818" w14:textId="1E9FB8CF" w:rsidR="00B22DE3" w:rsidRPr="00B22DE3"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B22DE3">
        <w:rPr>
          <w:rFonts w:eastAsia="Batang" w:cs="Calibri"/>
        </w:rPr>
        <w:t>Wykonawca ma prawo złożyć tylko jedną ofertę;</w:t>
      </w:r>
    </w:p>
    <w:p w14:paraId="4BBDA413"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t xml:space="preserve">W przypadku złożenia oferty i składających się na nią dokumentów i oświadczeń przez </w:t>
      </w:r>
      <w:proofErr w:type="spellStart"/>
      <w:r w:rsidRPr="00A76F1A">
        <w:rPr>
          <w:rFonts w:eastAsia="Batang" w:cs="Calibri"/>
          <w:color w:val="000000"/>
        </w:rPr>
        <w:t>osob</w:t>
      </w:r>
      <w:proofErr w:type="spellEnd"/>
      <w:r w:rsidRPr="00A76F1A">
        <w:rPr>
          <w:rFonts w:eastAsia="Batang" w:cs="Calibri"/>
          <w:color w:val="000000"/>
        </w:rPr>
        <w:t xml:space="preserve">(ę) </w:t>
      </w:r>
      <w:proofErr w:type="spellStart"/>
      <w:r w:rsidRPr="00A76F1A">
        <w:rPr>
          <w:rFonts w:eastAsia="Batang" w:cs="Calibri"/>
          <w:color w:val="000000"/>
        </w:rPr>
        <w:t>niewymienion</w:t>
      </w:r>
      <w:proofErr w:type="spellEnd"/>
      <w:r w:rsidRPr="00A76F1A">
        <w:rPr>
          <w:rFonts w:eastAsia="Batang" w:cs="Calibri"/>
          <w:color w:val="000000"/>
        </w:rPr>
        <w:t xml:space="preserve">(ą)e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lastRenderedPageBreak/>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18" w:history="1">
        <w:r w:rsidRPr="00A76F1A">
          <w:rPr>
            <w:rStyle w:val="Hipercze"/>
            <w:rFonts w:cs="Calibri"/>
          </w:rPr>
          <w:t>https://platformazakupowa.pl/strona/45-instrukcje</w:t>
        </w:r>
      </w:hyperlink>
    </w:p>
    <w:p w14:paraId="00524083" w14:textId="77777777" w:rsidR="00B22DE3" w:rsidRPr="00A76F1A" w:rsidRDefault="00B22DE3" w:rsidP="00C0531B">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77777777" w:rsidR="00B22DE3" w:rsidRPr="00A76F1A" w:rsidRDefault="00B22DE3" w:rsidP="00C0531B">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Oferta wraz z jej załącznikami powinna być sporządzona w języku polskim, z zachowaniem formy elektronicznej pod rygorem nieważności i opatrzona kwalifikowanym podpisem elektronicznym, podpisem zaufanym lub podpisem osobistym.</w:t>
      </w:r>
    </w:p>
    <w:p w14:paraId="7E76C55E"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A76F1A" w:rsidRDefault="00B22DE3" w:rsidP="00C0531B">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76F1A">
        <w:rPr>
          <w:rFonts w:cs="Calibri"/>
        </w:rPr>
        <w:t>eIDAS</w:t>
      </w:r>
      <w:proofErr w:type="spellEnd"/>
      <w:r w:rsidRPr="00A76F1A">
        <w:rPr>
          <w:rFonts w:cs="Calibri"/>
        </w:rPr>
        <w:t xml:space="preserve">) (UE) nr 910/2014 - od 1 lipca 2016 roku”. </w:t>
      </w:r>
    </w:p>
    <w:p w14:paraId="646AB49D"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 xml:space="preserve">W przypadku wykorzystania formatu podpisu </w:t>
      </w:r>
      <w:proofErr w:type="spellStart"/>
      <w:r w:rsidRPr="00A76F1A">
        <w:rPr>
          <w:rFonts w:cs="Calibri"/>
        </w:rPr>
        <w:t>XAdES</w:t>
      </w:r>
      <w:proofErr w:type="spellEnd"/>
      <w:r w:rsidRPr="00A76F1A">
        <w:rPr>
          <w:rFonts w:cs="Calibri"/>
        </w:rPr>
        <w:t xml:space="preserve"> zewnętrzny. Zamawiający wymaga dołączenia odpowiedniej ilości plików, podpisywanych plików z danymi oraz plików </w:t>
      </w:r>
      <w:proofErr w:type="spellStart"/>
      <w:r w:rsidRPr="00A76F1A">
        <w:rPr>
          <w:rFonts w:cs="Calibri"/>
        </w:rPr>
        <w:t>XAdES</w:t>
      </w:r>
      <w:proofErr w:type="spellEnd"/>
      <w:r w:rsidRPr="00A76F1A">
        <w:rPr>
          <w:rFonts w:cs="Calibri"/>
        </w:rPr>
        <w:t>.</w:t>
      </w:r>
    </w:p>
    <w:p w14:paraId="6C9FDD73"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A76F1A">
          <w:rPr>
            <w:rStyle w:val="Hipercze"/>
            <w:rFonts w:cs="Calibri"/>
          </w:rPr>
          <w:t>https://platformazakupowa.pl/strona/45-instrukcje</w:t>
        </w:r>
      </w:hyperlink>
    </w:p>
    <w:p w14:paraId="20F72D0A" w14:textId="77777777" w:rsidR="00B22DE3" w:rsidRPr="00A76F1A" w:rsidRDefault="00B22DE3" w:rsidP="00C0531B">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E87731">
      <w:pPr>
        <w:numPr>
          <w:ilvl w:val="0"/>
          <w:numId w:val="7"/>
        </w:numPr>
        <w:autoSpaceDE w:val="0"/>
        <w:autoSpaceDN w:val="0"/>
        <w:adjustRightInd w:val="0"/>
        <w:spacing w:after="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7D9AEE62" w14:textId="65A51F3D" w:rsidR="00B22DE3" w:rsidRPr="00A76F1A" w:rsidRDefault="00B22DE3" w:rsidP="00E87731">
      <w:pPr>
        <w:numPr>
          <w:ilvl w:val="0"/>
          <w:numId w:val="8"/>
        </w:numPr>
        <w:suppressAutoHyphens/>
        <w:spacing w:after="0" w:line="240" w:lineRule="auto"/>
        <w:ind w:left="851" w:right="-1" w:hanging="284"/>
        <w:jc w:val="both"/>
        <w:rPr>
          <w:rFonts w:cs="Calibri"/>
          <w:b/>
        </w:rPr>
      </w:pPr>
      <w:r w:rsidRPr="00A76F1A">
        <w:rPr>
          <w:rFonts w:cs="Calibri"/>
        </w:rPr>
        <w:t xml:space="preserve">wypełniony formularz cenowy – załącznik nr </w:t>
      </w:r>
      <w:r w:rsidR="00916994">
        <w:rPr>
          <w:rFonts w:cs="Calibri"/>
        </w:rPr>
        <w:t xml:space="preserve">2 </w:t>
      </w:r>
      <w:r w:rsidRPr="00A76F1A">
        <w:rPr>
          <w:rFonts w:cs="Calibri"/>
        </w:rPr>
        <w:t>do SWZ –</w:t>
      </w:r>
      <w:r w:rsidRPr="00A76F1A">
        <w:rPr>
          <w:rFonts w:cs="Calibri"/>
          <w:b/>
        </w:rPr>
        <w:t xml:space="preserve"> </w:t>
      </w:r>
      <w:r w:rsidRPr="00A76F1A">
        <w:rPr>
          <w:rFonts w:eastAsia="Batang" w:cs="Calibri"/>
        </w:rPr>
        <w:t>w postaci</w:t>
      </w:r>
      <w:r w:rsidRPr="00A76F1A">
        <w:rPr>
          <w:rFonts w:cs="Calibri"/>
          <w:b/>
        </w:rPr>
        <w:t xml:space="preserve"> </w:t>
      </w:r>
      <w:r w:rsidRPr="00A76F1A">
        <w:rPr>
          <w:rFonts w:eastAsia="Batang" w:cs="Calibri"/>
        </w:rPr>
        <w:t>elektronicznej opatrzone kwalifikowanym podpisem elektronicznym, podpisem</w:t>
      </w:r>
      <w:r w:rsidRPr="00A76F1A">
        <w:rPr>
          <w:rFonts w:cs="Calibri"/>
          <w:b/>
        </w:rPr>
        <w:t xml:space="preserve"> </w:t>
      </w:r>
      <w:r w:rsidRPr="00A76F1A">
        <w:rPr>
          <w:rFonts w:eastAsia="Batang" w:cs="Calibri"/>
        </w:rPr>
        <w:t>zaufanym lub podpisem osobistym,</w:t>
      </w:r>
    </w:p>
    <w:p w14:paraId="3BB81219" w14:textId="64763DC9" w:rsidR="00B22DE3" w:rsidRPr="00CF2B73" w:rsidRDefault="00B22DE3" w:rsidP="00E87731">
      <w:pPr>
        <w:numPr>
          <w:ilvl w:val="0"/>
          <w:numId w:val="8"/>
        </w:numPr>
        <w:suppressAutoHyphens/>
        <w:spacing w:after="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Pr="00CF2B73">
        <w:rPr>
          <w:rFonts w:cs="Calibri"/>
        </w:rPr>
        <w:t xml:space="preserve">– załącznik nr </w:t>
      </w:r>
      <w:r w:rsidR="00961CC8">
        <w:rPr>
          <w:rFonts w:cs="Calibri"/>
        </w:rPr>
        <w:t>3</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1F9B2386" w14:textId="77777777" w:rsidR="00B22DE3" w:rsidRPr="00A76F1A" w:rsidRDefault="00B22DE3" w:rsidP="00E87731">
      <w:pPr>
        <w:suppressAutoHyphens/>
        <w:spacing w:after="0"/>
        <w:ind w:left="851" w:right="-1"/>
        <w:jc w:val="both"/>
        <w:rPr>
          <w:rFonts w:cs="Calibri"/>
          <w:b/>
        </w:rPr>
      </w:pPr>
      <w:r w:rsidRPr="00CF2B73">
        <w:rPr>
          <w:rFonts w:eastAsia="Batang" w:cs="Calibri"/>
        </w:rPr>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Pr="00CF2B73">
        <w:rPr>
          <w:rFonts w:cs="Calibri"/>
          <w:color w:val="000000"/>
        </w:rPr>
        <w:t>Oświadczenie te ma potwierdzać brak podstaw wykluczenia w postępowaniu.</w:t>
      </w:r>
    </w:p>
    <w:p w14:paraId="4BB2834C" w14:textId="68650FA0" w:rsidR="00B22DE3" w:rsidRPr="00A76F1A" w:rsidRDefault="00B22DE3" w:rsidP="00E87731">
      <w:pPr>
        <w:numPr>
          <w:ilvl w:val="5"/>
          <w:numId w:val="10"/>
        </w:numPr>
        <w:tabs>
          <w:tab w:val="clear" w:pos="4500"/>
        </w:tabs>
        <w:suppressAutoHyphens/>
        <w:spacing w:before="120" w:after="0" w:line="240" w:lineRule="auto"/>
        <w:ind w:left="851" w:right="-1" w:hanging="284"/>
        <w:jc w:val="both"/>
        <w:rPr>
          <w:rFonts w:cs="Calibri"/>
        </w:rPr>
      </w:pPr>
      <w:r w:rsidRPr="00A76F1A">
        <w:rPr>
          <w:rFonts w:cs="Calibri"/>
        </w:rPr>
        <w:t xml:space="preserve">jeżeli dotyczy </w:t>
      </w:r>
      <w:r w:rsidR="001B1B33">
        <w:rPr>
          <w:rFonts w:cs="Calibri"/>
        </w:rPr>
        <w:t xml:space="preserve"> </w:t>
      </w:r>
      <w:r w:rsidRPr="00A76F1A">
        <w:rPr>
          <w:rFonts w:cs="Calibri"/>
        </w:rPr>
        <w:t>–</w:t>
      </w:r>
      <w:r w:rsidR="001B1B33">
        <w:rPr>
          <w:rFonts w:cs="Calibri"/>
        </w:rPr>
        <w:t xml:space="preserve"> </w:t>
      </w:r>
      <w:r w:rsidRPr="00A76F1A">
        <w:rPr>
          <w:rFonts w:cs="Calibri"/>
        </w:rPr>
        <w:t xml:space="preserve"> pełnomocnictwo, upoważniające do złożenia oferty</w:t>
      </w:r>
      <w:r w:rsidR="001B1B33">
        <w:rPr>
          <w:rFonts w:cs="Calibri"/>
        </w:rPr>
        <w:t>,</w:t>
      </w:r>
    </w:p>
    <w:p w14:paraId="74F3D936" w14:textId="5D9D2EE7" w:rsidR="00695B2E" w:rsidRPr="00695B2E" w:rsidRDefault="00B22DE3" w:rsidP="00E87731">
      <w:pPr>
        <w:numPr>
          <w:ilvl w:val="5"/>
          <w:numId w:val="10"/>
        </w:numPr>
        <w:tabs>
          <w:tab w:val="clear" w:pos="4500"/>
        </w:tabs>
        <w:suppressAutoHyphens/>
        <w:spacing w:before="120" w:after="0" w:line="240" w:lineRule="auto"/>
        <w:ind w:left="851" w:right="-1" w:hanging="284"/>
        <w:jc w:val="both"/>
        <w:rPr>
          <w:rFonts w:cs="Calibri"/>
        </w:rPr>
      </w:pPr>
      <w:r w:rsidRPr="00A76F1A">
        <w:rPr>
          <w:rFonts w:eastAsia="Batang" w:cs="Calibri"/>
        </w:rPr>
        <w:lastRenderedPageBreak/>
        <w:t>jeżeli</w:t>
      </w:r>
      <w:r w:rsidR="001B1B33">
        <w:rPr>
          <w:rFonts w:eastAsia="Batang" w:cs="Calibri"/>
        </w:rPr>
        <w:t xml:space="preserve"> </w:t>
      </w:r>
      <w:r w:rsidRPr="00A76F1A">
        <w:rPr>
          <w:rFonts w:eastAsia="Batang" w:cs="Calibri"/>
        </w:rPr>
        <w:t>dotyczy –</w:t>
      </w:r>
      <w:r w:rsidRPr="00A76F1A">
        <w:rPr>
          <w:rFonts w:cs="Calibri"/>
        </w:rPr>
        <w:t xml:space="preserve"> p</w:t>
      </w:r>
      <w:r w:rsidRPr="00A76F1A">
        <w:rPr>
          <w:rFonts w:eastAsia="Batang" w:cs="Calibri"/>
        </w:rPr>
        <w:t>ełnomocnictwo dla pełnomocnika do reprezentowania w postępowaniu Wykonawców wspólnie ubiegających się o udzielenie zamówienia - dotyczy ofert składanych przez Wykonawców wspólnie ubiegających się o udzielenie zamówienia</w:t>
      </w:r>
      <w:r w:rsidR="001B1B33">
        <w:rPr>
          <w:rFonts w:eastAsia="Batang" w:cs="Calibri"/>
        </w:rPr>
        <w:t>.</w:t>
      </w:r>
    </w:p>
    <w:p w14:paraId="793AB0BD" w14:textId="5F39D5B2" w:rsidR="00B22DE3" w:rsidRDefault="00B22DE3" w:rsidP="00E87731">
      <w:pPr>
        <w:numPr>
          <w:ilvl w:val="0"/>
          <w:numId w:val="7"/>
        </w:numPr>
        <w:autoSpaceDE w:val="0"/>
        <w:autoSpaceDN w:val="0"/>
        <w:adjustRightInd w:val="0"/>
        <w:spacing w:after="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w:t>
      </w:r>
      <w:proofErr w:type="spellStart"/>
      <w:r w:rsidRPr="00A76F1A">
        <w:rPr>
          <w:rFonts w:eastAsia="Batang" w:cs="Calibri"/>
          <w:b/>
        </w:rPr>
        <w:t>t.j</w:t>
      </w:r>
      <w:proofErr w:type="spellEnd"/>
      <w:r w:rsidRPr="00A76F1A">
        <w:rPr>
          <w:rFonts w:eastAsia="Batang" w:cs="Calibri"/>
          <w:b/>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E87731">
      <w:pPr>
        <w:autoSpaceDE w:val="0"/>
        <w:autoSpaceDN w:val="0"/>
        <w:adjustRightInd w:val="0"/>
        <w:spacing w:after="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w:t>
      </w:r>
      <w:proofErr w:type="spellStart"/>
      <w:r>
        <w:rPr>
          <w:rFonts w:eastAsia="Batang" w:cs="Calibri"/>
          <w:b/>
        </w:rPr>
        <w:t>Pzp</w:t>
      </w:r>
      <w:proofErr w:type="spellEnd"/>
      <w:r>
        <w:rPr>
          <w:rFonts w:eastAsia="Batang" w:cs="Calibri"/>
          <w:b/>
        </w:rPr>
        <w:t>.</w:t>
      </w:r>
    </w:p>
    <w:p w14:paraId="5B9B3287" w14:textId="77777777" w:rsidR="00B22DE3" w:rsidRPr="00A76F1A" w:rsidRDefault="00B22DE3" w:rsidP="00E87731">
      <w:pPr>
        <w:numPr>
          <w:ilvl w:val="0"/>
          <w:numId w:val="7"/>
        </w:numPr>
        <w:autoSpaceDE w:val="0"/>
        <w:autoSpaceDN w:val="0"/>
        <w:adjustRightInd w:val="0"/>
        <w:spacing w:after="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6BEE51C3" w14:textId="77777777" w:rsidR="00B22DE3" w:rsidRPr="00A76F1A" w:rsidRDefault="00B22DE3" w:rsidP="00E87731">
      <w:pPr>
        <w:autoSpaceDE w:val="0"/>
        <w:autoSpaceDN w:val="0"/>
        <w:adjustRightInd w:val="0"/>
        <w:spacing w:after="0" w:line="240" w:lineRule="auto"/>
        <w:ind w:left="851" w:hanging="284"/>
        <w:jc w:val="both"/>
        <w:rPr>
          <w:rFonts w:cs="Calibri"/>
        </w:rPr>
      </w:pPr>
      <w:r w:rsidRPr="00A76F1A">
        <w:rPr>
          <w:rFonts w:cs="Calibri"/>
        </w:rPr>
        <w:t>a) oferta wspólna powinna być sporządzona zgodnie z SWZ,</w:t>
      </w:r>
    </w:p>
    <w:p w14:paraId="30C3952F" w14:textId="77777777" w:rsidR="00B22DE3" w:rsidRPr="00A76F1A" w:rsidRDefault="00B22DE3" w:rsidP="00E87731">
      <w:pPr>
        <w:autoSpaceDE w:val="0"/>
        <w:autoSpaceDN w:val="0"/>
        <w:adjustRightInd w:val="0"/>
        <w:spacing w:after="0" w:line="240" w:lineRule="auto"/>
        <w:ind w:left="851" w:hanging="284"/>
        <w:jc w:val="both"/>
        <w:rPr>
          <w:rFonts w:cs="Calibri"/>
        </w:rPr>
      </w:pPr>
      <w:r w:rsidRPr="00A76F1A">
        <w:rPr>
          <w:rFonts w:cs="Calibri"/>
        </w:rPr>
        <w:t>b) sposób składania dokumentów w ofercie wspólnej:</w:t>
      </w:r>
    </w:p>
    <w:p w14:paraId="5A3F02EA" w14:textId="10456F92" w:rsidR="00B22DE3" w:rsidRPr="00A76F1A" w:rsidRDefault="00B22DE3" w:rsidP="00E87731">
      <w:pPr>
        <w:autoSpaceDE w:val="0"/>
        <w:autoSpaceDN w:val="0"/>
        <w:adjustRightInd w:val="0"/>
        <w:spacing w:after="0" w:line="240" w:lineRule="auto"/>
        <w:ind w:left="1134" w:hanging="283"/>
        <w:jc w:val="both"/>
        <w:rPr>
          <w:rFonts w:cs="Calibri"/>
        </w:rPr>
      </w:pPr>
      <w:r w:rsidRPr="00A76F1A">
        <w:rPr>
          <w:rFonts w:cs="Calibri"/>
        </w:rPr>
        <w:sym w:font="Symbol" w:char="F02D"/>
      </w:r>
      <w:r w:rsidRPr="00A76F1A">
        <w:rPr>
          <w:rFonts w:cs="Calibri"/>
        </w:rPr>
        <w:t xml:space="preserve">  dokumenty, dotyczące własnej firmy, takie jak np.: oświadczenie o </w:t>
      </w:r>
      <w:r w:rsidR="006A4316">
        <w:rPr>
          <w:rFonts w:cs="Calibri"/>
        </w:rPr>
        <w:t>niepodleganiu</w:t>
      </w:r>
      <w:r w:rsidRPr="00A76F1A">
        <w:rPr>
          <w:rFonts w:cs="Calibri"/>
        </w:rPr>
        <w:t xml:space="preserve"> wykluczeni</w:t>
      </w:r>
      <w:r w:rsidR="006A4316">
        <w:rPr>
          <w:rFonts w:cs="Calibri"/>
        </w:rPr>
        <w:t>u</w:t>
      </w:r>
      <w:r w:rsidRPr="00A76F1A">
        <w:rPr>
          <w:rFonts w:cs="Calibri"/>
        </w:rPr>
        <w:t xml:space="preserve"> składa każdy z Wykonawców składających ofertę wspólną we własnym imieniu;</w:t>
      </w:r>
    </w:p>
    <w:p w14:paraId="3E5FB8DA" w14:textId="77777777" w:rsidR="00B22DE3" w:rsidRPr="00A76F1A" w:rsidRDefault="00B22DE3" w:rsidP="00E87731">
      <w:pPr>
        <w:autoSpaceDE w:val="0"/>
        <w:autoSpaceDN w:val="0"/>
        <w:adjustRightInd w:val="0"/>
        <w:spacing w:after="0" w:line="240" w:lineRule="auto"/>
        <w:ind w:left="1134" w:hanging="283"/>
        <w:jc w:val="both"/>
        <w:rPr>
          <w:rFonts w:cs="Calibri"/>
        </w:rPr>
      </w:pPr>
      <w:r w:rsidRPr="00A76F1A">
        <w:rPr>
          <w:rFonts w:cs="Calibri"/>
        </w:rPr>
        <w:t xml:space="preserve"> </w:t>
      </w:r>
      <w:r w:rsidRPr="00A76F1A">
        <w:rPr>
          <w:rFonts w:cs="Calibri"/>
        </w:rPr>
        <w:sym w:font="Symbol" w:char="F02D"/>
      </w:r>
      <w:r w:rsidRPr="00A76F1A">
        <w:rPr>
          <w:rFonts w:cs="Calibri"/>
        </w:rPr>
        <w:t xml:space="preserve">  dokumenty wspólne takie jak np.: formularz ofertowy, formularz cenowy, dokumenty podmiotowe i przedmiotowe składa pełnomocnik Wykonawców w imieniu wszystkich Wykonawców składających ofertę wspólną; </w:t>
      </w:r>
    </w:p>
    <w:p w14:paraId="794367F8" w14:textId="77777777" w:rsidR="00B22DE3" w:rsidRPr="00A76F1A" w:rsidRDefault="00B22DE3" w:rsidP="00E87731">
      <w:pPr>
        <w:autoSpaceDE w:val="0"/>
        <w:autoSpaceDN w:val="0"/>
        <w:adjustRightInd w:val="0"/>
        <w:spacing w:after="0" w:line="240" w:lineRule="auto"/>
        <w:ind w:left="567"/>
        <w:jc w:val="both"/>
        <w:rPr>
          <w:rFonts w:cs="Calibri"/>
        </w:rPr>
      </w:pPr>
      <w:r w:rsidRPr="00A76F1A">
        <w:rPr>
          <w:rFonts w:cs="Calibri"/>
        </w:rPr>
        <w:t xml:space="preserve">c) kopie dokumentów dotyczących każdego z Wykonawców składających ofertę wspólną muszą być poświadczone za zgodność z oryginałem przez osobę lub osoby upoważnione do reprezentowania tych Wykonawców. </w:t>
      </w:r>
    </w:p>
    <w:p w14:paraId="29F8A110" w14:textId="2FBD4D93" w:rsidR="00B22DE3" w:rsidRPr="00A76F1A" w:rsidRDefault="00B22DE3" w:rsidP="00E87731">
      <w:pPr>
        <w:autoSpaceDE w:val="0"/>
        <w:autoSpaceDN w:val="0"/>
        <w:adjustRightInd w:val="0"/>
        <w:spacing w:after="0" w:line="240" w:lineRule="auto"/>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E87731">
      <w:pPr>
        <w:numPr>
          <w:ilvl w:val="0"/>
          <w:numId w:val="9"/>
        </w:numPr>
        <w:autoSpaceDE w:val="0"/>
        <w:autoSpaceDN w:val="0"/>
        <w:adjustRightInd w:val="0"/>
        <w:spacing w:after="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E87731">
      <w:pPr>
        <w:numPr>
          <w:ilvl w:val="0"/>
          <w:numId w:val="9"/>
        </w:numPr>
        <w:autoSpaceDE w:val="0"/>
        <w:autoSpaceDN w:val="0"/>
        <w:adjustRightInd w:val="0"/>
        <w:spacing w:after="0" w:line="240" w:lineRule="auto"/>
        <w:ind w:left="1134" w:hanging="283"/>
        <w:jc w:val="both"/>
        <w:rPr>
          <w:rFonts w:cs="Calibri"/>
        </w:rPr>
      </w:pPr>
      <w:r w:rsidRPr="00A76F1A">
        <w:rPr>
          <w:rFonts w:cs="Calibri"/>
        </w:rPr>
        <w:t xml:space="preserve">określenie zakresu działania poszczególnych stron umowy, </w:t>
      </w:r>
    </w:p>
    <w:p w14:paraId="001CB5EC" w14:textId="77777777" w:rsidR="00B22DE3" w:rsidRPr="00A76F1A" w:rsidRDefault="00B22DE3" w:rsidP="00E87731">
      <w:pPr>
        <w:numPr>
          <w:ilvl w:val="0"/>
          <w:numId w:val="9"/>
        </w:numPr>
        <w:autoSpaceDE w:val="0"/>
        <w:autoSpaceDN w:val="0"/>
        <w:adjustRightInd w:val="0"/>
        <w:spacing w:after="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0E23ADCD" w14:textId="7C5231F5" w:rsidR="00FC76BC" w:rsidRPr="00A07928" w:rsidRDefault="00B22DE3" w:rsidP="00E87731">
      <w:pPr>
        <w:numPr>
          <w:ilvl w:val="0"/>
          <w:numId w:val="7"/>
        </w:numPr>
        <w:autoSpaceDE w:val="0"/>
        <w:autoSpaceDN w:val="0"/>
        <w:adjustRightInd w:val="0"/>
        <w:spacing w:after="0" w:line="240" w:lineRule="auto"/>
        <w:ind w:left="567" w:hanging="283"/>
        <w:rPr>
          <w:rFonts w:eastAsia="Batang" w:cs="Calibri"/>
        </w:rPr>
      </w:pPr>
      <w:r w:rsidRPr="00A76F1A">
        <w:rPr>
          <w:rFonts w:eastAsia="Batang" w:cs="Calibri"/>
        </w:rPr>
        <w:t>Oferta, formularz ofertowy oraz oświadczenie o niepodleganiu wykluczeniu muszą być złożone w oryginale.</w:t>
      </w:r>
    </w:p>
    <w:p w14:paraId="564789AF" w14:textId="77777777" w:rsidR="00E87731" w:rsidRDefault="00E87731" w:rsidP="00420276">
      <w:pPr>
        <w:pStyle w:val="Lista"/>
        <w:ind w:left="0" w:firstLine="0"/>
        <w:contextualSpacing/>
        <w:jc w:val="both"/>
        <w:rPr>
          <w:rFonts w:asciiTheme="minorHAnsi" w:hAnsiTheme="minorHAnsi" w:cstheme="minorHAnsi"/>
          <w:b/>
          <w:sz w:val="22"/>
          <w:szCs w:val="22"/>
        </w:rPr>
      </w:pP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48DBA82E" w14:textId="136630B6" w:rsidR="006C77F2" w:rsidRPr="00A76F1A" w:rsidRDefault="006C77F2" w:rsidP="00C0531B">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0" w:history="1">
        <w:r w:rsidR="00B4241A" w:rsidRPr="004562CE">
          <w:rPr>
            <w:rStyle w:val="Hipercze"/>
            <w:rFonts w:cs="Calibri"/>
          </w:rPr>
          <w:t>https://platformazakupowa.pl/pn/wsp_bilikiewicz</w:t>
        </w:r>
      </w:hyperlink>
      <w:r w:rsidR="00B4241A">
        <w:rPr>
          <w:rFonts w:cs="Calibri"/>
        </w:rPr>
        <w:t xml:space="preserve"> </w:t>
      </w:r>
      <w:r w:rsidRPr="00A76F1A">
        <w:rPr>
          <w:rFonts w:cs="Calibri"/>
        </w:rPr>
        <w:t xml:space="preserve"> w terminie najpóźniej do </w:t>
      </w:r>
      <w:r w:rsidRPr="00CF5F07">
        <w:rPr>
          <w:rFonts w:cs="Calibri"/>
        </w:rPr>
        <w:t xml:space="preserve">dnia </w:t>
      </w:r>
      <w:r w:rsidR="00617C32" w:rsidRPr="00617C32">
        <w:rPr>
          <w:rFonts w:cs="Calibri"/>
          <w:b/>
          <w:bCs/>
        </w:rPr>
        <w:t>0</w:t>
      </w:r>
      <w:r w:rsidR="00601834">
        <w:rPr>
          <w:rFonts w:cs="Calibri"/>
          <w:b/>
          <w:bCs/>
        </w:rPr>
        <w:t>2</w:t>
      </w:r>
      <w:r w:rsidR="00FB2751" w:rsidRPr="00617C32">
        <w:rPr>
          <w:rFonts w:cs="Calibri"/>
          <w:b/>
          <w:bCs/>
        </w:rPr>
        <w:t>.</w:t>
      </w:r>
      <w:r w:rsidRPr="00617C32">
        <w:rPr>
          <w:rFonts w:cs="Calibri"/>
          <w:b/>
          <w:bCs/>
        </w:rPr>
        <w:t>0</w:t>
      </w:r>
      <w:r w:rsidR="00617C32" w:rsidRPr="00617C32">
        <w:rPr>
          <w:rFonts w:cs="Calibri"/>
          <w:b/>
          <w:bCs/>
        </w:rPr>
        <w:t>2</w:t>
      </w:r>
      <w:r w:rsidRPr="00617C32">
        <w:rPr>
          <w:rFonts w:cs="Calibri"/>
          <w:b/>
          <w:bCs/>
        </w:rPr>
        <w:t>.202</w:t>
      </w:r>
      <w:r w:rsidR="00977C46">
        <w:rPr>
          <w:rFonts w:cs="Calibri"/>
          <w:b/>
          <w:bCs/>
        </w:rPr>
        <w:t xml:space="preserve">3 </w:t>
      </w:r>
      <w:r w:rsidRPr="00617C32">
        <w:rPr>
          <w:rFonts w:cs="Calibri"/>
          <w:b/>
          <w:bCs/>
        </w:rPr>
        <w:t>r</w:t>
      </w:r>
      <w:r w:rsidRPr="00CF5F07">
        <w:rPr>
          <w:rFonts w:cs="Calibri"/>
          <w:b/>
        </w:rPr>
        <w:t>.</w:t>
      </w:r>
      <w:r>
        <w:rPr>
          <w:rFonts w:cs="Calibri"/>
          <w:b/>
        </w:rPr>
        <w:t xml:space="preserve"> do godz. 1</w:t>
      </w:r>
      <w:r w:rsidR="00F7669E">
        <w:rPr>
          <w:rFonts w:cs="Calibri"/>
          <w:b/>
        </w:rPr>
        <w:t>1</w:t>
      </w:r>
      <w:r w:rsidRPr="004E39B8">
        <w:rPr>
          <w:rFonts w:cs="Calibri"/>
          <w:b/>
        </w:rPr>
        <w:t>.00.</w:t>
      </w:r>
    </w:p>
    <w:p w14:paraId="2DCFD516" w14:textId="59866768" w:rsidR="006C77F2" w:rsidRPr="00EC739F" w:rsidRDefault="006C77F2" w:rsidP="00C0531B">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C0531B">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1" w:history="1">
        <w:r w:rsidRPr="00A76F1A">
          <w:rPr>
            <w:rStyle w:val="Hipercze"/>
            <w:rFonts w:cs="Calibri"/>
          </w:rPr>
          <w:t>https://platformazakupowa.pl/strona/45-instrukcje</w:t>
        </w:r>
      </w:hyperlink>
    </w:p>
    <w:p w14:paraId="291CC95F" w14:textId="77777777" w:rsidR="006C77F2" w:rsidRPr="00A76F1A" w:rsidRDefault="006C77F2" w:rsidP="00C0531B">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02EB7666" w14:textId="77777777" w:rsidR="00E87731" w:rsidRDefault="00E87731" w:rsidP="00420276">
      <w:pPr>
        <w:pStyle w:val="Lista"/>
        <w:ind w:left="0" w:firstLine="0"/>
        <w:contextualSpacing/>
        <w:jc w:val="both"/>
        <w:rPr>
          <w:rFonts w:asciiTheme="minorHAnsi" w:hAnsiTheme="minorHAnsi" w:cstheme="minorHAnsi"/>
          <w:b/>
          <w:sz w:val="22"/>
          <w:szCs w:val="22"/>
        </w:rPr>
      </w:pPr>
    </w:p>
    <w:p w14:paraId="6FF6E84F" w14:textId="2C72E9CB"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42C09222" w14:textId="255723D3" w:rsidR="006C77F2" w:rsidRPr="00A76F1A" w:rsidRDefault="006C77F2" w:rsidP="00C0531B">
      <w:pPr>
        <w:numPr>
          <w:ilvl w:val="0"/>
          <w:numId w:val="12"/>
        </w:numPr>
        <w:suppressAutoHyphens/>
        <w:spacing w:before="120" w:after="0" w:line="264" w:lineRule="auto"/>
        <w:ind w:left="284" w:hanging="284"/>
        <w:jc w:val="both"/>
        <w:rPr>
          <w:rFonts w:cs="Calibri"/>
        </w:rPr>
      </w:pPr>
      <w:r w:rsidRPr="00A76F1A">
        <w:rPr>
          <w:rFonts w:cs="Calibri"/>
        </w:rPr>
        <w:t xml:space="preserve">Otwarcie ofert nastąpi </w:t>
      </w:r>
      <w:r w:rsidRPr="000049E9">
        <w:rPr>
          <w:rFonts w:cs="Calibri"/>
          <w:b/>
        </w:rPr>
        <w:t xml:space="preserve">w dniu </w:t>
      </w:r>
      <w:r w:rsidR="00617C32">
        <w:rPr>
          <w:rFonts w:cs="Calibri"/>
          <w:b/>
        </w:rPr>
        <w:t>0</w:t>
      </w:r>
      <w:r w:rsidR="00E87731">
        <w:rPr>
          <w:rFonts w:cs="Calibri"/>
          <w:b/>
        </w:rPr>
        <w:t>2</w:t>
      </w:r>
      <w:r w:rsidR="003D1F3A" w:rsidRPr="000049E9">
        <w:rPr>
          <w:rFonts w:cs="Calibri"/>
          <w:b/>
        </w:rPr>
        <w:t>.</w:t>
      </w:r>
      <w:r w:rsidRPr="000049E9">
        <w:rPr>
          <w:rFonts w:cs="Calibri"/>
          <w:b/>
        </w:rPr>
        <w:t>0</w:t>
      </w:r>
      <w:r w:rsidR="00617C32">
        <w:rPr>
          <w:rFonts w:cs="Calibri"/>
          <w:b/>
        </w:rPr>
        <w:t>2</w:t>
      </w:r>
      <w:r w:rsidRPr="000049E9">
        <w:rPr>
          <w:rFonts w:cs="Calibri"/>
          <w:b/>
        </w:rPr>
        <w:t>.202</w:t>
      </w:r>
      <w:r w:rsidR="00F04742">
        <w:rPr>
          <w:rFonts w:cs="Calibri"/>
          <w:b/>
        </w:rPr>
        <w:t xml:space="preserve">3 </w:t>
      </w:r>
      <w:r w:rsidRPr="000049E9">
        <w:rPr>
          <w:rFonts w:cs="Calibri"/>
          <w:b/>
        </w:rPr>
        <w:t>r.</w:t>
      </w:r>
      <w:r>
        <w:rPr>
          <w:rFonts w:cs="Calibri"/>
          <w:b/>
        </w:rPr>
        <w:t xml:space="preserve"> o godzinie </w:t>
      </w:r>
      <w:r w:rsidR="008F7888">
        <w:rPr>
          <w:rFonts w:cs="Calibri"/>
          <w:b/>
        </w:rPr>
        <w:t>1</w:t>
      </w:r>
      <w:r w:rsidR="00F7669E">
        <w:rPr>
          <w:rFonts w:cs="Calibri"/>
          <w:b/>
        </w:rPr>
        <w:t>1</w:t>
      </w:r>
      <w:r w:rsidRPr="00A76F1A">
        <w:rPr>
          <w:rFonts w:cs="Calibri"/>
          <w:b/>
        </w:rPr>
        <w:t>.</w:t>
      </w:r>
      <w:r w:rsidR="008F7888">
        <w:rPr>
          <w:rFonts w:cs="Calibri"/>
          <w:b/>
        </w:rPr>
        <w:t>3</w:t>
      </w:r>
      <w:r>
        <w:rPr>
          <w:rFonts w:cs="Calibri"/>
          <w:b/>
        </w:rPr>
        <w:t>0</w:t>
      </w:r>
      <w:r w:rsidRPr="00A76F1A">
        <w:rPr>
          <w:rFonts w:cs="Calibri"/>
        </w:rPr>
        <w:t xml:space="preserve"> za pomocą platformy zakupowej. </w:t>
      </w:r>
    </w:p>
    <w:p w14:paraId="70B2F991" w14:textId="77777777" w:rsidR="006C77F2" w:rsidRPr="00A76F1A" w:rsidRDefault="006C77F2" w:rsidP="00C0531B">
      <w:pPr>
        <w:numPr>
          <w:ilvl w:val="0"/>
          <w:numId w:val="12"/>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C0531B">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C0531B">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C0531B">
      <w:pPr>
        <w:numPr>
          <w:ilvl w:val="5"/>
          <w:numId w:val="11"/>
        </w:numPr>
        <w:tabs>
          <w:tab w:val="clear" w:pos="4500"/>
        </w:tabs>
        <w:autoSpaceDE w:val="0"/>
        <w:autoSpaceDN w:val="0"/>
        <w:adjustRightInd w:val="0"/>
        <w:spacing w:after="0" w:line="264" w:lineRule="auto"/>
        <w:ind w:left="567" w:hanging="283"/>
        <w:jc w:val="both"/>
        <w:rPr>
          <w:rFonts w:eastAsia="Batang" w:cs="Calibri"/>
        </w:rPr>
      </w:pPr>
      <w:r w:rsidRPr="00A76F1A">
        <w:rPr>
          <w:rFonts w:eastAsia="Batang" w:cs="Calibri"/>
        </w:rPr>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C0531B">
      <w:pPr>
        <w:numPr>
          <w:ilvl w:val="5"/>
          <w:numId w:val="11"/>
        </w:numPr>
        <w:tabs>
          <w:tab w:val="clear" w:pos="4500"/>
        </w:tabs>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C0531B">
      <w:pPr>
        <w:numPr>
          <w:ilvl w:val="0"/>
          <w:numId w:val="4"/>
        </w:numPr>
        <w:autoSpaceDE w:val="0"/>
        <w:autoSpaceDN w:val="0"/>
        <w:adjustRightInd w:val="0"/>
        <w:spacing w:after="120" w:line="264" w:lineRule="auto"/>
        <w:jc w:val="both"/>
        <w:rPr>
          <w:rFonts w:eastAsia="Batang" w:cs="Calibri"/>
        </w:rPr>
      </w:pPr>
      <w:r w:rsidRPr="00A76F1A">
        <w:rPr>
          <w:rFonts w:eastAsia="Batang" w:cs="Calibri"/>
        </w:rPr>
        <w:lastRenderedPageBreak/>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602E471A" w14:textId="77777777" w:rsidR="006C77F2" w:rsidRPr="00A76F1A" w:rsidRDefault="006C77F2" w:rsidP="00C0531B">
      <w:pPr>
        <w:numPr>
          <w:ilvl w:val="0"/>
          <w:numId w:val="4"/>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0B7AF33F" w14:textId="74AE84C6" w:rsidR="008F7888" w:rsidRPr="001B1B33" w:rsidRDefault="008F7888" w:rsidP="001B1B33">
      <w:pPr>
        <w:spacing w:after="0" w:line="240" w:lineRule="auto"/>
        <w:rPr>
          <w:rFonts w:asciiTheme="minorHAnsi" w:eastAsia="Times New Roman" w:hAnsiTheme="minorHAnsi" w:cstheme="minorHAnsi"/>
          <w:b/>
          <w:lang w:eastAsia="ar-SA"/>
        </w:rPr>
      </w:pPr>
      <w:r w:rsidRPr="008F7888">
        <w:rPr>
          <w:rFonts w:asciiTheme="minorHAnsi" w:hAnsiTheme="minorHAnsi" w:cstheme="minorHAnsi"/>
          <w:b/>
        </w:rPr>
        <w:t xml:space="preserve">XV.  </w:t>
      </w:r>
      <w:r w:rsidR="00F04742">
        <w:rPr>
          <w:rFonts w:asciiTheme="minorHAnsi" w:hAnsiTheme="minorHAnsi" w:cstheme="minorHAnsi"/>
          <w:b/>
        </w:rPr>
        <w:t>OBLIGATORYJNE</w:t>
      </w:r>
      <w:r w:rsidRPr="008F7888">
        <w:rPr>
          <w:rFonts w:asciiTheme="minorHAnsi" w:hAnsiTheme="minorHAnsi" w:cstheme="minorHAnsi"/>
          <w:b/>
        </w:rPr>
        <w:t xml:space="preserve"> PODSTAWY WYKLUCZENIA</w:t>
      </w:r>
    </w:p>
    <w:p w14:paraId="5E645D45" w14:textId="27535769" w:rsidR="008F7888" w:rsidRPr="00F04742" w:rsidRDefault="00F04742" w:rsidP="00F04742">
      <w:pPr>
        <w:numPr>
          <w:ilvl w:val="0"/>
          <w:numId w:val="15"/>
        </w:numPr>
        <w:autoSpaceDE w:val="0"/>
        <w:autoSpaceDN w:val="0"/>
        <w:adjustRightInd w:val="0"/>
        <w:spacing w:before="120" w:after="120" w:line="240" w:lineRule="auto"/>
        <w:ind w:left="284" w:hanging="284"/>
        <w:jc w:val="both"/>
        <w:rPr>
          <w:rFonts w:cs="Calibri"/>
        </w:rPr>
      </w:pPr>
      <w:r w:rsidRPr="00F04742">
        <w:rPr>
          <w:rFonts w:cs="Calibri"/>
        </w:rPr>
        <w:t xml:space="preserve">Na podstawie art. 108 ust. 1 ustawy </w:t>
      </w:r>
      <w:proofErr w:type="spellStart"/>
      <w:r w:rsidRPr="00F04742">
        <w:rPr>
          <w:rFonts w:cs="Calibri"/>
        </w:rPr>
        <w:t>Pzp</w:t>
      </w:r>
      <w:proofErr w:type="spellEnd"/>
      <w:r w:rsidRPr="00F04742">
        <w:rPr>
          <w:rFonts w:cs="Calibri"/>
        </w:rPr>
        <w:t xml:space="preserve">, z postępowania o udzielenie zamówienia wyklucza się, z zastrzeżeniem art. 110 ust. 2 ustawy </w:t>
      </w:r>
      <w:proofErr w:type="spellStart"/>
      <w:r w:rsidRPr="00F04742">
        <w:rPr>
          <w:rFonts w:cs="Calibri"/>
        </w:rPr>
        <w:t>Pzp</w:t>
      </w:r>
      <w:proofErr w:type="spellEnd"/>
      <w:r w:rsidRPr="00F04742">
        <w:rPr>
          <w:rFonts w:cs="Calibri"/>
        </w:rPr>
        <w:t xml:space="preserve">, Wykonawcę̨: </w:t>
      </w:r>
    </w:p>
    <w:p w14:paraId="4B5B0E96"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01F89542" w14:textId="77777777" w:rsidR="00F04742" w:rsidRPr="00A76F1A" w:rsidRDefault="00F04742" w:rsidP="00F04742">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5691BED1"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DF56ABC" w14:textId="2FDD9D88"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0C8B96"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77777777" w:rsidR="008F7888" w:rsidRPr="00A76F1A" w:rsidRDefault="008F7888" w:rsidP="008F788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6856A59C"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C3B65"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F76D8"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71F1E8D" w14:textId="2AF240DB"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E3D825"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Pr="00A76F1A">
        <w:rPr>
          <w:rFonts w:cs="Calibri"/>
        </w:rPr>
        <w:lastRenderedPageBreak/>
        <w:t>wykonawcy z udziału w postępowaniu o udzielenie zamówienia.</w:t>
      </w:r>
    </w:p>
    <w:p w14:paraId="52B49825" w14:textId="56677577" w:rsidR="00331D45" w:rsidRDefault="00331D45" w:rsidP="00331D45">
      <w:pPr>
        <w:numPr>
          <w:ilvl w:val="0"/>
          <w:numId w:val="14"/>
        </w:numPr>
        <w:tabs>
          <w:tab w:val="clear" w:pos="360"/>
        </w:tabs>
        <w:autoSpaceDE w:val="0"/>
        <w:autoSpaceDN w:val="0"/>
        <w:adjustRightInd w:val="0"/>
        <w:spacing w:after="120" w:line="240" w:lineRule="auto"/>
        <w:ind w:left="284" w:hanging="284"/>
        <w:jc w:val="both"/>
        <w:rPr>
          <w:rFonts w:cs="Calibri"/>
        </w:rPr>
      </w:pPr>
      <w:r w:rsidRPr="00331D45">
        <w:rPr>
          <w:rFonts w:cs="Calibri"/>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331D45">
        <w:rPr>
          <w:rFonts w:cs="Calibri"/>
        </w:rPr>
        <w:t>Pzp</w:t>
      </w:r>
      <w:proofErr w:type="spellEnd"/>
      <w:r w:rsidRPr="00331D45">
        <w:rPr>
          <w:rFonts w:cs="Calibri"/>
        </w:rPr>
        <w:t xml:space="preserve"> wyklucza się:</w:t>
      </w:r>
    </w:p>
    <w:p w14:paraId="0AC1A690" w14:textId="77777777" w:rsidR="00331D45" w:rsidRPr="00331D45" w:rsidRDefault="00331D45">
      <w:pPr>
        <w:numPr>
          <w:ilvl w:val="0"/>
          <w:numId w:val="35"/>
        </w:numPr>
        <w:autoSpaceDE w:val="0"/>
        <w:autoSpaceDN w:val="0"/>
        <w:adjustRightInd w:val="0"/>
        <w:spacing w:after="120" w:line="240" w:lineRule="auto"/>
        <w:jc w:val="both"/>
        <w:rPr>
          <w:rFonts w:cs="Calibri"/>
        </w:rPr>
      </w:pPr>
      <w:r w:rsidRPr="00331D45">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21F9869" w14:textId="77777777" w:rsidR="00331D45" w:rsidRPr="00331D45" w:rsidRDefault="00331D45">
      <w:pPr>
        <w:numPr>
          <w:ilvl w:val="0"/>
          <w:numId w:val="35"/>
        </w:numPr>
        <w:autoSpaceDE w:val="0"/>
        <w:autoSpaceDN w:val="0"/>
        <w:adjustRightInd w:val="0"/>
        <w:spacing w:after="120" w:line="240" w:lineRule="auto"/>
        <w:jc w:val="both"/>
        <w:rPr>
          <w:rFonts w:cs="Calibri"/>
        </w:rPr>
      </w:pPr>
      <w:r w:rsidRPr="00331D45">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A124A85" w14:textId="5126D387" w:rsidR="00331D45" w:rsidRPr="00331D45" w:rsidRDefault="00331D45">
      <w:pPr>
        <w:pStyle w:val="Akapitzlist"/>
        <w:numPr>
          <w:ilvl w:val="0"/>
          <w:numId w:val="35"/>
        </w:numPr>
        <w:autoSpaceDE w:val="0"/>
        <w:autoSpaceDN w:val="0"/>
        <w:adjustRightInd w:val="0"/>
        <w:spacing w:after="120"/>
        <w:jc w:val="both"/>
        <w:rPr>
          <w:rFonts w:asciiTheme="minorHAnsi" w:hAnsiTheme="minorHAnsi" w:cstheme="minorHAnsi"/>
          <w:sz w:val="22"/>
          <w:szCs w:val="22"/>
        </w:rPr>
      </w:pPr>
      <w:r w:rsidRPr="00331D45">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669FFBE" w14:textId="77777777" w:rsidR="00331D45" w:rsidRDefault="00331D45" w:rsidP="00331D45">
      <w:pPr>
        <w:numPr>
          <w:ilvl w:val="0"/>
          <w:numId w:val="14"/>
        </w:numPr>
        <w:tabs>
          <w:tab w:val="clear" w:pos="360"/>
        </w:tabs>
        <w:autoSpaceDE w:val="0"/>
        <w:autoSpaceDN w:val="0"/>
        <w:adjustRightInd w:val="0"/>
        <w:spacing w:after="120" w:line="240" w:lineRule="auto"/>
        <w:jc w:val="both"/>
        <w:rPr>
          <w:rFonts w:cs="Calibri"/>
        </w:rPr>
      </w:pPr>
      <w:r>
        <w:rPr>
          <w:rFonts w:cs="Calibri"/>
        </w:rPr>
        <w:t xml:space="preserve">Jeżeli Wykonawca polega na zdolnościach lub sytuacji podmiotów udostępniających zasoby zamawiający zbada, czy nie zachodzą wobec tego podmiotu podstawy wykluczenia, które zostały przewidziane względem Wykonawcy. </w:t>
      </w:r>
    </w:p>
    <w:p w14:paraId="0B851722" w14:textId="77777777" w:rsidR="00331D45" w:rsidRDefault="00331D45" w:rsidP="00331D45">
      <w:pPr>
        <w:numPr>
          <w:ilvl w:val="0"/>
          <w:numId w:val="14"/>
        </w:numPr>
        <w:tabs>
          <w:tab w:val="clear" w:pos="360"/>
        </w:tabs>
        <w:autoSpaceDE w:val="0"/>
        <w:autoSpaceDN w:val="0"/>
        <w:adjustRightInd w:val="0"/>
        <w:spacing w:after="120" w:line="240" w:lineRule="auto"/>
        <w:jc w:val="both"/>
        <w:rPr>
          <w:rFonts w:cs="Calibri"/>
        </w:rPr>
      </w:pPr>
      <w:r>
        <w:rPr>
          <w:rFonts w:cs="Calibri"/>
        </w:rPr>
        <w:t xml:space="preserve">W przypadku wspólnego ubiegania się Wykonawców o udzielenie zamówienia zamawiający zbada, czy nie zachodzą podstawy wykluczenia wobec każdego z tych Wykonawców. </w:t>
      </w:r>
    </w:p>
    <w:p w14:paraId="0BD5378A" w14:textId="77777777" w:rsidR="00331D45" w:rsidRPr="007C39B3" w:rsidRDefault="00331D45" w:rsidP="00331D45">
      <w:pPr>
        <w:numPr>
          <w:ilvl w:val="0"/>
          <w:numId w:val="14"/>
        </w:numPr>
        <w:tabs>
          <w:tab w:val="clear" w:pos="360"/>
        </w:tabs>
        <w:autoSpaceDE w:val="0"/>
        <w:autoSpaceDN w:val="0"/>
        <w:adjustRightInd w:val="0"/>
        <w:spacing w:after="120" w:line="240" w:lineRule="auto"/>
        <w:jc w:val="both"/>
        <w:rPr>
          <w:rFonts w:cs="Calibri"/>
        </w:rPr>
      </w:pPr>
      <w:r w:rsidRPr="00A76F1A">
        <w:rPr>
          <w:rFonts w:cs="Calibri"/>
        </w:rPr>
        <w:t>Wykonawca może zostać wykluczony przez Zamawiającego na każdym etapie postępowania o udzielenie zamówienia.</w:t>
      </w:r>
    </w:p>
    <w:p w14:paraId="0DC067DA" w14:textId="77777777" w:rsidR="00331D45" w:rsidRPr="00C23D55" w:rsidRDefault="00331D45" w:rsidP="00331D45">
      <w:pPr>
        <w:numPr>
          <w:ilvl w:val="0"/>
          <w:numId w:val="14"/>
        </w:numPr>
        <w:tabs>
          <w:tab w:val="clear" w:pos="360"/>
        </w:tabs>
        <w:autoSpaceDE w:val="0"/>
        <w:autoSpaceDN w:val="0"/>
        <w:adjustRightInd w:val="0"/>
        <w:spacing w:after="120" w:line="240" w:lineRule="auto"/>
        <w:jc w:val="both"/>
        <w:rPr>
          <w:rFonts w:cs="Calibri"/>
        </w:rPr>
      </w:pPr>
      <w:r>
        <w:rPr>
          <w:rFonts w:cs="Calibri"/>
        </w:rPr>
        <w:t xml:space="preserve">Wykonawca nie podlega wykluczeniu w okolicznościach określonych w art. 108 ust. 1 pkt. 1, 2 i 5 ustawy </w:t>
      </w:r>
      <w:proofErr w:type="spellStart"/>
      <w:r>
        <w:rPr>
          <w:rFonts w:cs="Calibri"/>
        </w:rPr>
        <w:t>Pzp</w:t>
      </w:r>
      <w:proofErr w:type="spellEnd"/>
      <w:r>
        <w:rPr>
          <w:rFonts w:cs="Calibri"/>
        </w:rPr>
        <w:t>, jeśli udowodni Zamawiającemu, że spełnił łącznie przesłanki wskazane w art. 110 ust. 2.</w:t>
      </w:r>
    </w:p>
    <w:p w14:paraId="689CA999" w14:textId="7993AB72" w:rsidR="00FC76BC" w:rsidRDefault="008F7888" w:rsidP="00617C32">
      <w:pPr>
        <w:pStyle w:val="Lista"/>
        <w:spacing w:after="120"/>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44073F27" w14:textId="77777777" w:rsidR="00617C32" w:rsidRPr="00617C32" w:rsidRDefault="00617C32" w:rsidP="00617C32">
      <w:pPr>
        <w:autoSpaceDE w:val="0"/>
        <w:autoSpaceDN w:val="0"/>
        <w:adjustRightInd w:val="0"/>
        <w:spacing w:after="120" w:line="240" w:lineRule="auto"/>
        <w:ind w:left="284"/>
        <w:jc w:val="both"/>
        <w:rPr>
          <w:rFonts w:cs="Calibri"/>
        </w:rPr>
      </w:pPr>
      <w:r w:rsidRPr="00617C32">
        <w:rPr>
          <w:rFonts w:cs="Calibri"/>
        </w:rPr>
        <w:t xml:space="preserve">Zamawiający nie przewiduje wykluczenia Wykonawcy z postępowania na podstawie art. 109 ust. 1 Ustawy </w:t>
      </w:r>
      <w:proofErr w:type="spellStart"/>
      <w:r w:rsidRPr="00617C32">
        <w:rPr>
          <w:rFonts w:cs="Calibri"/>
        </w:rPr>
        <w:t>Pzp</w:t>
      </w:r>
      <w:proofErr w:type="spellEnd"/>
      <w:r w:rsidRPr="00617C32">
        <w:rPr>
          <w:rFonts w:cs="Calibri"/>
        </w:rPr>
        <w:t>.</w:t>
      </w: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0F164FDF" w14:textId="1D8EE65F" w:rsidR="00162A66" w:rsidRPr="00986192" w:rsidRDefault="00162A66" w:rsidP="00C0531B">
      <w:pPr>
        <w:numPr>
          <w:ilvl w:val="3"/>
          <w:numId w:val="16"/>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proofErr w:type="spellStart"/>
      <w:r w:rsidR="006735FB">
        <w:rPr>
          <w:rFonts w:cs="Calibri"/>
          <w:color w:val="000000"/>
        </w:rPr>
        <w:t>P</w:t>
      </w:r>
      <w:r w:rsidRPr="00986192">
        <w:rPr>
          <w:rFonts w:cs="Calibri"/>
          <w:color w:val="000000"/>
        </w:rPr>
        <w:t>zp</w:t>
      </w:r>
      <w:proofErr w:type="spellEnd"/>
      <w:r w:rsidRPr="00986192">
        <w:rPr>
          <w:rFonts w:cs="Calibri"/>
          <w:color w:val="000000"/>
        </w:rPr>
        <w:t>), mogą ubiegać się Wykonawcy</w:t>
      </w:r>
      <w:r w:rsidRPr="00986192">
        <w:rPr>
          <w:rFonts w:eastAsia="Batang" w:cs="Calibri"/>
        </w:rPr>
        <w:t>, którzy spełniają określone przez Zamawiającego warunki udziału w postępowaniu, w zakresie:</w:t>
      </w:r>
    </w:p>
    <w:p w14:paraId="6602CFD6" w14:textId="78EFE06F" w:rsidR="00162A66" w:rsidRPr="00986192"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warunków w tym zakresie.</w:t>
      </w:r>
    </w:p>
    <w:p w14:paraId="14EC3CEE" w14:textId="2581F989" w:rsidR="00162A66" w:rsidRPr="00986192"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uprawnień do prowadzenia określonej działalności gospodarczej lub zawodowej, o ile wynika to z odrębnych przepisów – </w:t>
      </w:r>
      <w:r w:rsidRPr="00986192">
        <w:rPr>
          <w:rFonts w:eastAsia="Batang" w:cs="Calibri"/>
          <w:i/>
          <w:iCs/>
        </w:rPr>
        <w:t>Zamawiający nie wyznacza warunków w tym zakresie.</w:t>
      </w:r>
    </w:p>
    <w:p w14:paraId="45EA376C" w14:textId="064ED650" w:rsidR="00162A66" w:rsidRPr="00986192"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warunków w tym zakresie.</w:t>
      </w:r>
    </w:p>
    <w:p w14:paraId="455D1695" w14:textId="198070DD" w:rsidR="00162A66" w:rsidRPr="00986192"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warunków w tym zakresie.</w:t>
      </w:r>
    </w:p>
    <w:p w14:paraId="27F1312E" w14:textId="0B27F844" w:rsidR="00A25565" w:rsidRPr="00C87594" w:rsidRDefault="00DC0150" w:rsidP="00C87594">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48A6BF2E" w14:textId="7566FDEA" w:rsidR="00DC0150" w:rsidRPr="00C87594" w:rsidRDefault="00C87594" w:rsidP="00C87594">
      <w:pPr>
        <w:pStyle w:val="Tekstpodstawowywcity"/>
        <w:tabs>
          <w:tab w:val="left" w:pos="0"/>
          <w:tab w:val="left" w:pos="3402"/>
        </w:tabs>
        <w:spacing w:line="264" w:lineRule="auto"/>
        <w:ind w:left="0"/>
        <w:jc w:val="both"/>
        <w:rPr>
          <w:rFonts w:ascii="Calibri" w:hAnsi="Calibri" w:cs="Calibri"/>
          <w:sz w:val="22"/>
          <w:szCs w:val="22"/>
        </w:rPr>
      </w:pPr>
      <w:r w:rsidRPr="00C87594">
        <w:rPr>
          <w:rFonts w:ascii="Calibri" w:hAnsi="Calibri" w:cs="Calibri"/>
          <w:sz w:val="22"/>
          <w:szCs w:val="22"/>
        </w:rPr>
        <w:t>Zamawiający nie wymaga złożenia przez Wykonawcę przedmiotowych środków dowodowych wraz z ofertą.</w:t>
      </w:r>
    </w:p>
    <w:p w14:paraId="4E43CCA4" w14:textId="5703B608" w:rsidR="008F7888"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p>
    <w:p w14:paraId="0AB9B9F1" w14:textId="77777777" w:rsidR="00332E0E" w:rsidRDefault="000C1B95" w:rsidP="00C0531B">
      <w:pPr>
        <w:numPr>
          <w:ilvl w:val="0"/>
          <w:numId w:val="18"/>
        </w:numPr>
        <w:autoSpaceDE w:val="0"/>
        <w:autoSpaceDN w:val="0"/>
        <w:adjustRightInd w:val="0"/>
        <w:spacing w:after="0" w:line="240" w:lineRule="auto"/>
        <w:ind w:left="284" w:hanging="284"/>
        <w:jc w:val="both"/>
        <w:rPr>
          <w:rFonts w:cs="Calibri"/>
        </w:rPr>
      </w:pPr>
      <w:r w:rsidRPr="000C1B95">
        <w:rPr>
          <w:rFonts w:cs="Calibri"/>
        </w:rPr>
        <w:t>Zamawiający nie żąda podmiotowych środków dowodowych na potwierdzenie spełnienia warunków udziału w postępowaniu oraz braku podstaw wykluczenia. Tym samym, zamawiający dokona weryfikacji wyłącznie na podstawie oświadczenia wstępnego, o którym mowa w Rozdziale XII ust. 3 pkt 1</w:t>
      </w:r>
      <w:r w:rsidR="00332E0E">
        <w:rPr>
          <w:rFonts w:cs="Calibri"/>
        </w:rPr>
        <w:t>b</w:t>
      </w:r>
      <w:r w:rsidRPr="000C1B95">
        <w:rPr>
          <w:rFonts w:cs="Calibri"/>
        </w:rPr>
        <w:t xml:space="preserve"> SWZ.  </w:t>
      </w:r>
    </w:p>
    <w:p w14:paraId="0AE2EEF2" w14:textId="6F7691CB" w:rsidR="000C1B95" w:rsidRDefault="000C1B95" w:rsidP="00C0531B">
      <w:pPr>
        <w:numPr>
          <w:ilvl w:val="0"/>
          <w:numId w:val="18"/>
        </w:numPr>
        <w:autoSpaceDE w:val="0"/>
        <w:autoSpaceDN w:val="0"/>
        <w:adjustRightInd w:val="0"/>
        <w:spacing w:after="0" w:line="240" w:lineRule="auto"/>
        <w:ind w:left="284" w:hanging="284"/>
        <w:jc w:val="both"/>
        <w:rPr>
          <w:rFonts w:cs="Calibri"/>
        </w:rPr>
      </w:pPr>
      <w:r w:rsidRPr="000C1B95">
        <w:rPr>
          <w:rFonts w:cs="Calibri"/>
        </w:rPr>
        <w:t xml:space="preserve">W celu wykazania niepodlegania wykluczeniu w postępowaniu oraz spełnienia warunków udziału w postępowaniu na podstawie art. 125 ust. 1 ustawy </w:t>
      </w:r>
      <w:proofErr w:type="spellStart"/>
      <w:r w:rsidRPr="000C1B95">
        <w:rPr>
          <w:rFonts w:cs="Calibri"/>
        </w:rPr>
        <w:t>pzp</w:t>
      </w:r>
      <w:proofErr w:type="spellEnd"/>
      <w:r w:rsidRPr="000C1B95">
        <w:rPr>
          <w:rFonts w:cs="Calibri"/>
        </w:rPr>
        <w:t>, Wykonawca składa</w:t>
      </w:r>
      <w:r w:rsidR="00332E0E">
        <w:rPr>
          <w:rFonts w:cs="Calibri"/>
        </w:rPr>
        <w:t xml:space="preserve"> wraz z ofertą</w:t>
      </w:r>
      <w:r w:rsidRPr="000C1B95">
        <w:rPr>
          <w:rFonts w:cs="Calibri"/>
        </w:rPr>
        <w:t xml:space="preserve"> oświadczenia o niepodleganiu wykluczeniu w postępowaniu i spełnieniu warunków udziału w postępowaniu – załącznik nr 3 do SWZ – w postaci elektronicznej opatrzone kwalifikowanym podpisem elektronicznym, podpisem zaufanym lub podpisem osobistym.</w:t>
      </w:r>
    </w:p>
    <w:p w14:paraId="32C40BD6" w14:textId="77777777" w:rsidR="0067754E" w:rsidRPr="000C1B95" w:rsidRDefault="0067754E" w:rsidP="0067754E">
      <w:pPr>
        <w:autoSpaceDE w:val="0"/>
        <w:autoSpaceDN w:val="0"/>
        <w:adjustRightInd w:val="0"/>
        <w:spacing w:after="0" w:line="240" w:lineRule="auto"/>
        <w:ind w:left="284"/>
        <w:jc w:val="both"/>
        <w:rPr>
          <w:rFonts w:cs="Calibri"/>
        </w:rPr>
      </w:pPr>
    </w:p>
    <w:p w14:paraId="4F46D11B" w14:textId="446B3203"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lastRenderedPageBreak/>
        <w:t>X</w:t>
      </w:r>
      <w:r w:rsidR="00C25720">
        <w:rPr>
          <w:rFonts w:asciiTheme="minorHAnsi" w:hAnsiTheme="minorHAnsi" w:cstheme="minorHAnsi"/>
          <w:b/>
          <w:sz w:val="22"/>
          <w:szCs w:val="22"/>
        </w:rPr>
        <w:t>X</w:t>
      </w:r>
      <w:r w:rsidRPr="00D96C95">
        <w:rPr>
          <w:rFonts w:asciiTheme="minorHAnsi" w:hAnsiTheme="minorHAnsi" w:cstheme="minorHAnsi"/>
          <w:b/>
          <w:sz w:val="22"/>
          <w:szCs w:val="22"/>
        </w:rPr>
        <w:t>.    SPOSÓB OBLICZANIA CENY</w:t>
      </w:r>
      <w:r w:rsidR="0088666E">
        <w:rPr>
          <w:rFonts w:asciiTheme="minorHAnsi" w:hAnsiTheme="minorHAnsi" w:cstheme="minorHAnsi"/>
          <w:b/>
          <w:sz w:val="22"/>
          <w:szCs w:val="22"/>
        </w:rPr>
        <w:t xml:space="preserve">, ROZLICZENIA Z ZAMAWIAJĄCYM </w:t>
      </w:r>
    </w:p>
    <w:p w14:paraId="7AE30779" w14:textId="77777777" w:rsidR="00D96C95" w:rsidRPr="009E0B37" w:rsidRDefault="00D96C95">
      <w:pPr>
        <w:numPr>
          <w:ilvl w:val="0"/>
          <w:numId w:val="27"/>
        </w:numPr>
        <w:autoSpaceDE w:val="0"/>
        <w:autoSpaceDN w:val="0"/>
        <w:adjustRightInd w:val="0"/>
        <w:spacing w:after="0" w:line="240" w:lineRule="auto"/>
        <w:jc w:val="both"/>
        <w:rPr>
          <w:rFonts w:cs="Calibri"/>
        </w:rPr>
      </w:pPr>
      <w:r w:rsidRPr="009E0B37">
        <w:rPr>
          <w:rFonts w:cs="Calibri"/>
        </w:rPr>
        <w:t xml:space="preserve">Cena podana w ofercie musi uwzględniać wszystkie wymogi, o których mowa w niniejszej SWZ i koszty niezbędne do prawidłowego i pełnego wykonania przedmiotu zamówienia. </w:t>
      </w:r>
    </w:p>
    <w:p w14:paraId="72A2ADD5" w14:textId="322CD4FD" w:rsidR="00D96C95" w:rsidRPr="009E0B37" w:rsidRDefault="00D96C95">
      <w:pPr>
        <w:numPr>
          <w:ilvl w:val="0"/>
          <w:numId w:val="27"/>
        </w:numPr>
        <w:autoSpaceDE w:val="0"/>
        <w:autoSpaceDN w:val="0"/>
        <w:adjustRightInd w:val="0"/>
        <w:spacing w:after="0" w:line="240" w:lineRule="auto"/>
        <w:jc w:val="both"/>
        <w:rPr>
          <w:rFonts w:cs="Calibri"/>
        </w:rPr>
      </w:pPr>
      <w:r w:rsidRPr="009E0B37">
        <w:rPr>
          <w:rFonts w:cs="Calibri"/>
        </w:rPr>
        <w:t>Cena podana w ofercie musi zawierać ostateczną, sumaryczną cenę brutto gwarantującą wykonanie pełnego zakresu rzeczowego określonego dla niniejszego postępowania z uwzględnieniem wszystki</w:t>
      </w:r>
      <w:r w:rsidR="00C20670">
        <w:rPr>
          <w:rFonts w:cs="Calibri"/>
        </w:rPr>
        <w:t>ch</w:t>
      </w:r>
      <w:r w:rsidRPr="009E0B37">
        <w:rPr>
          <w:rFonts w:cs="Calibri"/>
        </w:rPr>
        <w:t xml:space="preserve"> opłat i podatków, ze szczególnym uwzględnieniem podatku VAT oraz ewentualnych upustów i rabatów.</w:t>
      </w:r>
    </w:p>
    <w:p w14:paraId="65F3AE67" w14:textId="77777777" w:rsidR="00D96C95" w:rsidRPr="009E0B37" w:rsidRDefault="00D96C95">
      <w:pPr>
        <w:numPr>
          <w:ilvl w:val="0"/>
          <w:numId w:val="27"/>
        </w:numPr>
        <w:autoSpaceDE w:val="0"/>
        <w:autoSpaceDN w:val="0"/>
        <w:adjustRightInd w:val="0"/>
        <w:spacing w:after="0" w:line="240" w:lineRule="auto"/>
        <w:jc w:val="both"/>
        <w:rPr>
          <w:rFonts w:cs="Calibri"/>
        </w:rPr>
      </w:pPr>
      <w:r w:rsidRPr="009E0B37">
        <w:rPr>
          <w:rFonts w:cs="Calibri"/>
        </w:rPr>
        <w:t>Cena brutto zawiera w szczególności:</w:t>
      </w:r>
    </w:p>
    <w:p w14:paraId="50768028" w14:textId="77777777" w:rsidR="00D96C95" w:rsidRPr="009E0B37"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cenę netto przedmiotu umowy,</w:t>
      </w:r>
    </w:p>
    <w:p w14:paraId="6D1F5718" w14:textId="77777777" w:rsidR="00D96C95" w:rsidRPr="009E0B37"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koszt transportu, dostawy i ubezpieczenia do bezpośredniego odbiorcy,</w:t>
      </w:r>
    </w:p>
    <w:p w14:paraId="0774D2F3" w14:textId="77777777" w:rsidR="003B416D"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wniesienie, rozładunek</w:t>
      </w:r>
    </w:p>
    <w:p w14:paraId="0712B9E2" w14:textId="77777777" w:rsidR="00D96C95" w:rsidRPr="009E0B37"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obowiązujący podatek od towarów i usług VAT.</w:t>
      </w:r>
    </w:p>
    <w:p w14:paraId="7471C9DF" w14:textId="77777777" w:rsidR="00D96C95" w:rsidRPr="009E0B37" w:rsidRDefault="00D96C95">
      <w:pPr>
        <w:numPr>
          <w:ilvl w:val="0"/>
          <w:numId w:val="27"/>
        </w:numPr>
        <w:autoSpaceDE w:val="0"/>
        <w:autoSpaceDN w:val="0"/>
        <w:adjustRightInd w:val="0"/>
        <w:spacing w:after="0" w:line="240" w:lineRule="auto"/>
        <w:ind w:left="284" w:hanging="284"/>
        <w:jc w:val="both"/>
        <w:rPr>
          <w:rFonts w:cs="Calibri"/>
        </w:rPr>
      </w:pPr>
      <w:r w:rsidRPr="009E0B37">
        <w:rPr>
          <w:rFonts w:cs="Calibri"/>
        </w:rPr>
        <w:t xml:space="preserve">Cena musi być podana i wyliczona w zaokrągleniu do dwóch miejsc po przecinku (zasada zaokrąglania- poniżej 5 należy końcówkę pominąć, równe i powyżej 5 należy zaokrąglić w górę). </w:t>
      </w:r>
    </w:p>
    <w:p w14:paraId="4C5A67BF" w14:textId="77777777" w:rsidR="00D96C95" w:rsidRPr="009E0B37" w:rsidRDefault="00D96C95">
      <w:pPr>
        <w:numPr>
          <w:ilvl w:val="0"/>
          <w:numId w:val="27"/>
        </w:numPr>
        <w:autoSpaceDE w:val="0"/>
        <w:autoSpaceDN w:val="0"/>
        <w:adjustRightInd w:val="0"/>
        <w:spacing w:after="0" w:line="240" w:lineRule="auto"/>
        <w:ind w:left="284" w:hanging="284"/>
        <w:jc w:val="both"/>
        <w:rPr>
          <w:rFonts w:cs="Calibri"/>
        </w:rPr>
      </w:pPr>
      <w:r w:rsidRPr="009E0B37">
        <w:rPr>
          <w:rFonts w:cs="Calibri"/>
        </w:rPr>
        <w:t xml:space="preserve">Cena może być tylko jedna za oferowany przedmiot zamówienia, nie dopuszcza się wariantowości cen. </w:t>
      </w:r>
    </w:p>
    <w:p w14:paraId="434AEE6B" w14:textId="77777777" w:rsidR="00D96C95" w:rsidRPr="009E0B37" w:rsidRDefault="00D96C95">
      <w:pPr>
        <w:numPr>
          <w:ilvl w:val="0"/>
          <w:numId w:val="27"/>
        </w:numPr>
        <w:autoSpaceDE w:val="0"/>
        <w:autoSpaceDN w:val="0"/>
        <w:adjustRightInd w:val="0"/>
        <w:spacing w:after="0" w:line="240" w:lineRule="auto"/>
        <w:ind w:left="284" w:hanging="284"/>
        <w:jc w:val="both"/>
        <w:rPr>
          <w:rFonts w:cs="Calibri"/>
        </w:rPr>
      </w:pPr>
      <w:r w:rsidRPr="009E0B37">
        <w:rPr>
          <w:rFonts w:cs="Calibri"/>
        </w:rPr>
        <w:t>Cena oferty winna być wyrażona w złotych polskich (PLN).</w:t>
      </w:r>
    </w:p>
    <w:p w14:paraId="2CA94528" w14:textId="50836188" w:rsidR="00D96C95" w:rsidRDefault="00D96C95">
      <w:pPr>
        <w:numPr>
          <w:ilvl w:val="0"/>
          <w:numId w:val="27"/>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pPr>
        <w:numPr>
          <w:ilvl w:val="0"/>
          <w:numId w:val="27"/>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pPr>
        <w:numPr>
          <w:ilvl w:val="0"/>
          <w:numId w:val="27"/>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87B5D25"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7A8B1775" w14:textId="0D396A1E" w:rsidR="00AF345D" w:rsidRDefault="006A18F6" w:rsidP="00AF345D">
      <w:pPr>
        <w:ind w:left="284" w:hanging="284"/>
        <w:jc w:val="both"/>
        <w:rPr>
          <w:rFonts w:cs="Calibri"/>
        </w:rPr>
      </w:pPr>
      <w:r w:rsidRPr="00A76F1A">
        <w:rPr>
          <w:rFonts w:cs="Calibri"/>
          <w:color w:val="000000"/>
        </w:rPr>
        <w:t xml:space="preserve">1. </w:t>
      </w:r>
      <w:r w:rsidRPr="00A76F1A">
        <w:rPr>
          <w:rFonts w:cs="Calibri"/>
        </w:rPr>
        <w:t>Przy wyborze oferty Zamawiający będzie się kierował następującymi kryteriami oceny ofert:</w:t>
      </w:r>
      <w:r w:rsidR="00AF345D">
        <w:rPr>
          <w:rFonts w:cs="Calibri"/>
        </w:rPr>
        <w:t xml:space="preserve"> </w:t>
      </w:r>
      <w:r w:rsidRPr="00AF345D">
        <w:rPr>
          <w:rFonts w:asciiTheme="minorHAnsi" w:hAnsiTheme="minorHAnsi" w:cstheme="minorHAnsi"/>
          <w:b/>
          <w:bCs/>
        </w:rPr>
        <w:t>CENA – 100%</w:t>
      </w:r>
      <w:r w:rsidR="005C6C8C" w:rsidRPr="005C6C8C">
        <w:rPr>
          <w:rFonts w:asciiTheme="minorHAnsi" w:hAnsiTheme="minorHAnsi" w:cstheme="minorHAnsi"/>
        </w:rPr>
        <w:t xml:space="preserve"> </w:t>
      </w:r>
      <w:r w:rsidR="005C6C8C">
        <w:rPr>
          <w:rFonts w:asciiTheme="minorHAnsi" w:hAnsiTheme="minorHAnsi" w:cstheme="minorHAnsi"/>
        </w:rPr>
        <w:t>tj. o</w:t>
      </w:r>
      <w:r w:rsidR="005C6C8C" w:rsidRPr="00420276">
        <w:rPr>
          <w:rFonts w:asciiTheme="minorHAnsi" w:hAnsiTheme="minorHAnsi" w:cstheme="minorHAnsi"/>
        </w:rPr>
        <w:t xml:space="preserve">ferta zawierająca najniższą cenę spośród ofert niepodlegających odrzuceniu </w:t>
      </w:r>
      <w:r w:rsidR="005C6C8C">
        <w:rPr>
          <w:rFonts w:asciiTheme="minorHAnsi" w:hAnsiTheme="minorHAnsi" w:cstheme="minorHAnsi"/>
        </w:rPr>
        <w:t>zostanie oceniona jako najkorzystniejsza.</w:t>
      </w:r>
    </w:p>
    <w:p w14:paraId="3D6B42D8" w14:textId="3E4C1B24" w:rsidR="006A18F6" w:rsidRPr="00AF345D" w:rsidRDefault="00AF345D" w:rsidP="00AF345D">
      <w:pPr>
        <w:ind w:left="284" w:hanging="284"/>
        <w:jc w:val="both"/>
        <w:rPr>
          <w:rFonts w:cs="Calibri"/>
        </w:rPr>
      </w:pPr>
      <w:r>
        <w:rPr>
          <w:rFonts w:cs="Calibri"/>
        </w:rPr>
        <w:tab/>
        <w:t xml:space="preserve">Zgodnie z </w:t>
      </w:r>
      <w:r w:rsidR="00D84905">
        <w:rPr>
          <w:rFonts w:cs="Calibri"/>
        </w:rPr>
        <w:t>art.</w:t>
      </w:r>
      <w:r>
        <w:rPr>
          <w:rFonts w:asciiTheme="minorHAnsi" w:hAnsiTheme="minorHAnsi" w:cstheme="minorHAnsi"/>
        </w:rPr>
        <w:t xml:space="preserve"> 246 ust. </w:t>
      </w:r>
      <w:r w:rsidR="005C6C8C">
        <w:rPr>
          <w:rFonts w:asciiTheme="minorHAnsi" w:hAnsiTheme="minorHAnsi" w:cstheme="minorHAnsi"/>
        </w:rPr>
        <w:t xml:space="preserve">2 ustawy </w:t>
      </w:r>
      <w:proofErr w:type="spellStart"/>
      <w:r w:rsidR="005C6C8C">
        <w:rPr>
          <w:rFonts w:asciiTheme="minorHAnsi" w:hAnsiTheme="minorHAnsi" w:cstheme="minorHAnsi"/>
        </w:rPr>
        <w:t>Pzp</w:t>
      </w:r>
      <w:proofErr w:type="spellEnd"/>
      <w:r w:rsidR="005C6C8C">
        <w:rPr>
          <w:rFonts w:asciiTheme="minorHAnsi" w:hAnsiTheme="minorHAnsi" w:cstheme="minorHAnsi"/>
        </w:rPr>
        <w:t xml:space="preserve"> </w:t>
      </w:r>
      <w:r w:rsidR="00D84905" w:rsidRPr="00D84905">
        <w:rPr>
          <w:rFonts w:asciiTheme="minorHAnsi" w:hAnsiTheme="minorHAnsi" w:cstheme="minorHAnsi"/>
        </w:rPr>
        <w:t>Zamawiający zastosowa</w:t>
      </w:r>
      <w:r w:rsidR="00D84905">
        <w:rPr>
          <w:rFonts w:asciiTheme="minorHAnsi" w:hAnsiTheme="minorHAnsi" w:cstheme="minorHAnsi"/>
        </w:rPr>
        <w:t>ł</w:t>
      </w:r>
      <w:r w:rsidR="00D84905" w:rsidRPr="00D84905">
        <w:rPr>
          <w:rFonts w:asciiTheme="minorHAnsi" w:hAnsiTheme="minorHAnsi" w:cstheme="minorHAnsi"/>
        </w:rPr>
        <w:t xml:space="preserve"> kryterium ceny jako jedyne kryterium oceny ofert</w:t>
      </w:r>
      <w:r w:rsidR="00D84905">
        <w:rPr>
          <w:rFonts w:asciiTheme="minorHAnsi" w:hAnsiTheme="minorHAnsi" w:cstheme="minorHAnsi"/>
        </w:rPr>
        <w:t>,</w:t>
      </w:r>
      <w:r w:rsidR="00D84905" w:rsidRPr="00D84905">
        <w:rPr>
          <w:rFonts w:asciiTheme="minorHAnsi" w:hAnsiTheme="minorHAnsi" w:cstheme="minorHAnsi"/>
        </w:rPr>
        <w:t xml:space="preserve"> </w:t>
      </w:r>
      <w:r w:rsidR="00D84905">
        <w:rPr>
          <w:rFonts w:asciiTheme="minorHAnsi" w:hAnsiTheme="minorHAnsi" w:cstheme="minorHAnsi"/>
        </w:rPr>
        <w:t xml:space="preserve">ponieważ </w:t>
      </w:r>
      <w:r w:rsidR="00D84905" w:rsidRPr="00D84905">
        <w:rPr>
          <w:rFonts w:asciiTheme="minorHAnsi" w:hAnsiTheme="minorHAnsi" w:cstheme="minorHAnsi"/>
        </w:rPr>
        <w:t xml:space="preserve">w opisie przedmiotu zamówienia </w:t>
      </w:r>
      <w:r w:rsidR="00D84905">
        <w:rPr>
          <w:rFonts w:asciiTheme="minorHAnsi" w:hAnsiTheme="minorHAnsi" w:cstheme="minorHAnsi"/>
        </w:rPr>
        <w:t xml:space="preserve">dokładanie określił </w:t>
      </w:r>
      <w:r w:rsidR="00D84905" w:rsidRPr="00D84905">
        <w:rPr>
          <w:rFonts w:asciiTheme="minorHAnsi" w:hAnsiTheme="minorHAnsi" w:cstheme="minorHAnsi"/>
        </w:rPr>
        <w:t>wymagania jakościowe odnoszące się do co najmniej głównych elementów składających się na przedmiot zamówienia</w:t>
      </w:r>
      <w:r w:rsidR="00387908">
        <w:rPr>
          <w:rFonts w:asciiTheme="minorHAnsi" w:hAnsiTheme="minorHAnsi" w:cstheme="minorHAnsi"/>
        </w:rPr>
        <w:t xml:space="preserve">, istotnych </w:t>
      </w:r>
      <w:r w:rsidR="00D84905">
        <w:rPr>
          <w:rFonts w:asciiTheme="minorHAnsi" w:hAnsiTheme="minorHAnsi" w:cstheme="minorHAnsi"/>
        </w:rPr>
        <w:t xml:space="preserve">dla Zamawiającego. </w:t>
      </w:r>
    </w:p>
    <w:p w14:paraId="257142AD" w14:textId="781A2BDE"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rPr>
        <w:t>Obliczenia dokonane zostaną z dokładnością do 0,01 (dwóch miejsc po przecinku, zgodnie z ogólnie przyjętymi zasadami matematyki</w:t>
      </w:r>
      <w:r>
        <w:rPr>
          <w:rFonts w:cs="Calibri"/>
        </w:rPr>
        <w:t>)</w:t>
      </w:r>
      <w:r w:rsidRPr="00A76F1A">
        <w:rPr>
          <w:rFonts w:cs="Calibri"/>
        </w:rPr>
        <w:t>.</w:t>
      </w:r>
    </w:p>
    <w:p w14:paraId="0517B0BB" w14:textId="7C9B97C4"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Oferta niepodlegająca odrzuceniu złożona przez Wykonawcę niewykluczonego z postępowania, która </w:t>
      </w:r>
      <w:r w:rsidR="00AF345D">
        <w:rPr>
          <w:rFonts w:cs="Calibri"/>
          <w:color w:val="000000"/>
        </w:rPr>
        <w:t>przedstawia</w:t>
      </w:r>
      <w:r w:rsidRPr="00A76F1A">
        <w:rPr>
          <w:rFonts w:cs="Calibri"/>
          <w:color w:val="000000"/>
        </w:rPr>
        <w:t xml:space="preserve"> </w:t>
      </w:r>
      <w:r w:rsidR="00AF345D">
        <w:rPr>
          <w:rFonts w:cs="Calibri"/>
          <w:color w:val="000000"/>
        </w:rPr>
        <w:t>najniższą cenę</w:t>
      </w:r>
      <w:r w:rsidRPr="00A76F1A">
        <w:rPr>
          <w:rFonts w:cs="Calibri"/>
          <w:color w:val="000000"/>
        </w:rPr>
        <w:t xml:space="preserve"> - zostanie uznana jako najkorzystniejsza.</w:t>
      </w:r>
    </w:p>
    <w:p w14:paraId="78E3AD27" w14:textId="65B0CA79"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Jeżeli zostanie złożona oferta, której wybór prowadziłby do powstania obowiązku podatkowego </w:t>
      </w:r>
      <w:r w:rsidR="00827099">
        <w:rPr>
          <w:rFonts w:cs="Calibri"/>
          <w:color w:val="000000"/>
        </w:rPr>
        <w:t>Z</w:t>
      </w:r>
      <w:r w:rsidRPr="00A76F1A">
        <w:rPr>
          <w:rFonts w:cs="Calibri"/>
          <w:color w:val="000000"/>
        </w:rPr>
        <w:t>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A76F1A">
        <w:rPr>
          <w:rFonts w:cs="Calibri"/>
        </w:rPr>
        <w:t xml:space="preserve"> Otrzymana w ten sposób łączna wartość brutto zostanie przyjęta przez Zamawiającego </w:t>
      </w:r>
      <w:r w:rsidRPr="00A76F1A">
        <w:rPr>
          <w:rFonts w:cs="Calibri"/>
          <w:b/>
        </w:rPr>
        <w:t>wyłącznie dla porównania i oceny złożonych ofert.</w:t>
      </w:r>
      <w:r w:rsidRPr="006A18F6">
        <w:rPr>
          <w:rFonts w:cs="Calibri"/>
        </w:rPr>
        <w:t xml:space="preserve"> </w:t>
      </w:r>
      <w:r w:rsidRPr="00A76F1A">
        <w:rPr>
          <w:rFonts w:cs="Calibri"/>
        </w:rPr>
        <w:t xml:space="preserve">W takim przypadku Wykonawca, składając ofertę zobligowany jest poinformować </w:t>
      </w:r>
      <w:r w:rsidR="00827099">
        <w:rPr>
          <w:rFonts w:cs="Calibri"/>
        </w:rPr>
        <w:t>Z</w:t>
      </w:r>
      <w:r w:rsidRPr="00A76F1A">
        <w:rPr>
          <w:rFonts w:cs="Calibri"/>
        </w:rPr>
        <w:t>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176AC59" w14:textId="1F11E98C"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77777777"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Pr="00A76F1A">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2D4E6B39" w14:textId="0D779BB0" w:rsidR="006A18F6" w:rsidRPr="00125A79"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lastRenderedPageBreak/>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409C7A51" w14:textId="09433338"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p>
    <w:p w14:paraId="13F3C528" w14:textId="56E3BEF2" w:rsidR="00882657" w:rsidRPr="00A72347" w:rsidRDefault="00125A79" w:rsidP="00A72347">
      <w:pPr>
        <w:pStyle w:val="Nagwek1"/>
        <w:spacing w:before="0" w:after="160"/>
        <w:ind w:left="3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wadium.</w:t>
      </w:r>
    </w:p>
    <w:p w14:paraId="56229B8A" w14:textId="00428BA4"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p>
    <w:p w14:paraId="0C0618D2" w14:textId="77777777" w:rsidR="00125A79" w:rsidRPr="001E449F" w:rsidRDefault="00125A79" w:rsidP="00125A79">
      <w:pPr>
        <w:pStyle w:val="Nagwek1"/>
        <w:spacing w:before="0" w:after="16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6C5A4D83" w14:textId="791D33E1" w:rsidR="006A18F6" w:rsidRPr="00874E05" w:rsidRDefault="00874E05" w:rsidP="00874E05">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125A79">
        <w:rPr>
          <w:rFonts w:asciiTheme="minorHAnsi" w:hAnsiTheme="minorHAnsi" w:cstheme="minorHAnsi"/>
          <w:b/>
          <w:sz w:val="22"/>
          <w:szCs w:val="22"/>
        </w:rPr>
        <w:t>I</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3C04D5AC" w14:textId="22C9D645"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 xml:space="preserve">Umowa w sprawie zamówienia publicznego zostanie zawarta z uwzględnieniem art. 577 </w:t>
      </w:r>
      <w:r w:rsidR="0067754E">
        <w:rPr>
          <w:rFonts w:cs="Calibri"/>
        </w:rPr>
        <w:t xml:space="preserve">ustawy </w:t>
      </w:r>
      <w:proofErr w:type="spellStart"/>
      <w:r w:rsidR="00AD4D68">
        <w:rPr>
          <w:rFonts w:cs="Calibri"/>
        </w:rPr>
        <w:t>P</w:t>
      </w:r>
      <w:r w:rsidRPr="00A76F1A">
        <w:rPr>
          <w:rFonts w:cs="Calibri"/>
        </w:rPr>
        <w:t>zp</w:t>
      </w:r>
      <w:proofErr w:type="spellEnd"/>
      <w:r w:rsidRPr="00A76F1A">
        <w:rPr>
          <w:rFonts w:cs="Calibri"/>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085FC88"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830440D" w14:textId="64421D2F" w:rsidR="005854F1" w:rsidRPr="00841ED6" w:rsidRDefault="000102A5" w:rsidP="00841ED6">
      <w:pPr>
        <w:spacing w:after="0" w:line="240" w:lineRule="auto"/>
        <w:rPr>
          <w:rFonts w:asciiTheme="minorHAnsi" w:eastAsia="Times New Roman" w:hAnsiTheme="minorHAnsi" w:cstheme="minorHAnsi"/>
          <w:b/>
          <w:lang w:eastAsia="ar-SA"/>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Pr="000102A5">
        <w:rPr>
          <w:rFonts w:asciiTheme="minorHAnsi" w:hAnsiTheme="minorHAnsi" w:cstheme="minorHAnsi"/>
          <w:b/>
        </w:rPr>
        <w:t>.  POUCZENIE O ŚRODKACH OCHRONY PRAWNEJ PRZYSŁUGUJĄCYCH WYKONAWCY</w:t>
      </w:r>
    </w:p>
    <w:p w14:paraId="01DEF41B" w14:textId="5D5ED80D" w:rsidR="003E46F0" w:rsidRPr="003E46F0" w:rsidRDefault="003E46F0" w:rsidP="0067754E">
      <w:pPr>
        <w:pStyle w:val="Tekstpodstawowywcity"/>
        <w:numPr>
          <w:ilvl w:val="0"/>
          <w:numId w:val="22"/>
        </w:numPr>
        <w:spacing w:after="0"/>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proofErr w:type="spellStart"/>
      <w:r w:rsidR="00247EAC">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 xml:space="preserve">) prawnej przysługują ̨ Wykonawcy, jeżeli̇ ma lub miał interes w uzyskaniu zamówienia oraz poniósł lub możė ponieść szkodę w wyniku naruszenia przez Zamawiającegǫ przepisów </w:t>
      </w:r>
      <w:proofErr w:type="spellStart"/>
      <w:r w:rsidR="0067754E">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 xml:space="preserve">. </w:t>
      </w:r>
    </w:p>
    <w:p w14:paraId="61475C9D" w14:textId="77777777" w:rsidR="003E46F0" w:rsidRPr="003E46F0" w:rsidRDefault="003E46F0" w:rsidP="0067754E">
      <w:pPr>
        <w:pStyle w:val="Tekstpodstawowywcity"/>
        <w:numPr>
          <w:ilvl w:val="0"/>
          <w:numId w:val="22"/>
        </w:numPr>
        <w:spacing w:after="0"/>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77777777" w:rsidR="003E46F0" w:rsidRPr="003E46F0" w:rsidRDefault="003E46F0" w:rsidP="0067754E">
      <w:pPr>
        <w:pStyle w:val="Tekstpodstawowywcity"/>
        <w:tabs>
          <w:tab w:val="left" w:pos="284"/>
          <w:tab w:val="left" w:pos="426"/>
          <w:tab w:val="left" w:pos="3402"/>
        </w:tabs>
        <w:spacing w:after="0"/>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77777777" w:rsidR="003E46F0" w:rsidRPr="003E46F0" w:rsidRDefault="003E46F0" w:rsidP="0067754E">
      <w:pPr>
        <w:pStyle w:val="Tekstpodstawowywcity"/>
        <w:tabs>
          <w:tab w:val="left" w:pos="284"/>
          <w:tab w:val="left" w:pos="426"/>
          <w:tab w:val="left" w:pos="3402"/>
        </w:tabs>
        <w:spacing w:after="0"/>
        <w:ind w:left="284"/>
        <w:jc w:val="both"/>
        <w:rPr>
          <w:rFonts w:ascii="Calibri" w:hAnsi="Calibri" w:cs="Calibri"/>
          <w:sz w:val="22"/>
          <w:szCs w:val="22"/>
        </w:rPr>
      </w:pPr>
      <w:r w:rsidRPr="003E46F0">
        <w:rPr>
          <w:rFonts w:ascii="Calibri" w:hAnsi="Calibri" w:cs="Calibri"/>
          <w:sz w:val="22"/>
          <w:szCs w:val="22"/>
        </w:rPr>
        <w:t xml:space="preserve">2.2. zaniechanie czynnoścí w postepowanių o udzielenie zamówienia do której Zamawiający̨ był obowiązany̨ na podstawie ustawy. </w:t>
      </w:r>
    </w:p>
    <w:p w14:paraId="2138CA47" w14:textId="3F7293C1" w:rsidR="003E46F0" w:rsidRPr="003E46F0" w:rsidRDefault="003E46F0" w:rsidP="0067754E">
      <w:pPr>
        <w:pStyle w:val="Tekstpodstawowywcity"/>
        <w:numPr>
          <w:ilvl w:val="0"/>
          <w:numId w:val="23"/>
        </w:numPr>
        <w:spacing w:after="0"/>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się ̨</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77777777" w:rsidR="003E46F0" w:rsidRPr="003E46F0" w:rsidRDefault="003E46F0" w:rsidP="0067754E">
      <w:pPr>
        <w:pStyle w:val="Tekstpodstawowywcity"/>
        <w:numPr>
          <w:ilvl w:val="0"/>
          <w:numId w:val="23"/>
        </w:numPr>
        <w:spacing w:after="0"/>
        <w:ind w:left="284" w:hanging="284"/>
        <w:jc w:val="both"/>
        <w:rPr>
          <w:rFonts w:ascii="Calibri" w:hAnsi="Calibri" w:cs="Calibri"/>
          <w:sz w:val="22"/>
          <w:szCs w:val="22"/>
        </w:rPr>
      </w:pPr>
      <w:r w:rsidRPr="003E46F0">
        <w:rPr>
          <w:rFonts w:ascii="Calibri" w:hAnsi="Calibri" w:cs="Calibri"/>
          <w:sz w:val="22"/>
          <w:szCs w:val="22"/>
        </w:rPr>
        <w:t xml:space="preserve">Na orzeczenie Krajowej Izby Odwoławczej oraz postanowienie Prezesa Krajowej Izby Odwoławczej, o którym mowa w art. 519 ust. 1 </w:t>
      </w:r>
      <w:proofErr w:type="spellStart"/>
      <w:r w:rsidRPr="003E46F0">
        <w:rPr>
          <w:rFonts w:ascii="Calibri" w:hAnsi="Calibri" w:cs="Calibri"/>
          <w:sz w:val="22"/>
          <w:szCs w:val="22"/>
        </w:rPr>
        <w:t>pzp</w:t>
      </w:r>
      <w:proofErr w:type="spellEnd"/>
      <w:r w:rsidRPr="003E46F0">
        <w:rPr>
          <w:rFonts w:ascii="Calibri" w:hAnsi="Calibri" w:cs="Calibri"/>
          <w:sz w:val="22"/>
          <w:szCs w:val="22"/>
        </w:rPr>
        <w:t xml:space="preserve">, stronom oraz uczestnikom postępowania odwoławczego przysługuje skarga do sadu.̨ Skargę̨ wnosi się ̨do Sadų Okręgowegǫ w Warszawie za pośrednictwem Prezesa Krajowej Izby Odwoławczej. </w:t>
      </w:r>
    </w:p>
    <w:p w14:paraId="26F1672A" w14:textId="21B2152A" w:rsidR="003E46F0" w:rsidRDefault="003E46F0" w:rsidP="0067754E">
      <w:pPr>
        <w:pStyle w:val="Tekstpodstawowywcity"/>
        <w:numPr>
          <w:ilvl w:val="0"/>
          <w:numId w:val="23"/>
        </w:numPr>
        <w:spacing w:after="0"/>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r w:rsidR="0067754E">
        <w:rPr>
          <w:rFonts w:ascii="Calibri" w:hAnsi="Calibri" w:cs="Calibri"/>
          <w:sz w:val="22"/>
          <w:szCs w:val="22"/>
        </w:rPr>
        <w:t xml:space="preserve">ustawy </w:t>
      </w:r>
      <w:proofErr w:type="spellStart"/>
      <w:r w:rsidR="002142F6">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w:t>
      </w:r>
    </w:p>
    <w:p w14:paraId="1A43E215" w14:textId="379F1F90" w:rsidR="00CF2658" w:rsidRPr="00CF2658"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2" w:history="1">
        <w:r w:rsidRPr="00C95783">
          <w:rPr>
            <w:rStyle w:val="Hipercze"/>
            <w:rFonts w:cs="Calibri"/>
          </w:rPr>
          <w:t>http://www.wsp-bilikiewicz.pl/oszpitalu/rodo</w:t>
        </w:r>
      </w:hyperlink>
    </w:p>
    <w:p w14:paraId="5F4C17AB" w14:textId="77777777" w:rsidR="00C95783" w:rsidRDefault="00C95783" w:rsidP="00CF2658">
      <w:pPr>
        <w:spacing w:after="0" w:line="240" w:lineRule="auto"/>
        <w:rPr>
          <w:rFonts w:cs="Calibri"/>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25FD3E4C" w:rsidR="00512763" w:rsidRPr="00512763"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664AE36D" w14:textId="1CDEAF71" w:rsidR="00512763" w:rsidRPr="00512763"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cenowy</w:t>
      </w:r>
    </w:p>
    <w:p w14:paraId="6203BCD7" w14:textId="0D34B8A2" w:rsidR="00512763" w:rsidRPr="00512763"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11046CC8" w14:textId="47FCD6AD" w:rsidR="00420276" w:rsidRPr="00CF2658"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4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r w:rsidR="00420276"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lastRenderedPageBreak/>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5C53883B" w14:textId="77777777" w:rsidR="007A276E" w:rsidRPr="00285355" w:rsidRDefault="007A276E" w:rsidP="00E12A09">
      <w:pPr>
        <w:spacing w:after="0" w:line="240" w:lineRule="auto"/>
        <w:jc w:val="center"/>
        <w:rPr>
          <w:rFonts w:asciiTheme="minorHAnsi" w:hAnsiTheme="minorHAnsi" w:cstheme="minorHAnsi"/>
          <w:b/>
        </w:rPr>
      </w:pPr>
    </w:p>
    <w:p w14:paraId="427A3915" w14:textId="77777777" w:rsidR="009440D0" w:rsidRPr="006F236E" w:rsidRDefault="007A276E" w:rsidP="009440D0">
      <w:pPr>
        <w:spacing w:after="0" w:line="240" w:lineRule="auto"/>
        <w:jc w:val="center"/>
        <w:rPr>
          <w:rFonts w:asciiTheme="minorHAnsi" w:hAnsiTheme="minorHAnsi" w:cstheme="minorHAnsi"/>
          <w:b/>
          <w:bCs/>
          <w:sz w:val="28"/>
          <w:szCs w:val="28"/>
        </w:rPr>
      </w:pPr>
      <w:r w:rsidRPr="006F236E">
        <w:rPr>
          <w:rFonts w:asciiTheme="minorHAnsi" w:hAnsiTheme="minorHAnsi" w:cstheme="minorHAnsi"/>
          <w:b/>
          <w:bCs/>
          <w:sz w:val="28"/>
          <w:szCs w:val="28"/>
        </w:rPr>
        <w:t>Przedmiot zamówienia:</w:t>
      </w:r>
    </w:p>
    <w:p w14:paraId="5132977D" w14:textId="3EF79EB0" w:rsidR="007A276E" w:rsidRPr="00B3714C" w:rsidRDefault="00B3714C" w:rsidP="009440D0">
      <w:pPr>
        <w:spacing w:after="0" w:line="240" w:lineRule="auto"/>
        <w:jc w:val="center"/>
        <w:rPr>
          <w:rFonts w:asciiTheme="minorHAnsi" w:hAnsiTheme="minorHAnsi" w:cstheme="minorHAnsi"/>
          <w:sz w:val="28"/>
          <w:szCs w:val="28"/>
        </w:rPr>
      </w:pPr>
      <w:r w:rsidRPr="00B3714C">
        <w:rPr>
          <w:rFonts w:asciiTheme="minorHAnsi" w:hAnsiTheme="minorHAnsi" w:cstheme="minorHAnsi"/>
          <w:sz w:val="28"/>
          <w:szCs w:val="28"/>
        </w:rPr>
        <w:t xml:space="preserve">Dostawa </w:t>
      </w:r>
      <w:r w:rsidR="000E093E">
        <w:rPr>
          <w:rFonts w:asciiTheme="minorHAnsi" w:hAnsiTheme="minorHAnsi" w:cstheme="minorHAnsi"/>
          <w:sz w:val="28"/>
          <w:szCs w:val="28"/>
        </w:rPr>
        <w:t>warzyw i owoców</w:t>
      </w:r>
      <w:r w:rsidR="00F7669E">
        <w:rPr>
          <w:rFonts w:asciiTheme="minorHAnsi" w:hAnsiTheme="minorHAnsi" w:cstheme="minorHAnsi"/>
          <w:sz w:val="28"/>
          <w:szCs w:val="28"/>
        </w:rPr>
        <w:t xml:space="preserve"> </w:t>
      </w:r>
      <w:r w:rsidRPr="00B3714C">
        <w:rPr>
          <w:rFonts w:asciiTheme="minorHAnsi" w:hAnsiTheme="minorHAnsi" w:cstheme="minorHAnsi"/>
          <w:sz w:val="28"/>
          <w:szCs w:val="28"/>
        </w:rPr>
        <w:t xml:space="preserve"> </w:t>
      </w:r>
      <w:r w:rsidR="00E12A09" w:rsidRPr="006F236E">
        <w:rPr>
          <w:rFonts w:asciiTheme="minorHAnsi" w:hAnsiTheme="minorHAnsi" w:cstheme="minorHAnsi"/>
          <w:sz w:val="28"/>
          <w:szCs w:val="28"/>
        </w:rPr>
        <w:t xml:space="preserve">– znak sprawy </w:t>
      </w:r>
      <w:proofErr w:type="spellStart"/>
      <w:r w:rsidR="00E12A09" w:rsidRPr="006F236E">
        <w:rPr>
          <w:rFonts w:asciiTheme="minorHAnsi" w:hAnsiTheme="minorHAnsi" w:cstheme="minorHAnsi"/>
          <w:sz w:val="28"/>
          <w:szCs w:val="28"/>
        </w:rPr>
        <w:t>Adm</w:t>
      </w:r>
      <w:proofErr w:type="spellEnd"/>
      <w:r w:rsidR="00E12A09" w:rsidRPr="006F236E">
        <w:rPr>
          <w:rFonts w:asciiTheme="minorHAnsi" w:hAnsiTheme="minorHAnsi" w:cstheme="minorHAnsi"/>
          <w:sz w:val="28"/>
          <w:szCs w:val="28"/>
        </w:rPr>
        <w:t xml:space="preserve"> </w:t>
      </w:r>
      <w:r w:rsidR="000E093E">
        <w:rPr>
          <w:rFonts w:asciiTheme="minorHAnsi" w:hAnsiTheme="minorHAnsi" w:cstheme="minorHAnsi"/>
          <w:sz w:val="28"/>
          <w:szCs w:val="28"/>
        </w:rPr>
        <w:t>5</w:t>
      </w:r>
      <w:r w:rsidR="00E12A09" w:rsidRPr="006F236E">
        <w:rPr>
          <w:rFonts w:asciiTheme="minorHAnsi" w:hAnsiTheme="minorHAnsi" w:cstheme="minorHAnsi"/>
          <w:sz w:val="28"/>
          <w:szCs w:val="28"/>
        </w:rPr>
        <w:t>/202</w:t>
      </w:r>
      <w:r w:rsidR="004A49BA">
        <w:rPr>
          <w:rFonts w:asciiTheme="minorHAnsi" w:hAnsiTheme="minorHAnsi" w:cstheme="minorHAnsi"/>
          <w:sz w:val="28"/>
          <w:szCs w:val="28"/>
        </w:rPr>
        <w:t>3</w:t>
      </w: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77777777" w:rsidR="007A276E" w:rsidRPr="00267734" w:rsidRDefault="007A276E" w:rsidP="00E12A09">
      <w:pPr>
        <w:pStyle w:val="Nagwek1"/>
        <w:spacing w:before="0" w:after="0"/>
        <w:jc w:val="both"/>
        <w:rPr>
          <w:rFonts w:asciiTheme="minorHAnsi" w:hAnsiTheme="minorHAnsi" w:cstheme="minorHAnsi"/>
          <w:sz w:val="22"/>
          <w:szCs w:val="22"/>
          <w:lang w:val="en-AU"/>
        </w:rPr>
      </w:pPr>
      <w:r w:rsidRPr="00267734">
        <w:rPr>
          <w:rFonts w:asciiTheme="minorHAnsi" w:hAnsiTheme="minorHAnsi" w:cstheme="minorHAnsi"/>
          <w:sz w:val="22"/>
          <w:szCs w:val="22"/>
          <w:lang w:val="en-AU"/>
        </w:rPr>
        <w:t xml:space="preserve">Nr </w:t>
      </w:r>
      <w:proofErr w:type="spellStart"/>
      <w:r w:rsidRPr="00267734">
        <w:rPr>
          <w:rFonts w:asciiTheme="minorHAnsi" w:hAnsiTheme="minorHAnsi" w:cstheme="minorHAnsi"/>
          <w:sz w:val="22"/>
          <w:szCs w:val="22"/>
          <w:lang w:val="en-AU"/>
        </w:rPr>
        <w:t>tel</w:t>
      </w:r>
      <w:proofErr w:type="spellEnd"/>
      <w:r w:rsidRPr="00267734">
        <w:rPr>
          <w:rFonts w:asciiTheme="minorHAnsi" w:hAnsiTheme="minorHAnsi" w:cstheme="minorHAnsi"/>
          <w:sz w:val="22"/>
          <w:szCs w:val="22"/>
          <w:lang w:val="en-AU"/>
        </w:rPr>
        <w:t>/</w:t>
      </w:r>
      <w:proofErr w:type="spellStart"/>
      <w:r w:rsidRPr="00267734">
        <w:rPr>
          <w:rFonts w:asciiTheme="minorHAnsi" w:hAnsiTheme="minorHAnsi" w:cstheme="minorHAnsi"/>
          <w:sz w:val="22"/>
          <w:szCs w:val="22"/>
          <w:lang w:val="en-AU"/>
        </w:rPr>
        <w:t>faks</w:t>
      </w:r>
      <w:proofErr w:type="spellEnd"/>
      <w:r w:rsidRPr="00267734">
        <w:rPr>
          <w:rFonts w:asciiTheme="minorHAnsi" w:hAnsiTheme="minorHAnsi" w:cstheme="minorHAnsi"/>
          <w:sz w:val="22"/>
          <w:szCs w:val="22"/>
          <w:lang w:val="en-AU"/>
        </w:rPr>
        <w:t xml:space="preserve">,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9A9F2CB" w14:textId="77777777" w:rsidR="007A276E" w:rsidRPr="00285355" w:rsidRDefault="007A276E" w:rsidP="00E12A09">
      <w:pPr>
        <w:pStyle w:val="Nagwek1"/>
        <w:spacing w:before="0" w:after="0"/>
        <w:jc w:val="both"/>
        <w:rPr>
          <w:rFonts w:asciiTheme="minorHAnsi" w:hAnsiTheme="minorHAnsi" w:cstheme="minorHAnsi"/>
          <w:sz w:val="22"/>
          <w:szCs w:val="22"/>
        </w:rPr>
      </w:pP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5525E7D7" w14:textId="77777777" w:rsidR="00BE67B2" w:rsidRDefault="00BE67B2" w:rsidP="00E12A09">
      <w:pPr>
        <w:pStyle w:val="Nagwek1"/>
        <w:spacing w:before="0" w:after="0"/>
        <w:jc w:val="both"/>
        <w:rPr>
          <w:rFonts w:asciiTheme="minorHAnsi" w:hAnsiTheme="minorHAnsi" w:cstheme="minorHAnsi"/>
          <w:sz w:val="22"/>
          <w:szCs w:val="22"/>
        </w:rPr>
      </w:pP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334B40A1" w14:textId="465EE517" w:rsidR="007A276E" w:rsidRPr="00285355" w:rsidRDefault="007A276E" w:rsidP="00E12A09">
      <w:pPr>
        <w:autoSpaceDE w:val="0"/>
        <w:spacing w:after="0" w:line="240" w:lineRule="auto"/>
        <w:jc w:val="both"/>
        <w:rPr>
          <w:rFonts w:asciiTheme="minorHAnsi" w:hAnsiTheme="minorHAnsi" w:cstheme="minorHAnsi"/>
          <w:b/>
        </w:rPr>
      </w:pPr>
      <w:r w:rsidRPr="00285355">
        <w:rPr>
          <w:rFonts w:asciiTheme="minorHAnsi" w:hAnsiTheme="minorHAnsi" w:cstheme="minorHAnsi"/>
          <w:b/>
        </w:rPr>
        <w:t>1. Zobowiązania Wykonawcy:</w:t>
      </w:r>
    </w:p>
    <w:p w14:paraId="4E21996B" w14:textId="6D6A2188" w:rsidR="00AB381A" w:rsidRPr="00AB6F6E" w:rsidRDefault="007A276E" w:rsidP="00AB6F6E">
      <w:pPr>
        <w:spacing w:line="240" w:lineRule="auto"/>
        <w:jc w:val="both"/>
        <w:rPr>
          <w:rFonts w:asciiTheme="minorHAnsi" w:hAnsiTheme="minorHAnsi" w:cstheme="minorHAnsi"/>
          <w:b/>
          <w:bCs/>
        </w:rPr>
      </w:pPr>
      <w:r w:rsidRPr="00285355">
        <w:rPr>
          <w:rFonts w:asciiTheme="minorHAnsi" w:hAnsiTheme="minorHAnsi" w:cstheme="minorHAnsi"/>
        </w:rPr>
        <w:t>Zobowiązuję się wykonać przedmiot zamówienia</w:t>
      </w:r>
      <w:r w:rsidR="00B3714C">
        <w:rPr>
          <w:rFonts w:asciiTheme="minorHAnsi" w:hAnsiTheme="minorHAnsi" w:cstheme="minorHAnsi"/>
        </w:rPr>
        <w:t>:</w:t>
      </w:r>
      <w:r w:rsidRPr="00285355">
        <w:rPr>
          <w:rFonts w:asciiTheme="minorHAnsi" w:hAnsiTheme="minorHAnsi" w:cstheme="minorHAnsi"/>
        </w:rPr>
        <w:t xml:space="preserve"> </w:t>
      </w:r>
      <w:r w:rsidR="00B3714C" w:rsidRPr="00497CB2">
        <w:rPr>
          <w:rFonts w:asciiTheme="minorHAnsi" w:hAnsiTheme="minorHAnsi" w:cstheme="minorHAnsi"/>
          <w:b/>
          <w:bCs/>
        </w:rPr>
        <w:t xml:space="preserve">Dostawa </w:t>
      </w:r>
      <w:r w:rsidR="000E093E">
        <w:rPr>
          <w:rFonts w:asciiTheme="minorHAnsi" w:hAnsiTheme="minorHAnsi" w:cstheme="minorHAnsi"/>
          <w:b/>
          <w:bCs/>
        </w:rPr>
        <w:t>warzyw i owoców</w:t>
      </w:r>
      <w:r w:rsidR="00F7669E">
        <w:rPr>
          <w:rFonts w:asciiTheme="minorHAnsi" w:hAnsiTheme="minorHAnsi" w:cstheme="minorHAnsi"/>
          <w:b/>
          <w:bCs/>
        </w:rPr>
        <w:t xml:space="preserve"> </w:t>
      </w:r>
      <w:r w:rsidR="005C6821">
        <w:rPr>
          <w:rFonts w:asciiTheme="minorHAnsi" w:hAnsiTheme="minorHAnsi" w:cstheme="minorHAnsi"/>
          <w:b/>
          <w:bCs/>
        </w:rPr>
        <w:t xml:space="preserve"> </w:t>
      </w:r>
      <w:r w:rsidRPr="00AB381A">
        <w:rPr>
          <w:rFonts w:asciiTheme="minorHAnsi" w:hAnsiTheme="minorHAnsi" w:cstheme="minorHAnsi"/>
          <w:b/>
          <w:bCs/>
        </w:rPr>
        <w:t>-</w:t>
      </w:r>
      <w:r w:rsidRPr="00285355">
        <w:rPr>
          <w:rFonts w:asciiTheme="minorHAnsi" w:hAnsiTheme="minorHAnsi" w:cstheme="minorHAnsi"/>
          <w:b/>
        </w:rPr>
        <w:t xml:space="preserve"> znak sprawy </w:t>
      </w:r>
      <w:proofErr w:type="spellStart"/>
      <w:r w:rsidRPr="00285355">
        <w:rPr>
          <w:rFonts w:asciiTheme="minorHAnsi" w:hAnsiTheme="minorHAnsi" w:cstheme="minorHAnsi"/>
          <w:b/>
        </w:rPr>
        <w:t>Adm</w:t>
      </w:r>
      <w:proofErr w:type="spellEnd"/>
      <w:r w:rsidRPr="00285355">
        <w:rPr>
          <w:rFonts w:asciiTheme="minorHAnsi" w:hAnsiTheme="minorHAnsi" w:cstheme="minorHAnsi"/>
          <w:b/>
        </w:rPr>
        <w:t xml:space="preserve"> </w:t>
      </w:r>
      <w:r w:rsidR="000E093E">
        <w:rPr>
          <w:rFonts w:asciiTheme="minorHAnsi" w:hAnsiTheme="minorHAnsi" w:cstheme="minorHAnsi"/>
          <w:b/>
        </w:rPr>
        <w:t>5</w:t>
      </w:r>
      <w:r w:rsidRPr="00285355">
        <w:rPr>
          <w:rFonts w:asciiTheme="minorHAnsi" w:hAnsiTheme="minorHAnsi" w:cstheme="minorHAnsi"/>
          <w:b/>
        </w:rPr>
        <w:t>/202</w:t>
      </w:r>
      <w:r w:rsidR="004A49BA">
        <w:rPr>
          <w:rFonts w:asciiTheme="minorHAnsi" w:hAnsiTheme="minorHAnsi" w:cstheme="minorHAnsi"/>
          <w:b/>
        </w:rPr>
        <w:t>3</w:t>
      </w:r>
      <w:r w:rsidRPr="00285355">
        <w:rPr>
          <w:rFonts w:asciiTheme="minorHAnsi" w:hAnsiTheme="minorHAnsi" w:cstheme="minorHAnsi"/>
          <w:b/>
        </w:rPr>
        <w:t xml:space="preserve"> </w:t>
      </w:r>
      <w:r w:rsidRPr="00285355">
        <w:rPr>
          <w:rFonts w:asciiTheme="minorHAnsi" w:hAnsiTheme="minorHAnsi" w:cstheme="minorHAnsi"/>
        </w:rPr>
        <w:t xml:space="preserve">określony w SWZ </w:t>
      </w:r>
      <w:r w:rsidR="00AB381A">
        <w:rPr>
          <w:rFonts w:asciiTheme="minorHAnsi" w:hAnsiTheme="minorHAnsi" w:cstheme="minorHAnsi"/>
        </w:rPr>
        <w:t>w zakresie poniższego pakietu, za kwotę</w:t>
      </w:r>
      <w:r w:rsidRPr="00285355">
        <w:rPr>
          <w:rFonts w:asciiTheme="minorHAnsi" w:hAnsiTheme="minorHAnsi" w:cstheme="minorHAnsi"/>
        </w:rPr>
        <w:t>:</w:t>
      </w:r>
      <w:r w:rsidRPr="00285355">
        <w:rPr>
          <w:rFonts w:asciiTheme="minorHAnsi" w:hAnsiTheme="minorHAnsi" w:cstheme="minorHAnsi"/>
          <w:color w:val="000000"/>
        </w:rPr>
        <w:t xml:space="preserve">    </w:t>
      </w:r>
    </w:p>
    <w:p w14:paraId="3DB756E5" w14:textId="77777777" w:rsidR="000E093E" w:rsidRDefault="000E093E" w:rsidP="000E093E">
      <w:pPr>
        <w:spacing w:line="240" w:lineRule="auto"/>
        <w:rPr>
          <w:color w:val="000000"/>
        </w:rPr>
      </w:pPr>
      <w:r>
        <w:rPr>
          <w:b/>
          <w:color w:val="000000"/>
        </w:rPr>
        <w:t>Część 1</w:t>
      </w:r>
      <w:r>
        <w:t xml:space="preserve"> - Warzywa świeże, kiszonki, jabłka</w:t>
      </w:r>
    </w:p>
    <w:p w14:paraId="3D8D7206" w14:textId="77777777" w:rsidR="000E093E" w:rsidRDefault="000E093E" w:rsidP="000E093E">
      <w:pPr>
        <w:spacing w:before="40" w:line="240" w:lineRule="auto"/>
        <w:rPr>
          <w:color w:val="000000"/>
        </w:rPr>
      </w:pPr>
      <w:r>
        <w:rPr>
          <w:color w:val="000000"/>
        </w:rPr>
        <w:t xml:space="preserve">    </w:t>
      </w:r>
      <w:r>
        <w:rPr>
          <w:color w:val="000000"/>
        </w:rPr>
        <w:tab/>
        <w:t xml:space="preserve">     wartość netto</w:t>
      </w:r>
      <w:r>
        <w:rPr>
          <w:color w:val="000000"/>
        </w:rPr>
        <w:tab/>
      </w:r>
      <w:r>
        <w:rPr>
          <w:color w:val="000000"/>
        </w:rPr>
        <w:tab/>
        <w:t xml:space="preserve">      wartość VAT</w:t>
      </w:r>
      <w:r>
        <w:rPr>
          <w:color w:val="000000"/>
        </w:rPr>
        <w:tab/>
        <w:t xml:space="preserve">                wartość brutto</w:t>
      </w:r>
    </w:p>
    <w:p w14:paraId="765C1A0E" w14:textId="77777777" w:rsidR="000E093E" w:rsidRPr="000669DE" w:rsidRDefault="000E093E" w:rsidP="000E093E">
      <w:pPr>
        <w:spacing w:before="240" w:line="240" w:lineRule="auto"/>
        <w:rPr>
          <w:color w:val="000000"/>
          <w:lang w:val="en-US"/>
        </w:rPr>
      </w:pPr>
      <w:r>
        <w:rPr>
          <w:color w:val="000000"/>
        </w:rPr>
        <w:tab/>
      </w:r>
      <w:r>
        <w:rPr>
          <w:color w:val="000000"/>
          <w:lang w:val="en-US"/>
        </w:rPr>
        <w:t xml:space="preserve">............................. PLN </w:t>
      </w:r>
      <w:proofErr w:type="spellStart"/>
      <w:r>
        <w:rPr>
          <w:color w:val="000000"/>
          <w:lang w:val="en-US"/>
        </w:rPr>
        <w:t>netto</w:t>
      </w:r>
      <w:proofErr w:type="spellEnd"/>
      <w:r>
        <w:rPr>
          <w:color w:val="000000"/>
          <w:lang w:val="en-US"/>
        </w:rPr>
        <w:t xml:space="preserve"> + ............................... PLN Vat = ................................ PLN </w:t>
      </w:r>
      <w:proofErr w:type="spellStart"/>
      <w:r>
        <w:rPr>
          <w:color w:val="000000"/>
          <w:lang w:val="en-US"/>
        </w:rPr>
        <w:t>brutto</w:t>
      </w:r>
      <w:proofErr w:type="spellEnd"/>
    </w:p>
    <w:p w14:paraId="46608F09" w14:textId="77777777" w:rsidR="000E093E" w:rsidRDefault="000E093E" w:rsidP="000E093E">
      <w:pPr>
        <w:spacing w:line="240" w:lineRule="auto"/>
        <w:rPr>
          <w:color w:val="000000"/>
        </w:rPr>
      </w:pPr>
      <w:r>
        <w:rPr>
          <w:color w:val="000000"/>
        </w:rPr>
        <w:t xml:space="preserve">słownie: </w:t>
      </w:r>
    </w:p>
    <w:p w14:paraId="015C212B" w14:textId="77777777" w:rsidR="000E093E" w:rsidRDefault="000E093E" w:rsidP="000E093E">
      <w:pPr>
        <w:spacing w:line="240" w:lineRule="auto"/>
        <w:rPr>
          <w:b/>
          <w:color w:val="000000"/>
        </w:rPr>
      </w:pPr>
      <w:r>
        <w:rPr>
          <w:color w:val="000000"/>
        </w:rPr>
        <w:tab/>
        <w:t>brutto_________________________________________________________________________ zł;</w:t>
      </w:r>
    </w:p>
    <w:p w14:paraId="46711A61" w14:textId="77777777" w:rsidR="000E093E" w:rsidRDefault="000E093E" w:rsidP="000E093E">
      <w:pPr>
        <w:spacing w:line="240" w:lineRule="auto"/>
        <w:rPr>
          <w:b/>
          <w:color w:val="000000"/>
        </w:rPr>
      </w:pPr>
    </w:p>
    <w:p w14:paraId="3A27383B" w14:textId="77777777" w:rsidR="000E093E" w:rsidRDefault="000E093E" w:rsidP="000E093E">
      <w:pPr>
        <w:spacing w:line="240" w:lineRule="auto"/>
        <w:rPr>
          <w:color w:val="000000"/>
        </w:rPr>
      </w:pPr>
      <w:r>
        <w:rPr>
          <w:b/>
          <w:color w:val="000000"/>
        </w:rPr>
        <w:lastRenderedPageBreak/>
        <w:t xml:space="preserve">Część 2 - </w:t>
      </w:r>
      <w:r>
        <w:t>Ziemniaki</w:t>
      </w:r>
    </w:p>
    <w:p w14:paraId="0DA4F57F" w14:textId="77777777" w:rsidR="000E093E" w:rsidRDefault="000E093E" w:rsidP="000E093E">
      <w:pPr>
        <w:spacing w:before="40" w:line="240" w:lineRule="auto"/>
        <w:rPr>
          <w:color w:val="000000"/>
        </w:rPr>
      </w:pPr>
      <w:r>
        <w:rPr>
          <w:color w:val="000000"/>
        </w:rPr>
        <w:t xml:space="preserve">    </w:t>
      </w:r>
      <w:r>
        <w:rPr>
          <w:color w:val="000000"/>
        </w:rPr>
        <w:tab/>
        <w:t xml:space="preserve">     wartość netto</w:t>
      </w:r>
      <w:r>
        <w:rPr>
          <w:color w:val="000000"/>
        </w:rPr>
        <w:tab/>
      </w:r>
      <w:r>
        <w:rPr>
          <w:color w:val="000000"/>
        </w:rPr>
        <w:tab/>
        <w:t xml:space="preserve">      wartość VAT</w:t>
      </w:r>
      <w:r>
        <w:rPr>
          <w:color w:val="000000"/>
        </w:rPr>
        <w:tab/>
        <w:t xml:space="preserve">                wartość brutto</w:t>
      </w:r>
    </w:p>
    <w:p w14:paraId="0C6AB63F" w14:textId="77777777" w:rsidR="000E093E" w:rsidRPr="000669DE" w:rsidRDefault="000E093E" w:rsidP="000E093E">
      <w:pPr>
        <w:spacing w:before="240" w:line="240" w:lineRule="auto"/>
        <w:rPr>
          <w:color w:val="000000"/>
          <w:lang w:val="en-US"/>
        </w:rPr>
      </w:pPr>
      <w:r>
        <w:rPr>
          <w:color w:val="000000"/>
        </w:rPr>
        <w:tab/>
      </w:r>
      <w:r>
        <w:rPr>
          <w:color w:val="000000"/>
          <w:lang w:val="en-US"/>
        </w:rPr>
        <w:t xml:space="preserve">............................. PLN </w:t>
      </w:r>
      <w:proofErr w:type="spellStart"/>
      <w:r>
        <w:rPr>
          <w:color w:val="000000"/>
          <w:lang w:val="en-US"/>
        </w:rPr>
        <w:t>netto</w:t>
      </w:r>
      <w:proofErr w:type="spellEnd"/>
      <w:r>
        <w:rPr>
          <w:color w:val="000000"/>
          <w:lang w:val="en-US"/>
        </w:rPr>
        <w:t xml:space="preserve"> + ............................... PLN Vat = ................................ PLN </w:t>
      </w:r>
      <w:proofErr w:type="spellStart"/>
      <w:r>
        <w:rPr>
          <w:color w:val="000000"/>
          <w:lang w:val="en-US"/>
        </w:rPr>
        <w:t>brutto</w:t>
      </w:r>
      <w:proofErr w:type="spellEnd"/>
    </w:p>
    <w:p w14:paraId="74DE4FB2" w14:textId="77777777" w:rsidR="000E093E" w:rsidRDefault="000E093E" w:rsidP="000E093E">
      <w:pPr>
        <w:spacing w:line="240" w:lineRule="auto"/>
        <w:rPr>
          <w:color w:val="000000"/>
        </w:rPr>
      </w:pPr>
      <w:r>
        <w:rPr>
          <w:color w:val="000000"/>
        </w:rPr>
        <w:t xml:space="preserve">słownie: </w:t>
      </w:r>
    </w:p>
    <w:p w14:paraId="0FA46471" w14:textId="77777777" w:rsidR="000E093E" w:rsidRDefault="000E093E" w:rsidP="000E093E">
      <w:pPr>
        <w:spacing w:line="240" w:lineRule="auto"/>
        <w:rPr>
          <w:b/>
          <w:color w:val="000000"/>
        </w:rPr>
      </w:pPr>
      <w:r>
        <w:rPr>
          <w:color w:val="000000"/>
        </w:rPr>
        <w:tab/>
        <w:t>brutto_________________________________________________________________________ zł;</w:t>
      </w:r>
    </w:p>
    <w:p w14:paraId="4471A74E" w14:textId="77777777" w:rsidR="000E093E" w:rsidRDefault="000E093E" w:rsidP="000E093E">
      <w:pPr>
        <w:spacing w:line="240" w:lineRule="auto"/>
        <w:rPr>
          <w:color w:val="000000"/>
        </w:rPr>
      </w:pPr>
      <w:r>
        <w:rPr>
          <w:b/>
          <w:color w:val="000000"/>
        </w:rPr>
        <w:t xml:space="preserve">Część 3 - </w:t>
      </w:r>
      <w:r>
        <w:t>Warzywa i owoce przetworzone i zakonserwowane</w:t>
      </w:r>
    </w:p>
    <w:p w14:paraId="572C3673" w14:textId="77777777" w:rsidR="000E093E" w:rsidRDefault="000E093E" w:rsidP="000E093E">
      <w:pPr>
        <w:spacing w:before="40" w:line="240" w:lineRule="auto"/>
        <w:rPr>
          <w:color w:val="000000"/>
        </w:rPr>
      </w:pPr>
      <w:r>
        <w:rPr>
          <w:color w:val="000000"/>
        </w:rPr>
        <w:t xml:space="preserve">    </w:t>
      </w:r>
      <w:r>
        <w:rPr>
          <w:color w:val="000000"/>
        </w:rPr>
        <w:tab/>
        <w:t xml:space="preserve">     wartość netto</w:t>
      </w:r>
      <w:r>
        <w:rPr>
          <w:color w:val="000000"/>
        </w:rPr>
        <w:tab/>
      </w:r>
      <w:r>
        <w:rPr>
          <w:color w:val="000000"/>
        </w:rPr>
        <w:tab/>
        <w:t xml:space="preserve">      wartość VAT</w:t>
      </w:r>
      <w:r>
        <w:rPr>
          <w:color w:val="000000"/>
        </w:rPr>
        <w:tab/>
        <w:t xml:space="preserve">                wartość brutto</w:t>
      </w:r>
    </w:p>
    <w:p w14:paraId="5631AED2" w14:textId="77777777" w:rsidR="000E093E" w:rsidRPr="000669DE" w:rsidRDefault="000E093E" w:rsidP="000E093E">
      <w:pPr>
        <w:spacing w:before="240" w:line="240" w:lineRule="auto"/>
        <w:rPr>
          <w:color w:val="000000"/>
          <w:lang w:val="en-US"/>
        </w:rPr>
      </w:pPr>
      <w:r>
        <w:rPr>
          <w:color w:val="000000"/>
        </w:rPr>
        <w:tab/>
      </w:r>
      <w:r>
        <w:rPr>
          <w:color w:val="000000"/>
          <w:lang w:val="en-US"/>
        </w:rPr>
        <w:t xml:space="preserve">............................. PLN </w:t>
      </w:r>
      <w:proofErr w:type="spellStart"/>
      <w:r>
        <w:rPr>
          <w:color w:val="000000"/>
          <w:lang w:val="en-US"/>
        </w:rPr>
        <w:t>netto</w:t>
      </w:r>
      <w:proofErr w:type="spellEnd"/>
      <w:r>
        <w:rPr>
          <w:color w:val="000000"/>
          <w:lang w:val="en-US"/>
        </w:rPr>
        <w:t xml:space="preserve"> + ............................... PLN Vat = ................................ PLN </w:t>
      </w:r>
      <w:proofErr w:type="spellStart"/>
      <w:r>
        <w:rPr>
          <w:color w:val="000000"/>
          <w:lang w:val="en-US"/>
        </w:rPr>
        <w:t>brutto</w:t>
      </w:r>
      <w:proofErr w:type="spellEnd"/>
    </w:p>
    <w:p w14:paraId="4B0C8E59" w14:textId="77777777" w:rsidR="000E093E" w:rsidRDefault="000E093E" w:rsidP="000E093E">
      <w:pPr>
        <w:spacing w:line="240" w:lineRule="auto"/>
        <w:rPr>
          <w:color w:val="000000"/>
        </w:rPr>
      </w:pPr>
      <w:r>
        <w:rPr>
          <w:color w:val="000000"/>
        </w:rPr>
        <w:t xml:space="preserve">słownie: </w:t>
      </w:r>
    </w:p>
    <w:p w14:paraId="3BBDC0ED" w14:textId="77777777" w:rsidR="000E093E" w:rsidRDefault="000E093E" w:rsidP="000E093E">
      <w:pPr>
        <w:spacing w:line="240" w:lineRule="auto"/>
        <w:rPr>
          <w:b/>
          <w:color w:val="000000"/>
        </w:rPr>
      </w:pPr>
      <w:r>
        <w:rPr>
          <w:color w:val="000000"/>
        </w:rPr>
        <w:tab/>
        <w:t>brutto_________________________________________________________________________ zł;</w:t>
      </w:r>
    </w:p>
    <w:p w14:paraId="431A8C57" w14:textId="77777777" w:rsidR="000E093E" w:rsidRDefault="000E093E" w:rsidP="000E093E">
      <w:pPr>
        <w:spacing w:line="240" w:lineRule="auto"/>
        <w:rPr>
          <w:color w:val="000000"/>
        </w:rPr>
      </w:pPr>
      <w:r>
        <w:rPr>
          <w:b/>
          <w:color w:val="000000"/>
        </w:rPr>
        <w:t xml:space="preserve">Część 4 - </w:t>
      </w:r>
      <w:r>
        <w:t>Warzywa i owoce mrożone, wyroby garmażeryjne mrożone</w:t>
      </w:r>
    </w:p>
    <w:p w14:paraId="6C86C8A9" w14:textId="77777777" w:rsidR="000E093E" w:rsidRDefault="000E093E" w:rsidP="000E093E">
      <w:pPr>
        <w:spacing w:before="40" w:line="240" w:lineRule="auto"/>
        <w:rPr>
          <w:color w:val="000000"/>
        </w:rPr>
      </w:pPr>
      <w:r>
        <w:rPr>
          <w:color w:val="000000"/>
        </w:rPr>
        <w:t xml:space="preserve">    </w:t>
      </w:r>
      <w:r>
        <w:rPr>
          <w:color w:val="000000"/>
        </w:rPr>
        <w:tab/>
        <w:t xml:space="preserve">     wartość netto</w:t>
      </w:r>
      <w:r>
        <w:rPr>
          <w:color w:val="000000"/>
        </w:rPr>
        <w:tab/>
      </w:r>
      <w:r>
        <w:rPr>
          <w:color w:val="000000"/>
        </w:rPr>
        <w:tab/>
        <w:t xml:space="preserve">      wartość VAT</w:t>
      </w:r>
      <w:r>
        <w:rPr>
          <w:color w:val="000000"/>
        </w:rPr>
        <w:tab/>
        <w:t xml:space="preserve">                wartość brutto</w:t>
      </w:r>
    </w:p>
    <w:p w14:paraId="09CCDA2F" w14:textId="77777777" w:rsidR="000E093E" w:rsidRPr="000669DE" w:rsidRDefault="000E093E" w:rsidP="000E093E">
      <w:pPr>
        <w:spacing w:before="240" w:line="240" w:lineRule="auto"/>
        <w:rPr>
          <w:color w:val="000000"/>
          <w:lang w:val="en-US"/>
        </w:rPr>
      </w:pPr>
      <w:r>
        <w:rPr>
          <w:color w:val="000000"/>
        </w:rPr>
        <w:tab/>
      </w:r>
      <w:r>
        <w:rPr>
          <w:color w:val="000000"/>
          <w:lang w:val="en-US"/>
        </w:rPr>
        <w:t xml:space="preserve">............................. PLN </w:t>
      </w:r>
      <w:proofErr w:type="spellStart"/>
      <w:r>
        <w:rPr>
          <w:color w:val="000000"/>
          <w:lang w:val="en-US"/>
        </w:rPr>
        <w:t>netto</w:t>
      </w:r>
      <w:proofErr w:type="spellEnd"/>
      <w:r>
        <w:rPr>
          <w:color w:val="000000"/>
          <w:lang w:val="en-US"/>
        </w:rPr>
        <w:t xml:space="preserve"> + ............................... PLN Vat = ................................ PLN </w:t>
      </w:r>
      <w:proofErr w:type="spellStart"/>
      <w:r>
        <w:rPr>
          <w:color w:val="000000"/>
          <w:lang w:val="en-US"/>
        </w:rPr>
        <w:t>brutto</w:t>
      </w:r>
      <w:proofErr w:type="spellEnd"/>
    </w:p>
    <w:p w14:paraId="12DAE803" w14:textId="77777777" w:rsidR="000E093E" w:rsidRDefault="000E093E" w:rsidP="000E093E">
      <w:pPr>
        <w:spacing w:line="240" w:lineRule="auto"/>
        <w:rPr>
          <w:color w:val="000000"/>
        </w:rPr>
      </w:pPr>
      <w:r>
        <w:rPr>
          <w:color w:val="000000"/>
        </w:rPr>
        <w:t xml:space="preserve">słownie: </w:t>
      </w:r>
    </w:p>
    <w:p w14:paraId="730371A3" w14:textId="77777777" w:rsidR="000E093E" w:rsidRDefault="000E093E" w:rsidP="000E093E">
      <w:pPr>
        <w:spacing w:line="240" w:lineRule="auto"/>
        <w:rPr>
          <w:b/>
          <w:color w:val="000000"/>
        </w:rPr>
      </w:pPr>
      <w:r>
        <w:rPr>
          <w:color w:val="000000"/>
        </w:rPr>
        <w:tab/>
        <w:t>brutto_________________________________________________________________________ zł;</w:t>
      </w:r>
    </w:p>
    <w:p w14:paraId="385E649E" w14:textId="77777777" w:rsidR="000E093E" w:rsidRDefault="000E093E" w:rsidP="000E093E">
      <w:pPr>
        <w:spacing w:line="240" w:lineRule="auto"/>
        <w:rPr>
          <w:color w:val="000000"/>
        </w:rPr>
      </w:pPr>
      <w:r>
        <w:rPr>
          <w:b/>
          <w:color w:val="000000"/>
        </w:rPr>
        <w:t xml:space="preserve">Część 5 - </w:t>
      </w:r>
      <w:r>
        <w:t>Warzywa strączkowe suche, łuskane</w:t>
      </w:r>
    </w:p>
    <w:p w14:paraId="1846D219" w14:textId="77777777" w:rsidR="000E093E" w:rsidRDefault="000E093E" w:rsidP="000E093E">
      <w:pPr>
        <w:spacing w:before="40" w:line="240" w:lineRule="auto"/>
        <w:rPr>
          <w:color w:val="000000"/>
        </w:rPr>
      </w:pPr>
      <w:r>
        <w:rPr>
          <w:color w:val="000000"/>
        </w:rPr>
        <w:t xml:space="preserve">    </w:t>
      </w:r>
      <w:r>
        <w:rPr>
          <w:color w:val="000000"/>
        </w:rPr>
        <w:tab/>
        <w:t xml:space="preserve">     wartość netto</w:t>
      </w:r>
      <w:r>
        <w:rPr>
          <w:color w:val="000000"/>
        </w:rPr>
        <w:tab/>
      </w:r>
      <w:r>
        <w:rPr>
          <w:color w:val="000000"/>
        </w:rPr>
        <w:tab/>
        <w:t xml:space="preserve">      wartość VAT</w:t>
      </w:r>
      <w:r>
        <w:rPr>
          <w:color w:val="000000"/>
        </w:rPr>
        <w:tab/>
        <w:t xml:space="preserve">                wartość brutto</w:t>
      </w:r>
    </w:p>
    <w:p w14:paraId="6FF6D49B" w14:textId="77777777" w:rsidR="000E093E" w:rsidRPr="000669DE" w:rsidRDefault="000E093E" w:rsidP="000E093E">
      <w:pPr>
        <w:spacing w:before="240" w:line="240" w:lineRule="auto"/>
        <w:rPr>
          <w:color w:val="000000"/>
          <w:lang w:val="en-US"/>
        </w:rPr>
      </w:pPr>
      <w:r>
        <w:rPr>
          <w:color w:val="000000"/>
        </w:rPr>
        <w:tab/>
      </w:r>
      <w:r>
        <w:rPr>
          <w:color w:val="000000"/>
          <w:lang w:val="en-US"/>
        </w:rPr>
        <w:t xml:space="preserve">............................. PLN </w:t>
      </w:r>
      <w:proofErr w:type="spellStart"/>
      <w:r>
        <w:rPr>
          <w:color w:val="000000"/>
          <w:lang w:val="en-US"/>
        </w:rPr>
        <w:t>netto</w:t>
      </w:r>
      <w:proofErr w:type="spellEnd"/>
      <w:r>
        <w:rPr>
          <w:color w:val="000000"/>
          <w:lang w:val="en-US"/>
        </w:rPr>
        <w:t xml:space="preserve"> + ............................... PLN Vat = ................................ PLN </w:t>
      </w:r>
      <w:proofErr w:type="spellStart"/>
      <w:r>
        <w:rPr>
          <w:color w:val="000000"/>
          <w:lang w:val="en-US"/>
        </w:rPr>
        <w:t>brutto</w:t>
      </w:r>
      <w:proofErr w:type="spellEnd"/>
    </w:p>
    <w:p w14:paraId="6B47421B" w14:textId="77777777" w:rsidR="000E093E" w:rsidRDefault="000E093E" w:rsidP="000E093E">
      <w:pPr>
        <w:spacing w:line="240" w:lineRule="auto"/>
        <w:rPr>
          <w:color w:val="000000"/>
        </w:rPr>
      </w:pPr>
      <w:r>
        <w:rPr>
          <w:color w:val="000000"/>
        </w:rPr>
        <w:t xml:space="preserve">słownie: </w:t>
      </w:r>
    </w:p>
    <w:p w14:paraId="27BFF321" w14:textId="77777777" w:rsidR="000E093E" w:rsidRDefault="000E093E" w:rsidP="000E093E">
      <w:pPr>
        <w:spacing w:line="240" w:lineRule="auto"/>
        <w:rPr>
          <w:color w:val="000000"/>
        </w:rPr>
      </w:pPr>
      <w:r>
        <w:rPr>
          <w:color w:val="000000"/>
        </w:rPr>
        <w:tab/>
        <w:t>brutto_________________________________________________________________________ zł;</w:t>
      </w:r>
    </w:p>
    <w:p w14:paraId="4DF91FA7" w14:textId="77777777" w:rsidR="000E093E" w:rsidRDefault="000E093E" w:rsidP="000E093E">
      <w:pPr>
        <w:spacing w:line="240" w:lineRule="auto"/>
        <w:rPr>
          <w:color w:val="000000"/>
        </w:rPr>
      </w:pPr>
      <w:r>
        <w:rPr>
          <w:b/>
          <w:color w:val="000000"/>
        </w:rPr>
        <w:t xml:space="preserve">Część 6 – </w:t>
      </w:r>
      <w:r>
        <w:t>Świeże owoce sezonowe</w:t>
      </w:r>
    </w:p>
    <w:p w14:paraId="69402873" w14:textId="77777777" w:rsidR="000E093E" w:rsidRDefault="000E093E" w:rsidP="000E093E">
      <w:pPr>
        <w:spacing w:before="40" w:line="240" w:lineRule="auto"/>
        <w:rPr>
          <w:color w:val="000000"/>
        </w:rPr>
      </w:pPr>
      <w:r>
        <w:rPr>
          <w:color w:val="000000"/>
        </w:rPr>
        <w:t xml:space="preserve">    </w:t>
      </w:r>
      <w:r>
        <w:rPr>
          <w:color w:val="000000"/>
        </w:rPr>
        <w:tab/>
        <w:t xml:space="preserve">     wartość netto</w:t>
      </w:r>
      <w:r>
        <w:rPr>
          <w:color w:val="000000"/>
        </w:rPr>
        <w:tab/>
      </w:r>
      <w:r>
        <w:rPr>
          <w:color w:val="000000"/>
        </w:rPr>
        <w:tab/>
        <w:t xml:space="preserve">      wartość VAT</w:t>
      </w:r>
      <w:r>
        <w:rPr>
          <w:color w:val="000000"/>
        </w:rPr>
        <w:tab/>
        <w:t xml:space="preserve">                wartość brutto</w:t>
      </w:r>
    </w:p>
    <w:p w14:paraId="5D5CBB5D" w14:textId="77777777" w:rsidR="000E093E" w:rsidRPr="000669DE" w:rsidRDefault="000E093E" w:rsidP="000E093E">
      <w:pPr>
        <w:spacing w:before="240" w:line="240" w:lineRule="auto"/>
        <w:rPr>
          <w:color w:val="000000"/>
          <w:lang w:val="en-US"/>
        </w:rPr>
      </w:pPr>
      <w:r>
        <w:rPr>
          <w:color w:val="000000"/>
        </w:rPr>
        <w:tab/>
      </w:r>
      <w:r>
        <w:rPr>
          <w:color w:val="000000"/>
          <w:lang w:val="en-US"/>
        </w:rPr>
        <w:t xml:space="preserve">............................. PLN </w:t>
      </w:r>
      <w:proofErr w:type="spellStart"/>
      <w:r>
        <w:rPr>
          <w:color w:val="000000"/>
          <w:lang w:val="en-US"/>
        </w:rPr>
        <w:t>netto</w:t>
      </w:r>
      <w:proofErr w:type="spellEnd"/>
      <w:r>
        <w:rPr>
          <w:color w:val="000000"/>
          <w:lang w:val="en-US"/>
        </w:rPr>
        <w:t xml:space="preserve"> + ............................... PLN Vat = ................................ PLN </w:t>
      </w:r>
      <w:proofErr w:type="spellStart"/>
      <w:r>
        <w:rPr>
          <w:color w:val="000000"/>
          <w:lang w:val="en-US"/>
        </w:rPr>
        <w:t>brutto</w:t>
      </w:r>
      <w:proofErr w:type="spellEnd"/>
    </w:p>
    <w:p w14:paraId="498CB4BA" w14:textId="77777777" w:rsidR="000E093E" w:rsidRDefault="000E093E" w:rsidP="000E093E">
      <w:pPr>
        <w:spacing w:line="240" w:lineRule="auto"/>
        <w:rPr>
          <w:color w:val="000000"/>
        </w:rPr>
      </w:pPr>
      <w:r>
        <w:rPr>
          <w:color w:val="000000"/>
        </w:rPr>
        <w:t xml:space="preserve">słownie: </w:t>
      </w:r>
    </w:p>
    <w:p w14:paraId="35FE2A86" w14:textId="77777777" w:rsidR="000E093E" w:rsidRDefault="000E093E" w:rsidP="000E093E">
      <w:pPr>
        <w:spacing w:line="240" w:lineRule="auto"/>
        <w:rPr>
          <w:b/>
          <w:color w:val="000000"/>
        </w:rPr>
      </w:pPr>
      <w:r>
        <w:rPr>
          <w:color w:val="000000"/>
        </w:rPr>
        <w:tab/>
        <w:t>brutto_________________________________________________________________________ zł;</w:t>
      </w:r>
    </w:p>
    <w:p w14:paraId="36898C2F" w14:textId="77777777" w:rsidR="000E093E" w:rsidRDefault="000E093E" w:rsidP="000E093E">
      <w:pPr>
        <w:spacing w:line="240" w:lineRule="auto"/>
        <w:rPr>
          <w:color w:val="000000"/>
        </w:rPr>
      </w:pPr>
      <w:r>
        <w:rPr>
          <w:b/>
          <w:color w:val="000000"/>
        </w:rPr>
        <w:t xml:space="preserve">Część 7 – </w:t>
      </w:r>
      <w:r>
        <w:t>Owoce świeże</w:t>
      </w:r>
    </w:p>
    <w:p w14:paraId="55D3AA22" w14:textId="77777777" w:rsidR="000E093E" w:rsidRDefault="000E093E" w:rsidP="000E093E">
      <w:pPr>
        <w:spacing w:before="40" w:line="240" w:lineRule="auto"/>
        <w:rPr>
          <w:color w:val="000000"/>
        </w:rPr>
      </w:pPr>
      <w:r>
        <w:rPr>
          <w:color w:val="000000"/>
        </w:rPr>
        <w:t xml:space="preserve">    </w:t>
      </w:r>
      <w:r>
        <w:rPr>
          <w:color w:val="000000"/>
        </w:rPr>
        <w:tab/>
        <w:t xml:space="preserve">     wartość netto</w:t>
      </w:r>
      <w:r>
        <w:rPr>
          <w:color w:val="000000"/>
        </w:rPr>
        <w:tab/>
      </w:r>
      <w:r>
        <w:rPr>
          <w:color w:val="000000"/>
        </w:rPr>
        <w:tab/>
        <w:t xml:space="preserve">      wartość VAT</w:t>
      </w:r>
      <w:r>
        <w:rPr>
          <w:color w:val="000000"/>
        </w:rPr>
        <w:tab/>
        <w:t xml:space="preserve">                wartość brutto</w:t>
      </w:r>
    </w:p>
    <w:p w14:paraId="3432C9FF" w14:textId="77777777" w:rsidR="000E093E" w:rsidRPr="000669DE" w:rsidRDefault="000E093E" w:rsidP="000E093E">
      <w:pPr>
        <w:spacing w:before="240" w:line="240" w:lineRule="auto"/>
        <w:rPr>
          <w:color w:val="000000"/>
          <w:lang w:val="en-US"/>
        </w:rPr>
      </w:pPr>
      <w:r>
        <w:rPr>
          <w:color w:val="000000"/>
        </w:rPr>
        <w:tab/>
      </w:r>
      <w:r>
        <w:rPr>
          <w:color w:val="000000"/>
          <w:lang w:val="en-US"/>
        </w:rPr>
        <w:t xml:space="preserve">............................. PLN </w:t>
      </w:r>
      <w:proofErr w:type="spellStart"/>
      <w:r>
        <w:rPr>
          <w:color w:val="000000"/>
          <w:lang w:val="en-US"/>
        </w:rPr>
        <w:t>netto</w:t>
      </w:r>
      <w:proofErr w:type="spellEnd"/>
      <w:r>
        <w:rPr>
          <w:color w:val="000000"/>
          <w:lang w:val="en-US"/>
        </w:rPr>
        <w:t xml:space="preserve"> + ............................... PLN Vat = ................................ PLN </w:t>
      </w:r>
      <w:proofErr w:type="spellStart"/>
      <w:r>
        <w:rPr>
          <w:color w:val="000000"/>
          <w:lang w:val="en-US"/>
        </w:rPr>
        <w:t>brutto</w:t>
      </w:r>
      <w:proofErr w:type="spellEnd"/>
    </w:p>
    <w:p w14:paraId="1B7C07D7" w14:textId="77777777" w:rsidR="000E093E" w:rsidRDefault="000E093E" w:rsidP="000E093E">
      <w:pPr>
        <w:spacing w:line="240" w:lineRule="auto"/>
        <w:rPr>
          <w:color w:val="000000"/>
        </w:rPr>
      </w:pPr>
      <w:r>
        <w:rPr>
          <w:color w:val="000000"/>
        </w:rPr>
        <w:t xml:space="preserve">słownie: </w:t>
      </w:r>
    </w:p>
    <w:p w14:paraId="00459289" w14:textId="77777777" w:rsidR="000E093E" w:rsidRDefault="000E093E" w:rsidP="000E093E">
      <w:pPr>
        <w:spacing w:line="240" w:lineRule="auto"/>
        <w:rPr>
          <w:color w:val="000000"/>
        </w:rPr>
      </w:pPr>
      <w:r>
        <w:rPr>
          <w:color w:val="000000"/>
        </w:rPr>
        <w:tab/>
        <w:t>brutto_________________________________________________________________________ zł;</w:t>
      </w:r>
    </w:p>
    <w:p w14:paraId="28D9E645" w14:textId="77777777" w:rsidR="007A276E" w:rsidRPr="00285355" w:rsidRDefault="007A276E" w:rsidP="00E12A09">
      <w:pPr>
        <w:tabs>
          <w:tab w:val="left" w:pos="360"/>
        </w:tabs>
        <w:spacing w:after="0" w:line="240" w:lineRule="auto"/>
        <w:ind w:left="360" w:hanging="360"/>
        <w:jc w:val="both"/>
        <w:rPr>
          <w:rFonts w:asciiTheme="minorHAnsi" w:hAnsiTheme="minorHAnsi" w:cstheme="minorHAnsi"/>
          <w:color w:val="000000"/>
        </w:rPr>
      </w:pPr>
      <w:r w:rsidRPr="00285355">
        <w:rPr>
          <w:rFonts w:asciiTheme="minorHAnsi" w:hAnsiTheme="minorHAnsi" w:cstheme="minorHAnsi"/>
        </w:rPr>
        <w:t>2.</w:t>
      </w:r>
      <w:r w:rsidRPr="00285355">
        <w:rPr>
          <w:rFonts w:asciiTheme="minorHAnsi" w:hAnsiTheme="minorHAnsi" w:cstheme="minorHAnsi"/>
        </w:rPr>
        <w:tab/>
        <w:t xml:space="preserve">Zobowiązuję się </w:t>
      </w:r>
      <w:r w:rsidRPr="00285355">
        <w:rPr>
          <w:rFonts w:asciiTheme="minorHAnsi" w:hAnsiTheme="minorHAnsi" w:cstheme="minorHAnsi"/>
          <w:color w:val="000000"/>
        </w:rPr>
        <w:t xml:space="preserve">wykonać przedmiotowe zamówienie w terminach wskazanych przez Zamawiającego w SWZ. </w:t>
      </w:r>
    </w:p>
    <w:p w14:paraId="0E243AB1" w14:textId="4D5D0735" w:rsidR="007F47F3"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lastRenderedPageBreak/>
        <w:t>3.</w:t>
      </w:r>
      <w:r w:rsidRPr="00285355">
        <w:rPr>
          <w:rFonts w:asciiTheme="minorHAnsi" w:hAnsiTheme="minorHAnsi" w:cstheme="minorHAnsi"/>
        </w:rPr>
        <w:tab/>
        <w:t>Oświadczam, że spełniam wszystkie wymagania zawarte w Specyfikacji Warunków Zamówienia</w:t>
      </w:r>
      <w:r w:rsidR="007F47F3">
        <w:rPr>
          <w:rFonts w:asciiTheme="minorHAnsi" w:hAnsiTheme="minorHAnsi" w:cstheme="minorHAnsi"/>
        </w:rPr>
        <w:t xml:space="preserve"> oraz o</w:t>
      </w:r>
      <w:r w:rsidR="007F47F3" w:rsidRPr="007F47F3">
        <w:rPr>
          <w:rFonts w:asciiTheme="minorHAnsi" w:hAnsiTheme="minorHAnsi" w:cstheme="minorHAnsi"/>
        </w:rPr>
        <w:t>świadczam, że oferowany towar jest dopuszczony do obrotu na terenie RP, zgodny z Polską Normą i spełnia odpowiednie wymogi jakościowe zgodnie z warunkami wynikającymi z obowiązujących przepisów w szczególności ustawy z dnia 25 sierpnia 2006 r. o bezpieczeństwie żywności i żywienia</w:t>
      </w:r>
      <w:r w:rsidR="007F47F3">
        <w:rPr>
          <w:rFonts w:asciiTheme="minorHAnsi" w:hAnsiTheme="minorHAnsi" w:cstheme="minorHAnsi"/>
        </w:rPr>
        <w:t>.</w:t>
      </w:r>
    </w:p>
    <w:p w14:paraId="6C4142C0"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4.</w:t>
      </w:r>
      <w:r w:rsidRPr="00285355">
        <w:rPr>
          <w:rFonts w:asciiTheme="minorHAnsi" w:hAnsiTheme="minorHAnsi" w:cstheme="minorHAnsi"/>
        </w:rPr>
        <w:tab/>
        <w:t>Oświadczam, że uważam się za związanego niniejszą ofertą od terminu składania ofert do dnia określonego w SWZ.</w:t>
      </w:r>
    </w:p>
    <w:p w14:paraId="1EAAA1D5" w14:textId="1932805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5.</w:t>
      </w:r>
      <w:r w:rsidRPr="00285355">
        <w:rPr>
          <w:rFonts w:asciiTheme="minorHAnsi" w:hAnsiTheme="minorHAnsi" w:cstheme="minorHAnsi"/>
        </w:rPr>
        <w:tab/>
        <w:t>Oświadczam, że w cenie oferty zostały uwzględnione wszystkie koszty i składniki niezbędne do zrealizowania zamówienia</w:t>
      </w:r>
      <w:r w:rsidR="00431527">
        <w:rPr>
          <w:rFonts w:asciiTheme="minorHAnsi" w:hAnsiTheme="minorHAnsi" w:cstheme="minorHAnsi"/>
        </w:rPr>
        <w:t xml:space="preserve"> </w:t>
      </w:r>
      <w:r w:rsidRPr="00285355">
        <w:rPr>
          <w:rFonts w:asciiTheme="minorHAnsi" w:hAnsiTheme="minorHAnsi" w:cstheme="minorHAnsi"/>
        </w:rPr>
        <w:t>i Zamawiający nie poniesie żadnych dodatkowych kosztów.</w:t>
      </w:r>
    </w:p>
    <w:p w14:paraId="130F3961"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6.</w:t>
      </w:r>
      <w:r w:rsidRPr="00285355">
        <w:rPr>
          <w:rFonts w:asciiTheme="minorHAnsi" w:hAnsiTheme="minorHAnsi" w:cstheme="minorHAnsi"/>
        </w:rPr>
        <w:tab/>
        <w:t>Oświadczam, że uzyskałem wszelkie niezbędne informacje konieczne do sporządzenia oferty.</w:t>
      </w:r>
    </w:p>
    <w:p w14:paraId="4A18FF47"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7.</w:t>
      </w:r>
      <w:r w:rsidRPr="00285355">
        <w:rPr>
          <w:rFonts w:asciiTheme="minorHAnsi" w:hAnsiTheme="minorHAnsi" w:cstheme="minorHAnsi"/>
        </w:rPr>
        <w:tab/>
        <w:t>Akceptuję warunki określone przez Zamawiającego w SWZ i nie zgłaszam do nich zastrzeżeń.</w:t>
      </w:r>
    </w:p>
    <w:p w14:paraId="3C0613BF"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8.</w:t>
      </w:r>
      <w:r w:rsidRPr="00285355">
        <w:rPr>
          <w:rFonts w:asciiTheme="minorHAnsi" w:hAnsiTheme="minorHAnsi" w:cstheme="minorHAnsi"/>
        </w:rPr>
        <w:tab/>
        <w:t>W przypadku wyboru naszej oferty</w:t>
      </w:r>
      <w:r w:rsidRPr="00285355">
        <w:rPr>
          <w:rFonts w:asciiTheme="minorHAnsi" w:hAnsiTheme="minorHAnsi" w:cstheme="minorHAnsi"/>
          <w:b/>
        </w:rPr>
        <w:t xml:space="preserve"> zobowiązuję się do </w:t>
      </w:r>
      <w:r w:rsidRPr="00285355">
        <w:rPr>
          <w:rFonts w:asciiTheme="minorHAnsi" w:hAnsiTheme="minorHAnsi" w:cstheme="minorHAnsi"/>
        </w:rPr>
        <w:t xml:space="preserve">podpisania umowy o udzielenie zamówienia publicznego wg </w:t>
      </w:r>
      <w:r w:rsidRPr="00285355">
        <w:rPr>
          <w:rFonts w:asciiTheme="minorHAnsi" w:hAnsiTheme="minorHAnsi" w:cstheme="minorHAnsi"/>
          <w:b/>
        </w:rPr>
        <w:t>akceptowanego przez nas Projektu umowy</w:t>
      </w:r>
      <w:r w:rsidRPr="00285355">
        <w:rPr>
          <w:rFonts w:asciiTheme="minorHAnsi" w:hAnsiTheme="minorHAnsi" w:cstheme="minorHAnsi"/>
        </w:rPr>
        <w:t xml:space="preserve"> w terminie określonym przez Zamawiającego, nie później jednak niż przed upływem terminu związania ofertą.</w:t>
      </w:r>
    </w:p>
    <w:p w14:paraId="684AA0DF" w14:textId="3C4BA63E" w:rsidR="007A276E" w:rsidRPr="00285355" w:rsidRDefault="007A276E" w:rsidP="00431527">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9.</w:t>
      </w:r>
      <w:r w:rsidR="00431527">
        <w:rPr>
          <w:rFonts w:asciiTheme="minorHAnsi" w:hAnsiTheme="minorHAnsi" w:cstheme="minorHAnsi"/>
        </w:rPr>
        <w:t xml:space="preserve"> </w:t>
      </w:r>
      <w:r w:rsidRPr="00285355">
        <w:rPr>
          <w:rFonts w:asciiTheme="minorHAnsi" w:hAnsiTheme="minorHAnsi" w:cstheme="minorHAnsi"/>
        </w:rPr>
        <w:t>Oświadczam, że wypełniłem obowiązki informacyjne przewidziane w art. 13 lub art. 14 RODO (</w:t>
      </w:r>
      <w:r w:rsidRPr="00285355">
        <w:rPr>
          <w:rFonts w:asciiTheme="minorHAnsi" w:hAnsiTheme="minorHAnsi" w:cstheme="minorHAnsi"/>
          <w:i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85355">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120A8BE4" w14:textId="77777777" w:rsidR="007A276E" w:rsidRPr="00285355" w:rsidRDefault="007A276E">
      <w:pPr>
        <w:numPr>
          <w:ilvl w:val="0"/>
          <w:numId w:val="25"/>
        </w:numPr>
        <w:tabs>
          <w:tab w:val="clear" w:pos="360"/>
          <w:tab w:val="left" w:pos="374"/>
        </w:tabs>
        <w:suppressAutoHyphens/>
        <w:spacing w:after="0" w:line="240" w:lineRule="auto"/>
        <w:ind w:left="374" w:hanging="374"/>
        <w:jc w:val="both"/>
        <w:rPr>
          <w:rFonts w:asciiTheme="minorHAnsi" w:hAnsiTheme="minorHAnsi" w:cstheme="minorHAnsi"/>
        </w:rPr>
      </w:pPr>
      <w:r w:rsidRPr="00285355">
        <w:rPr>
          <w:rFonts w:asciiTheme="minorHAnsi" w:hAnsiTheme="minorHAnsi" w:cstheme="minorHAnsi"/>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431527" w:rsidRDefault="007A276E">
      <w:pPr>
        <w:numPr>
          <w:ilvl w:val="0"/>
          <w:numId w:val="25"/>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28535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28535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285355" w:rsidRDefault="007A276E" w:rsidP="00431527">
            <w:pPr>
              <w:snapToGrid w:val="0"/>
              <w:spacing w:after="0" w:line="240" w:lineRule="auto"/>
              <w:jc w:val="center"/>
              <w:rPr>
                <w:rFonts w:asciiTheme="minorHAnsi" w:hAnsiTheme="minorHAnsi" w:cstheme="minorHAnsi"/>
              </w:rPr>
            </w:pPr>
            <w:r w:rsidRPr="0028535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części zamówienia (zakres prac powierzony Podwykonawcy)</w:t>
            </w:r>
          </w:p>
        </w:tc>
      </w:tr>
      <w:tr w:rsidR="007A276E" w:rsidRPr="0028535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285355" w:rsidRDefault="007A276E" w:rsidP="00E12A09">
            <w:pPr>
              <w:snapToGrid w:val="0"/>
              <w:spacing w:after="0" w:line="240" w:lineRule="auto"/>
              <w:jc w:val="both"/>
              <w:rPr>
                <w:rFonts w:asciiTheme="minorHAnsi" w:hAnsiTheme="minorHAnsi" w:cstheme="minorHAnsi"/>
              </w:rPr>
            </w:pPr>
          </w:p>
        </w:tc>
      </w:tr>
    </w:tbl>
    <w:p w14:paraId="5FE1A6B6" w14:textId="41D30944"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1</w:t>
      </w:r>
      <w:r w:rsidRPr="0028535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431527" w:rsidRDefault="007A276E">
      <w:pPr>
        <w:numPr>
          <w:ilvl w:val="0"/>
          <w:numId w:val="25"/>
        </w:numPr>
        <w:tabs>
          <w:tab w:val="left" w:pos="426"/>
        </w:tabs>
        <w:suppressAutoHyphens/>
        <w:spacing w:after="0" w:line="240" w:lineRule="auto"/>
        <w:ind w:right="27"/>
        <w:jc w:val="both"/>
        <w:rPr>
          <w:rFonts w:asciiTheme="minorHAnsi" w:hAnsiTheme="minorHAnsi" w:cstheme="minorHAnsi"/>
        </w:rPr>
      </w:pPr>
      <w:r w:rsidRPr="00285355">
        <w:rPr>
          <w:rFonts w:asciiTheme="minorHAnsi" w:hAnsiTheme="minorHAnsi" w:cstheme="minorHAnsi"/>
        </w:rPr>
        <w:t>Powołuję/</w:t>
      </w:r>
      <w:proofErr w:type="spellStart"/>
      <w:r w:rsidRPr="00285355">
        <w:rPr>
          <w:rFonts w:asciiTheme="minorHAnsi" w:hAnsiTheme="minorHAnsi" w:cstheme="minorHAnsi"/>
        </w:rPr>
        <w:t>emy</w:t>
      </w:r>
      <w:proofErr w:type="spellEnd"/>
      <w:r w:rsidRPr="00285355">
        <w:rPr>
          <w:rFonts w:asciiTheme="minorHAnsi" w:hAnsiTheme="minorHAnsi" w:cstheme="minorHAnsi"/>
        </w:rPr>
        <w:t xml:space="preserve"> się na zasoby innych podmiotów na zasadach określonych w art.118</w:t>
      </w:r>
      <w:r w:rsidR="005C5E30">
        <w:rPr>
          <w:rFonts w:asciiTheme="minorHAnsi" w:hAnsiTheme="minorHAnsi" w:cstheme="minorHAnsi"/>
        </w:rPr>
        <w:t xml:space="preserve"> ustawy </w:t>
      </w:r>
      <w:proofErr w:type="spellStart"/>
      <w:r w:rsidR="005C5E30">
        <w:rPr>
          <w:rFonts w:asciiTheme="minorHAnsi" w:hAnsiTheme="minorHAnsi" w:cstheme="minorHAnsi"/>
        </w:rPr>
        <w:t>Pzp</w:t>
      </w:r>
      <w:proofErr w:type="spellEnd"/>
      <w:r w:rsidRPr="00285355">
        <w:rPr>
          <w:rFonts w:asciiTheme="minorHAnsi" w:hAnsiTheme="minorHAnsi" w:cstheme="minorHAnsi"/>
        </w:rPr>
        <w:t>, w celu wykazania spełniania warunków udziału w postępowaniu, o których mowa w art. 112 ust. 2 pkt 3 i 4 ustawy</w:t>
      </w:r>
      <w:r w:rsidR="000E7830">
        <w:rPr>
          <w:rFonts w:asciiTheme="minorHAnsi" w:hAnsiTheme="minorHAnsi" w:cstheme="minorHAnsi"/>
        </w:rPr>
        <w:t xml:space="preserve">  </w:t>
      </w:r>
      <w:proofErr w:type="spellStart"/>
      <w:r w:rsidR="000E7830">
        <w:rPr>
          <w:rFonts w:asciiTheme="minorHAnsi" w:hAnsiTheme="minorHAnsi" w:cstheme="minorHAnsi"/>
        </w:rPr>
        <w:t>Pzp</w:t>
      </w:r>
      <w:proofErr w:type="spellEnd"/>
      <w:r w:rsidR="000E7830">
        <w:rPr>
          <w:rFonts w:asciiTheme="minorHAnsi" w:hAnsiTheme="minorHAnsi" w:cstheme="minorHAnsi"/>
        </w:rPr>
        <w:t xml:space="preserve"> </w:t>
      </w:r>
      <w:r w:rsidRPr="0028535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28535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285355" w:rsidRDefault="007A276E" w:rsidP="00E12A09">
            <w:pPr>
              <w:snapToGrid w:val="0"/>
              <w:spacing w:after="0" w:line="240" w:lineRule="auto"/>
              <w:jc w:val="both"/>
              <w:rPr>
                <w:rFonts w:asciiTheme="minorHAnsi" w:hAnsiTheme="minorHAnsi" w:cstheme="minorHAnsi"/>
              </w:rPr>
            </w:pPr>
            <w:r w:rsidRPr="0028535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(firma) Podwykonawcy</w:t>
            </w:r>
          </w:p>
        </w:tc>
      </w:tr>
      <w:tr w:rsidR="007A276E" w:rsidRPr="0028535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285355" w:rsidRDefault="007A276E" w:rsidP="00E12A09">
            <w:pPr>
              <w:snapToGrid w:val="0"/>
              <w:spacing w:after="0" w:line="240" w:lineRule="auto"/>
              <w:jc w:val="both"/>
              <w:rPr>
                <w:rFonts w:asciiTheme="minorHAnsi" w:hAnsiTheme="minorHAnsi" w:cstheme="minorHAnsi"/>
              </w:rPr>
            </w:pPr>
          </w:p>
        </w:tc>
      </w:tr>
    </w:tbl>
    <w:p w14:paraId="17636836" w14:textId="10172766"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2</w:t>
      </w:r>
      <w:r w:rsidRPr="00285355">
        <w:rPr>
          <w:rFonts w:asciiTheme="minorHAnsi" w:hAnsiTheme="minorHAnsi" w:cstheme="minorHAnsi"/>
          <w:i/>
        </w:rPr>
        <w:t>) dotyczącego powoływania się na zasoby innych podmiotów Zamawiający uzna, że Wykonawca sam spełnia warunki udziału w postępowaniu</w:t>
      </w:r>
    </w:p>
    <w:p w14:paraId="59EB58D3" w14:textId="77777777" w:rsidR="007A276E" w:rsidRPr="00285355" w:rsidRDefault="007A276E">
      <w:pPr>
        <w:numPr>
          <w:ilvl w:val="0"/>
          <w:numId w:val="26"/>
        </w:numPr>
        <w:tabs>
          <w:tab w:val="left" w:pos="374"/>
        </w:tabs>
        <w:suppressAutoHyphens/>
        <w:spacing w:after="0" w:line="240" w:lineRule="auto"/>
        <w:ind w:left="426" w:hanging="426"/>
        <w:jc w:val="both"/>
        <w:rPr>
          <w:rFonts w:asciiTheme="minorHAnsi" w:hAnsiTheme="minorHAnsi" w:cstheme="minorHAnsi"/>
          <w:b/>
        </w:rPr>
      </w:pPr>
      <w:r w:rsidRPr="00285355">
        <w:rPr>
          <w:rFonts w:asciiTheme="minorHAnsi" w:hAnsiTheme="minorHAnsi" w:cstheme="minorHAnsi"/>
          <w:b/>
        </w:rPr>
        <w:t>Zastrzeżenie Wykonawcy.</w:t>
      </w:r>
    </w:p>
    <w:p w14:paraId="34BB8ADE" w14:textId="403DB36D" w:rsidR="007A276E" w:rsidRPr="00285355" w:rsidRDefault="007A276E" w:rsidP="00E12A09">
      <w:pPr>
        <w:tabs>
          <w:tab w:val="left" w:pos="0"/>
        </w:tabs>
        <w:spacing w:after="0" w:line="240" w:lineRule="auto"/>
        <w:jc w:val="both"/>
        <w:rPr>
          <w:rFonts w:asciiTheme="minorHAnsi" w:hAnsiTheme="minorHAnsi" w:cstheme="minorHAnsi"/>
        </w:rPr>
      </w:pPr>
      <w:r w:rsidRPr="00285355">
        <w:rPr>
          <w:rFonts w:asciiTheme="minorHAnsi" w:hAnsiTheme="minorHAnsi" w:cstheme="minorHAnsi"/>
        </w:rPr>
        <w:t xml:space="preserve">Zgodnie z art. </w:t>
      </w:r>
      <w:r w:rsidR="00AE29B3">
        <w:rPr>
          <w:rFonts w:asciiTheme="minorHAnsi" w:hAnsiTheme="minorHAnsi" w:cstheme="minorHAnsi"/>
        </w:rPr>
        <w:t>1</w:t>
      </w:r>
      <w:r w:rsidRPr="00285355">
        <w:rPr>
          <w:rFonts w:asciiTheme="minorHAnsi" w:hAnsiTheme="minorHAnsi" w:cstheme="minorHAnsi"/>
        </w:rPr>
        <w:t xml:space="preserve">8 ust. </w:t>
      </w:r>
      <w:r w:rsidR="00AE29B3">
        <w:rPr>
          <w:rFonts w:asciiTheme="minorHAnsi" w:hAnsiTheme="minorHAnsi" w:cstheme="minorHAnsi"/>
        </w:rPr>
        <w:t>3</w:t>
      </w:r>
      <w:r w:rsidRPr="0028535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proofErr w:type="spellStart"/>
      <w:r w:rsidR="00CC5E49">
        <w:rPr>
          <w:rFonts w:asciiTheme="minorHAnsi" w:hAnsiTheme="minorHAnsi" w:cstheme="minorHAnsi"/>
        </w:rPr>
        <w:t>t.j</w:t>
      </w:r>
      <w:proofErr w:type="spellEnd"/>
      <w:r w:rsidR="00CC5E49">
        <w:rPr>
          <w:rFonts w:asciiTheme="minorHAnsi" w:hAnsiTheme="minorHAnsi" w:cstheme="minorHAnsi"/>
        </w:rPr>
        <w:t xml:space="preserve">. </w:t>
      </w:r>
      <w:r w:rsidR="00431527" w:rsidRPr="00431527">
        <w:rPr>
          <w:rFonts w:asciiTheme="minorHAnsi" w:hAnsiTheme="minorHAnsi" w:cstheme="minorHAnsi"/>
        </w:rPr>
        <w:t>Dz. U. z 202</w:t>
      </w:r>
      <w:r w:rsidR="00CC5E49">
        <w:rPr>
          <w:rFonts w:asciiTheme="minorHAnsi" w:hAnsiTheme="minorHAnsi" w:cstheme="minorHAnsi"/>
        </w:rPr>
        <w:t>2</w:t>
      </w:r>
      <w:r w:rsidR="00431527" w:rsidRPr="00431527">
        <w:rPr>
          <w:rFonts w:asciiTheme="minorHAnsi" w:hAnsiTheme="minorHAnsi" w:cstheme="minorHAnsi"/>
        </w:rPr>
        <w:t xml:space="preserve"> r. poz. </w:t>
      </w:r>
      <w:r w:rsidR="00CC5E49">
        <w:rPr>
          <w:rFonts w:asciiTheme="minorHAnsi" w:hAnsiTheme="minorHAnsi" w:cstheme="minorHAnsi"/>
        </w:rPr>
        <w:t xml:space="preserve">1233 z </w:t>
      </w:r>
      <w:proofErr w:type="spellStart"/>
      <w:r w:rsidR="00CC5E49">
        <w:rPr>
          <w:rFonts w:asciiTheme="minorHAnsi" w:hAnsiTheme="minorHAnsi" w:cstheme="minorHAnsi"/>
        </w:rPr>
        <w:t>późn</w:t>
      </w:r>
      <w:proofErr w:type="spellEnd"/>
      <w:r w:rsidR="00CC5E49">
        <w:rPr>
          <w:rFonts w:asciiTheme="minorHAnsi" w:hAnsiTheme="minorHAnsi" w:cstheme="minorHAnsi"/>
        </w:rPr>
        <w:t>. Zm.</w:t>
      </w:r>
      <w:r w:rsidR="00431527" w:rsidRPr="00431527">
        <w:rPr>
          <w:rFonts w:asciiTheme="minorHAnsi" w:hAnsiTheme="minorHAnsi" w:cstheme="minorHAnsi"/>
        </w:rPr>
        <w:t>).</w:t>
      </w:r>
    </w:p>
    <w:p w14:paraId="19CB35ED" w14:textId="77777777" w:rsidR="007A276E" w:rsidRPr="00285355" w:rsidRDefault="007A276E" w:rsidP="00E12A09">
      <w:pPr>
        <w:spacing w:after="0" w:line="240" w:lineRule="auto"/>
        <w:jc w:val="both"/>
        <w:rPr>
          <w:rFonts w:asciiTheme="minorHAnsi" w:hAnsiTheme="minorHAnsi" w:cstheme="minorHAnsi"/>
        </w:rPr>
      </w:pPr>
      <w:r w:rsidRPr="00285355">
        <w:rPr>
          <w:rFonts w:asciiTheme="minorHAnsi" w:hAnsiTheme="minorHAnsi" w:cstheme="minorHAnsi"/>
        </w:rPr>
        <w:t>Niżej wymienione dokumenty składające się na ofertę nie mogą być ogólnie udostępnione:</w:t>
      </w:r>
    </w:p>
    <w:p w14:paraId="23E07F52" w14:textId="77777777" w:rsidR="007A276E" w:rsidRPr="00285355" w:rsidRDefault="007A276E" w:rsidP="00E12A09">
      <w:pPr>
        <w:spacing w:after="0" w:line="240" w:lineRule="auto"/>
        <w:ind w:left="284"/>
        <w:jc w:val="both"/>
        <w:rPr>
          <w:rFonts w:asciiTheme="minorHAnsi" w:hAnsiTheme="minorHAnsi" w:cstheme="minorHAnsi"/>
        </w:rPr>
      </w:pPr>
      <w:r w:rsidRPr="00285355">
        <w:rPr>
          <w:rFonts w:asciiTheme="minorHAnsi" w:hAnsiTheme="minorHAnsi" w:cstheme="minorHAnsi"/>
        </w:rPr>
        <w:t xml:space="preserve"> …………………………………………………………………………………………………………………….</w:t>
      </w:r>
    </w:p>
    <w:p w14:paraId="1A0C0F7C" w14:textId="77777777" w:rsidR="007A276E" w:rsidRPr="00285355" w:rsidRDefault="007A276E" w:rsidP="00E12A09">
      <w:pPr>
        <w:spacing w:after="0" w:line="240" w:lineRule="auto"/>
        <w:jc w:val="right"/>
        <w:rPr>
          <w:rFonts w:asciiTheme="minorHAnsi" w:hAnsiTheme="minorHAnsi" w:cstheme="minorHAnsi"/>
        </w:rPr>
      </w:pPr>
    </w:p>
    <w:p w14:paraId="75A3B108" w14:textId="76979213" w:rsidR="004842DD" w:rsidRDefault="004842DD" w:rsidP="004842DD">
      <w:pPr>
        <w:spacing w:after="0" w:line="240" w:lineRule="auto"/>
        <w:rPr>
          <w:rFonts w:asciiTheme="minorHAnsi" w:hAnsiTheme="minorHAnsi" w:cstheme="minorHAnsi"/>
        </w:rPr>
      </w:pPr>
      <w:r>
        <w:rPr>
          <w:rFonts w:asciiTheme="minorHAnsi" w:hAnsiTheme="minorHAnsi" w:cstheme="minorHAnsi"/>
        </w:rPr>
        <w:t>Załączniki do oferty:</w:t>
      </w:r>
    </w:p>
    <w:p w14:paraId="2FCBDF5C" w14:textId="08EDEFAE" w:rsidR="004842DD" w:rsidRDefault="004842DD" w:rsidP="004842DD">
      <w:pPr>
        <w:spacing w:after="0" w:line="240" w:lineRule="auto"/>
        <w:rPr>
          <w:rFonts w:asciiTheme="minorHAnsi" w:hAnsiTheme="minorHAnsi" w:cstheme="minorHAnsi"/>
        </w:rPr>
      </w:pPr>
      <w:r>
        <w:rPr>
          <w:rFonts w:asciiTheme="minorHAnsi" w:hAnsiTheme="minorHAnsi" w:cstheme="minorHAnsi"/>
        </w:rPr>
        <w:t>1. Formularz cenowy wg załącznika nr 2 do SWZ</w:t>
      </w:r>
    </w:p>
    <w:p w14:paraId="56C1249B" w14:textId="77777777" w:rsidR="0030556A" w:rsidRDefault="004842DD" w:rsidP="0030556A">
      <w:pPr>
        <w:spacing w:after="0" w:line="240" w:lineRule="auto"/>
        <w:rPr>
          <w:rFonts w:asciiTheme="minorHAnsi" w:hAnsiTheme="minorHAnsi" w:cstheme="minorHAnsi"/>
        </w:rPr>
      </w:pPr>
      <w:r>
        <w:rPr>
          <w:rFonts w:asciiTheme="minorHAnsi" w:hAnsiTheme="minorHAnsi" w:cstheme="minorHAnsi"/>
        </w:rPr>
        <w:t>2. Oświadczenie wg załącznika nr 3 do SWZ</w:t>
      </w:r>
    </w:p>
    <w:p w14:paraId="7B1F3444" w14:textId="634DCC40" w:rsidR="0030556A" w:rsidRDefault="0030556A" w:rsidP="0030556A">
      <w:pPr>
        <w:spacing w:after="0" w:line="240" w:lineRule="auto"/>
        <w:rPr>
          <w:rFonts w:asciiTheme="minorHAnsi" w:hAnsiTheme="minorHAnsi" w:cstheme="minorHAnsi"/>
        </w:rPr>
      </w:pPr>
      <w:r>
        <w:rPr>
          <w:rFonts w:asciiTheme="minorHAnsi" w:hAnsiTheme="minorHAnsi" w:cstheme="minorHAnsi"/>
        </w:rPr>
        <w:t>3.…………………..</w:t>
      </w:r>
    </w:p>
    <w:p w14:paraId="33887ACA" w14:textId="045F4561" w:rsidR="007A276E" w:rsidRPr="00285355" w:rsidRDefault="007A276E" w:rsidP="00E12A09">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15DB7891" w14:textId="7E397DD6" w:rsidR="007A276E" w:rsidRPr="00285355" w:rsidRDefault="007A276E" w:rsidP="00E12A09">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00E12A09">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sidR="00E12A09">
        <w:rPr>
          <w:rFonts w:asciiTheme="minorHAnsi" w:hAnsiTheme="minorHAnsi" w:cstheme="minorHAnsi"/>
        </w:rPr>
        <w:t xml:space="preserve"> </w:t>
      </w:r>
      <w:r w:rsidRPr="00285355">
        <w:rPr>
          <w:rFonts w:asciiTheme="minorHAnsi" w:hAnsiTheme="minorHAnsi" w:cstheme="minorHAnsi"/>
        </w:rPr>
        <w:t>Wykonawcy</w:t>
      </w:r>
    </w:p>
    <w:p w14:paraId="0862B23E" w14:textId="77777777" w:rsidR="005C5E30" w:rsidRDefault="005C5E30" w:rsidP="00E12A09">
      <w:pPr>
        <w:spacing w:after="0" w:line="240" w:lineRule="auto"/>
        <w:jc w:val="right"/>
        <w:rPr>
          <w:rFonts w:asciiTheme="minorHAnsi" w:hAnsiTheme="minorHAnsi" w:cstheme="minorHAnsi"/>
          <w:i/>
        </w:rPr>
      </w:pPr>
    </w:p>
    <w:p w14:paraId="73625748" w14:textId="14B1E9CA"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w:t>
      </w:r>
    </w:p>
    <w:p w14:paraId="1EBB563A" w14:textId="77777777"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elektronicznym lub podpisem zaufanym lub podpisem osobistym</w:t>
      </w:r>
    </w:p>
    <w:p w14:paraId="74134739" w14:textId="2FCAE03A" w:rsidR="002101DF" w:rsidRPr="002101DF" w:rsidRDefault="002101DF" w:rsidP="002101DF">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r w:rsidRPr="00A716F5">
        <w:rPr>
          <w:rFonts w:asciiTheme="minorHAnsi" w:hAnsiTheme="minorHAnsi" w:cstheme="minorHAnsi"/>
          <w:bCs/>
        </w:rPr>
        <w:lastRenderedPageBreak/>
        <w:t>Załącznik nr 3 do SWZ</w:t>
      </w:r>
    </w:p>
    <w:p w14:paraId="22A04AD2" w14:textId="77777777" w:rsidR="002101DF" w:rsidRDefault="002101DF" w:rsidP="002101DF">
      <w:pPr>
        <w:spacing w:after="0" w:line="240" w:lineRule="auto"/>
        <w:rPr>
          <w:rFonts w:asciiTheme="minorHAnsi" w:hAnsiTheme="minorHAnsi" w:cstheme="minorHAnsi"/>
          <w:b/>
          <w:bCs/>
        </w:rPr>
      </w:pPr>
    </w:p>
    <w:p w14:paraId="7A633087" w14:textId="77777777" w:rsidR="002101DF" w:rsidRPr="00A1714A" w:rsidRDefault="002101DF" w:rsidP="002101DF">
      <w:pPr>
        <w:spacing w:after="0" w:line="240" w:lineRule="auto"/>
        <w:rPr>
          <w:rFonts w:asciiTheme="minorHAnsi" w:hAnsiTheme="minorHAnsi" w:cstheme="minorHAnsi"/>
        </w:rPr>
      </w:pPr>
      <w:r w:rsidRPr="00A1714A">
        <w:rPr>
          <w:rFonts w:asciiTheme="minorHAnsi" w:hAnsiTheme="minorHAnsi" w:cstheme="minorHAnsi"/>
          <w:b/>
          <w:bCs/>
        </w:rPr>
        <w:t xml:space="preserve">Wykonawca: </w:t>
      </w:r>
    </w:p>
    <w:p w14:paraId="4A49ADDE" w14:textId="77777777" w:rsidR="002101DF" w:rsidRPr="00A1714A" w:rsidRDefault="002101DF" w:rsidP="002101DF">
      <w:pPr>
        <w:spacing w:after="0" w:line="240" w:lineRule="auto"/>
        <w:rPr>
          <w:rFonts w:asciiTheme="minorHAnsi" w:hAnsiTheme="minorHAnsi" w:cstheme="minorHAnsi"/>
        </w:rPr>
      </w:pPr>
    </w:p>
    <w:p w14:paraId="079FFD30" w14:textId="77777777" w:rsidR="002101DF" w:rsidRPr="00A1714A" w:rsidRDefault="002101DF" w:rsidP="002101DF">
      <w:pPr>
        <w:spacing w:after="0" w:line="240" w:lineRule="auto"/>
        <w:rPr>
          <w:rFonts w:asciiTheme="minorHAnsi" w:hAnsiTheme="minorHAnsi" w:cstheme="minorHAnsi"/>
        </w:rPr>
      </w:pPr>
      <w:r w:rsidRPr="00A1714A">
        <w:rPr>
          <w:rFonts w:asciiTheme="minorHAnsi" w:hAnsiTheme="minorHAnsi" w:cstheme="minorHAnsi"/>
        </w:rPr>
        <w:t xml:space="preserve">………………………………………………………………………...............……… </w:t>
      </w:r>
    </w:p>
    <w:p w14:paraId="1FC0BE41" w14:textId="77777777" w:rsidR="002101DF" w:rsidRPr="00A1714A" w:rsidRDefault="002101DF" w:rsidP="002101DF">
      <w:pPr>
        <w:spacing w:after="0" w:line="240" w:lineRule="auto"/>
        <w:rPr>
          <w:rFonts w:asciiTheme="minorHAnsi" w:hAnsiTheme="minorHAnsi" w:cstheme="minorHAnsi"/>
        </w:rPr>
      </w:pPr>
      <w:r w:rsidRPr="00A1714A">
        <w:rPr>
          <w:rFonts w:asciiTheme="minorHAnsi" w:hAnsiTheme="minorHAnsi" w:cstheme="minorHAnsi"/>
          <w:i/>
          <w:iCs/>
        </w:rPr>
        <w:t>(pełna nazwa/firma, adres, w zależności od podmiotu: NIP/PESEL, KRS/</w:t>
      </w:r>
      <w:proofErr w:type="spellStart"/>
      <w:r w:rsidRPr="00A1714A">
        <w:rPr>
          <w:rFonts w:asciiTheme="minorHAnsi" w:hAnsiTheme="minorHAnsi" w:cstheme="minorHAnsi"/>
          <w:i/>
          <w:iCs/>
        </w:rPr>
        <w:t>CEiDG</w:t>
      </w:r>
      <w:proofErr w:type="spellEnd"/>
      <w:r w:rsidRPr="00A1714A">
        <w:rPr>
          <w:rFonts w:asciiTheme="minorHAnsi" w:hAnsiTheme="minorHAnsi" w:cstheme="minorHAnsi"/>
          <w:i/>
          <w:iCs/>
        </w:rPr>
        <w:t xml:space="preserve">) </w:t>
      </w:r>
    </w:p>
    <w:p w14:paraId="404F96B6" w14:textId="77777777" w:rsidR="002101DF" w:rsidRPr="00A1714A" w:rsidRDefault="002101DF" w:rsidP="002101DF">
      <w:pPr>
        <w:spacing w:after="0" w:line="240" w:lineRule="auto"/>
        <w:rPr>
          <w:rFonts w:asciiTheme="minorHAnsi" w:hAnsiTheme="minorHAnsi" w:cstheme="minorHAnsi"/>
          <w:u w:val="single"/>
        </w:rPr>
      </w:pPr>
    </w:p>
    <w:p w14:paraId="48558874" w14:textId="77777777" w:rsidR="002101DF" w:rsidRPr="00A1714A" w:rsidRDefault="002101DF" w:rsidP="002101DF">
      <w:pPr>
        <w:spacing w:after="0" w:line="240" w:lineRule="auto"/>
        <w:rPr>
          <w:rFonts w:asciiTheme="minorHAnsi" w:hAnsiTheme="minorHAnsi" w:cstheme="minorHAnsi"/>
          <w:u w:val="single"/>
        </w:rPr>
      </w:pPr>
      <w:r w:rsidRPr="00A1714A">
        <w:rPr>
          <w:rFonts w:asciiTheme="minorHAnsi" w:hAnsiTheme="minorHAnsi" w:cstheme="minorHAnsi"/>
          <w:u w:val="single"/>
        </w:rPr>
        <w:t xml:space="preserve">reprezentowany przez: </w:t>
      </w:r>
    </w:p>
    <w:p w14:paraId="146096CC" w14:textId="77777777" w:rsidR="002101DF" w:rsidRPr="00A1714A" w:rsidRDefault="002101DF" w:rsidP="002101DF">
      <w:pPr>
        <w:spacing w:after="0" w:line="240" w:lineRule="auto"/>
        <w:rPr>
          <w:rFonts w:asciiTheme="minorHAnsi" w:hAnsiTheme="minorHAnsi" w:cstheme="minorHAnsi"/>
        </w:rPr>
      </w:pPr>
    </w:p>
    <w:p w14:paraId="5885BC9E" w14:textId="77777777" w:rsidR="002101DF" w:rsidRPr="00A1714A" w:rsidRDefault="002101DF" w:rsidP="002101DF">
      <w:pPr>
        <w:spacing w:after="0" w:line="240" w:lineRule="auto"/>
        <w:rPr>
          <w:rFonts w:asciiTheme="minorHAnsi" w:hAnsiTheme="minorHAnsi" w:cstheme="minorHAnsi"/>
        </w:rPr>
      </w:pPr>
      <w:r w:rsidRPr="00A1714A">
        <w:rPr>
          <w:rFonts w:asciiTheme="minorHAnsi" w:hAnsiTheme="minorHAnsi" w:cstheme="minorHAnsi"/>
        </w:rPr>
        <w:t xml:space="preserve">……………………………………………………………………...............……… </w:t>
      </w:r>
    </w:p>
    <w:p w14:paraId="1DA1CF32" w14:textId="77777777" w:rsidR="002101DF" w:rsidRPr="00A1714A" w:rsidRDefault="002101DF" w:rsidP="002101DF">
      <w:pPr>
        <w:spacing w:after="0" w:line="240" w:lineRule="auto"/>
        <w:rPr>
          <w:rFonts w:asciiTheme="minorHAnsi" w:hAnsiTheme="minorHAnsi" w:cstheme="minorHAnsi"/>
        </w:rPr>
      </w:pPr>
      <w:r w:rsidRPr="00A1714A">
        <w:rPr>
          <w:rFonts w:asciiTheme="minorHAnsi" w:hAnsiTheme="minorHAnsi" w:cstheme="minorHAnsi"/>
          <w:i/>
          <w:iCs/>
        </w:rPr>
        <w:t xml:space="preserve">(imię, nazwisko, stanowisko/podstawa do reprezentacji) </w:t>
      </w:r>
    </w:p>
    <w:p w14:paraId="639663D0" w14:textId="77777777" w:rsidR="002101DF" w:rsidRPr="00A1714A" w:rsidRDefault="002101DF" w:rsidP="002101DF">
      <w:pPr>
        <w:spacing w:after="0" w:line="240" w:lineRule="auto"/>
        <w:jc w:val="center"/>
        <w:rPr>
          <w:rFonts w:asciiTheme="minorHAnsi" w:hAnsiTheme="minorHAnsi" w:cstheme="minorHAnsi"/>
          <w:b/>
          <w:bCs/>
        </w:rPr>
      </w:pPr>
    </w:p>
    <w:p w14:paraId="1B801AAD" w14:textId="77777777" w:rsidR="002101DF" w:rsidRDefault="002101DF" w:rsidP="002101DF">
      <w:pPr>
        <w:spacing w:after="0" w:line="240" w:lineRule="auto"/>
        <w:jc w:val="center"/>
        <w:rPr>
          <w:rFonts w:asciiTheme="minorHAnsi" w:hAnsiTheme="minorHAnsi" w:cstheme="minorHAnsi"/>
          <w:b/>
          <w:bCs/>
          <w:sz w:val="24"/>
          <w:szCs w:val="24"/>
          <w:u w:val="single"/>
        </w:rPr>
      </w:pPr>
    </w:p>
    <w:p w14:paraId="1C8C18D8" w14:textId="77777777" w:rsidR="002101DF" w:rsidRDefault="002101DF" w:rsidP="002101DF">
      <w:pPr>
        <w:spacing w:after="120"/>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 wykonawcy wspólnie ubiegającego się o udzielenie </w:t>
      </w:r>
      <w:r w:rsidRPr="00D9586F">
        <w:rPr>
          <w:rFonts w:ascii="Arial" w:hAnsi="Arial" w:cs="Arial"/>
          <w:b/>
          <w:u w:val="single"/>
        </w:rPr>
        <w:t>zamówienia</w:t>
      </w:r>
      <w:r>
        <w:rPr>
          <w:rFonts w:ascii="Arial" w:hAnsi="Arial" w:cs="Arial"/>
          <w:b/>
          <w:u w:val="single"/>
        </w:rPr>
        <w:t>/</w:t>
      </w:r>
    </w:p>
    <w:p w14:paraId="45A1E093" w14:textId="77777777" w:rsidR="002101DF" w:rsidRPr="00D9586F" w:rsidRDefault="002101DF" w:rsidP="002101DF">
      <w:pPr>
        <w:spacing w:after="120"/>
        <w:jc w:val="center"/>
        <w:rPr>
          <w:rFonts w:ascii="Arial" w:hAnsi="Arial" w:cs="Arial"/>
          <w:b/>
          <w:u w:val="single"/>
        </w:rPr>
      </w:pPr>
      <w:r>
        <w:rPr>
          <w:rFonts w:ascii="Arial" w:hAnsi="Arial" w:cs="Arial"/>
          <w:b/>
          <w:u w:val="single"/>
        </w:rPr>
        <w:t>podmiotu udostępniającego zasoby</w:t>
      </w:r>
    </w:p>
    <w:p w14:paraId="6E313387" w14:textId="77777777" w:rsidR="002101DF" w:rsidRPr="00D9586F" w:rsidRDefault="002101DF" w:rsidP="002101DF">
      <w:pPr>
        <w:spacing w:after="120"/>
        <w:jc w:val="center"/>
        <w:rPr>
          <w:rFonts w:ascii="Arial" w:hAnsi="Arial" w:cs="Arial"/>
          <w:b/>
          <w:caps/>
          <w:u w:val="single"/>
        </w:rPr>
      </w:pPr>
      <w:r w:rsidRPr="00D9586F">
        <w:rPr>
          <w:rFonts w:ascii="Arial" w:hAnsi="Arial" w:cs="Arial"/>
          <w:b/>
          <w:u w:val="single"/>
        </w:rPr>
        <w:t xml:space="preserve">UWZGLĘDNIAJĄCE PRZESŁANKI WYKLUCZENIA Z ART. 7 UST. 1 USTAWY </w:t>
      </w:r>
      <w:r w:rsidRPr="00D9586F">
        <w:rPr>
          <w:rFonts w:ascii="Arial" w:hAnsi="Arial" w:cs="Arial"/>
          <w:b/>
          <w:caps/>
          <w:u w:val="single"/>
        </w:rPr>
        <w:t>o szczególnych rozwiązaniach w zakresie przeciwdziałania wspieraniu agresji na Ukrainę oraz służących ochronie bezpieczeństwa narodowego</w:t>
      </w:r>
    </w:p>
    <w:p w14:paraId="7092B0DC" w14:textId="77777777" w:rsidR="002101DF" w:rsidRPr="00511F39" w:rsidRDefault="002101DF" w:rsidP="002101DF">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4697DAA3" w14:textId="3A58EE00" w:rsidR="002101DF" w:rsidRPr="00511F39" w:rsidRDefault="002101DF" w:rsidP="002101DF">
      <w:pPr>
        <w:jc w:val="both"/>
        <w:rPr>
          <w:rFonts w:cs="Calibri"/>
        </w:rPr>
      </w:pPr>
      <w:r w:rsidRPr="00621390">
        <w:rPr>
          <w:rFonts w:cs="Calibri"/>
        </w:rPr>
        <w:t xml:space="preserve">Na potrzeby postępowania o udzielenie zamówienia publicznego </w:t>
      </w:r>
      <w:r w:rsidRPr="00621390">
        <w:rPr>
          <w:rFonts w:cs="Calibri"/>
          <w:b/>
          <w:bCs/>
        </w:rPr>
        <w:t>pn.</w:t>
      </w:r>
      <w:r>
        <w:rPr>
          <w:rFonts w:asciiTheme="minorHAnsi" w:hAnsiTheme="minorHAnsi" w:cstheme="minorHAnsi"/>
          <w:b/>
          <w:bCs/>
        </w:rPr>
        <w:t xml:space="preserve"> Dostawa warzyw i owoców  </w:t>
      </w:r>
      <w:r w:rsidRPr="00AB381A">
        <w:rPr>
          <w:rFonts w:asciiTheme="minorHAnsi" w:hAnsiTheme="minorHAnsi" w:cstheme="minorHAnsi"/>
          <w:b/>
          <w:bCs/>
        </w:rPr>
        <w:t>-</w:t>
      </w:r>
      <w:r w:rsidRPr="00285355">
        <w:rPr>
          <w:rFonts w:asciiTheme="minorHAnsi" w:hAnsiTheme="minorHAnsi" w:cstheme="minorHAnsi"/>
          <w:b/>
        </w:rPr>
        <w:t xml:space="preserve"> znak sprawy </w:t>
      </w:r>
      <w:proofErr w:type="spellStart"/>
      <w:r w:rsidRPr="00285355">
        <w:rPr>
          <w:rFonts w:asciiTheme="minorHAnsi" w:hAnsiTheme="minorHAnsi" w:cstheme="minorHAnsi"/>
          <w:b/>
        </w:rPr>
        <w:t>Adm</w:t>
      </w:r>
      <w:proofErr w:type="spellEnd"/>
      <w:r w:rsidRPr="00285355">
        <w:rPr>
          <w:rFonts w:asciiTheme="minorHAnsi" w:hAnsiTheme="minorHAnsi" w:cstheme="minorHAnsi"/>
          <w:b/>
        </w:rPr>
        <w:t xml:space="preserve"> </w:t>
      </w:r>
      <w:r>
        <w:rPr>
          <w:rFonts w:asciiTheme="minorHAnsi" w:hAnsiTheme="minorHAnsi" w:cstheme="minorHAnsi"/>
          <w:b/>
        </w:rPr>
        <w:t>5</w:t>
      </w:r>
      <w:r w:rsidRPr="00285355">
        <w:rPr>
          <w:rFonts w:asciiTheme="minorHAnsi" w:hAnsiTheme="minorHAnsi" w:cstheme="minorHAnsi"/>
          <w:b/>
        </w:rPr>
        <w:t>/202</w:t>
      </w:r>
      <w:r>
        <w:rPr>
          <w:rFonts w:asciiTheme="minorHAnsi" w:hAnsiTheme="minorHAnsi" w:cstheme="minorHAnsi"/>
          <w:b/>
        </w:rPr>
        <w:t>3</w:t>
      </w:r>
      <w:r w:rsidRPr="00621390">
        <w:rPr>
          <w:rFonts w:cs="Calibri"/>
        </w:rPr>
        <w:t>, prowadzonego przez Wojewódzki Szpital Psychiatryczny im. prof. Tadeusza Bilikiewicza w Gdańsku, oświadczam, co następuje:</w:t>
      </w:r>
    </w:p>
    <w:p w14:paraId="4AAB7CA6" w14:textId="77777777" w:rsidR="002101DF" w:rsidRPr="00511F39" w:rsidRDefault="002101DF" w:rsidP="002101DF">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2FD9D98D" w14:textId="77777777" w:rsidR="002101DF" w:rsidRPr="004B00A9" w:rsidRDefault="002101DF">
      <w:pPr>
        <w:pStyle w:val="Akapitzlist"/>
        <w:numPr>
          <w:ilvl w:val="0"/>
          <w:numId w:val="36"/>
        </w:numPr>
        <w:spacing w:line="360" w:lineRule="auto"/>
        <w:ind w:left="284" w:hanging="284"/>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537BC99E" w14:textId="77777777" w:rsidR="002101DF" w:rsidRPr="00272C31" w:rsidRDefault="002101DF">
      <w:pPr>
        <w:pStyle w:val="Akapitzlist"/>
        <w:numPr>
          <w:ilvl w:val="0"/>
          <w:numId w:val="36"/>
        </w:numPr>
        <w:spacing w:line="360" w:lineRule="auto"/>
        <w:ind w:left="284" w:hanging="284"/>
        <w:contextualSpacing/>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Pr>
          <w:rFonts w:ascii="Arial" w:hAnsi="Arial" w:cs="Arial"/>
          <w:color w:val="0070C0"/>
          <w:sz w:val="21"/>
          <w:szCs w:val="21"/>
        </w:rPr>
        <w:br/>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p>
    <w:p w14:paraId="4EF2929B" w14:textId="77777777" w:rsidR="002101DF" w:rsidRPr="00511F39" w:rsidRDefault="002101DF">
      <w:pPr>
        <w:pStyle w:val="NormalnyWeb"/>
        <w:numPr>
          <w:ilvl w:val="0"/>
          <w:numId w:val="36"/>
        </w:numPr>
        <w:spacing w:before="0" w:beforeAutospacing="0" w:after="0" w:afterAutospacing="0" w:line="360" w:lineRule="auto"/>
        <w:ind w:left="284" w:hanging="284"/>
        <w:jc w:val="left"/>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w:t>
      </w:r>
      <w:r>
        <w:rPr>
          <w:rFonts w:ascii="Arial" w:hAnsi="Arial" w:cs="Arial"/>
          <w:iCs/>
          <w:color w:val="222222"/>
          <w:sz w:val="21"/>
          <w:szCs w:val="21"/>
        </w:rPr>
        <w:t xml:space="preserve"> 2022</w:t>
      </w:r>
      <w:r w:rsidRPr="002B0BDF">
        <w:rPr>
          <w:rFonts w:ascii="Arial" w:hAnsi="Arial" w:cs="Arial"/>
          <w:iCs/>
          <w:color w:val="222222"/>
          <w:sz w:val="21"/>
          <w:szCs w:val="21"/>
        </w:rPr>
        <w:t xml:space="preserve">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4AEF26D7" w14:textId="77777777" w:rsidR="002101DF" w:rsidRPr="00511F39" w:rsidRDefault="002101DF" w:rsidP="002101DF">
      <w:pPr>
        <w:shd w:val="clear" w:color="auto" w:fill="BFBFBF"/>
        <w:spacing w:line="360" w:lineRule="auto"/>
        <w:jc w:val="both"/>
        <w:rPr>
          <w:rFonts w:ascii="Arial" w:hAnsi="Arial" w:cs="Arial"/>
          <w:b/>
          <w:sz w:val="21"/>
          <w:szCs w:val="21"/>
        </w:rPr>
      </w:pPr>
      <w:r>
        <w:rPr>
          <w:rFonts w:ascii="Arial" w:hAnsi="Arial" w:cs="Arial"/>
          <w:b/>
          <w:sz w:val="21"/>
          <w:szCs w:val="21"/>
        </w:rPr>
        <w:lastRenderedPageBreak/>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53B1DA79" w14:textId="77777777" w:rsidR="002101DF" w:rsidRDefault="002101DF" w:rsidP="002101DF">
      <w:pPr>
        <w:spacing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w:t>
      </w:r>
      <w:r>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rozdziale XVII SWZ.</w:t>
      </w:r>
    </w:p>
    <w:p w14:paraId="69174206" w14:textId="77777777" w:rsidR="002101DF" w:rsidRPr="00E24AD0" w:rsidRDefault="002101DF" w:rsidP="002101DF">
      <w:pPr>
        <w:spacing w:line="360" w:lineRule="auto"/>
        <w:jc w:val="both"/>
        <w:rPr>
          <w:rFonts w:ascii="Arial" w:hAnsi="Arial" w:cs="Arial"/>
          <w:color w:val="0070C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 oraz podmiot udostępniający zasoby</w:t>
      </w:r>
      <w:r w:rsidRPr="00E24AD0">
        <w:rPr>
          <w:rFonts w:ascii="Arial" w:hAnsi="Arial" w:cs="Arial"/>
          <w:color w:val="0070C0"/>
          <w:sz w:val="16"/>
          <w:szCs w:val="16"/>
        </w:rPr>
        <w:t>]</w:t>
      </w:r>
    </w:p>
    <w:p w14:paraId="3C4CD9DD" w14:textId="77777777" w:rsidR="002101DF" w:rsidRPr="00511F39" w:rsidRDefault="002101DF" w:rsidP="002101DF">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rozdziale XVII SWZ w  następującym zakresie: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p>
    <w:p w14:paraId="6B4ECC86" w14:textId="77777777" w:rsidR="002101DF" w:rsidRPr="00B15FD3" w:rsidRDefault="002101DF" w:rsidP="002101DF">
      <w:pPr>
        <w:shd w:val="clear" w:color="auto" w:fill="BFBF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49091755" w14:textId="77777777" w:rsidR="002101DF" w:rsidRDefault="002101DF" w:rsidP="002101DF">
      <w:pPr>
        <w:spacing w:after="120" w:line="360" w:lineRule="auto"/>
        <w:jc w:val="both"/>
        <w:rPr>
          <w:rFonts w:ascii="Arial" w:hAnsi="Arial" w:cs="Arial"/>
          <w:sz w:val="21"/>
          <w:szCs w:val="21"/>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w:t>
      </w:r>
    </w:p>
    <w:p w14:paraId="7CD0EC05" w14:textId="77777777" w:rsidR="002101DF" w:rsidRDefault="002101DF" w:rsidP="002101DF">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rozdziale XVII SWZ, </w:t>
      </w:r>
      <w:r w:rsidRPr="00A22DCF">
        <w:rPr>
          <w:rFonts w:ascii="Arial" w:hAnsi="Arial" w:cs="Arial"/>
          <w:sz w:val="21"/>
          <w:szCs w:val="21"/>
        </w:rPr>
        <w:t>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w:t>
      </w:r>
      <w:r>
        <w:rPr>
          <w:rFonts w:ascii="Arial" w:hAnsi="Arial" w:cs="Arial"/>
          <w:i/>
          <w:sz w:val="16"/>
          <w:szCs w:val="16"/>
        </w:rPr>
        <w:t>nazwę/y podmiotu/ów)…………………………..………………………</w:t>
      </w:r>
      <w:r w:rsidDel="002B0BDF">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75FB7B57" w14:textId="77777777" w:rsidR="002101DF" w:rsidRPr="00511F39" w:rsidRDefault="002101DF" w:rsidP="002101DF">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4BB7BECD" w14:textId="77777777" w:rsidR="002101DF" w:rsidRPr="00B35807" w:rsidRDefault="002101DF" w:rsidP="002101DF">
      <w:pPr>
        <w:shd w:val="clear" w:color="auto" w:fill="BFBF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631FA499" w14:textId="77777777" w:rsidR="002101DF" w:rsidRDefault="002101DF" w:rsidP="002101DF">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4FFA7186" w14:textId="77777777" w:rsidR="002101DF" w:rsidRPr="002E0E61" w:rsidRDefault="002101DF" w:rsidP="002101DF">
      <w:pPr>
        <w:shd w:val="clear" w:color="auto" w:fill="BFBF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55E209C1" w14:textId="77777777" w:rsidR="002101DF" w:rsidRPr="00AA336E" w:rsidRDefault="002101DF" w:rsidP="002101DF">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5B9D166A" w14:textId="77777777" w:rsidR="002101DF" w:rsidRDefault="002101DF" w:rsidP="002101DF">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471D087" w14:textId="77777777" w:rsidR="002101DF" w:rsidRPr="00AA336E" w:rsidRDefault="002101DF" w:rsidP="002101DF">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D5993BA" w14:textId="77777777" w:rsidR="002101DF" w:rsidRPr="00A22DCF" w:rsidRDefault="002101DF" w:rsidP="002101DF">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0850164" w14:textId="77777777" w:rsidR="002101DF" w:rsidRDefault="002101DF" w:rsidP="002101DF">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993235B" w14:textId="77777777" w:rsidR="002101DF" w:rsidRDefault="002101DF" w:rsidP="002101DF">
      <w:pPr>
        <w:spacing w:line="360" w:lineRule="auto"/>
        <w:jc w:val="both"/>
        <w:rPr>
          <w:rFonts w:ascii="Arial" w:hAnsi="Arial" w:cs="Arial"/>
          <w:sz w:val="21"/>
          <w:szCs w:val="21"/>
        </w:rPr>
      </w:pPr>
    </w:p>
    <w:p w14:paraId="2CC04595" w14:textId="77777777" w:rsidR="002101DF" w:rsidRDefault="002101DF" w:rsidP="002101DF">
      <w:pPr>
        <w:spacing w:line="360" w:lineRule="auto"/>
        <w:jc w:val="both"/>
        <w:rPr>
          <w:rFonts w:ascii="Arial" w:hAnsi="Arial" w:cs="Arial"/>
          <w:sz w:val="21"/>
          <w:szCs w:val="21"/>
        </w:rPr>
      </w:pPr>
    </w:p>
    <w:p w14:paraId="673A31B4" w14:textId="77777777" w:rsidR="002101DF" w:rsidRDefault="002101DF" w:rsidP="002101DF">
      <w:pPr>
        <w:spacing w:after="0"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3E91B8A8" w14:textId="77777777" w:rsidR="002101DF" w:rsidRPr="004515AA" w:rsidRDefault="002101DF" w:rsidP="002101DF">
      <w:pPr>
        <w:spacing w:after="0" w:line="360" w:lineRule="auto"/>
        <w:ind w:left="2126" w:firstLine="709"/>
        <w:jc w:val="both"/>
        <w:rPr>
          <w:rFonts w:asciiTheme="minorHAnsi" w:eastAsia="Times New Roman" w:hAnsiTheme="minorHAnsi" w:cstheme="minorHAnsi"/>
          <w:bCs/>
          <w:kern w:val="32"/>
          <w:lang w:eastAsia="pl-PL"/>
        </w:rPr>
      </w:pPr>
      <w:r>
        <w:rPr>
          <w:rFonts w:ascii="Arial" w:hAnsi="Arial" w:cs="Arial"/>
          <w:i/>
          <w:sz w:val="16"/>
          <w:szCs w:val="16"/>
        </w:rPr>
        <w:t xml:space="preserve">Data; kwalifikowany podpis elektroniczny lub podpis zaufany lub podpis osobisty </w:t>
      </w:r>
    </w:p>
    <w:p w14:paraId="7765DEF1" w14:textId="77777777" w:rsidR="002101DF" w:rsidRPr="00760A03" w:rsidRDefault="002101DF" w:rsidP="002101DF">
      <w:pPr>
        <w:spacing w:after="0" w:line="240" w:lineRule="auto"/>
        <w:jc w:val="center"/>
        <w:rPr>
          <w:rFonts w:asciiTheme="minorHAnsi" w:hAnsiTheme="minorHAnsi" w:cstheme="minorHAnsi"/>
        </w:rPr>
      </w:pPr>
    </w:p>
    <w:p w14:paraId="7DF3E4B6" w14:textId="77777777" w:rsidR="00EE5432" w:rsidRPr="002101DF" w:rsidRDefault="00EE5432" w:rsidP="00AB6F6E">
      <w:pPr>
        <w:spacing w:after="0" w:line="240" w:lineRule="auto"/>
        <w:jc w:val="both"/>
        <w:rPr>
          <w:rFonts w:asciiTheme="minorHAnsi" w:hAnsiTheme="minorHAnsi" w:cstheme="minorHAnsi"/>
        </w:rPr>
      </w:pPr>
    </w:p>
    <w:sectPr w:rsidR="00EE5432" w:rsidRPr="002101DF" w:rsidSect="001B0FC9">
      <w:headerReference w:type="default" r:id="rId23"/>
      <w:footerReference w:type="default" r:id="rId24"/>
      <w:headerReference w:type="first" r:id="rId25"/>
      <w:footerReference w:type="first" r:id="rId26"/>
      <w:pgSz w:w="11906" w:h="16838" w:code="9"/>
      <w:pgMar w:top="709" w:right="566" w:bottom="1276" w:left="567" w:header="31"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852F" w14:textId="77777777" w:rsidR="00512834" w:rsidRDefault="00512834">
      <w:r>
        <w:separator/>
      </w:r>
    </w:p>
  </w:endnote>
  <w:endnote w:type="continuationSeparator" w:id="0">
    <w:p w14:paraId="120B9CF5" w14:textId="77777777" w:rsidR="00512834" w:rsidRDefault="0051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66DD" w14:textId="68F560DA" w:rsidR="00ED13FF" w:rsidRPr="00AB6F6E" w:rsidRDefault="00ED13FF" w:rsidP="00A12074">
    <w:pPr>
      <w:pStyle w:val="Stopka"/>
      <w:jc w:val="right"/>
      <w:rPr>
        <w:i/>
        <w:iCs/>
        <w:sz w:val="18"/>
        <w:szCs w:val="18"/>
      </w:rPr>
    </w:pPr>
    <w:r w:rsidRPr="00AB6F6E">
      <w:rPr>
        <w:i/>
        <w:noProof/>
        <w:lang w:eastAsia="pl-PL"/>
      </w:rPr>
      <mc:AlternateContent>
        <mc:Choice Requires="wps">
          <w:drawing>
            <wp:anchor distT="0" distB="0" distL="114300" distR="114300" simplePos="0" relativeHeight="251666944" behindDoc="0" locked="0" layoutInCell="1" allowOverlap="1" wp14:anchorId="2F6784D2" wp14:editId="311A3996">
              <wp:simplePos x="0" y="0"/>
              <wp:positionH relativeFrom="column">
                <wp:posOffset>4316730</wp:posOffset>
              </wp:positionH>
              <wp:positionV relativeFrom="page">
                <wp:posOffset>9810749</wp:posOffset>
              </wp:positionV>
              <wp:extent cx="1839595" cy="7905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ED13FF" w:rsidRPr="009D7A5F" w:rsidRDefault="00ED13FF"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ED13FF" w:rsidRPr="009D7A5F" w:rsidRDefault="00ED13FF"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ED13FF" w:rsidRPr="009D7A5F" w:rsidRDefault="00ED13FF"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ED13FF" w:rsidRPr="009D7A5F" w:rsidRDefault="00ED13FF"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ED13FF" w:rsidRPr="009D7A5F" w:rsidRDefault="00ED13FF" w:rsidP="00EE5432">
                          <w:pPr>
                            <w:pStyle w:val="Stopka"/>
                            <w:spacing w:after="0" w:line="240" w:lineRule="auto"/>
                            <w:jc w:val="right"/>
                            <w:rPr>
                              <w:color w:val="595959" w:themeColor="text1" w:themeTint="A6"/>
                              <w:sz w:val="18"/>
                              <w:szCs w:val="18"/>
                            </w:rPr>
                          </w:pPr>
                        </w:p>
                        <w:p w14:paraId="419E38FE" w14:textId="77777777" w:rsidR="00ED13FF" w:rsidRPr="009D7A5F" w:rsidRDefault="00ED13FF"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9pt;margin-top:772.5pt;width:144.85pt;height:6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" stroked="f">
              <v:path arrowok="t"/>
              <v:textbox>
                <w:txbxContent>
                  <w:p w14:paraId="5471F6DF" w14:textId="77777777" w:rsidR="00ED13FF" w:rsidRPr="009D7A5F" w:rsidRDefault="00ED13FF"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ED13FF" w:rsidRPr="009D7A5F" w:rsidRDefault="00ED13FF"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ED13FF" w:rsidRPr="009D7A5F" w:rsidRDefault="00ED13FF"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ED13FF" w:rsidRPr="009D7A5F" w:rsidRDefault="00ED13FF"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ED13FF" w:rsidRPr="009D7A5F" w:rsidRDefault="00ED13FF" w:rsidP="00EE5432">
                    <w:pPr>
                      <w:pStyle w:val="Stopka"/>
                      <w:spacing w:after="0" w:line="240" w:lineRule="auto"/>
                      <w:jc w:val="right"/>
                      <w:rPr>
                        <w:color w:val="595959" w:themeColor="text1" w:themeTint="A6"/>
                        <w:sz w:val="18"/>
                        <w:szCs w:val="18"/>
                      </w:rPr>
                    </w:pPr>
                  </w:p>
                  <w:p w14:paraId="419E38FE" w14:textId="77777777" w:rsidR="00ED13FF" w:rsidRPr="009D7A5F" w:rsidRDefault="00ED13FF" w:rsidP="00EE5432">
                    <w:pPr>
                      <w:jc w:val="right"/>
                      <w:rPr>
                        <w:color w:val="595959" w:themeColor="text1" w:themeTint="A6"/>
                        <w:sz w:val="16"/>
                        <w:szCs w:val="16"/>
                      </w:rPr>
                    </w:pPr>
                  </w:p>
                </w:txbxContent>
              </v:textbox>
              <w10:wrap anchory="page"/>
            </v:shape>
          </w:pict>
        </mc:Fallback>
      </mc:AlternateContent>
    </w:r>
    <w:r w:rsidRPr="00AB6F6E">
      <w:rPr>
        <w:i/>
        <w:iCs/>
        <w:noProof/>
        <w:sz w:val="18"/>
        <w:szCs w:val="18"/>
        <w:lang w:eastAsia="pl-PL"/>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sidRPr="00AB6F6E">
      <w:rPr>
        <w:i/>
        <w:iCs/>
        <w:sz w:val="18"/>
        <w:szCs w:val="18"/>
      </w:rPr>
      <w:t xml:space="preserve">Strona </w:t>
    </w:r>
    <w:r w:rsidRPr="00AB6F6E">
      <w:rPr>
        <w:i/>
        <w:iCs/>
        <w:sz w:val="18"/>
        <w:szCs w:val="18"/>
      </w:rPr>
      <w:fldChar w:fldCharType="begin"/>
    </w:r>
    <w:r w:rsidRPr="00AB6F6E">
      <w:rPr>
        <w:i/>
        <w:iCs/>
        <w:sz w:val="18"/>
        <w:szCs w:val="18"/>
      </w:rPr>
      <w:instrText xml:space="preserve"> PAGE </w:instrText>
    </w:r>
    <w:r w:rsidRPr="00AB6F6E">
      <w:rPr>
        <w:i/>
        <w:iCs/>
        <w:sz w:val="18"/>
        <w:szCs w:val="18"/>
      </w:rPr>
      <w:fldChar w:fldCharType="separate"/>
    </w:r>
    <w:r w:rsidR="00EC3CEF">
      <w:rPr>
        <w:i/>
        <w:iCs/>
        <w:noProof/>
        <w:sz w:val="18"/>
        <w:szCs w:val="18"/>
      </w:rPr>
      <w:t>17</w:t>
    </w:r>
    <w:r w:rsidRPr="00AB6F6E">
      <w:rPr>
        <w:i/>
        <w:iCs/>
        <w:sz w:val="18"/>
        <w:szCs w:val="18"/>
      </w:rPr>
      <w:fldChar w:fldCharType="end"/>
    </w:r>
    <w:r w:rsidRPr="00AB6F6E">
      <w:rPr>
        <w:i/>
        <w:iCs/>
        <w:sz w:val="18"/>
        <w:szCs w:val="18"/>
      </w:rPr>
      <w:t xml:space="preserve"> z </w:t>
    </w:r>
    <w:r w:rsidRPr="00AB6F6E">
      <w:rPr>
        <w:i/>
        <w:iCs/>
        <w:sz w:val="18"/>
        <w:szCs w:val="18"/>
      </w:rPr>
      <w:fldChar w:fldCharType="begin"/>
    </w:r>
    <w:r w:rsidRPr="00AB6F6E">
      <w:rPr>
        <w:i/>
        <w:iCs/>
        <w:sz w:val="18"/>
        <w:szCs w:val="18"/>
      </w:rPr>
      <w:instrText xml:space="preserve"> NUMPAGES </w:instrText>
    </w:r>
    <w:r w:rsidRPr="00AB6F6E">
      <w:rPr>
        <w:i/>
        <w:iCs/>
        <w:sz w:val="18"/>
        <w:szCs w:val="18"/>
      </w:rPr>
      <w:fldChar w:fldCharType="separate"/>
    </w:r>
    <w:r w:rsidR="00EC3CEF">
      <w:rPr>
        <w:i/>
        <w:iCs/>
        <w:noProof/>
        <w:sz w:val="18"/>
        <w:szCs w:val="18"/>
      </w:rPr>
      <w:t>17</w:t>
    </w:r>
    <w:r w:rsidRPr="00AB6F6E">
      <w:rPr>
        <w:i/>
        <w:iCs/>
        <w:sz w:val="18"/>
        <w:szCs w:val="18"/>
      </w:rPr>
      <w:fldChar w:fldCharType="end"/>
    </w:r>
    <w:r w:rsidRPr="00AB6F6E">
      <w:rPr>
        <w:i/>
        <w:iCs/>
        <w:noProof/>
        <w:sz w:val="18"/>
        <w:szCs w:val="18"/>
        <w:lang w:eastAsia="pl-PL"/>
      </w:rPr>
      <mc:AlternateContent>
        <mc:Choice Requires="wps">
          <w:drawing>
            <wp:anchor distT="0" distB="0" distL="114300" distR="114300" simplePos="0" relativeHeight="251665920" behindDoc="0" locked="1" layoutInCell="0" allowOverlap="1" wp14:anchorId="2D350721" wp14:editId="7DE0E585">
              <wp:simplePos x="0" y="0"/>
              <wp:positionH relativeFrom="page">
                <wp:posOffset>552450</wp:posOffset>
              </wp:positionH>
              <wp:positionV relativeFrom="page">
                <wp:posOffset>9810750</wp:posOffset>
              </wp:positionV>
              <wp:extent cx="3372485" cy="790575"/>
              <wp:effectExtent l="0" t="0" r="0" b="9525"/>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ED13FF" w:rsidRPr="009D7A5F" w:rsidRDefault="00ED13FF"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ED13FF" w:rsidRPr="009D7A5F" w:rsidRDefault="00ED13FF"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5pt;margin-top:772.5pt;width:265.55pt;height:62.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" o:allowincell="f" filled="f" stroked="f">
              <v:path arrowok="t"/>
              <v:textbox>
                <w:txbxContent>
                  <w:p w14:paraId="2537C2BB"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ED13FF" w:rsidRPr="009D7A5F" w:rsidRDefault="00ED13FF"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ED13FF" w:rsidRPr="009D7A5F" w:rsidRDefault="00ED13FF"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ED13FF" w:rsidRPr="009D7A5F" w:rsidRDefault="00ED13FF"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ED13FF" w:rsidRDefault="00ED13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792" w14:textId="74C7C39D" w:rsidR="00ED13FF" w:rsidRPr="001D6DD4" w:rsidRDefault="00ED13FF"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186" name="Obraz 118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00EC3CEF">
      <w:rPr>
        <w:iCs/>
        <w:noProof/>
        <w:sz w:val="18"/>
        <w:szCs w:val="18"/>
      </w:rPr>
      <w:t>17</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ED13FF" w:rsidRDefault="00ED13FF" w:rsidP="00A257A2">
                          <w:pPr>
                            <w:pStyle w:val="Stopka"/>
                            <w:spacing w:after="0"/>
                            <w:rPr>
                              <w:color w:val="767171"/>
                              <w:sz w:val="18"/>
                              <w:szCs w:val="18"/>
                            </w:rPr>
                          </w:pPr>
                          <w:r>
                            <w:rPr>
                              <w:color w:val="767171"/>
                              <w:sz w:val="18"/>
                              <w:szCs w:val="18"/>
                            </w:rPr>
                            <w:t xml:space="preserve">Sekretariat Dyrekcji Szpitala: </w:t>
                          </w:r>
                        </w:p>
                        <w:p w14:paraId="3D682613" w14:textId="77777777" w:rsidR="00ED13FF" w:rsidRDefault="00ED13FF"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ED13FF" w:rsidRDefault="00ED13FF" w:rsidP="00A257A2">
                          <w:pPr>
                            <w:pStyle w:val="Stopka"/>
                            <w:spacing w:after="0" w:line="240" w:lineRule="auto"/>
                            <w:rPr>
                              <w:color w:val="767171"/>
                              <w:sz w:val="18"/>
                              <w:szCs w:val="18"/>
                            </w:rPr>
                          </w:pPr>
                          <w:r>
                            <w:rPr>
                              <w:color w:val="767171"/>
                              <w:sz w:val="18"/>
                              <w:szCs w:val="18"/>
                            </w:rPr>
                            <w:t>szpital@wsp-bilikiewicz.pl</w:t>
                          </w:r>
                        </w:p>
                        <w:p w14:paraId="3B3372A4" w14:textId="77777777" w:rsidR="00ED13FF" w:rsidRPr="00A257A2" w:rsidRDefault="00ED13FF"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ED13FF" w:rsidRPr="00A257A2" w:rsidRDefault="00ED13FF"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ED13FF" w:rsidRDefault="00ED13FF" w:rsidP="00A257A2">
                          <w:pPr>
                            <w:pStyle w:val="Stopka"/>
                            <w:spacing w:after="0" w:line="240" w:lineRule="auto"/>
                            <w:jc w:val="right"/>
                            <w:rPr>
                              <w:color w:val="767171"/>
                              <w:sz w:val="18"/>
                              <w:szCs w:val="18"/>
                            </w:rPr>
                          </w:pPr>
                        </w:p>
                        <w:p w14:paraId="09FF5674" w14:textId="77777777" w:rsidR="00ED13FF" w:rsidRPr="00370301" w:rsidRDefault="00ED13FF"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ED13FF" w:rsidRDefault="00ED13FF" w:rsidP="00A257A2">
                    <w:pPr>
                      <w:pStyle w:val="Stopka"/>
                      <w:spacing w:after="0"/>
                      <w:rPr>
                        <w:color w:val="767171"/>
                        <w:sz w:val="18"/>
                        <w:szCs w:val="18"/>
                      </w:rPr>
                    </w:pPr>
                    <w:r>
                      <w:rPr>
                        <w:color w:val="767171"/>
                        <w:sz w:val="18"/>
                        <w:szCs w:val="18"/>
                      </w:rPr>
                      <w:t xml:space="preserve">Sekretariat Dyrekcji Szpitala: </w:t>
                    </w:r>
                  </w:p>
                  <w:p w14:paraId="3D682613" w14:textId="77777777" w:rsidR="00ED13FF" w:rsidRDefault="00ED13FF"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ED13FF" w:rsidRDefault="00ED13FF" w:rsidP="00A257A2">
                    <w:pPr>
                      <w:pStyle w:val="Stopka"/>
                      <w:spacing w:after="0" w:line="240" w:lineRule="auto"/>
                      <w:rPr>
                        <w:color w:val="767171"/>
                        <w:sz w:val="18"/>
                        <w:szCs w:val="18"/>
                      </w:rPr>
                    </w:pPr>
                    <w:r>
                      <w:rPr>
                        <w:color w:val="767171"/>
                        <w:sz w:val="18"/>
                        <w:szCs w:val="18"/>
                      </w:rPr>
                      <w:t>szpital@wsp-bilikiewicz.pl</w:t>
                    </w:r>
                  </w:p>
                  <w:p w14:paraId="3B3372A4" w14:textId="77777777" w:rsidR="00ED13FF" w:rsidRPr="00A257A2" w:rsidRDefault="00ED13FF"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ED13FF" w:rsidRPr="00A257A2" w:rsidRDefault="00ED13FF"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ED13FF" w:rsidRDefault="00ED13FF" w:rsidP="00A257A2">
                    <w:pPr>
                      <w:pStyle w:val="Stopka"/>
                      <w:spacing w:after="0" w:line="240" w:lineRule="auto"/>
                      <w:jc w:val="right"/>
                      <w:rPr>
                        <w:color w:val="767171"/>
                        <w:sz w:val="18"/>
                        <w:szCs w:val="18"/>
                      </w:rPr>
                    </w:pPr>
                  </w:p>
                  <w:p w14:paraId="09FF5674" w14:textId="77777777" w:rsidR="00ED13FF" w:rsidRPr="00370301" w:rsidRDefault="00ED13FF"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ED13FF" w:rsidRDefault="00ED13FF"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ED13FF" w:rsidRDefault="00ED13FF"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ED13FF" w:rsidRDefault="00ED13FF" w:rsidP="00F43012">
                          <w:pPr>
                            <w:pStyle w:val="Stopka"/>
                            <w:spacing w:after="0" w:line="240" w:lineRule="auto"/>
                            <w:rPr>
                              <w:color w:val="767171"/>
                              <w:sz w:val="18"/>
                              <w:szCs w:val="18"/>
                            </w:rPr>
                          </w:pPr>
                          <w:r>
                            <w:rPr>
                              <w:color w:val="767171"/>
                              <w:sz w:val="18"/>
                              <w:szCs w:val="18"/>
                            </w:rPr>
                            <w:t>ul. Srebrniki 17, 80-282 Gdańsk</w:t>
                          </w:r>
                        </w:p>
                        <w:p w14:paraId="6B1551B1" w14:textId="77777777" w:rsidR="00ED13FF" w:rsidRDefault="00ED13FF"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ED13FF" w:rsidRPr="00F43012" w:rsidRDefault="00ED13FF"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ED13FF" w:rsidRPr="00F43012" w:rsidRDefault="00ED13FF" w:rsidP="00201666">
                          <w:pPr>
                            <w:pStyle w:val="Stopka"/>
                            <w:spacing w:after="0"/>
                            <w:rPr>
                              <w:rFonts w:asciiTheme="minorHAnsi" w:hAnsiTheme="minorHAnsi" w:cstheme="minorHAnsi"/>
                              <w:color w:val="808080" w:themeColor="background1" w:themeShade="80"/>
                              <w:sz w:val="18"/>
                              <w:szCs w:val="18"/>
                            </w:rPr>
                          </w:pPr>
                        </w:p>
                        <w:p w14:paraId="02CBE374" w14:textId="77777777" w:rsidR="00ED13FF" w:rsidRDefault="00ED13FF" w:rsidP="00201666">
                          <w:pPr>
                            <w:pStyle w:val="Stopka"/>
                            <w:spacing w:after="0"/>
                            <w:rPr>
                              <w:color w:val="767171"/>
                              <w:sz w:val="18"/>
                              <w:szCs w:val="18"/>
                            </w:rPr>
                          </w:pPr>
                        </w:p>
                        <w:p w14:paraId="62E1935C" w14:textId="77777777" w:rsidR="00ED13FF" w:rsidRPr="00F43012" w:rsidRDefault="00ED13FF" w:rsidP="00201666">
                          <w:pPr>
                            <w:spacing w:after="0"/>
                            <w:rPr>
                              <w:sz w:val="16"/>
                              <w:szCs w:val="16"/>
                            </w:rPr>
                          </w:pPr>
                          <w:r>
                            <w:rPr>
                              <w:color w:val="767171"/>
                              <w:sz w:val="18"/>
                              <w:szCs w:val="18"/>
                            </w:rPr>
                            <w:t xml:space="preserve">58 </w:t>
                          </w:r>
                        </w:p>
                        <w:p w14:paraId="02DF0F70" w14:textId="77777777" w:rsidR="00ED13FF" w:rsidRPr="001C6AEE" w:rsidRDefault="00ED13FF" w:rsidP="00201666">
                          <w:pPr>
                            <w:spacing w:after="0"/>
                            <w:rPr>
                              <w:sz w:val="16"/>
                              <w:szCs w:val="16"/>
                            </w:rPr>
                          </w:pPr>
                        </w:p>
                        <w:p w14:paraId="425FEC17" w14:textId="77777777" w:rsidR="00ED13FF" w:rsidRPr="001C6AEE" w:rsidRDefault="00ED13FF"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ED13FF" w:rsidRDefault="00ED13FF"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ED13FF" w:rsidRDefault="00ED13FF"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ED13FF" w:rsidRDefault="00ED13FF" w:rsidP="00F43012">
                    <w:pPr>
                      <w:pStyle w:val="Stopka"/>
                      <w:spacing w:after="0" w:line="240" w:lineRule="auto"/>
                      <w:rPr>
                        <w:color w:val="767171"/>
                        <w:sz w:val="18"/>
                        <w:szCs w:val="18"/>
                      </w:rPr>
                    </w:pPr>
                    <w:r>
                      <w:rPr>
                        <w:color w:val="767171"/>
                        <w:sz w:val="18"/>
                        <w:szCs w:val="18"/>
                      </w:rPr>
                      <w:t>ul. Srebrniki 17, 80-282 Gdańsk</w:t>
                    </w:r>
                  </w:p>
                  <w:p w14:paraId="6B1551B1" w14:textId="77777777" w:rsidR="00ED13FF" w:rsidRDefault="00ED13FF"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ED13FF" w:rsidRPr="00F43012" w:rsidRDefault="00ED13FF"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ED13FF" w:rsidRPr="00F43012" w:rsidRDefault="00ED13FF" w:rsidP="00201666">
                    <w:pPr>
                      <w:pStyle w:val="Stopka"/>
                      <w:spacing w:after="0"/>
                      <w:rPr>
                        <w:rFonts w:asciiTheme="minorHAnsi" w:hAnsiTheme="minorHAnsi" w:cstheme="minorHAnsi"/>
                        <w:color w:val="808080" w:themeColor="background1" w:themeShade="80"/>
                        <w:sz w:val="18"/>
                        <w:szCs w:val="18"/>
                      </w:rPr>
                    </w:pPr>
                  </w:p>
                  <w:p w14:paraId="02CBE374" w14:textId="77777777" w:rsidR="00ED13FF" w:rsidRDefault="00ED13FF" w:rsidP="00201666">
                    <w:pPr>
                      <w:pStyle w:val="Stopka"/>
                      <w:spacing w:after="0"/>
                      <w:rPr>
                        <w:color w:val="767171"/>
                        <w:sz w:val="18"/>
                        <w:szCs w:val="18"/>
                      </w:rPr>
                    </w:pPr>
                  </w:p>
                  <w:p w14:paraId="62E1935C" w14:textId="77777777" w:rsidR="00ED13FF" w:rsidRPr="00F43012" w:rsidRDefault="00ED13FF" w:rsidP="00201666">
                    <w:pPr>
                      <w:spacing w:after="0"/>
                      <w:rPr>
                        <w:sz w:val="16"/>
                        <w:szCs w:val="16"/>
                      </w:rPr>
                    </w:pPr>
                    <w:r>
                      <w:rPr>
                        <w:color w:val="767171"/>
                        <w:sz w:val="18"/>
                        <w:szCs w:val="18"/>
                      </w:rPr>
                      <w:t xml:space="preserve">58 </w:t>
                    </w:r>
                  </w:p>
                  <w:p w14:paraId="02DF0F70" w14:textId="77777777" w:rsidR="00ED13FF" w:rsidRPr="001C6AEE" w:rsidRDefault="00ED13FF" w:rsidP="00201666">
                    <w:pPr>
                      <w:spacing w:after="0"/>
                      <w:rPr>
                        <w:sz w:val="16"/>
                        <w:szCs w:val="16"/>
                      </w:rPr>
                    </w:pPr>
                  </w:p>
                  <w:p w14:paraId="425FEC17" w14:textId="77777777" w:rsidR="00ED13FF" w:rsidRPr="001C6AEE" w:rsidRDefault="00ED13FF" w:rsidP="00201666">
                    <w:pPr>
                      <w:spacing w:after="0"/>
                      <w:rPr>
                        <w:b/>
                        <w:sz w:val="16"/>
                        <w:szCs w:val="16"/>
                      </w:rPr>
                    </w:pPr>
                  </w:p>
                </w:txbxContent>
              </v:textbox>
              <w10:wrap anchorx="page" anchory="page"/>
              <w10:anchorlock/>
            </v:shape>
          </w:pict>
        </mc:Fallback>
      </mc:AlternateContent>
    </w:r>
  </w:p>
  <w:p w14:paraId="2A2E85EE" w14:textId="77777777" w:rsidR="00ED13FF" w:rsidRDefault="00ED13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3129" w14:textId="77777777" w:rsidR="00512834" w:rsidRDefault="00512834">
      <w:r>
        <w:separator/>
      </w:r>
    </w:p>
  </w:footnote>
  <w:footnote w:type="continuationSeparator" w:id="0">
    <w:p w14:paraId="0F7E067C" w14:textId="77777777" w:rsidR="00512834" w:rsidRDefault="00512834">
      <w:r>
        <w:continuationSeparator/>
      </w:r>
    </w:p>
  </w:footnote>
  <w:footnote w:id="1">
    <w:p w14:paraId="1A26C28F" w14:textId="77777777" w:rsidR="002101DF" w:rsidRPr="00A82964" w:rsidRDefault="002101DF" w:rsidP="002101DF">
      <w:pPr>
        <w:spacing w:after="0"/>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5C0296EE" w14:textId="77777777" w:rsidR="002101DF" w:rsidRPr="00A82964" w:rsidRDefault="002101DF" w:rsidP="002101DF">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64FE07" w14:textId="77777777" w:rsidR="002101DF" w:rsidRPr="00A82964" w:rsidRDefault="002101DF" w:rsidP="002101DF">
      <w:pPr>
        <w:spacing w:after="0"/>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723D04" w14:textId="77777777" w:rsidR="002101DF" w:rsidRDefault="002101DF" w:rsidP="002101DF">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C9BA091" w14:textId="77777777" w:rsidR="002101DF" w:rsidRPr="00761CEB" w:rsidRDefault="002101DF" w:rsidP="002101DF">
      <w:pPr>
        <w:spacing w:after="0"/>
        <w:jc w:val="both"/>
        <w:rPr>
          <w:rFonts w:ascii="Arial" w:hAnsi="Arial" w:cs="Arial"/>
          <w:color w:val="222222"/>
          <w:sz w:val="16"/>
          <w:szCs w:val="16"/>
          <w:lang w:eastAsia="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F98" w14:textId="77777777" w:rsidR="00ED13FF" w:rsidRDefault="00ED13FF" w:rsidP="00F37A18">
    <w:pPr>
      <w:pStyle w:val="Nagwek"/>
      <w:spacing w:after="0"/>
    </w:pPr>
  </w:p>
  <w:p w14:paraId="41CD37CB" w14:textId="68624AC3" w:rsidR="00ED13FF" w:rsidRPr="001D650C" w:rsidRDefault="00ED13FF" w:rsidP="00F37A18">
    <w:pPr>
      <w:pStyle w:val="Nagwek"/>
      <w:spacing w:after="0"/>
      <w:rPr>
        <w:bCs/>
      </w:rPr>
    </w:pPr>
    <w:r w:rsidRPr="001D650C">
      <w:rPr>
        <w:bCs/>
      </w:rPr>
      <w:t xml:space="preserve">Znak sprawy: </w:t>
    </w:r>
    <w:proofErr w:type="spellStart"/>
    <w:r w:rsidRPr="001D650C">
      <w:rPr>
        <w:bCs/>
      </w:rPr>
      <w:t>Adm</w:t>
    </w:r>
    <w:proofErr w:type="spellEnd"/>
    <w:r w:rsidRPr="001D650C">
      <w:rPr>
        <w:bCs/>
      </w:rPr>
      <w:t xml:space="preserve"> </w:t>
    </w:r>
    <w:r>
      <w:rPr>
        <w:bCs/>
      </w:rPr>
      <w:t>5</w:t>
    </w:r>
    <w:r w:rsidRPr="001D650C">
      <w:rPr>
        <w:bCs/>
      </w:rPr>
      <w:t>/202</w:t>
    </w:r>
    <w:r w:rsidR="00EF0157">
      <w:rPr>
        <w:bCs/>
      </w:rPr>
      <w:t>3</w:t>
    </w:r>
    <w:r w:rsidRPr="001D650C">
      <w:rPr>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55F" w14:textId="50704C80" w:rsidR="00ED13FF" w:rsidRDefault="00ED13FF">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185" name="Obraz 118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ED13FF" w:rsidRDefault="00ED13FF">
    <w:pPr>
      <w:pStyle w:val="Nagwek"/>
    </w:pPr>
  </w:p>
  <w:p w14:paraId="05DC1AE2" w14:textId="77777777" w:rsidR="00ED13FF" w:rsidRDefault="00ED13FF" w:rsidP="00EE5432">
    <w:pPr>
      <w:pStyle w:val="Nagwek"/>
      <w:spacing w:after="0"/>
      <w:rPr>
        <w:bCs/>
      </w:rPr>
    </w:pPr>
  </w:p>
  <w:p w14:paraId="261DA0C4" w14:textId="471D8B77" w:rsidR="00ED13FF" w:rsidRPr="00EE5432" w:rsidRDefault="00ED13FF" w:rsidP="00EE5432">
    <w:pPr>
      <w:pStyle w:val="Nagwek"/>
      <w:spacing w:after="0"/>
      <w:rPr>
        <w:bCs/>
      </w:rPr>
    </w:pPr>
    <w:r w:rsidRPr="00EE5432">
      <w:rPr>
        <w:bCs/>
      </w:rPr>
      <w:t xml:space="preserve">Znak sprawy </w:t>
    </w:r>
    <w:proofErr w:type="spellStart"/>
    <w:r w:rsidRPr="00EE5432">
      <w:rPr>
        <w:bCs/>
      </w:rPr>
      <w:t>Adm</w:t>
    </w:r>
    <w:proofErr w:type="spellEnd"/>
    <w:r w:rsidRPr="00EE5432">
      <w:rPr>
        <w:bCs/>
      </w:rPr>
      <w:t xml:space="preserve">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ED13FF" w:rsidRDefault="00ED13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5"/>
    <w:multiLevelType w:val="singleLevel"/>
    <w:tmpl w:val="00000015"/>
    <w:name w:val="WW8Num31"/>
    <w:lvl w:ilvl="0">
      <w:start w:val="1"/>
      <w:numFmt w:val="bullet"/>
      <w:lvlText w:val=""/>
      <w:lvlJc w:val="left"/>
      <w:pPr>
        <w:tabs>
          <w:tab w:val="num" w:pos="0"/>
        </w:tabs>
        <w:ind w:left="720" w:hanging="360"/>
      </w:pPr>
      <w:rPr>
        <w:rFonts w:ascii="Symbol" w:hAnsi="Symbol" w:cs="Symbol" w:hint="default"/>
        <w:color w:val="000000"/>
        <w:szCs w:val="24"/>
      </w:rPr>
    </w:lvl>
  </w:abstractNum>
  <w:abstractNum w:abstractNumId="2"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3"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5" w15:restartNumberingAfterBreak="0">
    <w:nsid w:val="00183D9E"/>
    <w:multiLevelType w:val="hybridMultilevel"/>
    <w:tmpl w:val="CA92BC64"/>
    <w:lvl w:ilvl="0" w:tplc="02966C4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6404AA"/>
    <w:multiLevelType w:val="hybridMultilevel"/>
    <w:tmpl w:val="29E21906"/>
    <w:lvl w:ilvl="0" w:tplc="3E5A95FE">
      <w:start w:val="1"/>
      <w:numFmt w:val="decimal"/>
      <w:lvlText w:val="%1)"/>
      <w:lvlJc w:val="left"/>
      <w:pPr>
        <w:ind w:left="786" w:hanging="360"/>
      </w:pPr>
      <w:rPr>
        <w:rFonts w:ascii="Calibri Light" w:eastAsia="Times New Roman" w:hAnsi="Calibri Light"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8F3CBF"/>
    <w:multiLevelType w:val="hybridMultilevel"/>
    <w:tmpl w:val="BC3CE0CA"/>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501B8D"/>
    <w:multiLevelType w:val="hybridMultilevel"/>
    <w:tmpl w:val="8026B156"/>
    <w:lvl w:ilvl="0" w:tplc="4BF4437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5101D"/>
    <w:multiLevelType w:val="hybridMultilevel"/>
    <w:tmpl w:val="FB2EB238"/>
    <w:lvl w:ilvl="0" w:tplc="CD003222">
      <w:start w:val="1"/>
      <w:numFmt w:val="decimal"/>
      <w:lvlText w:val="%1)"/>
      <w:lvlJc w:val="left"/>
      <w:pPr>
        <w:ind w:left="644" w:hanging="360"/>
      </w:pPr>
      <w:rPr>
        <w:rFonts w:ascii="Calibri" w:hAnsi="Calibri" w:cs="Calibri"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6FA57DB"/>
    <w:multiLevelType w:val="hybridMultilevel"/>
    <w:tmpl w:val="0866AA8A"/>
    <w:lvl w:ilvl="0" w:tplc="1ECCC3C2">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FB4BD0"/>
    <w:multiLevelType w:val="hybridMultilevel"/>
    <w:tmpl w:val="26CA6DE4"/>
    <w:lvl w:ilvl="0" w:tplc="E1AAE13A">
      <w:start w:val="4"/>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9F06507"/>
    <w:multiLevelType w:val="multilevel"/>
    <w:tmpl w:val="0E6ED924"/>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C3279B0"/>
    <w:multiLevelType w:val="multilevel"/>
    <w:tmpl w:val="C012EAE0"/>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5"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0F4F8F"/>
    <w:multiLevelType w:val="multilevel"/>
    <w:tmpl w:val="84949F1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30" w15:restartNumberingAfterBreak="0">
    <w:nsid w:val="4F4C657D"/>
    <w:multiLevelType w:val="hybridMultilevel"/>
    <w:tmpl w:val="4D9A6556"/>
    <w:lvl w:ilvl="0" w:tplc="C2584E1A">
      <w:start w:val="1"/>
      <w:numFmt w:val="decimal"/>
      <w:lvlText w:val="%1)"/>
      <w:lvlJc w:val="left"/>
      <w:pPr>
        <w:ind w:left="644" w:hanging="360"/>
      </w:pPr>
      <w:rPr>
        <w:rFonts w:ascii="Calibri" w:hAnsi="Calibri" w:cs="Calibri"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7E713A"/>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AFC3BD1"/>
    <w:multiLevelType w:val="hybridMultilevel"/>
    <w:tmpl w:val="08ACEEEC"/>
    <w:lvl w:ilvl="0" w:tplc="CA046FCE">
      <w:start w:val="1"/>
      <w:numFmt w:val="decimal"/>
      <w:lvlText w:val="%1)"/>
      <w:lvlJc w:val="left"/>
      <w:pPr>
        <w:ind w:left="644" w:hanging="360"/>
      </w:pPr>
      <w:rPr>
        <w:rFonts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AF36B2"/>
    <w:multiLevelType w:val="hybridMultilevel"/>
    <w:tmpl w:val="5D88BE4A"/>
    <w:lvl w:ilvl="0" w:tplc="04150011">
      <w:start w:val="1"/>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1379F"/>
    <w:multiLevelType w:val="hybridMultilevel"/>
    <w:tmpl w:val="C066B1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6990B57"/>
    <w:multiLevelType w:val="hybridMultilevel"/>
    <w:tmpl w:val="91B663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9C6864"/>
    <w:multiLevelType w:val="hybridMultilevel"/>
    <w:tmpl w:val="49909912"/>
    <w:lvl w:ilvl="0" w:tplc="F9A6F7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3127224">
    <w:abstractNumId w:val="29"/>
  </w:num>
  <w:num w:numId="2" w16cid:durableId="1227649108">
    <w:abstractNumId w:val="19"/>
  </w:num>
  <w:num w:numId="3" w16cid:durableId="569930188">
    <w:abstractNumId w:val="23"/>
  </w:num>
  <w:num w:numId="4" w16cid:durableId="953944749">
    <w:abstractNumId w:val="25"/>
  </w:num>
  <w:num w:numId="5" w16cid:durableId="8514100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27589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02915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3110447">
    <w:abstractNumId w:val="13"/>
  </w:num>
  <w:num w:numId="9" w16cid:durableId="655767482">
    <w:abstractNumId w:val="24"/>
  </w:num>
  <w:num w:numId="10" w16cid:durableId="1481383180">
    <w:abstractNumId w:val="28"/>
  </w:num>
  <w:num w:numId="11" w16cid:durableId="1754621071">
    <w:abstractNumId w:val="22"/>
  </w:num>
  <w:num w:numId="12" w16cid:durableId="1173375151">
    <w:abstractNumId w:val="10"/>
  </w:num>
  <w:num w:numId="13" w16cid:durableId="17209388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91464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9572957">
    <w:abstractNumId w:val="33"/>
  </w:num>
  <w:num w:numId="16" w16cid:durableId="565265203">
    <w:abstractNumId w:val="12"/>
  </w:num>
  <w:num w:numId="17" w16cid:durableId="1040936070">
    <w:abstractNumId w:val="7"/>
  </w:num>
  <w:num w:numId="18" w16cid:durableId="1399671129">
    <w:abstractNumId w:val="8"/>
  </w:num>
  <w:num w:numId="19" w16cid:durableId="623194460">
    <w:abstractNumId w:val="37"/>
  </w:num>
  <w:num w:numId="20" w16cid:durableId="1900357362">
    <w:abstractNumId w:val="31"/>
  </w:num>
  <w:num w:numId="21" w16cid:durableId="1310162565">
    <w:abstractNumId w:val="14"/>
  </w:num>
  <w:num w:numId="22" w16cid:durableId="815804061">
    <w:abstractNumId w:val="34"/>
  </w:num>
  <w:num w:numId="23" w16cid:durableId="2105220117">
    <w:abstractNumId w:val="16"/>
  </w:num>
  <w:num w:numId="24" w16cid:durableId="1139761888">
    <w:abstractNumId w:val="18"/>
  </w:num>
  <w:num w:numId="25" w16cid:durableId="757211325">
    <w:abstractNumId w:val="0"/>
  </w:num>
  <w:num w:numId="26" w16cid:durableId="1629235347">
    <w:abstractNumId w:val="4"/>
  </w:num>
  <w:num w:numId="27" w16cid:durableId="1191721740">
    <w:abstractNumId w:val="36"/>
  </w:num>
  <w:num w:numId="28" w16cid:durableId="670793484">
    <w:abstractNumId w:val="35"/>
  </w:num>
  <w:num w:numId="29" w16cid:durableId="717389807">
    <w:abstractNumId w:val="17"/>
  </w:num>
  <w:num w:numId="30" w16cid:durableId="1607543267">
    <w:abstractNumId w:val="30"/>
  </w:num>
  <w:num w:numId="31" w16cid:durableId="160704455">
    <w:abstractNumId w:val="32"/>
  </w:num>
  <w:num w:numId="32" w16cid:durableId="666178109">
    <w:abstractNumId w:val="15"/>
  </w:num>
  <w:num w:numId="33" w16cid:durableId="1207335627">
    <w:abstractNumId w:val="21"/>
  </w:num>
  <w:num w:numId="34" w16cid:durableId="1535850377">
    <w:abstractNumId w:val="38"/>
  </w:num>
  <w:num w:numId="35" w16cid:durableId="460155170">
    <w:abstractNumId w:val="5"/>
  </w:num>
  <w:num w:numId="36" w16cid:durableId="2071997973">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12"/>
    <w:rsid w:val="0000140D"/>
    <w:rsid w:val="000049E9"/>
    <w:rsid w:val="000102A5"/>
    <w:rsid w:val="0001550E"/>
    <w:rsid w:val="00023B7E"/>
    <w:rsid w:val="00036303"/>
    <w:rsid w:val="00037EB5"/>
    <w:rsid w:val="00040BE7"/>
    <w:rsid w:val="000418DE"/>
    <w:rsid w:val="00056C5B"/>
    <w:rsid w:val="00061F20"/>
    <w:rsid w:val="0007310B"/>
    <w:rsid w:val="00080659"/>
    <w:rsid w:val="00080D83"/>
    <w:rsid w:val="000967B4"/>
    <w:rsid w:val="00096E7C"/>
    <w:rsid w:val="000A66AF"/>
    <w:rsid w:val="000C134C"/>
    <w:rsid w:val="000C1B95"/>
    <w:rsid w:val="000C2174"/>
    <w:rsid w:val="000C2175"/>
    <w:rsid w:val="000D283E"/>
    <w:rsid w:val="000D4DA2"/>
    <w:rsid w:val="000E093E"/>
    <w:rsid w:val="000E7133"/>
    <w:rsid w:val="000E7830"/>
    <w:rsid w:val="000F3305"/>
    <w:rsid w:val="00100DBB"/>
    <w:rsid w:val="00124BCE"/>
    <w:rsid w:val="00124D4A"/>
    <w:rsid w:val="00125A79"/>
    <w:rsid w:val="0012641B"/>
    <w:rsid w:val="00130B23"/>
    <w:rsid w:val="001451F9"/>
    <w:rsid w:val="00157C0B"/>
    <w:rsid w:val="001604B4"/>
    <w:rsid w:val="00162A66"/>
    <w:rsid w:val="001975FC"/>
    <w:rsid w:val="001A0011"/>
    <w:rsid w:val="001A1079"/>
    <w:rsid w:val="001A26BB"/>
    <w:rsid w:val="001A6175"/>
    <w:rsid w:val="001B0FC9"/>
    <w:rsid w:val="001B15CC"/>
    <w:rsid w:val="001B1B33"/>
    <w:rsid w:val="001B210F"/>
    <w:rsid w:val="001B52E2"/>
    <w:rsid w:val="001D4490"/>
    <w:rsid w:val="001D650C"/>
    <w:rsid w:val="001D6DD4"/>
    <w:rsid w:val="001E449F"/>
    <w:rsid w:val="001E6399"/>
    <w:rsid w:val="00201666"/>
    <w:rsid w:val="00201ABD"/>
    <w:rsid w:val="002101DF"/>
    <w:rsid w:val="002142F6"/>
    <w:rsid w:val="00216BD9"/>
    <w:rsid w:val="00217FDB"/>
    <w:rsid w:val="002265F4"/>
    <w:rsid w:val="002279F8"/>
    <w:rsid w:val="00241C1F"/>
    <w:rsid w:val="002425AE"/>
    <w:rsid w:val="00247EAC"/>
    <w:rsid w:val="00257B2A"/>
    <w:rsid w:val="00260D79"/>
    <w:rsid w:val="00265F80"/>
    <w:rsid w:val="00267734"/>
    <w:rsid w:val="00267F87"/>
    <w:rsid w:val="00270F9A"/>
    <w:rsid w:val="002825CF"/>
    <w:rsid w:val="00285010"/>
    <w:rsid w:val="00285355"/>
    <w:rsid w:val="0028617D"/>
    <w:rsid w:val="002A0847"/>
    <w:rsid w:val="002B594F"/>
    <w:rsid w:val="002C1BDE"/>
    <w:rsid w:val="002C3C85"/>
    <w:rsid w:val="002C6347"/>
    <w:rsid w:val="002E3731"/>
    <w:rsid w:val="002F3AB0"/>
    <w:rsid w:val="003014BD"/>
    <w:rsid w:val="00301CF5"/>
    <w:rsid w:val="0030556A"/>
    <w:rsid w:val="0030658B"/>
    <w:rsid w:val="003106B1"/>
    <w:rsid w:val="00313EFE"/>
    <w:rsid w:val="00315D33"/>
    <w:rsid w:val="003207AC"/>
    <w:rsid w:val="00320AAC"/>
    <w:rsid w:val="00321C54"/>
    <w:rsid w:val="00325198"/>
    <w:rsid w:val="00331A0E"/>
    <w:rsid w:val="00331D45"/>
    <w:rsid w:val="00332E0E"/>
    <w:rsid w:val="003337B6"/>
    <w:rsid w:val="003374F6"/>
    <w:rsid w:val="00341395"/>
    <w:rsid w:val="0034232B"/>
    <w:rsid w:val="00342C78"/>
    <w:rsid w:val="00350088"/>
    <w:rsid w:val="0035482A"/>
    <w:rsid w:val="00357CF8"/>
    <w:rsid w:val="003602D3"/>
    <w:rsid w:val="003619F2"/>
    <w:rsid w:val="00365820"/>
    <w:rsid w:val="00380C49"/>
    <w:rsid w:val="00387908"/>
    <w:rsid w:val="00396858"/>
    <w:rsid w:val="003A278E"/>
    <w:rsid w:val="003B416D"/>
    <w:rsid w:val="003B4262"/>
    <w:rsid w:val="003B7943"/>
    <w:rsid w:val="003B7DF0"/>
    <w:rsid w:val="003C554F"/>
    <w:rsid w:val="003C5D2C"/>
    <w:rsid w:val="003D1F3A"/>
    <w:rsid w:val="003D20D5"/>
    <w:rsid w:val="003D4414"/>
    <w:rsid w:val="003D5710"/>
    <w:rsid w:val="003E20C8"/>
    <w:rsid w:val="003E3CB7"/>
    <w:rsid w:val="003E46F0"/>
    <w:rsid w:val="003F7CF7"/>
    <w:rsid w:val="0040149C"/>
    <w:rsid w:val="00402A40"/>
    <w:rsid w:val="00414478"/>
    <w:rsid w:val="004178E9"/>
    <w:rsid w:val="00420276"/>
    <w:rsid w:val="00424802"/>
    <w:rsid w:val="00431527"/>
    <w:rsid w:val="00444DE9"/>
    <w:rsid w:val="00447EA8"/>
    <w:rsid w:val="00450873"/>
    <w:rsid w:val="00452FBA"/>
    <w:rsid w:val="00453B3A"/>
    <w:rsid w:val="004561F7"/>
    <w:rsid w:val="004842DD"/>
    <w:rsid w:val="00485E90"/>
    <w:rsid w:val="004861BD"/>
    <w:rsid w:val="00492BD3"/>
    <w:rsid w:val="00497CB2"/>
    <w:rsid w:val="004A49BA"/>
    <w:rsid w:val="004B497D"/>
    <w:rsid w:val="004B54B4"/>
    <w:rsid w:val="004B667B"/>
    <w:rsid w:val="004B70BD"/>
    <w:rsid w:val="004C524E"/>
    <w:rsid w:val="004D22B5"/>
    <w:rsid w:val="004D4B22"/>
    <w:rsid w:val="004E1BEE"/>
    <w:rsid w:val="004E30C8"/>
    <w:rsid w:val="004F254B"/>
    <w:rsid w:val="004F5739"/>
    <w:rsid w:val="004F6A33"/>
    <w:rsid w:val="00501C34"/>
    <w:rsid w:val="00512763"/>
    <w:rsid w:val="00512834"/>
    <w:rsid w:val="0052095C"/>
    <w:rsid w:val="0052111D"/>
    <w:rsid w:val="005215D0"/>
    <w:rsid w:val="00526D41"/>
    <w:rsid w:val="005308FF"/>
    <w:rsid w:val="00536751"/>
    <w:rsid w:val="005373A8"/>
    <w:rsid w:val="00537F26"/>
    <w:rsid w:val="0056063E"/>
    <w:rsid w:val="00565C60"/>
    <w:rsid w:val="0056628C"/>
    <w:rsid w:val="0057204C"/>
    <w:rsid w:val="00572B23"/>
    <w:rsid w:val="005760A9"/>
    <w:rsid w:val="00576684"/>
    <w:rsid w:val="00576E02"/>
    <w:rsid w:val="00583500"/>
    <w:rsid w:val="00583A7A"/>
    <w:rsid w:val="005854F1"/>
    <w:rsid w:val="00593D35"/>
    <w:rsid w:val="00593D7A"/>
    <w:rsid w:val="00594464"/>
    <w:rsid w:val="005A0BAC"/>
    <w:rsid w:val="005A0BC7"/>
    <w:rsid w:val="005A5A2E"/>
    <w:rsid w:val="005B0027"/>
    <w:rsid w:val="005B4C16"/>
    <w:rsid w:val="005B7068"/>
    <w:rsid w:val="005C5E30"/>
    <w:rsid w:val="005C6821"/>
    <w:rsid w:val="005C6C8C"/>
    <w:rsid w:val="005C6FA2"/>
    <w:rsid w:val="005D3A77"/>
    <w:rsid w:val="005D56E0"/>
    <w:rsid w:val="005E383B"/>
    <w:rsid w:val="005E3FB2"/>
    <w:rsid w:val="005F5A80"/>
    <w:rsid w:val="005F7576"/>
    <w:rsid w:val="00601834"/>
    <w:rsid w:val="006019E8"/>
    <w:rsid w:val="00616AC1"/>
    <w:rsid w:val="00617C32"/>
    <w:rsid w:val="00622781"/>
    <w:rsid w:val="00624A58"/>
    <w:rsid w:val="00627806"/>
    <w:rsid w:val="006341D3"/>
    <w:rsid w:val="006371BA"/>
    <w:rsid w:val="00640BFF"/>
    <w:rsid w:val="00643DEC"/>
    <w:rsid w:val="00661B30"/>
    <w:rsid w:val="006735FB"/>
    <w:rsid w:val="006736D6"/>
    <w:rsid w:val="0067754E"/>
    <w:rsid w:val="00685ACC"/>
    <w:rsid w:val="00687EEE"/>
    <w:rsid w:val="00695B2E"/>
    <w:rsid w:val="0069621B"/>
    <w:rsid w:val="006A18F6"/>
    <w:rsid w:val="006A1BB8"/>
    <w:rsid w:val="006A4316"/>
    <w:rsid w:val="006B4B9A"/>
    <w:rsid w:val="006B602A"/>
    <w:rsid w:val="006C769B"/>
    <w:rsid w:val="006C77F2"/>
    <w:rsid w:val="006D0682"/>
    <w:rsid w:val="006F209E"/>
    <w:rsid w:val="006F236E"/>
    <w:rsid w:val="006F3077"/>
    <w:rsid w:val="0070299D"/>
    <w:rsid w:val="00712421"/>
    <w:rsid w:val="00727F94"/>
    <w:rsid w:val="007337EB"/>
    <w:rsid w:val="00737A76"/>
    <w:rsid w:val="007421F0"/>
    <w:rsid w:val="00745D18"/>
    <w:rsid w:val="00750094"/>
    <w:rsid w:val="00752DB2"/>
    <w:rsid w:val="00753C7A"/>
    <w:rsid w:val="00760A03"/>
    <w:rsid w:val="00771A09"/>
    <w:rsid w:val="007726B4"/>
    <w:rsid w:val="00774E8E"/>
    <w:rsid w:val="00775CF7"/>
    <w:rsid w:val="00776530"/>
    <w:rsid w:val="00777782"/>
    <w:rsid w:val="00777BF1"/>
    <w:rsid w:val="00780A41"/>
    <w:rsid w:val="00791E8E"/>
    <w:rsid w:val="00796BD6"/>
    <w:rsid w:val="007A0109"/>
    <w:rsid w:val="007A131A"/>
    <w:rsid w:val="007A276E"/>
    <w:rsid w:val="007A3E21"/>
    <w:rsid w:val="007B0AC7"/>
    <w:rsid w:val="007B1CF4"/>
    <w:rsid w:val="007B2500"/>
    <w:rsid w:val="007B746C"/>
    <w:rsid w:val="007C0E28"/>
    <w:rsid w:val="007C201E"/>
    <w:rsid w:val="007C4EA1"/>
    <w:rsid w:val="007D066A"/>
    <w:rsid w:val="007D3787"/>
    <w:rsid w:val="007D61D6"/>
    <w:rsid w:val="007E188E"/>
    <w:rsid w:val="007E19C4"/>
    <w:rsid w:val="007E1B19"/>
    <w:rsid w:val="007F128C"/>
    <w:rsid w:val="007F3623"/>
    <w:rsid w:val="007F47F3"/>
    <w:rsid w:val="007F79E9"/>
    <w:rsid w:val="00803B2A"/>
    <w:rsid w:val="00807529"/>
    <w:rsid w:val="00811876"/>
    <w:rsid w:val="00812C60"/>
    <w:rsid w:val="00827099"/>
    <w:rsid w:val="00827311"/>
    <w:rsid w:val="00834BB4"/>
    <w:rsid w:val="00835187"/>
    <w:rsid w:val="00836042"/>
    <w:rsid w:val="00841ED6"/>
    <w:rsid w:val="00856E3A"/>
    <w:rsid w:val="00872717"/>
    <w:rsid w:val="00874E05"/>
    <w:rsid w:val="008751E8"/>
    <w:rsid w:val="0087648D"/>
    <w:rsid w:val="00882657"/>
    <w:rsid w:val="0088666E"/>
    <w:rsid w:val="008866E8"/>
    <w:rsid w:val="00891401"/>
    <w:rsid w:val="008945D9"/>
    <w:rsid w:val="008A1939"/>
    <w:rsid w:val="008A1EF5"/>
    <w:rsid w:val="008B3F6F"/>
    <w:rsid w:val="008B57B2"/>
    <w:rsid w:val="008B6957"/>
    <w:rsid w:val="008E081F"/>
    <w:rsid w:val="008E2E7D"/>
    <w:rsid w:val="008E76CD"/>
    <w:rsid w:val="008F2C0A"/>
    <w:rsid w:val="008F7888"/>
    <w:rsid w:val="00902470"/>
    <w:rsid w:val="00906DEA"/>
    <w:rsid w:val="00906E59"/>
    <w:rsid w:val="009153B2"/>
    <w:rsid w:val="00915C01"/>
    <w:rsid w:val="00916994"/>
    <w:rsid w:val="00920AC4"/>
    <w:rsid w:val="00933CD6"/>
    <w:rsid w:val="009440D0"/>
    <w:rsid w:val="0095343B"/>
    <w:rsid w:val="00961CC8"/>
    <w:rsid w:val="0096551A"/>
    <w:rsid w:val="00971DD9"/>
    <w:rsid w:val="00972C40"/>
    <w:rsid w:val="00975390"/>
    <w:rsid w:val="00977C46"/>
    <w:rsid w:val="00991CA2"/>
    <w:rsid w:val="009A41B4"/>
    <w:rsid w:val="009B1774"/>
    <w:rsid w:val="009B4C37"/>
    <w:rsid w:val="009C22E4"/>
    <w:rsid w:val="009C53D8"/>
    <w:rsid w:val="009D71C1"/>
    <w:rsid w:val="009D7A5F"/>
    <w:rsid w:val="009E02D4"/>
    <w:rsid w:val="009E0F0E"/>
    <w:rsid w:val="009F03BB"/>
    <w:rsid w:val="009F2CF0"/>
    <w:rsid w:val="00A039FF"/>
    <w:rsid w:val="00A04690"/>
    <w:rsid w:val="00A07928"/>
    <w:rsid w:val="00A1085D"/>
    <w:rsid w:val="00A12074"/>
    <w:rsid w:val="00A16FD2"/>
    <w:rsid w:val="00A1714A"/>
    <w:rsid w:val="00A215C0"/>
    <w:rsid w:val="00A25565"/>
    <w:rsid w:val="00A257A2"/>
    <w:rsid w:val="00A33FEF"/>
    <w:rsid w:val="00A40DD3"/>
    <w:rsid w:val="00A417A8"/>
    <w:rsid w:val="00A45013"/>
    <w:rsid w:val="00A62B53"/>
    <w:rsid w:val="00A65A7B"/>
    <w:rsid w:val="00A716F5"/>
    <w:rsid w:val="00A72347"/>
    <w:rsid w:val="00A74154"/>
    <w:rsid w:val="00A777FD"/>
    <w:rsid w:val="00A82B61"/>
    <w:rsid w:val="00A8311B"/>
    <w:rsid w:val="00A836F8"/>
    <w:rsid w:val="00A83769"/>
    <w:rsid w:val="00A86120"/>
    <w:rsid w:val="00A9672B"/>
    <w:rsid w:val="00AA3EBB"/>
    <w:rsid w:val="00AB381A"/>
    <w:rsid w:val="00AB6F6E"/>
    <w:rsid w:val="00AC1C20"/>
    <w:rsid w:val="00AC627F"/>
    <w:rsid w:val="00AC6E0A"/>
    <w:rsid w:val="00AD3783"/>
    <w:rsid w:val="00AD43F4"/>
    <w:rsid w:val="00AD4D68"/>
    <w:rsid w:val="00AD7343"/>
    <w:rsid w:val="00AE29B3"/>
    <w:rsid w:val="00AE7EF5"/>
    <w:rsid w:val="00AF345D"/>
    <w:rsid w:val="00AF5254"/>
    <w:rsid w:val="00B01F08"/>
    <w:rsid w:val="00B06275"/>
    <w:rsid w:val="00B1355B"/>
    <w:rsid w:val="00B1471D"/>
    <w:rsid w:val="00B16E8F"/>
    <w:rsid w:val="00B20209"/>
    <w:rsid w:val="00B21901"/>
    <w:rsid w:val="00B22DE3"/>
    <w:rsid w:val="00B30401"/>
    <w:rsid w:val="00B35F50"/>
    <w:rsid w:val="00B3714C"/>
    <w:rsid w:val="00B4241A"/>
    <w:rsid w:val="00B4563D"/>
    <w:rsid w:val="00B46441"/>
    <w:rsid w:val="00B6637D"/>
    <w:rsid w:val="00B715FC"/>
    <w:rsid w:val="00B86BA4"/>
    <w:rsid w:val="00BA78C2"/>
    <w:rsid w:val="00BB76D0"/>
    <w:rsid w:val="00BC2308"/>
    <w:rsid w:val="00BC363C"/>
    <w:rsid w:val="00BD20F8"/>
    <w:rsid w:val="00BE1954"/>
    <w:rsid w:val="00BE290B"/>
    <w:rsid w:val="00BE67B2"/>
    <w:rsid w:val="00BF34F5"/>
    <w:rsid w:val="00BF794E"/>
    <w:rsid w:val="00C00CA6"/>
    <w:rsid w:val="00C0531B"/>
    <w:rsid w:val="00C13AF9"/>
    <w:rsid w:val="00C13DC1"/>
    <w:rsid w:val="00C2012C"/>
    <w:rsid w:val="00C20670"/>
    <w:rsid w:val="00C25720"/>
    <w:rsid w:val="00C313D8"/>
    <w:rsid w:val="00C35982"/>
    <w:rsid w:val="00C377BD"/>
    <w:rsid w:val="00C42089"/>
    <w:rsid w:val="00C5006C"/>
    <w:rsid w:val="00C51332"/>
    <w:rsid w:val="00C5297F"/>
    <w:rsid w:val="00C61B4A"/>
    <w:rsid w:val="00C62C24"/>
    <w:rsid w:val="00C635B6"/>
    <w:rsid w:val="00C6439C"/>
    <w:rsid w:val="00C70391"/>
    <w:rsid w:val="00C747AC"/>
    <w:rsid w:val="00C74D0A"/>
    <w:rsid w:val="00C8042B"/>
    <w:rsid w:val="00C83A85"/>
    <w:rsid w:val="00C8573D"/>
    <w:rsid w:val="00C87594"/>
    <w:rsid w:val="00C95783"/>
    <w:rsid w:val="00C958BF"/>
    <w:rsid w:val="00CA0C0B"/>
    <w:rsid w:val="00CA13FF"/>
    <w:rsid w:val="00CA20F9"/>
    <w:rsid w:val="00CA2FF7"/>
    <w:rsid w:val="00CA6074"/>
    <w:rsid w:val="00CB2215"/>
    <w:rsid w:val="00CB5202"/>
    <w:rsid w:val="00CC263D"/>
    <w:rsid w:val="00CC3CBE"/>
    <w:rsid w:val="00CC5E49"/>
    <w:rsid w:val="00CD0272"/>
    <w:rsid w:val="00CD4C67"/>
    <w:rsid w:val="00CD5735"/>
    <w:rsid w:val="00CE005B"/>
    <w:rsid w:val="00CE37F7"/>
    <w:rsid w:val="00CE5AE0"/>
    <w:rsid w:val="00CE7509"/>
    <w:rsid w:val="00CE770A"/>
    <w:rsid w:val="00CF1A4A"/>
    <w:rsid w:val="00CF2658"/>
    <w:rsid w:val="00CF5F07"/>
    <w:rsid w:val="00D0361A"/>
    <w:rsid w:val="00D07AF8"/>
    <w:rsid w:val="00D1453C"/>
    <w:rsid w:val="00D161C0"/>
    <w:rsid w:val="00D1740D"/>
    <w:rsid w:val="00D30ADD"/>
    <w:rsid w:val="00D3150E"/>
    <w:rsid w:val="00D32F0F"/>
    <w:rsid w:val="00D43A0D"/>
    <w:rsid w:val="00D46867"/>
    <w:rsid w:val="00D47019"/>
    <w:rsid w:val="00D50FCA"/>
    <w:rsid w:val="00D526F3"/>
    <w:rsid w:val="00D54A60"/>
    <w:rsid w:val="00D76E4D"/>
    <w:rsid w:val="00D77152"/>
    <w:rsid w:val="00D82E65"/>
    <w:rsid w:val="00D84905"/>
    <w:rsid w:val="00D86C4C"/>
    <w:rsid w:val="00D96C95"/>
    <w:rsid w:val="00DA5056"/>
    <w:rsid w:val="00DB4229"/>
    <w:rsid w:val="00DB5B63"/>
    <w:rsid w:val="00DB751C"/>
    <w:rsid w:val="00DC0150"/>
    <w:rsid w:val="00DC18A3"/>
    <w:rsid w:val="00DC733E"/>
    <w:rsid w:val="00DD17E7"/>
    <w:rsid w:val="00DD4300"/>
    <w:rsid w:val="00DD4D4D"/>
    <w:rsid w:val="00DD5CC4"/>
    <w:rsid w:val="00DE1D3B"/>
    <w:rsid w:val="00DE4A8D"/>
    <w:rsid w:val="00DF2E8D"/>
    <w:rsid w:val="00DF57BE"/>
    <w:rsid w:val="00DF62F1"/>
    <w:rsid w:val="00E0261B"/>
    <w:rsid w:val="00E06500"/>
    <w:rsid w:val="00E10E41"/>
    <w:rsid w:val="00E12A09"/>
    <w:rsid w:val="00E15BDA"/>
    <w:rsid w:val="00E2730A"/>
    <w:rsid w:val="00E31766"/>
    <w:rsid w:val="00E3541B"/>
    <w:rsid w:val="00E42C38"/>
    <w:rsid w:val="00E442F3"/>
    <w:rsid w:val="00E45C7D"/>
    <w:rsid w:val="00E47523"/>
    <w:rsid w:val="00E477C7"/>
    <w:rsid w:val="00E5235C"/>
    <w:rsid w:val="00E57060"/>
    <w:rsid w:val="00E5786D"/>
    <w:rsid w:val="00E62AAE"/>
    <w:rsid w:val="00E6413A"/>
    <w:rsid w:val="00E676EE"/>
    <w:rsid w:val="00E83D02"/>
    <w:rsid w:val="00E859DE"/>
    <w:rsid w:val="00E87616"/>
    <w:rsid w:val="00E87731"/>
    <w:rsid w:val="00E92047"/>
    <w:rsid w:val="00E95F1A"/>
    <w:rsid w:val="00EA5C16"/>
    <w:rsid w:val="00EB6496"/>
    <w:rsid w:val="00EC14F9"/>
    <w:rsid w:val="00EC3CEF"/>
    <w:rsid w:val="00EC6328"/>
    <w:rsid w:val="00EC739F"/>
    <w:rsid w:val="00ED13FF"/>
    <w:rsid w:val="00ED7EAA"/>
    <w:rsid w:val="00EE0964"/>
    <w:rsid w:val="00EE5432"/>
    <w:rsid w:val="00EF000D"/>
    <w:rsid w:val="00EF0157"/>
    <w:rsid w:val="00EF2714"/>
    <w:rsid w:val="00F004F1"/>
    <w:rsid w:val="00F04742"/>
    <w:rsid w:val="00F2067B"/>
    <w:rsid w:val="00F21FC1"/>
    <w:rsid w:val="00F2610F"/>
    <w:rsid w:val="00F27645"/>
    <w:rsid w:val="00F35845"/>
    <w:rsid w:val="00F37A18"/>
    <w:rsid w:val="00F43012"/>
    <w:rsid w:val="00F45AF1"/>
    <w:rsid w:val="00F545A3"/>
    <w:rsid w:val="00F63B1C"/>
    <w:rsid w:val="00F66627"/>
    <w:rsid w:val="00F66CBF"/>
    <w:rsid w:val="00F72B18"/>
    <w:rsid w:val="00F7395E"/>
    <w:rsid w:val="00F7669E"/>
    <w:rsid w:val="00F777D8"/>
    <w:rsid w:val="00F91E83"/>
    <w:rsid w:val="00F92A28"/>
    <w:rsid w:val="00F96DD0"/>
    <w:rsid w:val="00FA7286"/>
    <w:rsid w:val="00FB2751"/>
    <w:rsid w:val="00FB5706"/>
    <w:rsid w:val="00FC4EA9"/>
    <w:rsid w:val="00FC76BC"/>
    <w:rsid w:val="00FF0C68"/>
    <w:rsid w:val="00FF13DD"/>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Nierozpoznanawzmianka1">
    <w:name w:val="Nierozpoznana wzmianka1"/>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uiPriority w:val="22"/>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 w:type="paragraph" w:customStyle="1" w:styleId="Textbody">
    <w:name w:val="Text body"/>
    <w:basedOn w:val="Standard"/>
    <w:rsid w:val="00CC3CBE"/>
    <w:pPr>
      <w:widowControl w:val="0"/>
      <w:spacing w:after="120"/>
    </w:pPr>
    <w:rPr>
      <w:rFonts w:eastAsia="SimSun" w:cs="Lucida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yperlink" Target="https://platformazakupowa.pl/pn/wsp_bilikiewic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hyperlink" Target="mailto:szpital@wsp-bilikiewicz.pl" TargetMode="External"/><Relationship Id="rId22" Type="http://schemas.openxmlformats.org/officeDocument/2006/relationships/hyperlink" Target="http://www.wsp-bilikiewicz.pl/oszpitalu/rodo"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5FCC5-9830-4A96-A2A4-27D18F39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315</TotalTime>
  <Pages>19</Pages>
  <Words>9767</Words>
  <Characters>58607</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Dorota Achcińska</cp:lastModifiedBy>
  <cp:revision>18</cp:revision>
  <cp:lastPrinted>2022-01-25T07:41:00Z</cp:lastPrinted>
  <dcterms:created xsi:type="dcterms:W3CDTF">2022-01-10T11:01:00Z</dcterms:created>
  <dcterms:modified xsi:type="dcterms:W3CDTF">2023-01-16T12:57:00Z</dcterms:modified>
</cp:coreProperties>
</file>