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4133" w14:textId="194EEB24" w:rsidR="000608A1" w:rsidRPr="00097266" w:rsidRDefault="000608A1" w:rsidP="00097266">
      <w:pPr>
        <w:spacing w:after="0" w:line="360" w:lineRule="auto"/>
        <w:jc w:val="both"/>
        <w:rPr>
          <w:rFonts w:cstheme="minorHAnsi"/>
          <w:b/>
          <w:bCs/>
          <w:sz w:val="24"/>
          <w:szCs w:val="24"/>
        </w:rPr>
      </w:pPr>
      <w:r w:rsidRPr="00097266">
        <w:rPr>
          <w:rFonts w:cstheme="minorHAnsi"/>
          <w:b/>
          <w:bCs/>
          <w:sz w:val="24"/>
          <w:szCs w:val="24"/>
        </w:rPr>
        <w:tab/>
      </w:r>
      <w:r w:rsidRPr="00097266">
        <w:rPr>
          <w:rFonts w:cstheme="minorHAnsi"/>
          <w:b/>
          <w:bCs/>
          <w:sz w:val="24"/>
          <w:szCs w:val="24"/>
        </w:rPr>
        <w:tab/>
      </w:r>
      <w:r w:rsidRPr="00097266">
        <w:rPr>
          <w:rFonts w:cstheme="minorHAnsi"/>
          <w:b/>
          <w:bCs/>
          <w:sz w:val="24"/>
          <w:szCs w:val="24"/>
        </w:rPr>
        <w:tab/>
      </w:r>
      <w:r w:rsidRPr="00097266">
        <w:rPr>
          <w:rFonts w:cstheme="minorHAnsi"/>
          <w:b/>
          <w:bCs/>
          <w:sz w:val="24"/>
          <w:szCs w:val="24"/>
        </w:rPr>
        <w:tab/>
      </w:r>
      <w:r w:rsidRPr="00097266">
        <w:rPr>
          <w:rFonts w:cstheme="minorHAnsi"/>
          <w:b/>
          <w:bCs/>
          <w:sz w:val="24"/>
          <w:szCs w:val="24"/>
        </w:rPr>
        <w:tab/>
      </w:r>
      <w:r w:rsidRPr="00097266">
        <w:rPr>
          <w:rFonts w:cstheme="minorHAnsi"/>
          <w:b/>
          <w:bCs/>
          <w:sz w:val="24"/>
          <w:szCs w:val="24"/>
        </w:rPr>
        <w:tab/>
      </w:r>
      <w:r w:rsidRPr="00097266">
        <w:rPr>
          <w:rFonts w:cstheme="minorHAnsi"/>
          <w:b/>
          <w:bCs/>
          <w:sz w:val="24"/>
          <w:szCs w:val="24"/>
        </w:rPr>
        <w:tab/>
      </w:r>
      <w:r w:rsidRPr="00097266">
        <w:rPr>
          <w:rFonts w:cstheme="minorHAnsi"/>
          <w:b/>
          <w:bCs/>
          <w:sz w:val="24"/>
          <w:szCs w:val="24"/>
        </w:rPr>
        <w:tab/>
      </w:r>
      <w:r w:rsidRPr="00097266">
        <w:rPr>
          <w:rFonts w:cstheme="minorHAnsi"/>
          <w:b/>
          <w:bCs/>
          <w:sz w:val="24"/>
          <w:szCs w:val="24"/>
        </w:rPr>
        <w:tab/>
      </w:r>
    </w:p>
    <w:p w14:paraId="6459FEAB" w14:textId="77777777" w:rsidR="000608A1" w:rsidRPr="00097266" w:rsidRDefault="000608A1" w:rsidP="00097266">
      <w:pPr>
        <w:spacing w:after="0" w:line="360" w:lineRule="auto"/>
        <w:jc w:val="center"/>
        <w:rPr>
          <w:rFonts w:cstheme="minorHAnsi"/>
          <w:sz w:val="24"/>
          <w:szCs w:val="24"/>
        </w:rPr>
      </w:pPr>
      <w:r w:rsidRPr="00097266">
        <w:rPr>
          <w:rFonts w:cstheme="minorHAnsi"/>
          <w:b/>
          <w:bCs/>
          <w:sz w:val="24"/>
          <w:szCs w:val="24"/>
        </w:rPr>
        <w:t>OPIS PRZEDMIOTU ZAMÓWIENIA</w:t>
      </w:r>
    </w:p>
    <w:p w14:paraId="6B8BC85A" w14:textId="77777777" w:rsidR="000608A1" w:rsidRPr="00097266" w:rsidRDefault="000608A1" w:rsidP="00097266">
      <w:pPr>
        <w:spacing w:after="0" w:line="360" w:lineRule="auto"/>
        <w:ind w:left="900" w:hanging="900"/>
        <w:jc w:val="center"/>
        <w:rPr>
          <w:rFonts w:eastAsia="Microsoft Sans Serif" w:cstheme="minorHAnsi"/>
          <w:sz w:val="24"/>
          <w:szCs w:val="24"/>
        </w:rPr>
      </w:pPr>
    </w:p>
    <w:p w14:paraId="6C92038D" w14:textId="7A659CE9" w:rsidR="000608A1" w:rsidRPr="00097266" w:rsidRDefault="000608A1" w:rsidP="00097266">
      <w:pPr>
        <w:spacing w:after="0" w:line="360" w:lineRule="auto"/>
        <w:rPr>
          <w:rFonts w:cstheme="minorHAnsi"/>
          <w:b/>
          <w:sz w:val="24"/>
          <w:szCs w:val="24"/>
        </w:rPr>
      </w:pPr>
      <w:r w:rsidRPr="00097266">
        <w:rPr>
          <w:rFonts w:cstheme="minorHAnsi"/>
          <w:sz w:val="24"/>
          <w:szCs w:val="24"/>
        </w:rPr>
        <w:t>Przedmiotem inwestycji jest zadanie pn</w:t>
      </w:r>
      <w:r w:rsidR="006F39DC" w:rsidRPr="00097266">
        <w:rPr>
          <w:rFonts w:cstheme="minorHAnsi"/>
          <w:sz w:val="24"/>
          <w:szCs w:val="24"/>
        </w:rPr>
        <w:t>.</w:t>
      </w:r>
      <w:r w:rsidRPr="00097266">
        <w:rPr>
          <w:rFonts w:cstheme="minorHAnsi"/>
          <w:b/>
          <w:sz w:val="24"/>
          <w:szCs w:val="24"/>
        </w:rPr>
        <w:t xml:space="preserve">: </w:t>
      </w:r>
      <w:r w:rsidR="00347D0C" w:rsidRPr="00347D0C">
        <w:rPr>
          <w:rFonts w:cstheme="minorHAnsi"/>
          <w:b/>
          <w:bCs/>
          <w:sz w:val="24"/>
          <w:szCs w:val="24"/>
        </w:rPr>
        <w:t>„Lokalizacja małej architektury w miejscu publicznym: altany, grilla, sił. plenerowej, placu zabaw, utwardzenia terenu, miejsc post., chodników oraz lok. innych elementów zagospodarowania terenu–Etap 1"</w:t>
      </w:r>
    </w:p>
    <w:p w14:paraId="389F36ED" w14:textId="77777777" w:rsidR="000608A1" w:rsidRPr="00097266" w:rsidRDefault="000608A1" w:rsidP="00097266">
      <w:pPr>
        <w:spacing w:after="0" w:line="360" w:lineRule="auto"/>
        <w:jc w:val="center"/>
        <w:rPr>
          <w:rFonts w:cstheme="minorHAnsi"/>
          <w:b/>
          <w:bCs/>
          <w:sz w:val="24"/>
          <w:szCs w:val="24"/>
        </w:rPr>
      </w:pPr>
    </w:p>
    <w:p w14:paraId="1BEFBB07" w14:textId="77777777" w:rsidR="000608A1" w:rsidRPr="00097266" w:rsidRDefault="000608A1" w:rsidP="00097266">
      <w:pPr>
        <w:spacing w:after="0" w:line="360" w:lineRule="auto"/>
        <w:jc w:val="center"/>
        <w:rPr>
          <w:rFonts w:cstheme="minorHAnsi"/>
          <w:b/>
          <w:bCs/>
          <w:sz w:val="24"/>
          <w:szCs w:val="24"/>
        </w:rPr>
      </w:pPr>
    </w:p>
    <w:p w14:paraId="56E6C499" w14:textId="77777777" w:rsidR="000608A1" w:rsidRPr="00097266" w:rsidRDefault="000608A1" w:rsidP="00097266">
      <w:pPr>
        <w:spacing w:after="0" w:line="360" w:lineRule="auto"/>
        <w:jc w:val="center"/>
        <w:rPr>
          <w:rFonts w:cstheme="minorHAnsi"/>
          <w:b/>
          <w:bCs/>
          <w:sz w:val="24"/>
          <w:szCs w:val="24"/>
        </w:rPr>
      </w:pPr>
      <w:r w:rsidRPr="00097266">
        <w:rPr>
          <w:rFonts w:cstheme="minorHAnsi"/>
          <w:b/>
          <w:bCs/>
          <w:sz w:val="24"/>
          <w:szCs w:val="24"/>
        </w:rPr>
        <w:t>OGÓLNA CHARAKTERYSTYKA OBIEKTU</w:t>
      </w:r>
    </w:p>
    <w:p w14:paraId="6E10FF3D" w14:textId="77777777" w:rsidR="000608A1" w:rsidRPr="00097266" w:rsidRDefault="000608A1" w:rsidP="00097266">
      <w:pPr>
        <w:spacing w:after="0" w:line="360" w:lineRule="auto"/>
        <w:jc w:val="both"/>
        <w:rPr>
          <w:rFonts w:cstheme="minorHAnsi"/>
          <w:sz w:val="24"/>
          <w:szCs w:val="24"/>
        </w:rPr>
      </w:pPr>
    </w:p>
    <w:p w14:paraId="1D1CC950" w14:textId="4DD2B2AA" w:rsidR="000608A1" w:rsidRPr="00097266" w:rsidRDefault="000608A1" w:rsidP="00097266">
      <w:pPr>
        <w:spacing w:after="0" w:line="360" w:lineRule="auto"/>
        <w:rPr>
          <w:rFonts w:cstheme="minorHAnsi"/>
          <w:b/>
          <w:sz w:val="24"/>
          <w:szCs w:val="24"/>
        </w:rPr>
      </w:pPr>
      <w:r w:rsidRPr="00097266">
        <w:rPr>
          <w:rFonts w:cstheme="minorHAnsi"/>
          <w:sz w:val="24"/>
          <w:szCs w:val="24"/>
        </w:rPr>
        <w:t xml:space="preserve">Przedmiotem inwestycji jest </w:t>
      </w:r>
      <w:r w:rsidR="00C37877" w:rsidRPr="00097266">
        <w:rPr>
          <w:rFonts w:cstheme="minorHAnsi"/>
          <w:b/>
          <w:sz w:val="24"/>
          <w:szCs w:val="24"/>
        </w:rPr>
        <w:t>Lokalizacja małej architektury w miejscu publicznym w zakresie: altany, grilla, siłowni plenerowej, placu zabaw, utwardzenia terenu, miejsc postojowych, chodników oraz lokalizacji innych elementów zagospodarowania terenu – Etap 1</w:t>
      </w:r>
    </w:p>
    <w:p w14:paraId="271D02B2" w14:textId="77777777" w:rsidR="00F85C47" w:rsidRPr="00097266" w:rsidRDefault="00F85C47" w:rsidP="00097266">
      <w:pPr>
        <w:spacing w:after="0" w:line="360" w:lineRule="auto"/>
        <w:rPr>
          <w:rFonts w:cstheme="minorHAnsi"/>
          <w:b/>
          <w:sz w:val="24"/>
          <w:szCs w:val="24"/>
        </w:rPr>
      </w:pPr>
    </w:p>
    <w:p w14:paraId="67D97A36" w14:textId="2DF93E2B" w:rsidR="00F85C47" w:rsidRPr="00097266" w:rsidRDefault="00F85C47" w:rsidP="00097266">
      <w:pPr>
        <w:spacing w:after="0" w:line="360" w:lineRule="auto"/>
        <w:jc w:val="both"/>
        <w:rPr>
          <w:rFonts w:cstheme="minorHAnsi"/>
          <w:b/>
          <w:bCs/>
          <w:sz w:val="24"/>
          <w:szCs w:val="24"/>
        </w:rPr>
      </w:pPr>
      <w:r w:rsidRPr="00097266">
        <w:rPr>
          <w:rFonts w:cstheme="minorHAnsi"/>
          <w:b/>
          <w:bCs/>
          <w:sz w:val="24"/>
          <w:szCs w:val="24"/>
        </w:rPr>
        <w:t>Zakres opracowania obejmuje :</w:t>
      </w:r>
    </w:p>
    <w:p w14:paraId="77376E24" w14:textId="1B926226" w:rsidR="00341F53" w:rsidRDefault="00341F53" w:rsidP="00097266">
      <w:pPr>
        <w:spacing w:after="0" w:line="360" w:lineRule="auto"/>
        <w:ind w:firstLine="708"/>
        <w:rPr>
          <w:rFonts w:cstheme="minorHAnsi"/>
          <w:bCs/>
          <w:sz w:val="24"/>
          <w:szCs w:val="24"/>
        </w:rPr>
      </w:pPr>
      <w:r w:rsidRPr="00097266">
        <w:rPr>
          <w:rFonts w:cstheme="minorHAnsi"/>
          <w:bCs/>
          <w:sz w:val="24"/>
          <w:szCs w:val="24"/>
        </w:rPr>
        <w:t>Inwestycja obejmuje budowę ławek, koszy na śmieci, urządzeń siłowni plenerowej, oraz elementów placu zabaw. W  zakresie inwestycji zawiera się utwardzenie części terenu pod parking wraz z dojazdem oraz chodników. Zakres inwestycji obejmuje również zagospodarowanie terenu wokół poprzez zasianie go trawą oraz uporządkowanie terenu po wykonanych pracach budowlanych.</w:t>
      </w:r>
    </w:p>
    <w:p w14:paraId="59CC0D4A" w14:textId="77777777" w:rsidR="00097266" w:rsidRPr="00097266" w:rsidRDefault="00097266" w:rsidP="00097266">
      <w:pPr>
        <w:spacing w:after="0" w:line="360" w:lineRule="auto"/>
        <w:ind w:firstLine="708"/>
        <w:rPr>
          <w:rFonts w:cstheme="minorHAnsi"/>
          <w:bCs/>
          <w:sz w:val="24"/>
          <w:szCs w:val="24"/>
        </w:rPr>
      </w:pPr>
    </w:p>
    <w:p w14:paraId="5DFF34E7" w14:textId="063AB5D1" w:rsidR="00061AB0" w:rsidRPr="00097266" w:rsidRDefault="00061AB0" w:rsidP="00097266">
      <w:pPr>
        <w:spacing w:after="0" w:line="360" w:lineRule="auto"/>
        <w:rPr>
          <w:rFonts w:cstheme="minorHAnsi"/>
          <w:b/>
          <w:sz w:val="24"/>
          <w:szCs w:val="24"/>
        </w:rPr>
      </w:pPr>
      <w:r w:rsidRPr="00097266">
        <w:rPr>
          <w:rFonts w:cstheme="minorHAnsi"/>
          <w:b/>
          <w:sz w:val="24"/>
          <w:szCs w:val="24"/>
        </w:rPr>
        <w:t>Projektowane elementy małej architektury:</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254"/>
        <w:gridCol w:w="3839"/>
        <w:gridCol w:w="1962"/>
      </w:tblGrid>
      <w:tr w:rsidR="00061AB0" w:rsidRPr="00061AB0" w14:paraId="3F51E971" w14:textId="77777777" w:rsidTr="00F85C47">
        <w:trPr>
          <w:trHeight w:val="250"/>
        </w:trPr>
        <w:tc>
          <w:tcPr>
            <w:tcW w:w="670" w:type="dxa"/>
          </w:tcPr>
          <w:p w14:paraId="28D91FE2"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Nr</w:t>
            </w:r>
          </w:p>
        </w:tc>
        <w:tc>
          <w:tcPr>
            <w:tcW w:w="3254" w:type="dxa"/>
          </w:tcPr>
          <w:p w14:paraId="2CA8E8E2"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Nazwa</w:t>
            </w:r>
          </w:p>
        </w:tc>
        <w:tc>
          <w:tcPr>
            <w:tcW w:w="3839" w:type="dxa"/>
          </w:tcPr>
          <w:p w14:paraId="66FB0063"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Wymiary przybliżone w cm*</w:t>
            </w:r>
            <w:proofErr w:type="spellStart"/>
            <w:r w:rsidRPr="00061AB0">
              <w:rPr>
                <w:rFonts w:cstheme="minorHAnsi"/>
                <w:b/>
                <w:bCs/>
                <w:sz w:val="24"/>
                <w:szCs w:val="24"/>
              </w:rPr>
              <w:t>SxDxW</w:t>
            </w:r>
            <w:proofErr w:type="spellEnd"/>
          </w:p>
        </w:tc>
        <w:tc>
          <w:tcPr>
            <w:tcW w:w="1962" w:type="dxa"/>
          </w:tcPr>
          <w:p w14:paraId="464AD172"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Ilość (szt.)</w:t>
            </w:r>
          </w:p>
        </w:tc>
      </w:tr>
      <w:tr w:rsidR="00061AB0" w:rsidRPr="00061AB0" w14:paraId="156098B8" w14:textId="77777777" w:rsidTr="00F85C47">
        <w:trPr>
          <w:trHeight w:val="112"/>
        </w:trPr>
        <w:tc>
          <w:tcPr>
            <w:tcW w:w="670" w:type="dxa"/>
          </w:tcPr>
          <w:p w14:paraId="44756486"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Ł</w:t>
            </w:r>
          </w:p>
        </w:tc>
        <w:tc>
          <w:tcPr>
            <w:tcW w:w="3254" w:type="dxa"/>
          </w:tcPr>
          <w:p w14:paraId="669E45AA"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 xml:space="preserve">Ławka </w:t>
            </w:r>
          </w:p>
        </w:tc>
        <w:tc>
          <w:tcPr>
            <w:tcW w:w="3839" w:type="dxa"/>
          </w:tcPr>
          <w:p w14:paraId="60E3748E"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54x150x80</w:t>
            </w:r>
          </w:p>
        </w:tc>
        <w:tc>
          <w:tcPr>
            <w:tcW w:w="1962" w:type="dxa"/>
          </w:tcPr>
          <w:p w14:paraId="10FB57B6"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6</w:t>
            </w:r>
          </w:p>
        </w:tc>
      </w:tr>
      <w:tr w:rsidR="00061AB0" w:rsidRPr="00061AB0" w14:paraId="3A306573" w14:textId="77777777" w:rsidTr="00F85C47">
        <w:trPr>
          <w:trHeight w:val="112"/>
        </w:trPr>
        <w:tc>
          <w:tcPr>
            <w:tcW w:w="670" w:type="dxa"/>
          </w:tcPr>
          <w:p w14:paraId="35CF75C7"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K</w:t>
            </w:r>
          </w:p>
        </w:tc>
        <w:tc>
          <w:tcPr>
            <w:tcW w:w="3254" w:type="dxa"/>
          </w:tcPr>
          <w:p w14:paraId="72E63034"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Kosz na śmieci</w:t>
            </w:r>
          </w:p>
        </w:tc>
        <w:tc>
          <w:tcPr>
            <w:tcW w:w="3839" w:type="dxa"/>
          </w:tcPr>
          <w:p w14:paraId="03D41DBA"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40x40x70</w:t>
            </w:r>
          </w:p>
        </w:tc>
        <w:tc>
          <w:tcPr>
            <w:tcW w:w="1962" w:type="dxa"/>
          </w:tcPr>
          <w:p w14:paraId="7B850C28"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3</w:t>
            </w:r>
          </w:p>
        </w:tc>
      </w:tr>
      <w:tr w:rsidR="00061AB0" w:rsidRPr="00061AB0" w14:paraId="0177E732" w14:textId="77777777" w:rsidTr="00F85C47">
        <w:trPr>
          <w:trHeight w:val="112"/>
        </w:trPr>
        <w:tc>
          <w:tcPr>
            <w:tcW w:w="670" w:type="dxa"/>
          </w:tcPr>
          <w:p w14:paraId="6DB0BD9F"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Ti</w:t>
            </w:r>
          </w:p>
        </w:tc>
        <w:tc>
          <w:tcPr>
            <w:tcW w:w="3254" w:type="dxa"/>
          </w:tcPr>
          <w:p w14:paraId="30677C97"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Tablica informacyjna</w:t>
            </w:r>
          </w:p>
        </w:tc>
        <w:tc>
          <w:tcPr>
            <w:tcW w:w="3839" w:type="dxa"/>
          </w:tcPr>
          <w:p w14:paraId="0D238234"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23x56x224</w:t>
            </w:r>
          </w:p>
        </w:tc>
        <w:tc>
          <w:tcPr>
            <w:tcW w:w="1962" w:type="dxa"/>
          </w:tcPr>
          <w:p w14:paraId="2646B419"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1</w:t>
            </w:r>
          </w:p>
        </w:tc>
      </w:tr>
    </w:tbl>
    <w:p w14:paraId="18B9D32A" w14:textId="77777777" w:rsidR="00097266" w:rsidRPr="00097266" w:rsidRDefault="00097266" w:rsidP="00097266">
      <w:pPr>
        <w:spacing w:after="0" w:line="360" w:lineRule="auto"/>
        <w:rPr>
          <w:rFonts w:cstheme="minorHAnsi"/>
          <w:b/>
          <w:bCs/>
          <w:sz w:val="24"/>
          <w:szCs w:val="24"/>
        </w:rPr>
      </w:pPr>
    </w:p>
    <w:p w14:paraId="231090F6" w14:textId="642B13CD" w:rsidR="00061AB0" w:rsidRPr="00097266" w:rsidRDefault="00061AB0" w:rsidP="00097266">
      <w:pPr>
        <w:spacing w:after="0" w:line="360" w:lineRule="auto"/>
        <w:rPr>
          <w:rFonts w:cstheme="minorHAnsi"/>
          <w:b/>
          <w:bCs/>
          <w:sz w:val="24"/>
          <w:szCs w:val="24"/>
        </w:rPr>
      </w:pPr>
      <w:r w:rsidRPr="00097266">
        <w:rPr>
          <w:rFonts w:cstheme="minorHAnsi"/>
          <w:b/>
          <w:bCs/>
          <w:sz w:val="24"/>
          <w:szCs w:val="24"/>
        </w:rPr>
        <w:t>Projektowane elementy siłowni plenerowej:</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261"/>
        <w:gridCol w:w="3827"/>
        <w:gridCol w:w="1843"/>
      </w:tblGrid>
      <w:tr w:rsidR="00061AB0" w:rsidRPr="00061AB0" w14:paraId="56BD0978" w14:textId="77777777" w:rsidTr="00F85C47">
        <w:trPr>
          <w:trHeight w:val="112"/>
        </w:trPr>
        <w:tc>
          <w:tcPr>
            <w:tcW w:w="670" w:type="dxa"/>
          </w:tcPr>
          <w:p w14:paraId="123AF120"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Nr</w:t>
            </w:r>
          </w:p>
        </w:tc>
        <w:tc>
          <w:tcPr>
            <w:tcW w:w="3261" w:type="dxa"/>
          </w:tcPr>
          <w:p w14:paraId="7A410CB2"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Nazwa urządzenia</w:t>
            </w:r>
          </w:p>
        </w:tc>
        <w:tc>
          <w:tcPr>
            <w:tcW w:w="3827" w:type="dxa"/>
          </w:tcPr>
          <w:p w14:paraId="2C911216"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Wymiary*</w:t>
            </w:r>
            <w:proofErr w:type="spellStart"/>
            <w:r w:rsidRPr="00061AB0">
              <w:rPr>
                <w:rFonts w:cstheme="minorHAnsi"/>
                <w:b/>
                <w:bCs/>
                <w:sz w:val="24"/>
                <w:szCs w:val="24"/>
              </w:rPr>
              <w:t>SxDxW</w:t>
            </w:r>
            <w:proofErr w:type="spellEnd"/>
            <w:r w:rsidRPr="00061AB0">
              <w:rPr>
                <w:rFonts w:cstheme="minorHAnsi"/>
                <w:b/>
                <w:bCs/>
                <w:sz w:val="24"/>
                <w:szCs w:val="24"/>
              </w:rPr>
              <w:t xml:space="preserve"> (cm)</w:t>
            </w:r>
          </w:p>
        </w:tc>
        <w:tc>
          <w:tcPr>
            <w:tcW w:w="1843" w:type="dxa"/>
          </w:tcPr>
          <w:p w14:paraId="546F8E90"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Ilość (szt.)</w:t>
            </w:r>
          </w:p>
        </w:tc>
      </w:tr>
      <w:tr w:rsidR="00061AB0" w:rsidRPr="00061AB0" w14:paraId="4746DF57" w14:textId="77777777" w:rsidTr="00F85C47">
        <w:trPr>
          <w:trHeight w:val="112"/>
        </w:trPr>
        <w:tc>
          <w:tcPr>
            <w:tcW w:w="670" w:type="dxa"/>
          </w:tcPr>
          <w:p w14:paraId="2D2134A9"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1</w:t>
            </w:r>
          </w:p>
        </w:tc>
        <w:tc>
          <w:tcPr>
            <w:tcW w:w="3261" w:type="dxa"/>
          </w:tcPr>
          <w:p w14:paraId="6DEDF8BB"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Prasa ręczna/wyciąg górny</w:t>
            </w:r>
          </w:p>
        </w:tc>
        <w:tc>
          <w:tcPr>
            <w:tcW w:w="3827" w:type="dxa"/>
          </w:tcPr>
          <w:p w14:paraId="5D6C06C2"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200x74x173</w:t>
            </w:r>
          </w:p>
        </w:tc>
        <w:tc>
          <w:tcPr>
            <w:tcW w:w="1843" w:type="dxa"/>
          </w:tcPr>
          <w:p w14:paraId="144C1ED0"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1</w:t>
            </w:r>
          </w:p>
        </w:tc>
      </w:tr>
      <w:tr w:rsidR="00061AB0" w:rsidRPr="00061AB0" w14:paraId="0D98534C" w14:textId="77777777" w:rsidTr="00F85C47">
        <w:trPr>
          <w:trHeight w:val="112"/>
        </w:trPr>
        <w:tc>
          <w:tcPr>
            <w:tcW w:w="670" w:type="dxa"/>
          </w:tcPr>
          <w:p w14:paraId="04F2D4EA"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lastRenderedPageBreak/>
              <w:t>2</w:t>
            </w:r>
          </w:p>
        </w:tc>
        <w:tc>
          <w:tcPr>
            <w:tcW w:w="3261" w:type="dxa"/>
          </w:tcPr>
          <w:p w14:paraId="72DED358"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Biegacz wolno stojący</w:t>
            </w:r>
          </w:p>
        </w:tc>
        <w:tc>
          <w:tcPr>
            <w:tcW w:w="3827" w:type="dxa"/>
          </w:tcPr>
          <w:p w14:paraId="695EDBF7"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47x111x140</w:t>
            </w:r>
          </w:p>
        </w:tc>
        <w:tc>
          <w:tcPr>
            <w:tcW w:w="1843" w:type="dxa"/>
          </w:tcPr>
          <w:p w14:paraId="77297C74"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1</w:t>
            </w:r>
          </w:p>
        </w:tc>
      </w:tr>
      <w:tr w:rsidR="00061AB0" w:rsidRPr="00061AB0" w14:paraId="316011FD" w14:textId="77777777" w:rsidTr="00F85C47">
        <w:trPr>
          <w:trHeight w:val="112"/>
        </w:trPr>
        <w:tc>
          <w:tcPr>
            <w:tcW w:w="670" w:type="dxa"/>
          </w:tcPr>
          <w:p w14:paraId="27C0467B"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3</w:t>
            </w:r>
          </w:p>
        </w:tc>
        <w:tc>
          <w:tcPr>
            <w:tcW w:w="3261" w:type="dxa"/>
          </w:tcPr>
          <w:p w14:paraId="165C952F"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Wioślarz wolno stojący</w:t>
            </w:r>
          </w:p>
        </w:tc>
        <w:tc>
          <w:tcPr>
            <w:tcW w:w="3827" w:type="dxa"/>
          </w:tcPr>
          <w:p w14:paraId="78D3DDE6"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112x106x81</w:t>
            </w:r>
          </w:p>
        </w:tc>
        <w:tc>
          <w:tcPr>
            <w:tcW w:w="1843" w:type="dxa"/>
          </w:tcPr>
          <w:p w14:paraId="72F4B8BD"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1</w:t>
            </w:r>
          </w:p>
        </w:tc>
      </w:tr>
      <w:tr w:rsidR="00061AB0" w:rsidRPr="00061AB0" w14:paraId="14160209" w14:textId="77777777" w:rsidTr="00F85C47">
        <w:trPr>
          <w:trHeight w:val="112"/>
        </w:trPr>
        <w:tc>
          <w:tcPr>
            <w:tcW w:w="670" w:type="dxa"/>
          </w:tcPr>
          <w:p w14:paraId="4D9EDCF8"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4</w:t>
            </w:r>
          </w:p>
        </w:tc>
        <w:tc>
          <w:tcPr>
            <w:tcW w:w="3261" w:type="dxa"/>
          </w:tcPr>
          <w:p w14:paraId="628FE990"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Narciarz wolno stojący</w:t>
            </w:r>
          </w:p>
        </w:tc>
        <w:tc>
          <w:tcPr>
            <w:tcW w:w="3827" w:type="dxa"/>
          </w:tcPr>
          <w:p w14:paraId="4600207D"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117x64x166</w:t>
            </w:r>
          </w:p>
        </w:tc>
        <w:tc>
          <w:tcPr>
            <w:tcW w:w="1843" w:type="dxa"/>
          </w:tcPr>
          <w:p w14:paraId="0DEB39D3"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1</w:t>
            </w:r>
          </w:p>
        </w:tc>
      </w:tr>
      <w:tr w:rsidR="00061AB0" w:rsidRPr="00061AB0" w14:paraId="214104FF" w14:textId="77777777" w:rsidTr="00F85C47">
        <w:trPr>
          <w:trHeight w:val="112"/>
        </w:trPr>
        <w:tc>
          <w:tcPr>
            <w:tcW w:w="670" w:type="dxa"/>
          </w:tcPr>
          <w:p w14:paraId="2B58D775"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5</w:t>
            </w:r>
          </w:p>
        </w:tc>
        <w:tc>
          <w:tcPr>
            <w:tcW w:w="3261" w:type="dxa"/>
          </w:tcPr>
          <w:p w14:paraId="0A4E6239"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Jeździec wolno stojący</w:t>
            </w:r>
          </w:p>
        </w:tc>
        <w:tc>
          <w:tcPr>
            <w:tcW w:w="3827" w:type="dxa"/>
          </w:tcPr>
          <w:p w14:paraId="7C1AD974"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131x67x130</w:t>
            </w:r>
          </w:p>
        </w:tc>
        <w:tc>
          <w:tcPr>
            <w:tcW w:w="1843" w:type="dxa"/>
          </w:tcPr>
          <w:p w14:paraId="2D15328D"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1</w:t>
            </w:r>
          </w:p>
        </w:tc>
      </w:tr>
      <w:tr w:rsidR="00061AB0" w:rsidRPr="00061AB0" w14:paraId="33CB28DD" w14:textId="77777777" w:rsidTr="00F85C47">
        <w:trPr>
          <w:trHeight w:val="112"/>
        </w:trPr>
        <w:tc>
          <w:tcPr>
            <w:tcW w:w="670" w:type="dxa"/>
          </w:tcPr>
          <w:p w14:paraId="56695FD6"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6</w:t>
            </w:r>
          </w:p>
        </w:tc>
        <w:tc>
          <w:tcPr>
            <w:tcW w:w="3261" w:type="dxa"/>
          </w:tcPr>
          <w:p w14:paraId="238E6D3C"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 xml:space="preserve">Przywodziciel-odwodziciel </w:t>
            </w:r>
          </w:p>
        </w:tc>
        <w:tc>
          <w:tcPr>
            <w:tcW w:w="3827" w:type="dxa"/>
          </w:tcPr>
          <w:p w14:paraId="2A015E21"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226x65x196</w:t>
            </w:r>
          </w:p>
        </w:tc>
        <w:tc>
          <w:tcPr>
            <w:tcW w:w="1843" w:type="dxa"/>
          </w:tcPr>
          <w:p w14:paraId="1184EED5"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1</w:t>
            </w:r>
          </w:p>
        </w:tc>
      </w:tr>
    </w:tbl>
    <w:p w14:paraId="6CF540EF" w14:textId="3CC20AB7" w:rsidR="00061AB0" w:rsidRPr="00097266" w:rsidRDefault="00061AB0" w:rsidP="00097266">
      <w:pPr>
        <w:spacing w:after="0" w:line="360" w:lineRule="auto"/>
        <w:rPr>
          <w:rFonts w:cstheme="minorHAnsi"/>
          <w:bCs/>
          <w:sz w:val="24"/>
          <w:szCs w:val="24"/>
        </w:rPr>
      </w:pPr>
    </w:p>
    <w:p w14:paraId="7B21F02F" w14:textId="424D081E" w:rsidR="00061AB0" w:rsidRPr="00097266" w:rsidRDefault="00061AB0" w:rsidP="00097266">
      <w:pPr>
        <w:spacing w:after="0" w:line="360" w:lineRule="auto"/>
        <w:rPr>
          <w:rFonts w:cstheme="minorHAnsi"/>
          <w:b/>
          <w:sz w:val="24"/>
          <w:szCs w:val="24"/>
        </w:rPr>
      </w:pPr>
      <w:r w:rsidRPr="00097266">
        <w:rPr>
          <w:rFonts w:cstheme="minorHAnsi"/>
          <w:b/>
          <w:sz w:val="24"/>
          <w:szCs w:val="24"/>
        </w:rPr>
        <w:t>Projektowane elementy placu zabaw:</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368"/>
        <w:gridCol w:w="3720"/>
        <w:gridCol w:w="1843"/>
      </w:tblGrid>
      <w:tr w:rsidR="00061AB0" w:rsidRPr="00061AB0" w14:paraId="70D1EB2A" w14:textId="77777777" w:rsidTr="00F85C47">
        <w:trPr>
          <w:trHeight w:val="112"/>
        </w:trPr>
        <w:tc>
          <w:tcPr>
            <w:tcW w:w="670" w:type="dxa"/>
          </w:tcPr>
          <w:p w14:paraId="40217CEC"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Nr</w:t>
            </w:r>
          </w:p>
        </w:tc>
        <w:tc>
          <w:tcPr>
            <w:tcW w:w="3368" w:type="dxa"/>
          </w:tcPr>
          <w:p w14:paraId="5FC24B97"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Nazwa urządzenia</w:t>
            </w:r>
          </w:p>
        </w:tc>
        <w:tc>
          <w:tcPr>
            <w:tcW w:w="3720" w:type="dxa"/>
          </w:tcPr>
          <w:p w14:paraId="3BDAC23D"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Wymiary*</w:t>
            </w:r>
            <w:proofErr w:type="spellStart"/>
            <w:r w:rsidRPr="00061AB0">
              <w:rPr>
                <w:rFonts w:cstheme="minorHAnsi"/>
                <w:b/>
                <w:bCs/>
                <w:sz w:val="24"/>
                <w:szCs w:val="24"/>
              </w:rPr>
              <w:t>SxDxW</w:t>
            </w:r>
            <w:proofErr w:type="spellEnd"/>
            <w:r w:rsidRPr="00061AB0">
              <w:rPr>
                <w:rFonts w:cstheme="minorHAnsi"/>
                <w:b/>
                <w:bCs/>
                <w:sz w:val="24"/>
                <w:szCs w:val="24"/>
              </w:rPr>
              <w:t xml:space="preserve"> (cm)</w:t>
            </w:r>
          </w:p>
        </w:tc>
        <w:tc>
          <w:tcPr>
            <w:tcW w:w="1843" w:type="dxa"/>
          </w:tcPr>
          <w:p w14:paraId="525A6498"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Ilość (szt.)</w:t>
            </w:r>
          </w:p>
        </w:tc>
      </w:tr>
      <w:tr w:rsidR="00061AB0" w:rsidRPr="00061AB0" w14:paraId="10C2F8A6" w14:textId="77777777" w:rsidTr="00F85C47">
        <w:trPr>
          <w:trHeight w:val="112"/>
        </w:trPr>
        <w:tc>
          <w:tcPr>
            <w:tcW w:w="670" w:type="dxa"/>
          </w:tcPr>
          <w:p w14:paraId="4037A331"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8</w:t>
            </w:r>
          </w:p>
        </w:tc>
        <w:tc>
          <w:tcPr>
            <w:tcW w:w="3368" w:type="dxa"/>
          </w:tcPr>
          <w:p w14:paraId="317C6F3C"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Piaskownica</w:t>
            </w:r>
          </w:p>
        </w:tc>
        <w:tc>
          <w:tcPr>
            <w:tcW w:w="3720" w:type="dxa"/>
          </w:tcPr>
          <w:p w14:paraId="0DC421DF"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200x200x35</w:t>
            </w:r>
          </w:p>
        </w:tc>
        <w:tc>
          <w:tcPr>
            <w:tcW w:w="1843" w:type="dxa"/>
          </w:tcPr>
          <w:p w14:paraId="38543005"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1</w:t>
            </w:r>
          </w:p>
        </w:tc>
      </w:tr>
      <w:tr w:rsidR="00061AB0" w:rsidRPr="00061AB0" w14:paraId="2285F1C7" w14:textId="77777777" w:rsidTr="00F85C47">
        <w:trPr>
          <w:trHeight w:val="112"/>
        </w:trPr>
        <w:tc>
          <w:tcPr>
            <w:tcW w:w="670" w:type="dxa"/>
          </w:tcPr>
          <w:p w14:paraId="22C9C110" w14:textId="77777777" w:rsidR="00061AB0" w:rsidRPr="00061AB0" w:rsidRDefault="00061AB0" w:rsidP="00097266">
            <w:pPr>
              <w:spacing w:after="0" w:line="360" w:lineRule="auto"/>
              <w:rPr>
                <w:rFonts w:cstheme="minorHAnsi"/>
                <w:bCs/>
                <w:sz w:val="24"/>
                <w:szCs w:val="24"/>
              </w:rPr>
            </w:pPr>
            <w:r w:rsidRPr="00061AB0">
              <w:rPr>
                <w:rFonts w:cstheme="minorHAnsi"/>
                <w:b/>
                <w:bCs/>
                <w:sz w:val="24"/>
                <w:szCs w:val="24"/>
              </w:rPr>
              <w:t>9</w:t>
            </w:r>
          </w:p>
        </w:tc>
        <w:tc>
          <w:tcPr>
            <w:tcW w:w="3368" w:type="dxa"/>
          </w:tcPr>
          <w:p w14:paraId="3100449A"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Huśtawka podwójna</w:t>
            </w:r>
          </w:p>
        </w:tc>
        <w:tc>
          <w:tcPr>
            <w:tcW w:w="3720" w:type="dxa"/>
          </w:tcPr>
          <w:p w14:paraId="72548DDA"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221x335x230</w:t>
            </w:r>
          </w:p>
        </w:tc>
        <w:tc>
          <w:tcPr>
            <w:tcW w:w="1843" w:type="dxa"/>
          </w:tcPr>
          <w:p w14:paraId="30D2D018" w14:textId="77777777" w:rsidR="00061AB0" w:rsidRPr="00061AB0" w:rsidRDefault="00061AB0" w:rsidP="00097266">
            <w:pPr>
              <w:spacing w:after="0" w:line="360" w:lineRule="auto"/>
              <w:rPr>
                <w:rFonts w:cstheme="minorHAnsi"/>
                <w:bCs/>
                <w:sz w:val="24"/>
                <w:szCs w:val="24"/>
              </w:rPr>
            </w:pPr>
            <w:r w:rsidRPr="00061AB0">
              <w:rPr>
                <w:rFonts w:cstheme="minorHAnsi"/>
                <w:bCs/>
                <w:sz w:val="24"/>
                <w:szCs w:val="24"/>
              </w:rPr>
              <w:t>1</w:t>
            </w:r>
          </w:p>
        </w:tc>
      </w:tr>
    </w:tbl>
    <w:p w14:paraId="16F5243D" w14:textId="77777777" w:rsidR="00F85C47" w:rsidRPr="00097266" w:rsidRDefault="00F85C47" w:rsidP="00097266">
      <w:pPr>
        <w:spacing w:after="0" w:line="360" w:lineRule="auto"/>
        <w:rPr>
          <w:rFonts w:cstheme="minorHAnsi"/>
          <w:bCs/>
          <w:sz w:val="24"/>
          <w:szCs w:val="24"/>
        </w:rPr>
      </w:pPr>
    </w:p>
    <w:p w14:paraId="530D8D4E" w14:textId="4A9EECE6" w:rsidR="00B21022" w:rsidRDefault="00B21022" w:rsidP="00097266">
      <w:pPr>
        <w:spacing w:after="0" w:line="360" w:lineRule="auto"/>
        <w:rPr>
          <w:rFonts w:cstheme="minorHAnsi"/>
          <w:bCs/>
          <w:sz w:val="24"/>
          <w:szCs w:val="24"/>
        </w:rPr>
      </w:pPr>
      <w:r w:rsidRPr="00B21022">
        <w:rPr>
          <w:rFonts w:cstheme="minorHAnsi"/>
          <w:bCs/>
          <w:sz w:val="24"/>
          <w:szCs w:val="24"/>
        </w:rPr>
        <w:t xml:space="preserve">* -Wymiary w stanie spoczynku. Są to wymiary przyjęte jako wyjściowe. Dokładne gabaryty elementów zależą od ich dostawcy. W przypadku lokalizacji urządzeń o większych gabarytach należy skonsultować się z projektantem w celu zweryfikowania projektu. </w:t>
      </w:r>
    </w:p>
    <w:p w14:paraId="4DF317BC" w14:textId="77777777" w:rsidR="00097266" w:rsidRPr="00B21022" w:rsidRDefault="00097266" w:rsidP="00097266">
      <w:pPr>
        <w:spacing w:after="0" w:line="360" w:lineRule="auto"/>
        <w:rPr>
          <w:rFonts w:cstheme="minorHAnsi"/>
          <w:bCs/>
          <w:sz w:val="24"/>
          <w:szCs w:val="24"/>
        </w:rPr>
      </w:pPr>
    </w:p>
    <w:p w14:paraId="3607EDDA" w14:textId="2BE6A6EF" w:rsidR="00061AB0" w:rsidRPr="00097266" w:rsidRDefault="00B21022" w:rsidP="00097266">
      <w:pPr>
        <w:spacing w:after="0" w:line="360" w:lineRule="auto"/>
        <w:ind w:firstLine="708"/>
        <w:rPr>
          <w:rFonts w:cstheme="minorHAnsi"/>
          <w:bCs/>
          <w:sz w:val="24"/>
          <w:szCs w:val="24"/>
        </w:rPr>
      </w:pPr>
      <w:r w:rsidRPr="00B21022">
        <w:rPr>
          <w:rFonts w:cstheme="minorHAnsi"/>
          <w:bCs/>
          <w:sz w:val="24"/>
          <w:szCs w:val="24"/>
        </w:rPr>
        <w:t>Ławki oraz kosze projektuje się wg projektu indywidualnego. W przypadku możliwości zakupu takich elementów o parametrach zbliżonych do tych podanych w projekcie dopuszcza</w:t>
      </w:r>
      <w:r w:rsidRPr="00097266">
        <w:rPr>
          <w:rFonts w:cstheme="minorHAnsi"/>
          <w:bCs/>
          <w:sz w:val="24"/>
          <w:szCs w:val="24"/>
        </w:rPr>
        <w:t xml:space="preserve"> </w:t>
      </w:r>
      <w:r w:rsidRPr="00B21022">
        <w:rPr>
          <w:rFonts w:cstheme="minorHAnsi"/>
          <w:bCs/>
          <w:sz w:val="24"/>
          <w:szCs w:val="24"/>
        </w:rPr>
        <w:t xml:space="preserve">się taką możliwość po uzgodnieniu z projektantem i Inwestorem. </w:t>
      </w:r>
      <w:r w:rsidRPr="00097266">
        <w:rPr>
          <w:rFonts w:cstheme="minorHAnsi"/>
          <w:bCs/>
          <w:sz w:val="24"/>
          <w:szCs w:val="24"/>
        </w:rPr>
        <w:t>W przypadku pozostałych elementów winny być one zakupione od firmy specjalizującej się w produkcji takich urządzeń.</w:t>
      </w:r>
    </w:p>
    <w:p w14:paraId="2E609F46" w14:textId="4BCB0391" w:rsidR="00B21022" w:rsidRPr="00097266" w:rsidRDefault="00B21022" w:rsidP="00097266">
      <w:pPr>
        <w:spacing w:after="0" w:line="360" w:lineRule="auto"/>
        <w:rPr>
          <w:rFonts w:cstheme="minorHAnsi"/>
          <w:bCs/>
          <w:sz w:val="24"/>
          <w:szCs w:val="24"/>
        </w:rPr>
      </w:pPr>
    </w:p>
    <w:p w14:paraId="1788FBD2" w14:textId="557BF500" w:rsidR="00B21022" w:rsidRPr="00097266" w:rsidRDefault="00B21022" w:rsidP="00097266">
      <w:pPr>
        <w:spacing w:after="0" w:line="360" w:lineRule="auto"/>
        <w:ind w:firstLine="708"/>
        <w:rPr>
          <w:rFonts w:cstheme="minorHAnsi"/>
          <w:bCs/>
          <w:sz w:val="24"/>
          <w:szCs w:val="24"/>
        </w:rPr>
      </w:pPr>
      <w:r w:rsidRPr="00097266">
        <w:rPr>
          <w:rFonts w:cstheme="minorHAnsi"/>
          <w:bCs/>
          <w:sz w:val="24"/>
          <w:szCs w:val="24"/>
        </w:rPr>
        <w:t>Urządzenia siłowni zewnętrznej, małej architektury oraz placu zabaw winny posiadać odpowiednie atesty oraz aprobaty techniczne dopuszczające je do użytkowania. Każde urządzenie siłowni plenerowej oraz placu zabaw</w:t>
      </w:r>
      <w:r w:rsidR="00F85C47" w:rsidRPr="00097266">
        <w:rPr>
          <w:rFonts w:cstheme="minorHAnsi"/>
          <w:bCs/>
          <w:sz w:val="24"/>
          <w:szCs w:val="24"/>
        </w:rPr>
        <w:t xml:space="preserve"> </w:t>
      </w:r>
      <w:r w:rsidRPr="00097266">
        <w:rPr>
          <w:rFonts w:cstheme="minorHAnsi"/>
          <w:bCs/>
          <w:sz w:val="24"/>
          <w:szCs w:val="24"/>
        </w:rPr>
        <w:t>powinno posiadać czytelny regulamin, a informacja winna zawierać główne zasady korzystania z terenu i urządzeń, zakazy obowiązujące na terenie, dane administratora oraz telefony alarmowe.</w:t>
      </w:r>
    </w:p>
    <w:p w14:paraId="7D31682C" w14:textId="77777777" w:rsidR="00B21022" w:rsidRPr="00B21022" w:rsidRDefault="00B21022" w:rsidP="00097266">
      <w:pPr>
        <w:spacing w:after="0" w:line="360" w:lineRule="auto"/>
        <w:ind w:firstLine="708"/>
        <w:rPr>
          <w:rFonts w:cstheme="minorHAnsi"/>
          <w:bCs/>
          <w:sz w:val="24"/>
          <w:szCs w:val="24"/>
        </w:rPr>
      </w:pPr>
      <w:r w:rsidRPr="00B21022">
        <w:rPr>
          <w:rFonts w:cstheme="minorHAnsi"/>
          <w:bCs/>
          <w:sz w:val="24"/>
          <w:szCs w:val="24"/>
        </w:rPr>
        <w:t xml:space="preserve">Elementy stalowe poszczególnych urządzeń winny być ocynkowane i malowane proszkowo. Kolorystyka –grafit. Elementy kontrastowe niebieskie. </w:t>
      </w:r>
    </w:p>
    <w:p w14:paraId="6B766BB9" w14:textId="0F72EDB9" w:rsidR="00B21022" w:rsidRPr="00B21022" w:rsidRDefault="00B21022" w:rsidP="00097266">
      <w:pPr>
        <w:spacing w:after="0" w:line="360" w:lineRule="auto"/>
        <w:ind w:firstLine="708"/>
        <w:rPr>
          <w:rFonts w:cstheme="minorHAnsi"/>
          <w:bCs/>
          <w:sz w:val="24"/>
          <w:szCs w:val="24"/>
        </w:rPr>
      </w:pPr>
      <w:r w:rsidRPr="00B21022">
        <w:rPr>
          <w:rFonts w:cstheme="minorHAnsi"/>
          <w:bCs/>
          <w:sz w:val="24"/>
          <w:szCs w:val="24"/>
        </w:rPr>
        <w:t>Elementy drewniane  impregnowane oraz zabezpieczone</w:t>
      </w:r>
      <w:r w:rsidR="00F85C47" w:rsidRPr="00097266">
        <w:rPr>
          <w:rFonts w:cstheme="minorHAnsi"/>
          <w:bCs/>
          <w:sz w:val="24"/>
          <w:szCs w:val="24"/>
        </w:rPr>
        <w:t xml:space="preserve"> </w:t>
      </w:r>
      <w:r w:rsidRPr="00B21022">
        <w:rPr>
          <w:rFonts w:cstheme="minorHAnsi"/>
          <w:bCs/>
          <w:sz w:val="24"/>
          <w:szCs w:val="24"/>
        </w:rPr>
        <w:t xml:space="preserve">lakierem do drewna na bazie wosku odpornym na działanie czynników atmosferycznych. Kolorystyka –naturalna sosna. </w:t>
      </w:r>
    </w:p>
    <w:p w14:paraId="390F8F45" w14:textId="77777777" w:rsidR="00B21022" w:rsidRPr="00B21022" w:rsidRDefault="00B21022" w:rsidP="00097266">
      <w:pPr>
        <w:spacing w:after="0" w:line="360" w:lineRule="auto"/>
        <w:ind w:firstLine="708"/>
        <w:rPr>
          <w:rFonts w:cstheme="minorHAnsi"/>
          <w:bCs/>
          <w:sz w:val="24"/>
          <w:szCs w:val="24"/>
        </w:rPr>
      </w:pPr>
      <w:r w:rsidRPr="00B21022">
        <w:rPr>
          <w:rFonts w:cstheme="minorHAnsi"/>
          <w:bCs/>
          <w:sz w:val="24"/>
          <w:szCs w:val="24"/>
        </w:rPr>
        <w:lastRenderedPageBreak/>
        <w:t xml:space="preserve">Urządzenia siłowni zewnętrznej oraz pozostałych elementów małej architektury należy montować zgodnie z instrukcją montażu dostarczaną przez producenta. Montaż należy wykonać po osiągnięciu przez beton fundamentu gwarantowanej wytrzymałości. Kierunek montażu urządzeń –zgodnie z częścią graficzną projektu. Stopę fundamentową oraz śruby montażowe należy zagłębić w teren aby nie stwarzały ryzyka potknięcia lub skaleczenia. Teren wokół urządzenia (w strefie bezpieczeństwa) należy uprzątnąć usunąć wszelkie elementy, które mogą stwarzać zagrożenie dla użytkowników. </w:t>
      </w:r>
    </w:p>
    <w:p w14:paraId="24F815AC" w14:textId="77777777" w:rsidR="00B21022" w:rsidRPr="00B21022" w:rsidRDefault="00B21022" w:rsidP="00097266">
      <w:pPr>
        <w:spacing w:after="0" w:line="360" w:lineRule="auto"/>
        <w:ind w:firstLine="708"/>
        <w:rPr>
          <w:rFonts w:cstheme="minorHAnsi"/>
          <w:bCs/>
          <w:sz w:val="24"/>
          <w:szCs w:val="24"/>
        </w:rPr>
      </w:pPr>
      <w:r w:rsidRPr="00B21022">
        <w:rPr>
          <w:rFonts w:cstheme="minorHAnsi"/>
          <w:bCs/>
          <w:sz w:val="24"/>
          <w:szCs w:val="24"/>
        </w:rPr>
        <w:t>Zaleca się aby montaż urządzeń zlecić ich producentowi w celu uniknięcia błędów montażowych.</w:t>
      </w:r>
    </w:p>
    <w:p w14:paraId="13777B25" w14:textId="1EFD1F76" w:rsidR="00061AB0" w:rsidRPr="00097266" w:rsidRDefault="00B21022" w:rsidP="00097266">
      <w:pPr>
        <w:spacing w:after="0" w:line="360" w:lineRule="auto"/>
        <w:ind w:firstLine="708"/>
        <w:rPr>
          <w:rFonts w:cstheme="minorHAnsi"/>
          <w:bCs/>
          <w:sz w:val="24"/>
          <w:szCs w:val="24"/>
        </w:rPr>
      </w:pPr>
      <w:r w:rsidRPr="00097266">
        <w:rPr>
          <w:rFonts w:cstheme="minorHAnsi"/>
          <w:bCs/>
          <w:sz w:val="24"/>
          <w:szCs w:val="24"/>
        </w:rPr>
        <w:t>Elementy siłowni plenerowej oraz placu zabaw winny spełniać wymogi obowiązujących norm, w szczególności normy PN-EN 16630:2015-06 oraz PN-EN 1176-1:2017-12.</w:t>
      </w:r>
    </w:p>
    <w:p w14:paraId="014E009F" w14:textId="77777777" w:rsidR="00C37877" w:rsidRPr="00097266" w:rsidRDefault="00C37877" w:rsidP="00097266">
      <w:pPr>
        <w:spacing w:after="0" w:line="360" w:lineRule="auto"/>
        <w:jc w:val="both"/>
        <w:rPr>
          <w:rFonts w:cstheme="minorHAnsi"/>
          <w:b/>
          <w:sz w:val="24"/>
          <w:szCs w:val="24"/>
        </w:rPr>
      </w:pPr>
    </w:p>
    <w:p w14:paraId="5D4BA4E5" w14:textId="6FACBF91" w:rsidR="000608A1" w:rsidRPr="00097266" w:rsidRDefault="0075555E" w:rsidP="00097266">
      <w:pPr>
        <w:spacing w:after="0" w:line="360" w:lineRule="auto"/>
        <w:jc w:val="both"/>
        <w:rPr>
          <w:rFonts w:cstheme="minorHAnsi"/>
          <w:b/>
          <w:bCs/>
          <w:sz w:val="24"/>
          <w:szCs w:val="24"/>
          <w:lang w:eastAsia="ar-SA"/>
        </w:rPr>
      </w:pPr>
      <w:r w:rsidRPr="00097266">
        <w:rPr>
          <w:rFonts w:cstheme="minorHAnsi"/>
          <w:b/>
          <w:bCs/>
          <w:sz w:val="24"/>
          <w:szCs w:val="24"/>
          <w:lang w:eastAsia="ar-SA"/>
        </w:rPr>
        <w:t>K</w:t>
      </w:r>
      <w:r w:rsidR="000608A1" w:rsidRPr="00097266">
        <w:rPr>
          <w:rFonts w:cstheme="minorHAnsi"/>
          <w:b/>
          <w:bCs/>
          <w:sz w:val="24"/>
          <w:szCs w:val="24"/>
          <w:lang w:eastAsia="ar-SA"/>
        </w:rPr>
        <w:t xml:space="preserve">ODY CPV: </w:t>
      </w:r>
    </w:p>
    <w:p w14:paraId="513E0560" w14:textId="048382E7" w:rsidR="00F85C47" w:rsidRPr="00097266" w:rsidRDefault="00A0215E" w:rsidP="00097266">
      <w:pPr>
        <w:spacing w:after="0" w:line="360" w:lineRule="auto"/>
        <w:jc w:val="both"/>
        <w:rPr>
          <w:rFonts w:cstheme="minorHAnsi"/>
          <w:b/>
          <w:bCs/>
          <w:sz w:val="24"/>
          <w:szCs w:val="24"/>
          <w:lang w:eastAsia="ar-SA"/>
        </w:rPr>
      </w:pPr>
      <w:r w:rsidRPr="00097266">
        <w:rPr>
          <w:rFonts w:cstheme="minorHAnsi"/>
          <w:b/>
          <w:bCs/>
          <w:sz w:val="24"/>
          <w:szCs w:val="24"/>
          <w:lang w:eastAsia="ar-SA"/>
        </w:rPr>
        <w:t xml:space="preserve">45112720-8 </w:t>
      </w:r>
      <w:r w:rsidRPr="00097266">
        <w:rPr>
          <w:rFonts w:cstheme="minorHAnsi"/>
          <w:sz w:val="24"/>
          <w:szCs w:val="24"/>
          <w:lang w:eastAsia="ar-SA"/>
        </w:rPr>
        <w:t>Roboty w zakresie kształtowania terenów sportowych i rekreacyjnych</w:t>
      </w:r>
    </w:p>
    <w:p w14:paraId="3CC5AB36" w14:textId="77777777" w:rsidR="008676A5" w:rsidRPr="00097266" w:rsidRDefault="008676A5" w:rsidP="00097266">
      <w:pPr>
        <w:spacing w:after="0" w:line="360" w:lineRule="auto"/>
        <w:jc w:val="both"/>
        <w:rPr>
          <w:rFonts w:eastAsia="Times New Roman" w:cstheme="minorHAnsi"/>
          <w:bCs/>
          <w:sz w:val="24"/>
          <w:szCs w:val="24"/>
          <w:lang w:eastAsia="pl-PL"/>
        </w:rPr>
      </w:pPr>
    </w:p>
    <w:p w14:paraId="3C0AA78D" w14:textId="77777777"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1.</w:t>
      </w:r>
      <w:r w:rsidRPr="00097266">
        <w:rPr>
          <w:rFonts w:cstheme="minorHAnsi"/>
          <w:color w:val="000000"/>
          <w:sz w:val="24"/>
          <w:szCs w:val="24"/>
        </w:rPr>
        <w:tab/>
        <w:t>Zakres robót winien być wykonany w sposób zgodny z powszechnie obowiązującymi warunkami technicznymi wykonania i odbioru robót budowlanych, dla tego typu robót łącznie z robotami towarzyszącymi, oraz na warunkach określonych w projekcie umowy.</w:t>
      </w:r>
    </w:p>
    <w:p w14:paraId="7FCAAE60" w14:textId="77777777"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2.</w:t>
      </w:r>
      <w:r w:rsidRPr="00097266">
        <w:rPr>
          <w:rFonts w:cstheme="minorHAnsi"/>
          <w:color w:val="000000"/>
          <w:sz w:val="24"/>
          <w:szCs w:val="24"/>
        </w:rPr>
        <w:tab/>
        <w:t>Wykonawca robót budowlanych przy składaniu i wycenie ofert winien uwzględnić specyfikację techniczną wykonania i odbioru robót budowlanych.</w:t>
      </w:r>
    </w:p>
    <w:p w14:paraId="1D909722" w14:textId="77777777"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3.</w:t>
      </w:r>
      <w:r w:rsidRPr="00097266">
        <w:rPr>
          <w:rFonts w:cstheme="minorHAnsi"/>
          <w:color w:val="000000"/>
          <w:sz w:val="24"/>
          <w:szCs w:val="24"/>
        </w:rPr>
        <w:tab/>
        <w:t xml:space="preserve">Przy doborze materiałów należy kierować się wymaganiami sprecyzowanymi                                          w dokumentacji technicznej, oraz specyfikacji technicznej wykonania i odbioru robót. </w:t>
      </w:r>
    </w:p>
    <w:p w14:paraId="4F02A960" w14:textId="77777777"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4.</w:t>
      </w:r>
      <w:r w:rsidRPr="00097266">
        <w:rPr>
          <w:rFonts w:cstheme="minorHAnsi"/>
          <w:color w:val="000000"/>
          <w:sz w:val="24"/>
          <w:szCs w:val="24"/>
        </w:rPr>
        <w:tab/>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3428A04B" w14:textId="77777777"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sz w:val="24"/>
          <w:szCs w:val="24"/>
        </w:rPr>
        <w:t>5.</w:t>
      </w:r>
      <w:r w:rsidRPr="00097266">
        <w:rPr>
          <w:rFonts w:cstheme="minorHAnsi"/>
          <w:sz w:val="24"/>
          <w:szCs w:val="24"/>
        </w:rPr>
        <w:tab/>
        <w:t>Wszystkie użyte do wykonania przedmiotu zamówienia materiały muszą posiadać parametry techniczne. Do wykonania robót należy użyć materiałów posiadających wymagane atesty i certyfikaty.</w:t>
      </w:r>
    </w:p>
    <w:p w14:paraId="159A1D9D" w14:textId="77777777"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6.</w:t>
      </w:r>
      <w:r w:rsidRPr="00097266">
        <w:rPr>
          <w:rFonts w:cstheme="minorHAnsi"/>
          <w:color w:val="000000"/>
          <w:sz w:val="24"/>
          <w:szCs w:val="24"/>
        </w:rPr>
        <w:tab/>
        <w:t xml:space="preserve">Użyte materiały powinny być w </w:t>
      </w:r>
      <w:r w:rsidRPr="00097266">
        <w:rPr>
          <w:rFonts w:cstheme="minorHAnsi"/>
          <w:b/>
          <w:bCs/>
          <w:color w:val="000000"/>
          <w:sz w:val="24"/>
          <w:szCs w:val="24"/>
        </w:rPr>
        <w:t>I gatunku jakościowym i wymiarowym</w:t>
      </w:r>
      <w:r w:rsidRPr="00097266">
        <w:rPr>
          <w:rFonts w:cstheme="minorHAnsi"/>
          <w:color w:val="000000"/>
          <w:sz w:val="24"/>
          <w:szCs w:val="24"/>
        </w:rPr>
        <w:t xml:space="preserve">, </w:t>
      </w:r>
    </w:p>
    <w:p w14:paraId="546EC4A2" w14:textId="7E6B9CD8"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lastRenderedPageBreak/>
        <w:t>7.</w:t>
      </w:r>
      <w:r w:rsidRPr="00097266">
        <w:rPr>
          <w:rFonts w:cstheme="minorHAnsi"/>
          <w:color w:val="000000"/>
          <w:sz w:val="24"/>
          <w:szCs w:val="24"/>
        </w:rPr>
        <w:tab/>
        <w:t>Użyte materiały winne posiadać odpowiednie dopuszczenia do stosowania w budownictwie i zapewniających sprawność eksploatacyjną.</w:t>
      </w:r>
    </w:p>
    <w:p w14:paraId="387A6853" w14:textId="77777777"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8.</w:t>
      </w:r>
      <w:r w:rsidRPr="00097266">
        <w:rPr>
          <w:rFonts w:cstheme="minorHAnsi"/>
          <w:color w:val="000000"/>
          <w:sz w:val="24"/>
          <w:szCs w:val="24"/>
        </w:rPr>
        <w:tab/>
        <w:t>Wykonawca zobowiązany jest do zapewnienia we własnym zakresie wywozu i utylizacji odpadów (śmieci, gruzu, itp.) zgodnie z przepisami ustawy o odpadach, oraz udokumentowania tych czynności na każdorazowe żądanie Zamawiającego.</w:t>
      </w:r>
    </w:p>
    <w:p w14:paraId="4B00FA17" w14:textId="77777777"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9.</w:t>
      </w:r>
      <w:r w:rsidRPr="00097266">
        <w:rPr>
          <w:rFonts w:cstheme="minorHAnsi"/>
          <w:color w:val="000000"/>
          <w:sz w:val="24"/>
          <w:szCs w:val="24"/>
        </w:rPr>
        <w:tab/>
        <w:t>Wykonawca odpowiedzialny będzie za całokształt, w tym za przebieg i terminowe wykonanie zamówienia, za jakość, zgodność z wymienionymi warunkami technicznymi określonymi dla każdej części przedmiotu zamówienia.</w:t>
      </w:r>
    </w:p>
    <w:p w14:paraId="7F871832" w14:textId="77777777"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10.</w:t>
      </w:r>
      <w:r w:rsidRPr="00097266">
        <w:rPr>
          <w:rFonts w:cstheme="minorHAnsi"/>
          <w:color w:val="000000"/>
          <w:sz w:val="24"/>
          <w:szCs w:val="24"/>
        </w:rPr>
        <w:tab/>
        <w:t>Wymagana jest należyta staranność przy realizacji zamówienia, rozumiana jako staranność profesjonalisty w działalności objętej przedmiotem niniejszego zamówienia.</w:t>
      </w:r>
    </w:p>
    <w:p w14:paraId="7CB8402E" w14:textId="77777777"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11.</w:t>
      </w:r>
      <w:r w:rsidRPr="00097266">
        <w:rPr>
          <w:rFonts w:cstheme="minorHAnsi"/>
          <w:color w:val="000000"/>
          <w:sz w:val="24"/>
          <w:szCs w:val="24"/>
        </w:rPr>
        <w:tab/>
        <w:t xml:space="preserve">Wykonawca zobowiązany jest umieścić tablice informacyjne i ostrzegawcze w miejscu prowadzenia robót, </w:t>
      </w:r>
    </w:p>
    <w:p w14:paraId="43831507" w14:textId="77777777"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12.</w:t>
      </w:r>
      <w:r w:rsidRPr="00097266">
        <w:rPr>
          <w:rFonts w:cstheme="minorHAnsi"/>
          <w:color w:val="000000"/>
          <w:sz w:val="24"/>
          <w:szCs w:val="24"/>
        </w:rPr>
        <w:tab/>
        <w:t>Wykonawca zobowiązany jest właściwie zabezpieczyć i oznakować teren budowy – prowadzonych prac budowlanych.</w:t>
      </w:r>
    </w:p>
    <w:p w14:paraId="16CA922D" w14:textId="77777777"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13.</w:t>
      </w:r>
      <w:r w:rsidRPr="00097266">
        <w:rPr>
          <w:rFonts w:cstheme="minorHAnsi"/>
          <w:color w:val="000000"/>
          <w:sz w:val="24"/>
          <w:szCs w:val="24"/>
        </w:rPr>
        <w:tab/>
        <w:t xml:space="preserve">Wykonawca ponosi całkowitą odpowiedzialność za szkody powstałe i wynikłe na terenie budowy, od daty protokolarnego przejęcia placu budowy przez Wykonawcę do daty protokolarnego oddania budowy (odbioru końcowego robót danej części). </w:t>
      </w:r>
    </w:p>
    <w:p w14:paraId="745679A6" w14:textId="30CA5014"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sz w:val="24"/>
          <w:szCs w:val="24"/>
        </w:rPr>
        <w:t>14.</w:t>
      </w:r>
      <w:r w:rsidRPr="00097266">
        <w:rPr>
          <w:rFonts w:cstheme="minorHAnsi"/>
          <w:sz w:val="24"/>
          <w:szCs w:val="24"/>
        </w:rPr>
        <w:tab/>
      </w:r>
      <w:r w:rsidRPr="00347D0C">
        <w:rPr>
          <w:rFonts w:cstheme="minorHAnsi"/>
          <w:sz w:val="24"/>
          <w:szCs w:val="24"/>
        </w:rPr>
        <w:t xml:space="preserve">Roboty budowlane prowadzone będą w </w:t>
      </w:r>
      <w:r w:rsidR="00347D0C" w:rsidRPr="00347D0C">
        <w:rPr>
          <w:rFonts w:cstheme="minorHAnsi"/>
          <w:sz w:val="24"/>
          <w:szCs w:val="24"/>
        </w:rPr>
        <w:t>pobliżu</w:t>
      </w:r>
      <w:r w:rsidRPr="00347D0C">
        <w:rPr>
          <w:rFonts w:cstheme="minorHAnsi"/>
          <w:sz w:val="24"/>
          <w:szCs w:val="24"/>
        </w:rPr>
        <w:t xml:space="preserve"> istniejących budynków mieszkalnych, w związku z tym Wykonawca zobowiązany jest zapewnić możliwość korzystania z tych obiektów osób w nim przebywających i korzystających.</w:t>
      </w:r>
    </w:p>
    <w:p w14:paraId="3485C313" w14:textId="77777777"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15.</w:t>
      </w:r>
      <w:r w:rsidRPr="00097266">
        <w:rPr>
          <w:rFonts w:cstheme="minorHAnsi"/>
          <w:color w:val="000000"/>
          <w:sz w:val="24"/>
          <w:szCs w:val="24"/>
        </w:rPr>
        <w:tab/>
        <w:t xml:space="preserve">Wymaga się aby zgłoszony przez Wykonawcę kierownik budowy był obecny cały czas na budowie w trakcie wykonywania wszelkich prac budowlanych. </w:t>
      </w:r>
    </w:p>
    <w:p w14:paraId="29074836" w14:textId="01E25B85" w:rsidR="00F96394" w:rsidRPr="00097266" w:rsidRDefault="000608A1" w:rsidP="00097266">
      <w:pPr>
        <w:widowControl w:val="0"/>
        <w:spacing w:after="0" w:line="360" w:lineRule="auto"/>
        <w:ind w:left="380" w:hanging="386"/>
        <w:jc w:val="both"/>
        <w:rPr>
          <w:rFonts w:cstheme="minorHAnsi"/>
          <w:color w:val="000000"/>
          <w:sz w:val="24"/>
          <w:szCs w:val="24"/>
        </w:rPr>
      </w:pPr>
      <w:r w:rsidRPr="00097266">
        <w:rPr>
          <w:rFonts w:cstheme="minorHAnsi"/>
          <w:color w:val="000000"/>
          <w:sz w:val="24"/>
          <w:szCs w:val="24"/>
        </w:rPr>
        <w:t>16.</w:t>
      </w:r>
      <w:r w:rsidRPr="00097266">
        <w:rPr>
          <w:rFonts w:cstheme="minorHAnsi"/>
          <w:color w:val="000000"/>
          <w:sz w:val="24"/>
          <w:szCs w:val="24"/>
        </w:rPr>
        <w:tab/>
        <w:t>Zamawiający zastrzega, że wbudowane materiały muszą odpowiadać wymaganiom zawartym w specyfikacji technicznej wykonania i odbioru robót budowlanych, posiadać atesty i certyfikaty bezpieczeństwa zgodnie z obowiązującymi w tym zakresie przepisami   i normami.</w:t>
      </w:r>
    </w:p>
    <w:p w14:paraId="3FE148B6" w14:textId="10EDD210"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17.</w:t>
      </w:r>
      <w:r w:rsidRPr="00097266">
        <w:rPr>
          <w:rFonts w:cstheme="minorHAnsi"/>
          <w:color w:val="000000"/>
          <w:sz w:val="24"/>
          <w:szCs w:val="24"/>
        </w:rPr>
        <w:tab/>
        <w:t xml:space="preserve">Wykonawca zobowiązany jest do sporządzenia i przekazania Zamawiającemu </w:t>
      </w:r>
      <w:r w:rsidRPr="00097266">
        <w:rPr>
          <w:rFonts w:cstheme="minorHAnsi"/>
          <w:sz w:val="24"/>
          <w:szCs w:val="24"/>
        </w:rPr>
        <w:t>dokumentacji obejmującej komplet wszystkich dokumentów wymaganych przepisami prawa i postanowieniami zawartej umowy, a w szczególności:</w:t>
      </w:r>
    </w:p>
    <w:p w14:paraId="40AF4F26" w14:textId="77777777" w:rsidR="000608A1" w:rsidRPr="00097266" w:rsidRDefault="000608A1" w:rsidP="00097266">
      <w:pPr>
        <w:pStyle w:val="Akapitzlist"/>
        <w:widowControl w:val="0"/>
        <w:numPr>
          <w:ilvl w:val="1"/>
          <w:numId w:val="2"/>
        </w:numPr>
        <w:spacing w:after="0" w:line="360" w:lineRule="auto"/>
        <w:ind w:left="851" w:hanging="284"/>
        <w:jc w:val="both"/>
        <w:rPr>
          <w:rFonts w:cstheme="minorHAnsi"/>
          <w:sz w:val="24"/>
          <w:szCs w:val="24"/>
        </w:rPr>
      </w:pPr>
      <w:r w:rsidRPr="00097266">
        <w:rPr>
          <w:rFonts w:cstheme="minorHAnsi"/>
          <w:sz w:val="24"/>
          <w:szCs w:val="24"/>
        </w:rPr>
        <w:t xml:space="preserve">dokumenty dopuszczające do stosowania w budownictwie zastosowanych wyrobów                          i materiałów budowlanych. </w:t>
      </w:r>
    </w:p>
    <w:p w14:paraId="207C4743" w14:textId="77777777" w:rsidR="000608A1" w:rsidRPr="00097266" w:rsidRDefault="000608A1" w:rsidP="00097266">
      <w:pPr>
        <w:pStyle w:val="Akapitzlist"/>
        <w:widowControl w:val="0"/>
        <w:numPr>
          <w:ilvl w:val="1"/>
          <w:numId w:val="2"/>
        </w:numPr>
        <w:spacing w:after="0" w:line="360" w:lineRule="auto"/>
        <w:ind w:left="851" w:hanging="284"/>
        <w:jc w:val="both"/>
        <w:rPr>
          <w:rFonts w:cstheme="minorHAnsi"/>
          <w:sz w:val="24"/>
          <w:szCs w:val="24"/>
        </w:rPr>
      </w:pPr>
      <w:r w:rsidRPr="00097266">
        <w:rPr>
          <w:rFonts w:cstheme="minorHAnsi"/>
          <w:sz w:val="24"/>
          <w:szCs w:val="24"/>
        </w:rPr>
        <w:t xml:space="preserve">atesty i certyfikaty zgodności z Polską Normą lub aprobatą techniczną wbudowanych </w:t>
      </w:r>
      <w:r w:rsidRPr="00097266">
        <w:rPr>
          <w:rFonts w:cstheme="minorHAnsi"/>
          <w:sz w:val="24"/>
          <w:szCs w:val="24"/>
        </w:rPr>
        <w:lastRenderedPageBreak/>
        <w:t xml:space="preserve">materiałów, </w:t>
      </w:r>
    </w:p>
    <w:p w14:paraId="5AC6A2BD" w14:textId="77777777"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18.</w:t>
      </w:r>
      <w:r w:rsidRPr="00097266">
        <w:rPr>
          <w:rFonts w:cstheme="minorHAnsi"/>
          <w:color w:val="000000"/>
          <w:sz w:val="24"/>
          <w:szCs w:val="24"/>
        </w:rPr>
        <w:tab/>
        <w:t xml:space="preserve">Dokumentacja, o której mowa w pkt. 17 winna być przekazana wraz z pismem dotyczącym gotowości do odbioru końcowego. </w:t>
      </w:r>
    </w:p>
    <w:p w14:paraId="115E1EDB" w14:textId="77777777"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19.</w:t>
      </w:r>
      <w:r w:rsidRPr="00097266">
        <w:rPr>
          <w:rFonts w:cstheme="minorHAnsi"/>
          <w:color w:val="000000"/>
          <w:sz w:val="24"/>
          <w:szCs w:val="24"/>
        </w:rPr>
        <w:tab/>
        <w:t>Reklamacje dotyczące stwierdzonych usterek i wad załatwiane będą z należytą starannością w terminie 14 dni od daty ich zgłoszenia.</w:t>
      </w:r>
    </w:p>
    <w:p w14:paraId="62D26424" w14:textId="77777777"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20.</w:t>
      </w:r>
      <w:r w:rsidRPr="00097266">
        <w:rPr>
          <w:rFonts w:cstheme="minorHAnsi"/>
          <w:color w:val="000000"/>
          <w:sz w:val="24"/>
          <w:szCs w:val="24"/>
        </w:rPr>
        <w:tab/>
        <w:t>Okresy gwarancji udzielone przez podwykonawców muszą odpowiadać co najmniej okresowi udzielonemu przez wykonawcę.</w:t>
      </w:r>
    </w:p>
    <w:p w14:paraId="3C5895D7" w14:textId="77777777"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21.</w:t>
      </w:r>
      <w:r w:rsidRPr="00097266">
        <w:rPr>
          <w:rFonts w:cstheme="minorHAnsi"/>
          <w:color w:val="000000"/>
          <w:sz w:val="24"/>
          <w:szCs w:val="24"/>
        </w:rPr>
        <w:tab/>
        <w:t>Okresy gwarancji na wszystkie pozostałe elementy niewchodzące w zakres opisany powyżej, a składające się na odbiór całości zamówienia, odpowiadają co najmniej okresowi gwarancji udzielanemu przez „Wystawców gwarancji” i Wykonawcę.</w:t>
      </w:r>
    </w:p>
    <w:p w14:paraId="2D792E00" w14:textId="77777777" w:rsidR="000608A1" w:rsidRPr="00097266" w:rsidRDefault="000608A1" w:rsidP="00097266">
      <w:pPr>
        <w:widowControl w:val="0"/>
        <w:spacing w:after="0" w:line="360" w:lineRule="auto"/>
        <w:ind w:left="380" w:hanging="386"/>
        <w:jc w:val="both"/>
        <w:rPr>
          <w:rFonts w:cstheme="minorHAnsi"/>
          <w:color w:val="000000"/>
          <w:sz w:val="24"/>
          <w:szCs w:val="24"/>
        </w:rPr>
      </w:pPr>
    </w:p>
    <w:p w14:paraId="1CE68820" w14:textId="77777777" w:rsidR="000608A1" w:rsidRPr="00097266" w:rsidRDefault="000608A1" w:rsidP="00097266">
      <w:pPr>
        <w:widowControl w:val="0"/>
        <w:spacing w:after="0" w:line="360" w:lineRule="auto"/>
        <w:ind w:left="380" w:hanging="386"/>
        <w:jc w:val="both"/>
        <w:rPr>
          <w:rFonts w:cstheme="minorHAnsi"/>
          <w:color w:val="000000"/>
          <w:sz w:val="24"/>
          <w:szCs w:val="24"/>
        </w:rPr>
      </w:pPr>
    </w:p>
    <w:p w14:paraId="2A6E17B0" w14:textId="0E824134" w:rsidR="000608A1" w:rsidRPr="00097266" w:rsidRDefault="000608A1" w:rsidP="00097266">
      <w:pPr>
        <w:widowControl w:val="0"/>
        <w:spacing w:after="0" w:line="360" w:lineRule="auto"/>
        <w:ind w:left="380" w:hanging="386"/>
        <w:jc w:val="both"/>
        <w:rPr>
          <w:rFonts w:cstheme="minorHAnsi"/>
          <w:sz w:val="24"/>
          <w:szCs w:val="24"/>
        </w:rPr>
      </w:pPr>
      <w:r w:rsidRPr="00097266">
        <w:rPr>
          <w:rFonts w:cstheme="minorHAnsi"/>
          <w:color w:val="000000"/>
          <w:sz w:val="24"/>
          <w:szCs w:val="24"/>
        </w:rPr>
        <w:tab/>
      </w:r>
      <w:r w:rsidRPr="00097266">
        <w:rPr>
          <w:rFonts w:cstheme="minorHAnsi"/>
          <w:color w:val="000000"/>
          <w:sz w:val="24"/>
          <w:szCs w:val="24"/>
        </w:rPr>
        <w:tab/>
      </w:r>
      <w:r w:rsidRPr="00097266">
        <w:rPr>
          <w:rFonts w:cstheme="minorHAnsi"/>
          <w:color w:val="000000"/>
          <w:sz w:val="24"/>
          <w:szCs w:val="24"/>
        </w:rPr>
        <w:tab/>
      </w:r>
      <w:r w:rsidRPr="00097266">
        <w:rPr>
          <w:rFonts w:cstheme="minorHAnsi"/>
          <w:color w:val="000000"/>
          <w:sz w:val="24"/>
          <w:szCs w:val="24"/>
        </w:rPr>
        <w:tab/>
      </w:r>
      <w:r w:rsidRPr="00097266">
        <w:rPr>
          <w:rFonts w:cstheme="minorHAnsi"/>
          <w:color w:val="000000"/>
          <w:sz w:val="24"/>
          <w:szCs w:val="24"/>
        </w:rPr>
        <w:tab/>
      </w:r>
      <w:r w:rsidRPr="00097266">
        <w:rPr>
          <w:rFonts w:cstheme="minorHAnsi"/>
          <w:color w:val="000000"/>
          <w:sz w:val="24"/>
          <w:szCs w:val="24"/>
        </w:rPr>
        <w:tab/>
      </w:r>
      <w:r w:rsidRPr="00097266">
        <w:rPr>
          <w:rFonts w:cstheme="minorHAnsi"/>
          <w:color w:val="000000"/>
          <w:sz w:val="24"/>
          <w:szCs w:val="24"/>
        </w:rPr>
        <w:tab/>
      </w:r>
      <w:r w:rsidRPr="00097266">
        <w:rPr>
          <w:rFonts w:cstheme="minorHAnsi"/>
          <w:color w:val="000000"/>
          <w:sz w:val="24"/>
          <w:szCs w:val="24"/>
        </w:rPr>
        <w:tab/>
      </w:r>
      <w:r w:rsidRPr="00097266">
        <w:rPr>
          <w:rFonts w:cstheme="minorHAnsi"/>
          <w:color w:val="000000"/>
          <w:sz w:val="24"/>
          <w:szCs w:val="24"/>
        </w:rPr>
        <w:tab/>
      </w:r>
      <w:r w:rsidRPr="00097266">
        <w:rPr>
          <w:rFonts w:cstheme="minorHAnsi"/>
          <w:color w:val="000000"/>
          <w:sz w:val="24"/>
          <w:szCs w:val="24"/>
        </w:rPr>
        <w:tab/>
      </w:r>
      <w:r w:rsidRPr="00097266">
        <w:rPr>
          <w:rFonts w:cstheme="minorHAnsi"/>
          <w:color w:val="000000"/>
          <w:sz w:val="24"/>
          <w:szCs w:val="24"/>
        </w:rPr>
        <w:tab/>
        <w:t xml:space="preserve"> </w:t>
      </w:r>
    </w:p>
    <w:p w14:paraId="5C8F7455" w14:textId="77777777" w:rsidR="000608A1" w:rsidRPr="00097266" w:rsidRDefault="000608A1" w:rsidP="00097266">
      <w:pPr>
        <w:spacing w:after="0" w:line="360" w:lineRule="auto"/>
        <w:rPr>
          <w:rFonts w:cstheme="minorHAnsi"/>
          <w:sz w:val="24"/>
          <w:szCs w:val="24"/>
        </w:rPr>
      </w:pPr>
    </w:p>
    <w:p w14:paraId="066EBFF7" w14:textId="77777777" w:rsidR="000608A1" w:rsidRPr="00097266" w:rsidRDefault="000608A1" w:rsidP="00097266">
      <w:pPr>
        <w:spacing w:after="0" w:line="360" w:lineRule="auto"/>
        <w:rPr>
          <w:rFonts w:cstheme="minorHAnsi"/>
          <w:sz w:val="24"/>
          <w:szCs w:val="24"/>
        </w:rPr>
      </w:pPr>
    </w:p>
    <w:p w14:paraId="2845C285" w14:textId="77777777" w:rsidR="005A0D13" w:rsidRPr="00097266" w:rsidRDefault="005A0D13" w:rsidP="00097266">
      <w:pPr>
        <w:spacing w:after="0" w:line="360" w:lineRule="auto"/>
        <w:rPr>
          <w:rFonts w:cstheme="minorHAnsi"/>
          <w:sz w:val="24"/>
          <w:szCs w:val="24"/>
        </w:rPr>
      </w:pPr>
    </w:p>
    <w:sectPr w:rsidR="005A0D13" w:rsidRPr="0009726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BB85" w14:textId="77777777" w:rsidR="009628C1" w:rsidRDefault="009628C1" w:rsidP="009628C1">
      <w:pPr>
        <w:spacing w:after="0" w:line="240" w:lineRule="auto"/>
      </w:pPr>
      <w:r>
        <w:separator/>
      </w:r>
    </w:p>
  </w:endnote>
  <w:endnote w:type="continuationSeparator" w:id="0">
    <w:p w14:paraId="2E9B678B" w14:textId="77777777" w:rsidR="009628C1" w:rsidRDefault="009628C1" w:rsidP="0096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9A0D" w14:textId="77777777" w:rsidR="009628C1" w:rsidRDefault="009628C1" w:rsidP="009628C1">
      <w:pPr>
        <w:spacing w:after="0" w:line="240" w:lineRule="auto"/>
      </w:pPr>
      <w:r>
        <w:separator/>
      </w:r>
    </w:p>
  </w:footnote>
  <w:footnote w:type="continuationSeparator" w:id="0">
    <w:p w14:paraId="5E0C793E" w14:textId="77777777" w:rsidR="009628C1" w:rsidRDefault="009628C1" w:rsidP="0096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CDD0" w14:textId="3A4B3AAF" w:rsidR="009628C1" w:rsidRDefault="009628C1" w:rsidP="009628C1">
    <w:pPr>
      <w:pStyle w:val="Standard"/>
    </w:pPr>
    <w:r>
      <w:rPr>
        <w:rFonts w:ascii="Calibri" w:hAnsi="Calibri" w:cs="Arial"/>
        <w:b/>
        <w:color w:val="000000"/>
        <w:sz w:val="22"/>
        <w:szCs w:val="22"/>
        <w:lang w:val="pl-PL"/>
      </w:rPr>
      <w:t>ZP-271-</w:t>
    </w:r>
    <w:r w:rsidR="00C37877">
      <w:rPr>
        <w:rFonts w:ascii="Calibri" w:hAnsi="Calibri" w:cs="Arial"/>
        <w:b/>
        <w:color w:val="000000"/>
        <w:sz w:val="22"/>
        <w:szCs w:val="22"/>
        <w:lang w:val="pl-PL"/>
      </w:rPr>
      <w:t>20</w:t>
    </w:r>
    <w:r>
      <w:rPr>
        <w:rFonts w:ascii="Calibri" w:hAnsi="Calibri" w:cs="Arial"/>
        <w:b/>
        <w:color w:val="000000"/>
        <w:sz w:val="22"/>
        <w:szCs w:val="22"/>
        <w:lang w:val="pl-PL"/>
      </w:rPr>
      <w:t>/2021</w:t>
    </w:r>
    <w:r>
      <w:rPr>
        <w:rFonts w:ascii="Calibri" w:hAnsi="Calibri"/>
        <w:b/>
        <w:color w:val="000000"/>
        <w:sz w:val="22"/>
        <w:szCs w:val="22"/>
        <w:lang w:val="pl-PL"/>
      </w:rPr>
      <w:t xml:space="preserve"> </w:t>
    </w:r>
    <w:r>
      <w:rPr>
        <w:rFonts w:ascii="Calibri" w:hAnsi="Calibri"/>
        <w:b/>
        <w:color w:val="000000"/>
        <w:sz w:val="22"/>
        <w:szCs w:val="22"/>
        <w:lang w:val="pl-PL"/>
      </w:rPr>
      <w:tab/>
    </w:r>
    <w:r>
      <w:rPr>
        <w:rFonts w:ascii="Calibri" w:hAnsi="Calibri"/>
        <w:b/>
        <w:color w:val="000000"/>
        <w:sz w:val="22"/>
        <w:szCs w:val="22"/>
        <w:lang w:val="pl-PL"/>
      </w:rPr>
      <w:tab/>
    </w:r>
    <w:r>
      <w:rPr>
        <w:rFonts w:ascii="Calibri" w:hAnsi="Calibri"/>
        <w:b/>
        <w:color w:val="000000"/>
        <w:sz w:val="22"/>
        <w:szCs w:val="22"/>
        <w:lang w:val="pl-PL"/>
      </w:rPr>
      <w:tab/>
      <w:t xml:space="preserve">Załącznik nr 5 do SWZ – </w:t>
    </w:r>
    <w:r>
      <w:rPr>
        <w:rFonts w:ascii="Calibri" w:hAnsi="Calibri"/>
        <w:b/>
        <w:bCs/>
        <w:color w:val="000000"/>
        <w:sz w:val="22"/>
        <w:szCs w:val="22"/>
        <w:lang w:val="pl-PL"/>
      </w:rPr>
      <w:t>Opis przedmiotu zamówienia</w:t>
    </w:r>
  </w:p>
  <w:p w14:paraId="22800829" w14:textId="77777777" w:rsidR="009628C1" w:rsidRDefault="009628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E"/>
    <w:multiLevelType w:val="singleLevel"/>
    <w:tmpl w:val="0000006E"/>
    <w:name w:val="WW8Num149"/>
    <w:lvl w:ilvl="0">
      <w:start w:val="1"/>
      <w:numFmt w:val="decimal"/>
      <w:lvlText w:val="%1.)"/>
      <w:lvlJc w:val="left"/>
      <w:pPr>
        <w:tabs>
          <w:tab w:val="num" w:pos="0"/>
        </w:tabs>
        <w:ind w:left="720" w:hanging="360"/>
      </w:pPr>
    </w:lvl>
  </w:abstractNum>
  <w:abstractNum w:abstractNumId="1"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7F"/>
    <w:rsid w:val="000608A1"/>
    <w:rsid w:val="00061AB0"/>
    <w:rsid w:val="00097266"/>
    <w:rsid w:val="002748F8"/>
    <w:rsid w:val="00341F53"/>
    <w:rsid w:val="00347D0C"/>
    <w:rsid w:val="003700AA"/>
    <w:rsid w:val="003C614B"/>
    <w:rsid w:val="00442E7F"/>
    <w:rsid w:val="005A0D13"/>
    <w:rsid w:val="006F39DC"/>
    <w:rsid w:val="0075555E"/>
    <w:rsid w:val="008676A5"/>
    <w:rsid w:val="009628C1"/>
    <w:rsid w:val="00A0215E"/>
    <w:rsid w:val="00B21022"/>
    <w:rsid w:val="00C37877"/>
    <w:rsid w:val="00F85C47"/>
    <w:rsid w:val="00F96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2D76"/>
  <w15:chartTrackingRefBased/>
  <w15:docId w15:val="{8B193C40-A27F-4645-8B83-DEFB244C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08A1"/>
    <w:pPr>
      <w:suppressAutoHyphens/>
      <w:spacing w:line="25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08A1"/>
    <w:pPr>
      <w:ind w:left="720"/>
      <w:contextualSpacing/>
    </w:pPr>
  </w:style>
  <w:style w:type="paragraph" w:customStyle="1" w:styleId="TableParagraph">
    <w:name w:val="Table Paragraph"/>
    <w:basedOn w:val="Normalny"/>
    <w:uiPriority w:val="1"/>
    <w:qFormat/>
    <w:rsid w:val="0075555E"/>
    <w:pPr>
      <w:widowControl w:val="0"/>
      <w:suppressAutoHyphens w:val="0"/>
      <w:spacing w:after="0" w:line="240" w:lineRule="auto"/>
    </w:pPr>
    <w:rPr>
      <w:color w:val="auto"/>
      <w:lang w:val="en-US"/>
    </w:rPr>
  </w:style>
  <w:style w:type="paragraph" w:styleId="Nagwek">
    <w:name w:val="header"/>
    <w:basedOn w:val="Normalny"/>
    <w:link w:val="NagwekZnak"/>
    <w:uiPriority w:val="99"/>
    <w:unhideWhenUsed/>
    <w:rsid w:val="00962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28C1"/>
    <w:rPr>
      <w:color w:val="00000A"/>
    </w:rPr>
  </w:style>
  <w:style w:type="paragraph" w:styleId="Stopka">
    <w:name w:val="footer"/>
    <w:basedOn w:val="Normalny"/>
    <w:link w:val="StopkaZnak"/>
    <w:uiPriority w:val="99"/>
    <w:unhideWhenUsed/>
    <w:rsid w:val="00962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28C1"/>
    <w:rPr>
      <w:color w:val="00000A"/>
    </w:rPr>
  </w:style>
  <w:style w:type="paragraph" w:customStyle="1" w:styleId="Standard">
    <w:name w:val="Standard"/>
    <w:rsid w:val="009628C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1137</Words>
  <Characters>6823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umt365</cp:lastModifiedBy>
  <cp:revision>12</cp:revision>
  <cp:lastPrinted>2021-11-03T10:19:00Z</cp:lastPrinted>
  <dcterms:created xsi:type="dcterms:W3CDTF">2021-11-03T10:07:00Z</dcterms:created>
  <dcterms:modified xsi:type="dcterms:W3CDTF">2021-11-12T13:25:00Z</dcterms:modified>
</cp:coreProperties>
</file>