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2A42BD" w:rsidP="002A42BD">
      <w:pPr>
        <w:pStyle w:val="Annexetitre"/>
        <w:jc w:val="right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Załącznik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proofErr w:type="spellStart"/>
      <w:r w:rsidRPr="00E53542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Numer ogłoszenia w </w:t>
      </w:r>
      <w:proofErr w:type="spellStart"/>
      <w:r w:rsidRPr="00E53542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Pr="00E53542">
        <w:rPr>
          <w:rFonts w:ascii="Times New Roman" w:hAnsi="Times New Roman"/>
          <w:b/>
          <w:sz w:val="20"/>
          <w:szCs w:val="20"/>
          <w:highlight w:val="yellow"/>
        </w:rPr>
        <w:t>. S: ………………. …………………….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E53542">
        <w:rPr>
          <w:rFonts w:ascii="Times New Roman" w:hAnsi="Times New Roman"/>
          <w:b/>
          <w:w w:val="0"/>
          <w:sz w:val="20"/>
          <w:szCs w:val="20"/>
        </w:rPr>
        <w:t>Dz.U</w:t>
      </w:r>
      <w:proofErr w:type="spellEnd"/>
      <w:r w:rsidRPr="00E53542">
        <w:rPr>
          <w:rFonts w:ascii="Times New Roman" w:hAnsi="Times New Roman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widowControl w:val="0"/>
              <w:tabs>
                <w:tab w:val="left" w:pos="567"/>
                <w:tab w:val="left" w:pos="2160"/>
                <w:tab w:val="left" w:pos="22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53542">
              <w:rPr>
                <w:rFonts w:ascii="Times New Roman" w:hAnsi="Times New Roman"/>
                <w:sz w:val="24"/>
                <w:szCs w:val="24"/>
              </w:rPr>
              <w:t xml:space="preserve">Zakup wraz z dostawą licencji oprogramowania </w:t>
            </w:r>
            <w:r w:rsidRPr="00E53542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systemu zarządzania relacyjną bazą danych</w:t>
            </w:r>
            <w:r w:rsidRPr="00E53542">
              <w:rPr>
                <w:rFonts w:ascii="Times New Roman" w:hAnsi="Times New Roman"/>
                <w:color w:val="222222"/>
                <w:sz w:val="21"/>
                <w:szCs w:val="21"/>
              </w:rPr>
              <w:t> </w:t>
            </w:r>
            <w:r w:rsidRPr="00E53542">
              <w:rPr>
                <w:rFonts w:ascii="Times New Roman" w:hAnsi="Times New Roman"/>
                <w:sz w:val="24"/>
                <w:szCs w:val="24"/>
              </w:rPr>
              <w:t xml:space="preserve"> (ang. </w:t>
            </w:r>
            <w:proofErr w:type="spellStart"/>
            <w:r w:rsidRPr="00E53542">
              <w:rPr>
                <w:rFonts w:ascii="Times New Roman" w:hAnsi="Times New Roman"/>
                <w:sz w:val="24"/>
                <w:szCs w:val="24"/>
              </w:rPr>
              <w:t>Relational</w:t>
            </w:r>
            <w:proofErr w:type="spellEnd"/>
            <w:r w:rsidRPr="00E53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542">
              <w:rPr>
                <w:rFonts w:ascii="Times New Roman" w:hAnsi="Times New Roman"/>
                <w:sz w:val="24"/>
                <w:szCs w:val="24"/>
              </w:rPr>
              <w:t>Database</w:t>
            </w:r>
            <w:proofErr w:type="spellEnd"/>
            <w:r w:rsidRPr="00E53542">
              <w:rPr>
                <w:rFonts w:ascii="Times New Roman" w:hAnsi="Times New Roman"/>
                <w:sz w:val="24"/>
                <w:szCs w:val="24"/>
              </w:rPr>
              <w:t xml:space="preserve"> Management System, RDBMS) wraz ze wsparciem technicznym i aktualizacyjnym dla Świętokrzyskiego Centrum Onkologii w Kielcach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AZP 241-58/18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internetowy (adres </w:t>
            </w:r>
            <w:proofErr w:type="spellStart"/>
            <w:r w:rsidRPr="00E53542">
              <w:rPr>
                <w:sz w:val="20"/>
                <w:szCs w:val="20"/>
                <w:highlight w:val="yellow"/>
              </w:rPr>
              <w:t>www</w:t>
            </w:r>
            <w:proofErr w:type="spellEnd"/>
            <w:r w:rsidRPr="00E53542">
              <w:rPr>
                <w:sz w:val="20"/>
                <w:szCs w:val="20"/>
                <w:highlight w:val="yellow"/>
              </w:rPr>
              <w:t>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 xml:space="preserve">Czy wykonawca jest </w:t>
            </w:r>
            <w:proofErr w:type="spellStart"/>
            <w:r w:rsidRPr="00E53542">
              <w:rPr>
                <w:sz w:val="20"/>
                <w:szCs w:val="20"/>
              </w:rPr>
              <w:t>mikroprzedsiębiorstwem</w:t>
            </w:r>
            <w:proofErr w:type="spellEnd"/>
            <w:r w:rsidRPr="00E53542">
              <w:rPr>
                <w:sz w:val="20"/>
                <w:szCs w:val="20"/>
              </w:rPr>
              <w:t xml:space="preserve"> bądź małym lub średnim przedsiębiorstwem</w:t>
            </w:r>
            <w:r w:rsidRPr="00E53542">
              <w:rPr>
                <w:rStyle w:val="Odwoanieprzypisudolnego"/>
                <w:sz w:val="20"/>
                <w:szCs w:val="20"/>
              </w:rPr>
              <w:footnoteReference w:id="7"/>
            </w:r>
            <w:r w:rsidRPr="00E53542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11"/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:</w:t>
            </w:r>
            <w:r w:rsidRPr="00E53542">
              <w:rPr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E53542">
              <w:rPr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E53542">
              <w:rPr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2" w:name="_DV_M1266"/>
      <w:bookmarkEnd w:id="2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</w:t>
      </w:r>
      <w:proofErr w:type="spellStart"/>
      <w:r w:rsidRPr="00E53542">
        <w:rPr>
          <w:rFonts w:ascii="Times New Roman" w:hAnsi="Times New Roman"/>
          <w:sz w:val="20"/>
          <w:szCs w:val="20"/>
        </w:rPr>
        <w:t>A–D</w:t>
      </w:r>
      <w:proofErr w:type="spellEnd"/>
      <w:r w:rsidRPr="00E53542">
        <w:rPr>
          <w:rFonts w:ascii="Times New Roman" w:hAnsi="Times New Roman"/>
          <w:sz w:val="20"/>
          <w:szCs w:val="20"/>
        </w:rPr>
        <w:t xml:space="preserve">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6)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innych ewentualnych wymogów ekonomicznych lub finansowych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które mogły zostać określone w stosownym ogłoszeniu lub dokumentach zamówienia, wykonawca oświadcza, że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odnośna dokumentacja, która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mogła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6) Następującym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wykształceniem i kwalifikacjami zawodowymi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legitymuje się: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a) sam usługodawca lub wykonawca: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a)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Wykonawca dostarczy wymagane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próbki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opisy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lub fotografie produktów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które mają być dostarczone i którym nie musi towarzyszyć świadectwo autentyczności.</w:t>
            </w:r>
            <w:r w:rsidRPr="00E53542">
              <w:rPr>
                <w:rFonts w:ascii="Times New Roman" w:hAnsi="Times New Roman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Wykonawca oświadcza ponadto, że w stosownych przypadkach przedstawi wymagane świadectwa autentyczności.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12)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sporządzone przez urzędowe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instytuty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agencje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E53542">
        <w:rPr>
          <w:rFonts w:ascii="Times New Roman" w:hAnsi="Times New Roman"/>
          <w:b/>
          <w:w w:val="0"/>
          <w:sz w:val="20"/>
          <w:szCs w:val="20"/>
        </w:rPr>
        <w:t>niedyskryminacyjne</w:t>
      </w:r>
      <w:proofErr w:type="spellEnd"/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E53542">
        <w:rPr>
          <w:rFonts w:ascii="Times New Roman" w:hAnsi="Times New Roman"/>
          <w:i/>
          <w:sz w:val="20"/>
          <w:szCs w:val="20"/>
        </w:rPr>
        <w:t>II–V</w:t>
      </w:r>
      <w:proofErr w:type="spellEnd"/>
      <w:r w:rsidRPr="00E53542">
        <w:rPr>
          <w:rFonts w:ascii="Times New Roman" w:hAnsi="Times New Roman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A211C3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C3" w:rsidRDefault="00A211C3" w:rsidP="002A42BD">
      <w:pPr>
        <w:spacing w:after="0" w:line="240" w:lineRule="auto"/>
      </w:pPr>
      <w:r>
        <w:separator/>
      </w:r>
    </w:p>
  </w:endnote>
  <w:endnote w:type="continuationSeparator" w:id="0">
    <w:p w:rsidR="00A211C3" w:rsidRDefault="00A211C3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C3" w:rsidRDefault="00A211C3" w:rsidP="002A42BD">
      <w:pPr>
        <w:spacing w:after="0" w:line="240" w:lineRule="auto"/>
      </w:pPr>
      <w:r>
        <w:separator/>
      </w:r>
    </w:p>
  </w:footnote>
  <w:footnote w:type="continuationSeparator" w:id="0">
    <w:p w:rsidR="00A211C3" w:rsidRDefault="00A211C3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maja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2003 r. dotyczące definicji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42BD"/>
    <w:rsid w:val="002446BC"/>
    <w:rsid w:val="002A42BD"/>
    <w:rsid w:val="009B4FE8"/>
    <w:rsid w:val="00A211C3"/>
    <w:rsid w:val="00A6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4560</Words>
  <Characters>27364</Characters>
  <Application>Microsoft Office Word</Application>
  <DocSecurity>0</DocSecurity>
  <Lines>228</Lines>
  <Paragraphs>63</Paragraphs>
  <ScaleCrop>false</ScaleCrop>
  <Company>ŚCO Kielce</Company>
  <LinksUpToDate>false</LinksUpToDate>
  <CharactersWithSpaces>31861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1</cp:revision>
  <dcterms:created xsi:type="dcterms:W3CDTF">2018-11-27T09:25:00Z</dcterms:created>
  <dcterms:modified xsi:type="dcterms:W3CDTF">2018-11-27T09:25:00Z</dcterms:modified>
</cp:coreProperties>
</file>