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081A" w14:textId="77777777" w:rsidR="005C1F0F" w:rsidRPr="0013295F" w:rsidRDefault="005C1F0F" w:rsidP="001329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0B6CB" w14:textId="31121534" w:rsidR="005C1F0F" w:rsidRPr="0013295F" w:rsidRDefault="00EF3FB4" w:rsidP="0013295F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3295F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5021D3" w:rsidRPr="0013295F"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="005C1F0F" w:rsidRPr="0013295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280934" w:rsidRPr="0013295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1F0F" w:rsidRPr="0013295F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13295F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1CF16200" w14:textId="5E95A770" w:rsidR="005C1F0F" w:rsidRPr="0013295F" w:rsidRDefault="00EF3FB4" w:rsidP="0013295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3295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B6B79" w:rsidRPr="001329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29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4965AD" w14:textId="4116DF63" w:rsidR="005C1F0F" w:rsidRPr="0013295F" w:rsidRDefault="00B95A71" w:rsidP="0013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29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</w:t>
      </w:r>
      <w:r w:rsidR="00DB6B79" w:rsidRPr="001329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</w:t>
      </w:r>
    </w:p>
    <w:p w14:paraId="4B730E6C" w14:textId="77777777" w:rsidR="00DB6B79" w:rsidRPr="0013295F" w:rsidRDefault="00DB6B79" w:rsidP="0013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FD205A" w14:textId="77777777" w:rsidR="00DB6B79" w:rsidRPr="0013295F" w:rsidRDefault="00DB6B79" w:rsidP="0013295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13295F">
        <w:rPr>
          <w:rFonts w:asciiTheme="minorHAnsi" w:hAnsiTheme="minorHAnsi" w:cstheme="minorHAnsi"/>
          <w:b/>
          <w:bCs/>
          <w:color w:val="000000"/>
        </w:rPr>
        <w:t>Przedmiot zamówienia:</w:t>
      </w:r>
    </w:p>
    <w:p w14:paraId="64CECB60" w14:textId="1FEA3A48" w:rsidR="00545799" w:rsidRPr="0013295F" w:rsidRDefault="00B16817" w:rsidP="0013295F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Przedmiotem zamówienia jest </w:t>
      </w:r>
      <w:r w:rsidR="005021D3" w:rsidRPr="0013295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remont w  istniejących pomieszczeniach naukowo-badawczych celem przystosowania ich do celów laboratoryjnych w budynku Instytutu Rybactwa Śródlądowego im. Stanisława Sakowicza w Olsztynie</w:t>
      </w:r>
      <w:r w:rsidRPr="0013295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010FAF" w:rsidRPr="001329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10FAF" w:rsidRPr="0013295F">
        <w:rPr>
          <w:rFonts w:asciiTheme="minorHAnsi" w:eastAsia="Times New Roman" w:hAnsiTheme="minorHAnsi" w:cstheme="minorHAnsi"/>
          <w:sz w:val="22"/>
          <w:szCs w:val="22"/>
        </w:rPr>
        <w:t>zgodnie z dokumentacj</w:t>
      </w:r>
      <w:r w:rsidR="002A774C" w:rsidRPr="0013295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010FAF" w:rsidRPr="0013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3295F">
        <w:rPr>
          <w:rFonts w:asciiTheme="minorHAnsi" w:eastAsia="Times New Roman" w:hAnsiTheme="minorHAnsi" w:cstheme="minorHAnsi"/>
          <w:sz w:val="22"/>
          <w:szCs w:val="22"/>
        </w:rPr>
        <w:t>projektową</w:t>
      </w:r>
      <w:r w:rsidR="00010FAF" w:rsidRPr="0013295F">
        <w:rPr>
          <w:rFonts w:asciiTheme="minorHAnsi" w:eastAsia="Times New Roman" w:hAnsiTheme="minorHAnsi" w:cstheme="minorHAnsi"/>
          <w:sz w:val="22"/>
          <w:szCs w:val="22"/>
        </w:rPr>
        <w:t xml:space="preserve"> stanowiąca załącznik do przetargu tj. 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>PROJEKT TECHNICZNY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>Adaptacja pomieszczeń na cele laboratoryjne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>w budynku Instytutu Rybactwa Śródlądowego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>im. Stanisława Sakowicza</w:t>
      </w:r>
      <w:r w:rsidR="0013295F" w:rsidRPr="0013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13213" w:rsidRPr="0013295F">
        <w:rPr>
          <w:rFonts w:asciiTheme="minorHAnsi" w:eastAsia="Times New Roman" w:hAnsiTheme="minorHAnsi" w:cstheme="minorHAnsi"/>
          <w:sz w:val="22"/>
          <w:szCs w:val="22"/>
        </w:rPr>
        <w:t>opracowany przez</w:t>
      </w:r>
      <w:r w:rsidR="003A5C88" w:rsidRPr="0013295F">
        <w:rPr>
          <w:rFonts w:asciiTheme="minorHAnsi" w:eastAsia="Times New Roman" w:hAnsiTheme="minorHAnsi" w:cstheme="minorHAnsi"/>
          <w:sz w:val="22"/>
          <w:szCs w:val="22"/>
        </w:rPr>
        <w:t>:</w:t>
      </w:r>
      <w:r w:rsidR="00C13213" w:rsidRPr="001329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A5C88" w:rsidRPr="0013295F">
        <w:rPr>
          <w:rFonts w:asciiTheme="minorHAnsi" w:eastAsia="Times New Roman" w:hAnsiTheme="minorHAnsi" w:cstheme="minorHAnsi"/>
          <w:sz w:val="22"/>
          <w:szCs w:val="22"/>
        </w:rPr>
        <w:t>Usługi Projektowe arch. Agnieszka Piotrowska</w:t>
      </w:r>
      <w:r w:rsidR="00010FAF" w:rsidRPr="0013295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C5D01EE" w14:textId="77777777" w:rsidR="00545799" w:rsidRPr="0013295F" w:rsidRDefault="00545799" w:rsidP="0013295F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4720026B" w14:textId="499E7B8C" w:rsidR="00DB6B79" w:rsidRPr="0013295F" w:rsidRDefault="00D47583" w:rsidP="0013295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13295F">
        <w:rPr>
          <w:rFonts w:asciiTheme="minorHAnsi" w:hAnsiTheme="minorHAnsi" w:cstheme="minorHAnsi"/>
          <w:b/>
        </w:rPr>
        <w:t>Szczegółowy opis przedmiotu zamówienia</w:t>
      </w:r>
      <w:r w:rsidR="00545799" w:rsidRPr="0013295F">
        <w:rPr>
          <w:rFonts w:asciiTheme="minorHAnsi" w:hAnsiTheme="minorHAnsi" w:cstheme="minorHAnsi"/>
          <w:b/>
        </w:rPr>
        <w:t>:</w:t>
      </w:r>
    </w:p>
    <w:p w14:paraId="32099F8F" w14:textId="77777777" w:rsidR="00545799" w:rsidRPr="0013295F" w:rsidRDefault="00545799" w:rsidP="0013295F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2AAFEB74" w14:textId="1C169CB5" w:rsidR="00E76766" w:rsidRDefault="00E76766" w:rsidP="0013295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Przedmiotem zamówienia jest remont w istniejących pomieszczeniach naukowo – badawczych nr 301 i 302 i przystosowanie ich do celów laboratoryjnych – laboratorium genetyki molekularnej – połączenie obu pomieszczeń, montaż nowych ościeżnic i stolarki drzwiowej, wykonanie nowych wierzchnich warstw posadzkowych i częściowo ściennych, odświeżenie pozostałych fragmentów ścian i sufitów.</w:t>
      </w:r>
    </w:p>
    <w:p w14:paraId="2A867FFB" w14:textId="77777777" w:rsidR="0013295F" w:rsidRPr="0013295F" w:rsidRDefault="0013295F" w:rsidP="0013295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0039B8" w14:textId="540720E8" w:rsidR="00E76766" w:rsidRPr="0013295F" w:rsidRDefault="00E76766" w:rsidP="0013295F">
      <w:pPr>
        <w:pStyle w:val="Tekstpodstawowywcity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95F">
        <w:rPr>
          <w:rFonts w:asciiTheme="minorHAnsi" w:hAnsiTheme="minorHAnsi" w:cstheme="minorHAnsi"/>
          <w:b/>
          <w:bCs/>
          <w:sz w:val="22"/>
          <w:szCs w:val="22"/>
        </w:rPr>
        <w:t>Prace budowlane w zakresie:</w:t>
      </w:r>
    </w:p>
    <w:p w14:paraId="0DB339E3" w14:textId="77777777" w:rsidR="00E76766" w:rsidRPr="0013295F" w:rsidRDefault="00E76766" w:rsidP="0013295F">
      <w:pPr>
        <w:pStyle w:val="Tekstpodstawowywcity"/>
        <w:spacing w:after="0"/>
        <w:ind w:left="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C07EA0" w14:textId="5EEDAD94" w:rsidR="00E76766" w:rsidRPr="0013295F" w:rsidRDefault="00E76766" w:rsidP="0013295F">
      <w:pPr>
        <w:pStyle w:val="Tekstpodstawowywcity"/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Rozbiórki:</w:t>
      </w:r>
    </w:p>
    <w:p w14:paraId="06C68CB5" w14:textId="77777777" w:rsidR="00E76766" w:rsidRPr="0013295F" w:rsidRDefault="00E76766" w:rsidP="0013295F">
      <w:pPr>
        <w:numPr>
          <w:ilvl w:val="1"/>
          <w:numId w:val="41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demontaż drzwi wejściowych do pomieszczeń oraz ościeżnic drewnianych;</w:t>
      </w:r>
    </w:p>
    <w:p w14:paraId="0A10A14C" w14:textId="77777777" w:rsidR="00E76766" w:rsidRPr="0013295F" w:rsidRDefault="00E76766" w:rsidP="0013295F">
      <w:pPr>
        <w:numPr>
          <w:ilvl w:val="1"/>
          <w:numId w:val="41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demontaż kratek wentylacyjnych w ścianach;</w:t>
      </w:r>
    </w:p>
    <w:p w14:paraId="3B089429" w14:textId="77777777" w:rsidR="00E76766" w:rsidRPr="0013295F" w:rsidRDefault="00E76766" w:rsidP="0013295F">
      <w:pPr>
        <w:numPr>
          <w:ilvl w:val="1"/>
          <w:numId w:val="41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rozebranie wyznaczonych fragmentów ścianki działowej – odtworzenie istniejącego wcześniej w tym miejscu otworu drzwiowego, wykonanie okienka 90 x 120 cm między pomieszczeniami;</w:t>
      </w:r>
    </w:p>
    <w:p w14:paraId="5328C189" w14:textId="77777777" w:rsidR="00E76766" w:rsidRPr="0013295F" w:rsidRDefault="00E76766" w:rsidP="0013295F">
      <w:pPr>
        <w:numPr>
          <w:ilvl w:val="1"/>
          <w:numId w:val="39"/>
        </w:numPr>
        <w:tabs>
          <w:tab w:val="num" w:pos="1134"/>
        </w:tabs>
        <w:ind w:left="1134" w:hanging="594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 pom. 301 skucie pasa glazury 150 x 70 cm przy umywalce;</w:t>
      </w:r>
    </w:p>
    <w:p w14:paraId="5D957A09" w14:textId="77777777" w:rsidR="00E76766" w:rsidRPr="0013295F" w:rsidRDefault="00E76766" w:rsidP="0013295F">
      <w:pPr>
        <w:numPr>
          <w:ilvl w:val="1"/>
          <w:numId w:val="39"/>
        </w:numPr>
        <w:tabs>
          <w:tab w:val="num" w:pos="1134"/>
        </w:tabs>
        <w:ind w:left="1134" w:hanging="594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 pom. 301 zdjęcie cokolików przyściennych i wierzchniej warstwy posadzkowej z paneli winylowych;</w:t>
      </w:r>
    </w:p>
    <w:p w14:paraId="4A77A03B" w14:textId="77777777" w:rsidR="00E76766" w:rsidRPr="0013295F" w:rsidRDefault="00E76766" w:rsidP="0013295F">
      <w:pPr>
        <w:numPr>
          <w:ilvl w:val="1"/>
          <w:numId w:val="39"/>
        </w:numPr>
        <w:tabs>
          <w:tab w:val="num" w:pos="1134"/>
        </w:tabs>
        <w:ind w:left="1134" w:hanging="594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 pom. 302 zdjęcie drewnianych cokolików, wykładziny dywanowej, parkietu i pozostałych warstw wykończeniowych do płyty stropowej (szlichta 4 cm).</w:t>
      </w:r>
    </w:p>
    <w:p w14:paraId="6A4AE607" w14:textId="77777777" w:rsidR="00E76766" w:rsidRPr="0013295F" w:rsidRDefault="00E76766" w:rsidP="0013295F">
      <w:pPr>
        <w:pStyle w:val="Tekstpodstawowywcity"/>
        <w:spacing w:after="0"/>
        <w:ind w:left="1418"/>
        <w:rPr>
          <w:rFonts w:asciiTheme="minorHAnsi" w:hAnsiTheme="minorHAnsi" w:cstheme="minorHAnsi"/>
          <w:sz w:val="22"/>
          <w:szCs w:val="22"/>
        </w:rPr>
      </w:pPr>
    </w:p>
    <w:p w14:paraId="56677847" w14:textId="1855D560" w:rsidR="00E76766" w:rsidRPr="0013295F" w:rsidRDefault="00E76766" w:rsidP="0013295F">
      <w:pPr>
        <w:pStyle w:val="Tekstpodstawowywcity"/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Ogólnobudowlanym:</w:t>
      </w:r>
    </w:p>
    <w:p w14:paraId="5A7E1E8C" w14:textId="7B22C40F" w:rsidR="00E76766" w:rsidRPr="0013295F" w:rsidRDefault="00E76766" w:rsidP="0013295F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wyrównanie powierzchni istniejących ścian murowanych i sufitów - tynki przetrzeć, skuć uszkodzone, uzupełnić ubytki;</w:t>
      </w:r>
    </w:p>
    <w:p w14:paraId="3366CA22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zagruntowanie wszystkich powierzchni ścian i sufitu;</w:t>
      </w:r>
    </w:p>
    <w:p w14:paraId="09655C10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szpachlowanie gładzią gipsową powierzchni ścian powyżej 195 cm od posadzki (ponad projektowaną glazurą) oraz sufitów;</w:t>
      </w:r>
    </w:p>
    <w:p w14:paraId="10897FE6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 pom. 301 oczyszczenie istniejącej warstwy podkładowej, przygotowanie podłoża do przyklejenia płytek ceramicznych;</w:t>
      </w:r>
    </w:p>
    <w:p w14:paraId="05FC42DF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 pom. 302 ułożenie izolacji akustycznej z maty styropianowej gr. 2 cm, ułożenie folii polietylenowej, wykonanie szlichty cem. gr. 3,5 cm</w:t>
      </w:r>
    </w:p>
    <w:p w14:paraId="399E0DD9" w14:textId="3F69FCF5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wyrównanie poziomu posadzek w obu pomieszczeniach aby nie było różnic w wysokościach;</w:t>
      </w:r>
    </w:p>
    <w:p w14:paraId="7F861771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wykonanie wierzchniej warstwy posadzek z płytek ceramicznych antypoślizgowych układanych z minimalną spoiną;</w:t>
      </w:r>
    </w:p>
    <w:p w14:paraId="3017E153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 xml:space="preserve">montaż nowych drzwi - 2 sztuki, skrzydło lewe – w miarę możliwości upodobnić je do drzwi istniejących w budynku - ościeżnice drewniane, skrzydło drzwiowe z płyty wiórowej </w:t>
      </w:r>
      <w:r w:rsidRPr="0013295F">
        <w:rPr>
          <w:rFonts w:asciiTheme="minorHAnsi" w:hAnsiTheme="minorHAnsi" w:cstheme="minorHAnsi"/>
          <w:sz w:val="22"/>
          <w:szCs w:val="22"/>
        </w:rPr>
        <w:lastRenderedPageBreak/>
        <w:t>otworowej w ramie z klejonki drewna iglastego, wzmocnionej wewnętrznym ramiakiem ze sklejki; rama wraz z wypełnieniem obłożona dwustronnie płytą HDF, skrzydło drzwiowe pokryte okleiną CPL HQ o grubości 0,7 mm, drzwi wyposażone w trzy zawiasy, wokół otworu od strony korytarza zamontować listwy ozdobne na wzór istniejących wokół drzwi pierwotnych;</w:t>
      </w:r>
    </w:p>
    <w:p w14:paraId="1F2C0139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naprawa i odmalowanie ścian od strony komunikacji w sąsiedztwie nowych drzwi (ok. 50 cm wokół każdego otworu);</w:t>
      </w:r>
    </w:p>
    <w:p w14:paraId="7637B9E6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 pom. laboratorium na ścianach ułożenie glazury do wysokości 200 cm od posadzki;</w:t>
      </w:r>
    </w:p>
    <w:p w14:paraId="52E3B6B9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odmalowanie pozostałych fragmentów ścian ponad glazurą i sufitów dwukrotne farbą lateksową;</w:t>
      </w:r>
    </w:p>
    <w:p w14:paraId="04E5AEF4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oczyszczenie istniejących parapetów lastrykowych, impregnacja powierzchni.</w:t>
      </w:r>
    </w:p>
    <w:p w14:paraId="7A756EA6" w14:textId="77777777" w:rsidR="00E76766" w:rsidRPr="0013295F" w:rsidRDefault="00E76766" w:rsidP="0013295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622D65C" w14:textId="0A0EEFBB" w:rsidR="00E76766" w:rsidRPr="0013295F" w:rsidRDefault="00E76766" w:rsidP="0013295F">
      <w:pPr>
        <w:pStyle w:val="Tekstpodstawowywcity"/>
        <w:numPr>
          <w:ilvl w:val="1"/>
          <w:numId w:val="44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95F">
        <w:rPr>
          <w:rFonts w:asciiTheme="minorHAnsi" w:hAnsiTheme="minorHAnsi" w:cstheme="minorHAnsi"/>
          <w:bCs/>
          <w:sz w:val="22"/>
          <w:szCs w:val="22"/>
        </w:rPr>
        <w:t>Wentylacj</w:t>
      </w:r>
      <w:r w:rsidR="0013295F">
        <w:rPr>
          <w:rFonts w:asciiTheme="minorHAnsi" w:hAnsiTheme="minorHAnsi" w:cstheme="minorHAnsi"/>
          <w:bCs/>
          <w:sz w:val="22"/>
          <w:szCs w:val="22"/>
        </w:rPr>
        <w:t>i</w:t>
      </w:r>
      <w:r w:rsidRPr="0013295F">
        <w:rPr>
          <w:rFonts w:asciiTheme="minorHAnsi" w:hAnsiTheme="minorHAnsi" w:cstheme="minorHAnsi"/>
          <w:bCs/>
          <w:sz w:val="22"/>
          <w:szCs w:val="22"/>
        </w:rPr>
        <w:t xml:space="preserve"> pomieszczeń</w:t>
      </w:r>
      <w:r w:rsidRPr="0013295F">
        <w:rPr>
          <w:rFonts w:asciiTheme="minorHAnsi" w:hAnsiTheme="minorHAnsi" w:cstheme="minorHAnsi"/>
          <w:sz w:val="22"/>
          <w:szCs w:val="22"/>
        </w:rPr>
        <w:t xml:space="preserve"> wg opracowania branży sanitarnej:</w:t>
      </w:r>
    </w:p>
    <w:p w14:paraId="01864B3C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nawiew – nowe nawiewniki higrosterowane montowane w istniejącej stolarce okiennej;</w:t>
      </w:r>
    </w:p>
    <w:p w14:paraId="1800FF09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wywiew – poprzez istniejące kanał grawitacyjny w pom. 302 wspomagana wentylatorem ściennym;</w:t>
      </w:r>
    </w:p>
    <w:p w14:paraId="7944C59F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klimatyzator naścienny w pom. 302;</w:t>
      </w:r>
    </w:p>
    <w:p w14:paraId="5E5E69CC" w14:textId="77777777" w:rsidR="00E76766" w:rsidRPr="0013295F" w:rsidRDefault="00E76766" w:rsidP="0013295F">
      <w:pPr>
        <w:numPr>
          <w:ilvl w:val="1"/>
          <w:numId w:val="42"/>
        </w:numPr>
        <w:tabs>
          <w:tab w:val="clear" w:pos="1428"/>
          <w:tab w:val="num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wentylacje dygestorium - wentylator dachowy zamontowany na jednym z istniejących przewodów wentylacji grawitacyjnej.</w:t>
      </w:r>
    </w:p>
    <w:p w14:paraId="670D9119" w14:textId="77777777" w:rsidR="00E76766" w:rsidRPr="0013295F" w:rsidRDefault="00E76766" w:rsidP="0013295F">
      <w:pPr>
        <w:pStyle w:val="Tekstpodstawowywcity"/>
        <w:spacing w:after="0"/>
        <w:ind w:left="1134"/>
        <w:rPr>
          <w:rFonts w:asciiTheme="minorHAnsi" w:hAnsiTheme="minorHAnsi" w:cstheme="minorHAnsi"/>
          <w:sz w:val="22"/>
          <w:szCs w:val="22"/>
        </w:rPr>
      </w:pPr>
    </w:p>
    <w:p w14:paraId="0E844BB2" w14:textId="41F2408F" w:rsidR="00E76766" w:rsidRPr="0013295F" w:rsidRDefault="00E76766" w:rsidP="0013295F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</w:rPr>
        <w:t>Instalacj</w:t>
      </w:r>
      <w:r w:rsidR="005C12B9" w:rsidRPr="0013295F">
        <w:rPr>
          <w:rFonts w:asciiTheme="minorHAnsi" w:hAnsiTheme="minorHAnsi" w:cstheme="minorHAnsi"/>
        </w:rPr>
        <w:t>i</w:t>
      </w:r>
      <w:r w:rsidRPr="0013295F">
        <w:rPr>
          <w:rFonts w:asciiTheme="minorHAnsi" w:hAnsiTheme="minorHAnsi" w:cstheme="minorHAnsi"/>
        </w:rPr>
        <w:t xml:space="preserve"> wewnętrzn</w:t>
      </w:r>
      <w:r w:rsidR="005C12B9" w:rsidRPr="0013295F">
        <w:rPr>
          <w:rFonts w:asciiTheme="minorHAnsi" w:hAnsiTheme="minorHAnsi" w:cstheme="minorHAnsi"/>
        </w:rPr>
        <w:t>ych</w:t>
      </w:r>
      <w:r w:rsidRPr="0013295F">
        <w:rPr>
          <w:rFonts w:asciiTheme="minorHAnsi" w:hAnsiTheme="minorHAnsi" w:cstheme="minorHAnsi"/>
        </w:rPr>
        <w:t>:</w:t>
      </w:r>
    </w:p>
    <w:p w14:paraId="04589674" w14:textId="77777777" w:rsidR="00E76766" w:rsidRPr="0013295F" w:rsidRDefault="00E76766" w:rsidP="0013295F">
      <w:pPr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elektryczne;</w:t>
      </w:r>
    </w:p>
    <w:p w14:paraId="559088C0" w14:textId="77777777" w:rsidR="00E76766" w:rsidRPr="0013295F" w:rsidRDefault="00E76766" w:rsidP="0013295F">
      <w:pPr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wodno – kanalizacyjne;</w:t>
      </w:r>
    </w:p>
    <w:p w14:paraId="24DB18D3" w14:textId="0B11DA88" w:rsidR="00E76766" w:rsidRDefault="00E76766" w:rsidP="0013295F">
      <w:pPr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95F">
        <w:rPr>
          <w:rFonts w:asciiTheme="minorHAnsi" w:hAnsiTheme="minorHAnsi" w:cstheme="minorHAnsi"/>
          <w:sz w:val="22"/>
          <w:szCs w:val="22"/>
        </w:rPr>
        <w:t>c.o.</w:t>
      </w:r>
    </w:p>
    <w:p w14:paraId="04541FC9" w14:textId="401A7A5F" w:rsidR="00E76766" w:rsidRPr="0013295F" w:rsidRDefault="0013295F" w:rsidP="0013295F">
      <w:pPr>
        <w:tabs>
          <w:tab w:val="left" w:pos="113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76766" w:rsidRPr="0013295F">
        <w:rPr>
          <w:rFonts w:asciiTheme="minorHAnsi" w:hAnsiTheme="minorHAnsi" w:cstheme="minorHAnsi"/>
          <w:sz w:val="22"/>
          <w:szCs w:val="22"/>
        </w:rPr>
        <w:t>zczegółowe rozwiązania instalacyjne w opracowaniach poszczególnych branż.</w:t>
      </w:r>
    </w:p>
    <w:p w14:paraId="145026E7" w14:textId="77777777" w:rsidR="005C12B9" w:rsidRPr="0013295F" w:rsidRDefault="005C12B9" w:rsidP="0013295F">
      <w:pPr>
        <w:pStyle w:val="Tekstpodstawowywcity3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911C1E2" w14:textId="52D55E76" w:rsidR="005C12B9" w:rsidRPr="0013295F" w:rsidRDefault="0013295F" w:rsidP="0013295F">
      <w:pPr>
        <w:pStyle w:val="Tekstpodstawowywcity3"/>
        <w:spacing w:after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329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5C12B9" w:rsidRPr="0013295F">
        <w:rPr>
          <w:rFonts w:asciiTheme="minorHAnsi" w:hAnsiTheme="minorHAnsi" w:cstheme="minorHAnsi"/>
          <w:b/>
          <w:sz w:val="22"/>
          <w:szCs w:val="22"/>
        </w:rPr>
        <w:t>Szczegółowy zakres robót oraz rozwiązania materiałowe określa projekt techniczny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4A42E95" w14:textId="77777777" w:rsidR="00753DDF" w:rsidRPr="0013295F" w:rsidRDefault="00753DDF" w:rsidP="0013295F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09BA156A" w14:textId="473E214C" w:rsidR="00545799" w:rsidRPr="0013295F" w:rsidRDefault="00DB6B79" w:rsidP="0013295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13295F">
        <w:rPr>
          <w:rFonts w:asciiTheme="minorHAnsi" w:hAnsiTheme="minorHAnsi" w:cstheme="minorHAnsi"/>
          <w:b/>
          <w:bCs/>
          <w:color w:val="000000"/>
        </w:rPr>
        <w:t>Inne wymagania Zamawiającego:</w:t>
      </w:r>
    </w:p>
    <w:p w14:paraId="42D42F0B" w14:textId="27BE6D35" w:rsidR="00DB6B79" w:rsidRPr="0013295F" w:rsidRDefault="00DB6B79" w:rsidP="0013295F">
      <w:pPr>
        <w:pStyle w:val="Akapitzlist"/>
        <w:numPr>
          <w:ilvl w:val="1"/>
          <w:numId w:val="36"/>
        </w:numPr>
        <w:spacing w:line="240" w:lineRule="auto"/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</w:rPr>
        <w:t>Przed zaplanowanym wykorzystaniem jakichkolwiek materiałów do robot Wykonawca przedstawi szczegółowe informacje dotyczące zamawiania tych materiałów</w:t>
      </w:r>
      <w:r w:rsidR="00B95A71" w:rsidRPr="0013295F">
        <w:rPr>
          <w:rFonts w:asciiTheme="minorHAnsi" w:hAnsiTheme="minorHAnsi" w:cstheme="minorHAnsi"/>
        </w:rPr>
        <w:t xml:space="preserve"> (wniosek materiałowy)                               </w:t>
      </w:r>
      <w:r w:rsidRPr="0013295F">
        <w:rPr>
          <w:rFonts w:asciiTheme="minorHAnsi" w:hAnsiTheme="minorHAnsi" w:cstheme="minorHAnsi"/>
        </w:rPr>
        <w:t xml:space="preserve"> i odpowiednie deklaracje właściwości użytkowych wyrobu budowlanego. Inspektor może dopuścić  tylko te materiały, które są oznaczone znakiem CE albo znakiem budowlanym.</w:t>
      </w:r>
    </w:p>
    <w:p w14:paraId="611D80ED" w14:textId="21C6FABA" w:rsidR="00DB6B79" w:rsidRPr="0013295F" w:rsidRDefault="00DB6B79" w:rsidP="0013295F">
      <w:pPr>
        <w:pStyle w:val="Akapitzlist"/>
        <w:numPr>
          <w:ilvl w:val="1"/>
          <w:numId w:val="36"/>
        </w:numPr>
        <w:spacing w:line="240" w:lineRule="auto"/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  <w:bCs/>
        </w:rPr>
        <w:t>Elementem pomocniczym do wyceny robót jest załączon</w:t>
      </w:r>
      <w:r w:rsidR="00B95A71" w:rsidRPr="0013295F">
        <w:rPr>
          <w:rFonts w:asciiTheme="minorHAnsi" w:hAnsiTheme="minorHAnsi" w:cstheme="minorHAnsi"/>
          <w:bCs/>
        </w:rPr>
        <w:t>y</w:t>
      </w:r>
      <w:r w:rsidRPr="0013295F">
        <w:rPr>
          <w:rFonts w:asciiTheme="minorHAnsi" w:hAnsiTheme="minorHAnsi" w:cstheme="minorHAnsi"/>
          <w:bCs/>
        </w:rPr>
        <w:t xml:space="preserve"> do SWZ </w:t>
      </w:r>
      <w:r w:rsidR="00B95A71" w:rsidRPr="0013295F">
        <w:rPr>
          <w:rFonts w:asciiTheme="minorHAnsi" w:hAnsiTheme="minorHAnsi" w:cstheme="minorHAnsi"/>
          <w:bCs/>
        </w:rPr>
        <w:t xml:space="preserve"> przedmiar robót </w:t>
      </w:r>
      <w:r w:rsidR="005021D3" w:rsidRPr="0013295F">
        <w:rPr>
          <w:rFonts w:asciiTheme="minorHAnsi" w:hAnsiTheme="minorHAnsi" w:cstheme="minorHAnsi"/>
          <w:bCs/>
        </w:rPr>
        <w:t>(Z</w:t>
      </w:r>
      <w:r w:rsidRPr="0013295F">
        <w:rPr>
          <w:rFonts w:asciiTheme="minorHAnsi" w:hAnsiTheme="minorHAnsi" w:cstheme="minorHAnsi"/>
          <w:bCs/>
        </w:rPr>
        <w:t>ałączn</w:t>
      </w:r>
      <w:r w:rsidR="00545799" w:rsidRPr="0013295F">
        <w:rPr>
          <w:rFonts w:asciiTheme="minorHAnsi" w:hAnsiTheme="minorHAnsi" w:cstheme="minorHAnsi"/>
          <w:bCs/>
        </w:rPr>
        <w:t>ik nr 1A</w:t>
      </w:r>
      <w:r w:rsidR="005021D3" w:rsidRPr="0013295F">
        <w:rPr>
          <w:rFonts w:asciiTheme="minorHAnsi" w:hAnsiTheme="minorHAnsi" w:cstheme="minorHAnsi"/>
          <w:bCs/>
        </w:rPr>
        <w:t>)</w:t>
      </w:r>
    </w:p>
    <w:p w14:paraId="43E7EC53" w14:textId="32612A06" w:rsidR="00DB6B79" w:rsidRPr="0013295F" w:rsidRDefault="00DB6B79" w:rsidP="0013295F">
      <w:pPr>
        <w:pStyle w:val="Akapitzlist"/>
        <w:numPr>
          <w:ilvl w:val="1"/>
          <w:numId w:val="36"/>
        </w:numPr>
        <w:spacing w:line="240" w:lineRule="auto"/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</w:rPr>
        <w:t>Wykonawca dostarcza wszystkie materiały niezbędne do wykonania  zamówienia.</w:t>
      </w:r>
    </w:p>
    <w:p w14:paraId="3361F908" w14:textId="5F23ED83" w:rsidR="00DB6B79" w:rsidRPr="0013295F" w:rsidRDefault="00DB6B79" w:rsidP="0013295F">
      <w:pPr>
        <w:pStyle w:val="Akapitzlist"/>
        <w:numPr>
          <w:ilvl w:val="1"/>
          <w:numId w:val="36"/>
        </w:numPr>
        <w:spacing w:line="240" w:lineRule="auto"/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</w:rPr>
        <w:t xml:space="preserve">Wszystkie zakupione przez wykonawcę  materiały powinny posiadać </w:t>
      </w:r>
      <w:bookmarkStart w:id="0" w:name="_Hlk74308385"/>
      <w:r w:rsidRPr="0013295F">
        <w:rPr>
          <w:rFonts w:asciiTheme="minorHAnsi" w:hAnsiTheme="minorHAnsi" w:cstheme="minorHAnsi"/>
        </w:rPr>
        <w:t>zaświadczenia o jakości lub atesty oraz odpowiadać jakościowym  i gatunkowym wymaganiom opisanym dla przedmiotu zamówienia</w:t>
      </w:r>
      <w:bookmarkEnd w:id="0"/>
      <w:r w:rsidRPr="0013295F">
        <w:rPr>
          <w:rFonts w:asciiTheme="minorHAnsi" w:hAnsiTheme="minorHAnsi" w:cstheme="minorHAnsi"/>
        </w:rPr>
        <w:t>.</w:t>
      </w:r>
    </w:p>
    <w:p w14:paraId="75243837" w14:textId="365C894F" w:rsidR="00DB6B79" w:rsidRPr="0013295F" w:rsidRDefault="00DB6B79" w:rsidP="0013295F">
      <w:pPr>
        <w:pStyle w:val="Akapitzlist"/>
        <w:numPr>
          <w:ilvl w:val="1"/>
          <w:numId w:val="36"/>
        </w:numPr>
        <w:spacing w:line="240" w:lineRule="auto"/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</w:rPr>
        <w:t>Wykonawca udzieli</w:t>
      </w:r>
      <w:r w:rsidR="00D0587A" w:rsidRPr="0013295F">
        <w:rPr>
          <w:rFonts w:asciiTheme="minorHAnsi" w:hAnsiTheme="minorHAnsi" w:cstheme="minorHAnsi"/>
        </w:rPr>
        <w:t xml:space="preserve"> minimum</w:t>
      </w:r>
      <w:r w:rsidRPr="0013295F">
        <w:rPr>
          <w:rFonts w:asciiTheme="minorHAnsi" w:hAnsiTheme="minorHAnsi" w:cstheme="minorHAnsi"/>
        </w:rPr>
        <w:t xml:space="preserve"> </w:t>
      </w:r>
      <w:r w:rsidR="00545799" w:rsidRPr="0013295F">
        <w:rPr>
          <w:rFonts w:asciiTheme="minorHAnsi" w:hAnsiTheme="minorHAnsi" w:cstheme="minorHAnsi"/>
        </w:rPr>
        <w:t>4</w:t>
      </w:r>
      <w:r w:rsidRPr="0013295F">
        <w:rPr>
          <w:rFonts w:asciiTheme="minorHAnsi" w:hAnsiTheme="minorHAnsi" w:cstheme="minorHAnsi"/>
        </w:rPr>
        <w:t>-letniej gwarancji na wszystkie prace.</w:t>
      </w:r>
    </w:p>
    <w:p w14:paraId="098D967C" w14:textId="1ABAD7AF" w:rsidR="00DB6B79" w:rsidRPr="0013295F" w:rsidRDefault="00DB6B79" w:rsidP="0013295F">
      <w:pPr>
        <w:pStyle w:val="Akapitzlist"/>
        <w:numPr>
          <w:ilvl w:val="1"/>
          <w:numId w:val="36"/>
        </w:numPr>
        <w:spacing w:line="240" w:lineRule="auto"/>
        <w:rPr>
          <w:rFonts w:asciiTheme="minorHAnsi" w:hAnsiTheme="minorHAnsi" w:cstheme="minorHAnsi"/>
        </w:rPr>
      </w:pPr>
      <w:r w:rsidRPr="0013295F">
        <w:rPr>
          <w:rFonts w:asciiTheme="minorHAnsi" w:hAnsiTheme="minorHAnsi" w:cstheme="minorHAnsi"/>
        </w:rPr>
        <w:t xml:space="preserve">Zamawiający dopuszcza składanie ofert z zastosowaniem materiałów i urządzeń równoważnych, spełniających warunki i parametry techniczne  zgodne  z Polską Normą, (Normą zharmonizowaną) lub posiadające  krajową ocenę techniczną (europejską oceną techniczną). W razie wystąpienia wątpliwości, równoważność zastosowanych materiałów i urządzeń udowodni  oferent. Zamawiający ustala, że oferent poda cenę  kosztorysową za wykonanie zakresu z uwzględnieniem kosztów niezbędnych badań, prób, pomiarów odbiorów, kosztów związanych ze zgodną prawem prawidłową realizacją i eksploatacją zadania. </w:t>
      </w:r>
    </w:p>
    <w:p w14:paraId="17D2DA4E" w14:textId="77777777" w:rsidR="005C1F0F" w:rsidRPr="0013295F" w:rsidRDefault="005C1F0F" w:rsidP="0013295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7A8D39" w14:textId="77777777" w:rsidR="005C1F0F" w:rsidRPr="0013295F" w:rsidRDefault="005C1F0F" w:rsidP="0013295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95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478881BF" w14:textId="77777777" w:rsidR="005C1F0F" w:rsidRPr="0013295F" w:rsidRDefault="005C1F0F" w:rsidP="0013295F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295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</w:t>
      </w:r>
      <w:r w:rsidR="00C87BBE" w:rsidRPr="0013295F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13295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……………………………………..     </w:t>
      </w:r>
    </w:p>
    <w:p w14:paraId="510EEDAD" w14:textId="2E4553F9" w:rsidR="0013295F" w:rsidRPr="0013295F" w:rsidRDefault="005C1F0F" w:rsidP="0013295F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295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61C0849C" w14:textId="54D8BF04" w:rsidR="005C1F0F" w:rsidRPr="0013295F" w:rsidRDefault="005C1F0F" w:rsidP="0013295F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95F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sectPr w:rsidR="005C1F0F" w:rsidRPr="0013295F" w:rsidSect="00010FAF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2B41" w14:textId="77777777" w:rsidR="005A3D73" w:rsidRDefault="005A3D73">
      <w:r>
        <w:separator/>
      </w:r>
    </w:p>
  </w:endnote>
  <w:endnote w:type="continuationSeparator" w:id="0">
    <w:p w14:paraId="49892F0A" w14:textId="77777777" w:rsidR="005A3D73" w:rsidRDefault="005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DA3" w14:textId="582737D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D0587A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714CD5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848" w14:textId="2DB6DB62" w:rsidR="003857A9" w:rsidRPr="0013295F" w:rsidRDefault="00C93D7C" w:rsidP="0013295F">
    <w:pPr>
      <w:pStyle w:val="Stopka"/>
      <w:rPr>
        <w:rFonts w:eastAsia="Calibri"/>
      </w:rPr>
    </w:pPr>
    <w:r w:rsidRPr="0013295F">
      <w:rPr>
        <w:rFonts w:eastAsia="Calibri"/>
      </w:rPr>
      <w:t xml:space="preserve"> </w:t>
    </w:r>
    <w:r w:rsidR="0013295F">
      <w:rPr>
        <w:noProof/>
      </w:rPr>
      <w:drawing>
        <wp:inline distT="0" distB="0" distL="0" distR="0" wp14:anchorId="5B0B0E19" wp14:editId="5AC5AB37">
          <wp:extent cx="5939790" cy="1768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7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4641" w14:textId="77777777" w:rsidR="005A3D73" w:rsidRDefault="005A3D73">
      <w:r>
        <w:separator/>
      </w:r>
    </w:p>
  </w:footnote>
  <w:footnote w:type="continuationSeparator" w:id="0">
    <w:p w14:paraId="23420C0F" w14:textId="77777777" w:rsidR="005A3D73" w:rsidRDefault="005A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A7D" w14:textId="40D4F088" w:rsidR="00E30F81" w:rsidRPr="0013295F" w:rsidRDefault="0013295F" w:rsidP="0013295F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sz w:val="22"/>
        <w:szCs w:val="22"/>
      </w:rPr>
    </w:pPr>
    <w:r w:rsidRPr="0013295F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B83F522" wp14:editId="305FCA35">
          <wp:extent cx="6096000" cy="929005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7755C4"/>
    <w:multiLevelType w:val="hybridMultilevel"/>
    <w:tmpl w:val="122EF2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B21A8"/>
    <w:multiLevelType w:val="hybridMultilevel"/>
    <w:tmpl w:val="C304196A"/>
    <w:lvl w:ilvl="0" w:tplc="491E58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FC76D2B"/>
    <w:multiLevelType w:val="multilevel"/>
    <w:tmpl w:val="A1EC6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2363D"/>
    <w:multiLevelType w:val="hybridMultilevel"/>
    <w:tmpl w:val="E038518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016"/>
    <w:multiLevelType w:val="multilevel"/>
    <w:tmpl w:val="9814A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1562E7"/>
    <w:multiLevelType w:val="multilevel"/>
    <w:tmpl w:val="09CE66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5A5C05"/>
    <w:multiLevelType w:val="multilevel"/>
    <w:tmpl w:val="EE3E5C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7A50F5"/>
    <w:multiLevelType w:val="multilevel"/>
    <w:tmpl w:val="086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3B4755"/>
    <w:multiLevelType w:val="hybridMultilevel"/>
    <w:tmpl w:val="A5321242"/>
    <w:lvl w:ilvl="0" w:tplc="3E00E2F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C5F15"/>
    <w:multiLevelType w:val="hybridMultilevel"/>
    <w:tmpl w:val="E038518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00B56CC"/>
    <w:multiLevelType w:val="hybridMultilevel"/>
    <w:tmpl w:val="15CA4B66"/>
    <w:lvl w:ilvl="0" w:tplc="FFFFFFFF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 w:hint="default"/>
      </w:rPr>
    </w:lvl>
    <w:lvl w:ilvl="2" w:tplc="FF2CD4B0">
      <w:start w:val="4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B6CD3"/>
    <w:multiLevelType w:val="hybridMultilevel"/>
    <w:tmpl w:val="C3226552"/>
    <w:lvl w:ilvl="0" w:tplc="FACE6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9390480">
    <w:abstractNumId w:val="2"/>
  </w:num>
  <w:num w:numId="2" w16cid:durableId="1983542167">
    <w:abstractNumId w:val="0"/>
  </w:num>
  <w:num w:numId="3" w16cid:durableId="9737558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714120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22895">
    <w:abstractNumId w:val="42"/>
  </w:num>
  <w:num w:numId="6" w16cid:durableId="2010323575">
    <w:abstractNumId w:val="8"/>
  </w:num>
  <w:num w:numId="7" w16cid:durableId="1354453926">
    <w:abstractNumId w:val="38"/>
  </w:num>
  <w:num w:numId="8" w16cid:durableId="187644927">
    <w:abstractNumId w:val="14"/>
  </w:num>
  <w:num w:numId="9" w16cid:durableId="927471225">
    <w:abstractNumId w:val="9"/>
  </w:num>
  <w:num w:numId="10" w16cid:durableId="1038820676">
    <w:abstractNumId w:val="34"/>
  </w:num>
  <w:num w:numId="11" w16cid:durableId="254170774">
    <w:abstractNumId w:val="40"/>
  </w:num>
  <w:num w:numId="12" w16cid:durableId="783694837">
    <w:abstractNumId w:val="25"/>
  </w:num>
  <w:num w:numId="13" w16cid:durableId="796292625">
    <w:abstractNumId w:val="41"/>
  </w:num>
  <w:num w:numId="14" w16cid:durableId="372311005">
    <w:abstractNumId w:val="19"/>
  </w:num>
  <w:num w:numId="15" w16cid:durableId="402332831">
    <w:abstractNumId w:val="6"/>
  </w:num>
  <w:num w:numId="16" w16cid:durableId="1528564871">
    <w:abstractNumId w:val="32"/>
  </w:num>
  <w:num w:numId="17" w16cid:durableId="2689728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0054600">
    <w:abstractNumId w:val="39"/>
  </w:num>
  <w:num w:numId="19" w16cid:durableId="1063412714">
    <w:abstractNumId w:val="10"/>
  </w:num>
  <w:num w:numId="20" w16cid:durableId="1142576297">
    <w:abstractNumId w:val="3"/>
  </w:num>
  <w:num w:numId="21" w16cid:durableId="165097783">
    <w:abstractNumId w:val="12"/>
  </w:num>
  <w:num w:numId="22" w16cid:durableId="497381385">
    <w:abstractNumId w:val="31"/>
  </w:num>
  <w:num w:numId="23" w16cid:durableId="1126198227">
    <w:abstractNumId w:val="5"/>
  </w:num>
  <w:num w:numId="24" w16cid:durableId="2033023265">
    <w:abstractNumId w:val="26"/>
  </w:num>
  <w:num w:numId="25" w16cid:durableId="1193302827">
    <w:abstractNumId w:val="27"/>
  </w:num>
  <w:num w:numId="26" w16cid:durableId="2007708598">
    <w:abstractNumId w:val="28"/>
  </w:num>
  <w:num w:numId="27" w16cid:durableId="173033462">
    <w:abstractNumId w:val="22"/>
  </w:num>
  <w:num w:numId="28" w16cid:durableId="1971862060">
    <w:abstractNumId w:val="11"/>
  </w:num>
  <w:num w:numId="29" w16cid:durableId="1293822683">
    <w:abstractNumId w:val="23"/>
  </w:num>
  <w:num w:numId="30" w16cid:durableId="1687557176">
    <w:abstractNumId w:val="29"/>
  </w:num>
  <w:num w:numId="31" w16cid:durableId="92167261">
    <w:abstractNumId w:val="15"/>
  </w:num>
  <w:num w:numId="32" w16cid:durableId="2023390841">
    <w:abstractNumId w:val="33"/>
  </w:num>
  <w:num w:numId="33" w16cid:durableId="199979395">
    <w:abstractNumId w:val="4"/>
  </w:num>
  <w:num w:numId="34" w16cid:durableId="792600432">
    <w:abstractNumId w:val="13"/>
  </w:num>
  <w:num w:numId="35" w16cid:durableId="1823811556">
    <w:abstractNumId w:val="1"/>
  </w:num>
  <w:num w:numId="36" w16cid:durableId="1995529159">
    <w:abstractNumId w:val="20"/>
  </w:num>
  <w:num w:numId="37" w16cid:durableId="1953976769">
    <w:abstractNumId w:val="30"/>
  </w:num>
  <w:num w:numId="38" w16cid:durableId="1182167097">
    <w:abstractNumId w:val="36"/>
  </w:num>
  <w:num w:numId="39" w16cid:durableId="617613458">
    <w:abstractNumId w:val="35"/>
  </w:num>
  <w:num w:numId="40" w16cid:durableId="2056806403">
    <w:abstractNumId w:val="21"/>
  </w:num>
  <w:num w:numId="41" w16cid:durableId="463501111">
    <w:abstractNumId w:val="18"/>
  </w:num>
  <w:num w:numId="42" w16cid:durableId="1473017272">
    <w:abstractNumId w:val="7"/>
  </w:num>
  <w:num w:numId="43" w16cid:durableId="1588996805">
    <w:abstractNumId w:val="17"/>
  </w:num>
  <w:num w:numId="44" w16cid:durableId="6819296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0FAF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C2648"/>
    <w:rsid w:val="000F034E"/>
    <w:rsid w:val="000F5CBA"/>
    <w:rsid w:val="000F765E"/>
    <w:rsid w:val="00104170"/>
    <w:rsid w:val="00110592"/>
    <w:rsid w:val="00113546"/>
    <w:rsid w:val="001145A0"/>
    <w:rsid w:val="00122263"/>
    <w:rsid w:val="00123E31"/>
    <w:rsid w:val="00126AAD"/>
    <w:rsid w:val="001277DC"/>
    <w:rsid w:val="0013295F"/>
    <w:rsid w:val="00153443"/>
    <w:rsid w:val="00153F9B"/>
    <w:rsid w:val="0016063B"/>
    <w:rsid w:val="00171CD6"/>
    <w:rsid w:val="00195712"/>
    <w:rsid w:val="001A48BE"/>
    <w:rsid w:val="001A75CA"/>
    <w:rsid w:val="001B287F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47916"/>
    <w:rsid w:val="00250FF5"/>
    <w:rsid w:val="00280934"/>
    <w:rsid w:val="002817C2"/>
    <w:rsid w:val="00287BD9"/>
    <w:rsid w:val="002A21CF"/>
    <w:rsid w:val="002A6659"/>
    <w:rsid w:val="002A774C"/>
    <w:rsid w:val="002B5E3D"/>
    <w:rsid w:val="002D1B8F"/>
    <w:rsid w:val="002E7945"/>
    <w:rsid w:val="002E7FEA"/>
    <w:rsid w:val="002F521D"/>
    <w:rsid w:val="002F6446"/>
    <w:rsid w:val="00310528"/>
    <w:rsid w:val="0031587F"/>
    <w:rsid w:val="00321A51"/>
    <w:rsid w:val="0033542B"/>
    <w:rsid w:val="003416F2"/>
    <w:rsid w:val="00356330"/>
    <w:rsid w:val="003829E1"/>
    <w:rsid w:val="003857A9"/>
    <w:rsid w:val="00391407"/>
    <w:rsid w:val="003A04A4"/>
    <w:rsid w:val="003A0CB7"/>
    <w:rsid w:val="003A40A0"/>
    <w:rsid w:val="003A53D5"/>
    <w:rsid w:val="003A5C88"/>
    <w:rsid w:val="003A7693"/>
    <w:rsid w:val="003C259E"/>
    <w:rsid w:val="003C2D1B"/>
    <w:rsid w:val="003C47C1"/>
    <w:rsid w:val="003E1875"/>
    <w:rsid w:val="003F529B"/>
    <w:rsid w:val="00426314"/>
    <w:rsid w:val="00431F07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E7EFE"/>
    <w:rsid w:val="004F160F"/>
    <w:rsid w:val="00501255"/>
    <w:rsid w:val="005021D3"/>
    <w:rsid w:val="005061CB"/>
    <w:rsid w:val="00511C54"/>
    <w:rsid w:val="00514069"/>
    <w:rsid w:val="00515D46"/>
    <w:rsid w:val="0052177B"/>
    <w:rsid w:val="00545799"/>
    <w:rsid w:val="00567C9D"/>
    <w:rsid w:val="00574D81"/>
    <w:rsid w:val="0057708D"/>
    <w:rsid w:val="00582B9E"/>
    <w:rsid w:val="00582F0F"/>
    <w:rsid w:val="00593121"/>
    <w:rsid w:val="0059362E"/>
    <w:rsid w:val="00595AB2"/>
    <w:rsid w:val="005A3D73"/>
    <w:rsid w:val="005A5AA3"/>
    <w:rsid w:val="005C12B9"/>
    <w:rsid w:val="005C1F0F"/>
    <w:rsid w:val="005C3C24"/>
    <w:rsid w:val="005E1BA6"/>
    <w:rsid w:val="005E3539"/>
    <w:rsid w:val="005F2A7A"/>
    <w:rsid w:val="005F5E71"/>
    <w:rsid w:val="006211F3"/>
    <w:rsid w:val="00626099"/>
    <w:rsid w:val="00630230"/>
    <w:rsid w:val="00641CC3"/>
    <w:rsid w:val="006471A4"/>
    <w:rsid w:val="00667B37"/>
    <w:rsid w:val="00671B13"/>
    <w:rsid w:val="006A48C8"/>
    <w:rsid w:val="006C0823"/>
    <w:rsid w:val="006C27BF"/>
    <w:rsid w:val="006C2825"/>
    <w:rsid w:val="006C6D75"/>
    <w:rsid w:val="006E12ED"/>
    <w:rsid w:val="006E1851"/>
    <w:rsid w:val="006E1AAA"/>
    <w:rsid w:val="00716030"/>
    <w:rsid w:val="00716DC1"/>
    <w:rsid w:val="00723AA5"/>
    <w:rsid w:val="00745116"/>
    <w:rsid w:val="00751BF9"/>
    <w:rsid w:val="00753DDF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5184B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0958"/>
    <w:rsid w:val="009154A3"/>
    <w:rsid w:val="00915C79"/>
    <w:rsid w:val="00916096"/>
    <w:rsid w:val="00920786"/>
    <w:rsid w:val="009225D1"/>
    <w:rsid w:val="00937592"/>
    <w:rsid w:val="00952460"/>
    <w:rsid w:val="009766E7"/>
    <w:rsid w:val="00997471"/>
    <w:rsid w:val="009B07C0"/>
    <w:rsid w:val="009C53E9"/>
    <w:rsid w:val="009D0CC3"/>
    <w:rsid w:val="009D77D6"/>
    <w:rsid w:val="009E0815"/>
    <w:rsid w:val="009E7528"/>
    <w:rsid w:val="009F095E"/>
    <w:rsid w:val="009F1E15"/>
    <w:rsid w:val="009F23B6"/>
    <w:rsid w:val="00A07DAA"/>
    <w:rsid w:val="00A1089F"/>
    <w:rsid w:val="00A1201E"/>
    <w:rsid w:val="00A15337"/>
    <w:rsid w:val="00A16472"/>
    <w:rsid w:val="00A26687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D4CAA"/>
    <w:rsid w:val="00AE2201"/>
    <w:rsid w:val="00AF306C"/>
    <w:rsid w:val="00B02FCE"/>
    <w:rsid w:val="00B141E1"/>
    <w:rsid w:val="00B16817"/>
    <w:rsid w:val="00B30587"/>
    <w:rsid w:val="00B32B77"/>
    <w:rsid w:val="00B465C0"/>
    <w:rsid w:val="00B46871"/>
    <w:rsid w:val="00B53C24"/>
    <w:rsid w:val="00B64B04"/>
    <w:rsid w:val="00B674E0"/>
    <w:rsid w:val="00B806EC"/>
    <w:rsid w:val="00B80A99"/>
    <w:rsid w:val="00B95A71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3213"/>
    <w:rsid w:val="00C14695"/>
    <w:rsid w:val="00C20547"/>
    <w:rsid w:val="00C31977"/>
    <w:rsid w:val="00C3722A"/>
    <w:rsid w:val="00C426B0"/>
    <w:rsid w:val="00C42C26"/>
    <w:rsid w:val="00C46577"/>
    <w:rsid w:val="00C51147"/>
    <w:rsid w:val="00C73AA6"/>
    <w:rsid w:val="00C7430E"/>
    <w:rsid w:val="00C81BF6"/>
    <w:rsid w:val="00C87BBE"/>
    <w:rsid w:val="00C93D7C"/>
    <w:rsid w:val="00CC11D4"/>
    <w:rsid w:val="00CD0AC5"/>
    <w:rsid w:val="00CD7F07"/>
    <w:rsid w:val="00D0587A"/>
    <w:rsid w:val="00D23D48"/>
    <w:rsid w:val="00D4048A"/>
    <w:rsid w:val="00D47583"/>
    <w:rsid w:val="00D56A85"/>
    <w:rsid w:val="00D741A7"/>
    <w:rsid w:val="00D77F1A"/>
    <w:rsid w:val="00D840AE"/>
    <w:rsid w:val="00D93B4D"/>
    <w:rsid w:val="00DA27D9"/>
    <w:rsid w:val="00DB0809"/>
    <w:rsid w:val="00DB6B7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068E"/>
    <w:rsid w:val="00E61280"/>
    <w:rsid w:val="00E616BE"/>
    <w:rsid w:val="00E676C4"/>
    <w:rsid w:val="00E76766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37732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BF6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76766"/>
    <w:pPr>
      <w:keepNext/>
      <w:numPr>
        <w:numId w:val="39"/>
      </w:numPr>
      <w:ind w:left="540" w:firstLine="0"/>
      <w:jc w:val="both"/>
      <w:outlineLvl w:val="3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4Znak">
    <w:name w:val="Nagłówek 4 Znak"/>
    <w:basedOn w:val="Domylnaczcionkaakapitu"/>
    <w:link w:val="Nagwek4"/>
    <w:rsid w:val="00E76766"/>
    <w:rPr>
      <w:rFonts w:ascii="Arial Narrow" w:eastAsia="Times New Roman" w:hAnsi="Arial Narrow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12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12B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8F35-D58B-49A1-8080-596B622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2021-05-26T11:35:00Z</cp:lastPrinted>
  <dcterms:created xsi:type="dcterms:W3CDTF">2022-11-30T07:35:00Z</dcterms:created>
  <dcterms:modified xsi:type="dcterms:W3CDTF">2022-11-30T07:41:00Z</dcterms:modified>
</cp:coreProperties>
</file>