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u w:val="none"/>
          <w:shd w:fill="auto" w:val="clear"/>
        </w:rPr>
        <w:t xml:space="preserve">7 </w:t>
      </w:r>
      <w:r>
        <w:rPr>
          <w:rFonts w:ascii="Arial" w:hAnsi="Arial"/>
          <w:sz w:val="22"/>
          <w:szCs w:val="22"/>
          <w:u w:val="none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39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>Wykaz osób,skierowanych przez wykonawcę do realizacji zamówienia publicznego, w szczególności odpowiedzialnych za świadczenie usług, kontrolę jakości, wraz z informacjami na temat ich kwalifikacji zawodowych, uprawnień, niezbędnych do wykonania zamówienia publicznego, a także zakresu wykonywanych przez nie czynności oraz informacją o podstawie do dysponowania tymi osobami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9.8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9.8pt" type="#_x0000_t75"/>
          <w:control r:id="rId7" w:name="Pole wyboru 1" w:shapeid="control_shape_5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Doświadczenie </w:t>
      </w:r>
      <w:r>
        <w:rPr>
          <w:rStyle w:val="Mocnewyrnione"/>
          <w:rFonts w:eastAsia="Verdana" w:cs="Verdana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projektanta, który posiada uprawnienia budowlane w specjalności inżynieryjnej drogowej bez ograniczeń uprawniające do projektowania obiektu budowlanego </w:t>
      </w:r>
    </w:p>
    <w:p>
      <w:pPr>
        <w:pStyle w:val="Sekcjazacznika"/>
        <w:widowControl/>
        <w:numPr>
          <w:ilvl w:val="0"/>
          <w:numId w:val="0"/>
        </w:numPr>
        <w:shd w:fill="000000" w:val="clear"/>
        <w:bidi w:val="0"/>
        <w:spacing w:lineRule="auto" w:line="276" w:before="283" w:after="0"/>
        <w:ind w:start="34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miot zamówienia (opis przedmiotu wykonanej usługi, tj. projekt budowlany drogowy budowy, rozbudowy lub przebudowy drogi)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przedmiot zamówienia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t </w:t>
      </w:r>
      <w:r>
        <w:rPr>
          <w:rStyle w:val="Mocnewyrnione"/>
          <w:rFonts w:ascii="Arial" w:hAnsi="Arial"/>
          <w:sz w:val="22"/>
          <w:szCs w:val="22"/>
          <w:u w:val="none"/>
        </w:rPr>
        <w:t>na rzecz którego usługa została wykonan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7" o:allowincell="t" style="width:464.85pt;height:39.65pt" type="#_x0000_t75"/>
          <w:control r:id="rId9" w:name="Pole tekstowe 2" w:shapeid="control_shape_7"/>
        </w:objec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ydana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została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pozwolenia na budowę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34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8" o:allowincell="t" style="width:8.4pt;height:12.7pt" type="#_x0000_t75"/>
          <w:control r:id="rId10" w:name="Pole wyboru: Tak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9" o:allowincell="t" style="width:8.4pt;height:12.7pt" type="#_x0000_t75"/>
          <w:control r:id="rId11" w:name="Pole wyboru: Nie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Wydana decyzja o zezwoleniu na realizację inwestycji drogowej (ZRID)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o:allowincell="t" style="width:8.4pt;height:12.7pt" type="#_x0000_t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.4pt;height:12.7pt" type="#_x0000_t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231</Words>
  <Characters>1556</Characters>
  <CharactersWithSpaces>1772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2021-11-17T08:46:46Z</dcterms:modified>
  <cp:revision>2</cp:revision>
  <dc:subject/>
  <dc:title/>
</cp:coreProperties>
</file>