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827B" w14:textId="7A6368CA" w:rsidR="00D94035" w:rsidRDefault="00D94035" w:rsidP="00D94035">
      <w:pPr>
        <w:widowControl w:val="0"/>
        <w:suppressAutoHyphen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p w14:paraId="7631F244" w14:textId="25BD8096" w:rsidR="005C577A" w:rsidRPr="005C577A" w:rsidRDefault="005C577A" w:rsidP="00D94035">
      <w:pPr>
        <w:widowControl w:val="0"/>
        <w:suppressAutoHyphens/>
        <w:spacing w:after="0" w:line="240" w:lineRule="auto"/>
        <w:ind w:firstLine="1134"/>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4D56EA">
        <w:rPr>
          <w:rFonts w:ascii="Arial" w:eastAsia="Times New Roman" w:hAnsi="Arial" w:cs="Arial"/>
          <w:b/>
          <w:bCs/>
          <w:sz w:val="24"/>
          <w:szCs w:val="24"/>
        </w:rPr>
        <w:t>3</w:t>
      </w:r>
      <w:r w:rsidR="0000580F">
        <w:rPr>
          <w:rFonts w:ascii="Arial" w:eastAsia="Times New Roman" w:hAnsi="Arial" w:cs="Arial"/>
          <w:b/>
          <w:bCs/>
          <w:sz w:val="24"/>
          <w:szCs w:val="24"/>
        </w:rPr>
        <w:t>7</w:t>
      </w:r>
      <w:r w:rsidRPr="005C577A">
        <w:rPr>
          <w:rFonts w:ascii="Arial" w:eastAsia="Times New Roman" w:hAnsi="Arial" w:cs="Arial"/>
          <w:b/>
          <w:bCs/>
          <w:sz w:val="24"/>
          <w:szCs w:val="24"/>
        </w:rPr>
        <w:t>.202</w:t>
      </w:r>
      <w:r w:rsidR="004D56EA">
        <w:rPr>
          <w:rFonts w:ascii="Arial" w:eastAsia="Times New Roman" w:hAnsi="Arial" w:cs="Arial"/>
          <w:b/>
          <w:bCs/>
          <w:sz w:val="24"/>
          <w:szCs w:val="24"/>
        </w:rPr>
        <w:t>2</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1A972264" w14:textId="77777777" w:rsidR="0000580F" w:rsidRDefault="005C577A" w:rsidP="0000580F">
      <w:pPr>
        <w:suppressAutoHyphens/>
        <w:spacing w:after="0" w:line="240" w:lineRule="auto"/>
        <w:ind w:left="900"/>
        <w:jc w:val="center"/>
        <w:rPr>
          <w:rFonts w:ascii="Arial" w:eastAsia="Calibri" w:hAnsi="Arial" w:cs="Arial"/>
          <w:b/>
          <w:sz w:val="28"/>
          <w:szCs w:val="28"/>
          <w:lang w:eastAsia="zh-CN"/>
        </w:rPr>
      </w:pPr>
      <w:r w:rsidRPr="005C577A">
        <w:rPr>
          <w:rFonts w:ascii="Arial" w:eastAsia="Times New Roman" w:hAnsi="Arial" w:cs="Arial"/>
          <w:b/>
          <w:sz w:val="28"/>
          <w:szCs w:val="28"/>
          <w:lang w:eastAsia="zh-CN"/>
        </w:rPr>
        <w:t xml:space="preserve">NA </w:t>
      </w:r>
      <w:r w:rsidR="0000580F" w:rsidRPr="0000580F">
        <w:rPr>
          <w:rFonts w:ascii="Arial" w:eastAsia="Calibri" w:hAnsi="Arial" w:cs="Arial"/>
          <w:b/>
          <w:sz w:val="28"/>
          <w:szCs w:val="28"/>
          <w:lang w:eastAsia="zh-CN"/>
        </w:rPr>
        <w:t xml:space="preserve">BUDOWĘ ZADASZENIA OBIEKTU WIELOFUNKCYJNEGO </w:t>
      </w:r>
    </w:p>
    <w:p w14:paraId="670886B1" w14:textId="77777777" w:rsidR="0000580F" w:rsidRDefault="0000580F" w:rsidP="0000580F">
      <w:pPr>
        <w:suppressAutoHyphens/>
        <w:spacing w:after="0" w:line="240" w:lineRule="auto"/>
        <w:ind w:left="900"/>
        <w:jc w:val="center"/>
        <w:rPr>
          <w:rFonts w:ascii="Arial" w:eastAsia="Calibri" w:hAnsi="Arial" w:cs="Arial"/>
          <w:b/>
          <w:sz w:val="28"/>
          <w:szCs w:val="28"/>
          <w:lang w:eastAsia="zh-CN"/>
        </w:rPr>
      </w:pPr>
      <w:r w:rsidRPr="0000580F">
        <w:rPr>
          <w:rFonts w:ascii="Arial" w:eastAsia="Calibri" w:hAnsi="Arial" w:cs="Arial"/>
          <w:b/>
          <w:sz w:val="28"/>
          <w:szCs w:val="28"/>
          <w:lang w:eastAsia="zh-CN"/>
        </w:rPr>
        <w:t xml:space="preserve">W RAMACH ZADANIA: „POPRAWA INFRASTRUKTURY SPORTOWEJ – RIFL TERENY GÓRSKIE” – POPRAWA INFRASTRUKTURY, </w:t>
      </w:r>
    </w:p>
    <w:p w14:paraId="6C6BBC7A" w14:textId="7BD4C606" w:rsidR="00CA4F8D" w:rsidRDefault="0000580F" w:rsidP="0000580F">
      <w:pPr>
        <w:suppressAutoHyphens/>
        <w:spacing w:after="0" w:line="240" w:lineRule="auto"/>
        <w:ind w:left="900"/>
        <w:jc w:val="center"/>
        <w:rPr>
          <w:rFonts w:ascii="Arial" w:eastAsia="Times New Roman" w:hAnsi="Arial" w:cs="Arial"/>
          <w:b/>
          <w:sz w:val="28"/>
          <w:szCs w:val="28"/>
          <w:lang w:eastAsia="zh-CN"/>
        </w:rPr>
      </w:pPr>
      <w:r w:rsidRPr="0000580F">
        <w:rPr>
          <w:rFonts w:ascii="Arial" w:eastAsia="Calibri" w:hAnsi="Arial" w:cs="Arial"/>
          <w:b/>
          <w:sz w:val="28"/>
          <w:szCs w:val="28"/>
          <w:lang w:eastAsia="zh-CN"/>
        </w:rPr>
        <w:t>W TRYBIE ZAPROJEKTUJ I WYBUDUJ</w:t>
      </w:r>
    </w:p>
    <w:p w14:paraId="2CBDBD75" w14:textId="0619ECED" w:rsidR="0000580F" w:rsidRDefault="0000580F" w:rsidP="0000580F">
      <w:pPr>
        <w:suppressAutoHyphens/>
        <w:spacing w:after="0" w:line="240" w:lineRule="auto"/>
        <w:ind w:left="900"/>
        <w:jc w:val="center"/>
        <w:rPr>
          <w:rFonts w:ascii="Arial" w:eastAsia="Times New Roman" w:hAnsi="Arial" w:cs="Arial"/>
          <w:b/>
          <w:sz w:val="28"/>
          <w:szCs w:val="28"/>
          <w:lang w:eastAsia="zh-CN"/>
        </w:rPr>
      </w:pPr>
    </w:p>
    <w:p w14:paraId="1E7CD37A" w14:textId="77777777" w:rsidR="00F300D0" w:rsidRDefault="00F300D0" w:rsidP="00CA4F8D">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21A89FAF" w14:textId="668F2B1F"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75B06E14"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w:t>
      </w:r>
      <w:r w:rsidR="00892D15">
        <w:rPr>
          <w:rFonts w:ascii="Arial" w:eastAsia="Times New Roman" w:hAnsi="Arial" w:cs="Arial"/>
          <w:b/>
          <w:sz w:val="20"/>
          <w:szCs w:val="20"/>
        </w:rPr>
        <w:t>649000</w:t>
      </w:r>
    </w:p>
    <w:p w14:paraId="46FE7B60" w14:textId="63A19899"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 xml:space="preserve">e-mail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6DA3369C"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DF2B60">
        <w:rPr>
          <w:rFonts w:ascii="Arial" w:eastAsia="Times New Roman" w:hAnsi="Arial" w:cs="Arial"/>
          <w:b/>
          <w:sz w:val="20"/>
          <w:szCs w:val="20"/>
          <w:lang w:eastAsia="zh-CN"/>
        </w:rPr>
        <w:t>21</w:t>
      </w:r>
      <w:r w:rsidRPr="005C577A">
        <w:rPr>
          <w:rFonts w:ascii="Arial" w:eastAsia="Times New Roman" w:hAnsi="Arial" w:cs="Arial"/>
          <w:b/>
          <w:sz w:val="20"/>
          <w:szCs w:val="20"/>
          <w:lang w:eastAsia="zh-CN"/>
        </w:rPr>
        <w:t xml:space="preserve">, poz. </w:t>
      </w:r>
      <w:r w:rsidR="00DF2B60">
        <w:rPr>
          <w:rFonts w:ascii="Arial" w:eastAsia="Times New Roman" w:hAnsi="Arial" w:cs="Arial"/>
          <w:b/>
          <w:sz w:val="20"/>
          <w:szCs w:val="20"/>
          <w:lang w:eastAsia="zh-CN"/>
        </w:rPr>
        <w:t>1129</w:t>
      </w:r>
      <w:r w:rsidRPr="005C577A">
        <w:rPr>
          <w:rFonts w:ascii="Arial" w:eastAsia="Times New Roman" w:hAnsi="Arial" w:cs="Arial"/>
          <w:b/>
          <w:sz w:val="20"/>
          <w:szCs w:val="20"/>
          <w:lang w:eastAsia="zh-CN"/>
        </w:rPr>
        <w:t xml:space="preserve"> ze zm.) zwanej dalej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412AABE3" w14:textId="66D6E204" w:rsidR="00892D15" w:rsidRPr="00892D15" w:rsidRDefault="00DF2B60" w:rsidP="00892D15">
      <w:pPr>
        <w:widowControl w:val="0"/>
        <w:numPr>
          <w:ilvl w:val="1"/>
          <w:numId w:val="40"/>
        </w:numPr>
        <w:tabs>
          <w:tab w:val="left" w:pos="708"/>
        </w:tabs>
        <w:suppressAutoHyphens/>
        <w:spacing w:after="0" w:line="240" w:lineRule="auto"/>
        <w:jc w:val="both"/>
        <w:rPr>
          <w:rFonts w:ascii="Arial" w:hAnsi="Arial" w:cs="Arial"/>
          <w:sz w:val="20"/>
          <w:szCs w:val="20"/>
        </w:rPr>
      </w:pPr>
      <w:r w:rsidRPr="00DF2B60">
        <w:rPr>
          <w:rFonts w:ascii="Arial" w:eastAsia="Arial" w:hAnsi="Arial" w:cs="Arial"/>
          <w:sz w:val="20"/>
          <w:szCs w:val="20"/>
          <w:lang w:eastAsia="zh-CN"/>
        </w:rPr>
        <w:t xml:space="preserve">Przedmiotem zamówienia </w:t>
      </w:r>
      <w:r w:rsidRPr="00DF2B60">
        <w:rPr>
          <w:rFonts w:ascii="Arial" w:eastAsia="Times New Roman" w:hAnsi="Arial" w:cs="Arial"/>
          <w:sz w:val="20"/>
          <w:szCs w:val="20"/>
          <w:lang w:eastAsia="zh-CN"/>
        </w:rPr>
        <w:t xml:space="preserve">jest </w:t>
      </w:r>
      <w:r w:rsidR="00892D15" w:rsidRPr="00892D15">
        <w:rPr>
          <w:rFonts w:ascii="Arial" w:eastAsia="Calibri" w:hAnsi="Arial" w:cs="Arial"/>
          <w:sz w:val="20"/>
          <w:szCs w:val="20"/>
          <w:lang w:eastAsia="zh-CN"/>
        </w:rPr>
        <w:t>zaprojektowanie i wykonanie zadaszenia wielofunkcyjnego obiektu sportowego Ośrodka Sportu i Rekreacji (</w:t>
      </w:r>
      <w:proofErr w:type="spellStart"/>
      <w:r w:rsidR="00892D15" w:rsidRPr="00892D15">
        <w:rPr>
          <w:rFonts w:ascii="Arial" w:eastAsia="Calibri" w:hAnsi="Arial" w:cs="Arial"/>
          <w:sz w:val="20"/>
          <w:szCs w:val="20"/>
          <w:lang w:eastAsia="zh-CN"/>
        </w:rPr>
        <w:t>OSiR</w:t>
      </w:r>
      <w:proofErr w:type="spellEnd"/>
      <w:r w:rsidR="00892D15" w:rsidRPr="00892D15">
        <w:rPr>
          <w:rFonts w:ascii="Arial" w:eastAsia="Calibri" w:hAnsi="Arial" w:cs="Arial"/>
          <w:sz w:val="20"/>
          <w:szCs w:val="20"/>
          <w:lang w:eastAsia="zh-CN"/>
        </w:rPr>
        <w:t>) w Gorlicach przy ul. Sportowej wraz z budynkiem zaplecza i częściową rozbiórką istniejącego budynku GORTOR oraz budową części socjalno-gospodarczej a także zagospodarowanie terenu i montaż tablicy informacyjnej.</w:t>
      </w:r>
    </w:p>
    <w:p w14:paraId="1D10F909" w14:textId="27E0DECF" w:rsidR="00892D15" w:rsidRPr="00892D15" w:rsidRDefault="00892D15" w:rsidP="00892D15">
      <w:pPr>
        <w:suppressAutoHyphens/>
        <w:spacing w:after="0" w:line="240" w:lineRule="auto"/>
        <w:ind w:left="1843" w:hanging="283"/>
        <w:jc w:val="both"/>
        <w:rPr>
          <w:rFonts w:ascii="Arial" w:eastAsia="Times New Roman" w:hAnsi="Arial" w:cs="Arial"/>
          <w:sz w:val="20"/>
          <w:szCs w:val="20"/>
          <w:lang w:eastAsia="zh-CN"/>
        </w:rPr>
      </w:pPr>
      <w:r w:rsidRPr="00892D15">
        <w:rPr>
          <w:rFonts w:ascii="Arial" w:eastAsia="Times New Roman" w:hAnsi="Arial" w:cs="Arial"/>
          <w:sz w:val="20"/>
          <w:szCs w:val="20"/>
          <w:lang w:eastAsia="zh-CN"/>
        </w:rPr>
        <w:t xml:space="preserve">Zakres przedmiotu </w:t>
      </w:r>
      <w:r>
        <w:rPr>
          <w:rFonts w:ascii="Arial" w:eastAsia="Times New Roman" w:hAnsi="Arial" w:cs="Arial"/>
          <w:sz w:val="20"/>
          <w:szCs w:val="20"/>
          <w:lang w:eastAsia="zh-CN"/>
        </w:rPr>
        <w:t>zamówienia</w:t>
      </w:r>
      <w:r w:rsidRPr="00892D15">
        <w:rPr>
          <w:rFonts w:ascii="Arial" w:eastAsia="Times New Roman" w:hAnsi="Arial" w:cs="Arial"/>
          <w:sz w:val="20"/>
          <w:szCs w:val="20"/>
          <w:lang w:eastAsia="zh-CN"/>
        </w:rPr>
        <w:t xml:space="preserve"> obejmuje:</w:t>
      </w:r>
    </w:p>
    <w:p w14:paraId="2F2E9261" w14:textId="77777777" w:rsidR="00892D15" w:rsidRPr="00892D15" w:rsidRDefault="00892D15" w:rsidP="00892D15">
      <w:pPr>
        <w:widowControl w:val="0"/>
        <w:numPr>
          <w:ilvl w:val="0"/>
          <w:numId w:val="45"/>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892D15">
        <w:rPr>
          <w:rFonts w:ascii="Arial" w:eastAsia="Lucida Sans Unicode" w:hAnsi="Arial" w:cs="Arial"/>
          <w:bCs/>
          <w:kern w:val="1"/>
          <w:sz w:val="20"/>
          <w:szCs w:val="20"/>
          <w:lang w:val="x-none" w:eastAsia="zh-CN" w:bidi="hi-IN"/>
        </w:rPr>
        <w:t xml:space="preserve">fazę projektową niezbędną do uzyskania pozwolenia na budowę wraz z kompletem uzgodnień </w:t>
      </w:r>
      <w:r w:rsidRPr="00892D15">
        <w:rPr>
          <w:rFonts w:ascii="Arial" w:eastAsia="Lucida Sans Unicode" w:hAnsi="Arial" w:cs="Arial"/>
          <w:bCs/>
          <w:kern w:val="1"/>
          <w:sz w:val="20"/>
          <w:szCs w:val="20"/>
          <w:lang w:eastAsia="zh-CN" w:bidi="hi-IN"/>
        </w:rPr>
        <w:t xml:space="preserve">                   </w:t>
      </w:r>
      <w:r w:rsidRPr="00892D15">
        <w:rPr>
          <w:rFonts w:ascii="Arial" w:eastAsia="Lucida Sans Unicode" w:hAnsi="Arial" w:cs="Arial"/>
          <w:bCs/>
          <w:kern w:val="1"/>
          <w:sz w:val="20"/>
          <w:szCs w:val="20"/>
          <w:lang w:val="x-none" w:eastAsia="zh-CN" w:bidi="hi-IN"/>
        </w:rPr>
        <w:t xml:space="preserve">i opracowań oraz dokumentacją </w:t>
      </w:r>
      <w:proofErr w:type="spellStart"/>
      <w:r w:rsidRPr="00892D15">
        <w:rPr>
          <w:rFonts w:ascii="Arial" w:eastAsia="Lucida Sans Unicode" w:hAnsi="Arial" w:cs="Arial"/>
          <w:bCs/>
          <w:kern w:val="1"/>
          <w:sz w:val="20"/>
          <w:szCs w:val="20"/>
          <w:lang w:val="x-none" w:eastAsia="zh-CN" w:bidi="hi-IN"/>
        </w:rPr>
        <w:t>techniczno</w:t>
      </w:r>
      <w:proofErr w:type="spellEnd"/>
      <w:r w:rsidRPr="00892D15">
        <w:rPr>
          <w:rFonts w:ascii="Arial" w:eastAsia="Lucida Sans Unicode" w:hAnsi="Arial" w:cs="Arial"/>
          <w:bCs/>
          <w:kern w:val="1"/>
          <w:sz w:val="20"/>
          <w:szCs w:val="20"/>
          <w:lang w:val="x-none" w:eastAsia="zh-CN" w:bidi="hi-IN"/>
        </w:rPr>
        <w:t>–wykonawczą</w:t>
      </w:r>
      <w:r w:rsidRPr="00892D15">
        <w:rPr>
          <w:rFonts w:ascii="Arial" w:eastAsia="Lucida Sans Unicode" w:hAnsi="Arial" w:cs="Arial"/>
          <w:bCs/>
          <w:kern w:val="1"/>
          <w:sz w:val="20"/>
          <w:szCs w:val="20"/>
          <w:lang w:eastAsia="zh-CN" w:bidi="hi-IN"/>
        </w:rPr>
        <w:t xml:space="preserve">, </w:t>
      </w:r>
    </w:p>
    <w:p w14:paraId="28B2715A" w14:textId="77777777" w:rsidR="00892D15" w:rsidRPr="00892D15" w:rsidRDefault="00892D15" w:rsidP="00892D15">
      <w:pPr>
        <w:widowControl w:val="0"/>
        <w:numPr>
          <w:ilvl w:val="0"/>
          <w:numId w:val="45"/>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892D15">
        <w:rPr>
          <w:rFonts w:ascii="Arial" w:eastAsia="Lucida Sans Unicode" w:hAnsi="Arial" w:cs="Arial"/>
          <w:bCs/>
          <w:kern w:val="1"/>
          <w:sz w:val="20"/>
          <w:szCs w:val="20"/>
          <w:lang w:val="x-none" w:eastAsia="zh-CN" w:bidi="hi-IN"/>
        </w:rPr>
        <w:t>wykonanie kosztorysów robót i specyfikacji technicznych wykonania i odbioru robót budowlanych</w:t>
      </w:r>
      <w:r w:rsidRPr="00892D15">
        <w:rPr>
          <w:rFonts w:ascii="Arial" w:eastAsia="Lucida Sans Unicode" w:hAnsi="Arial" w:cs="Arial"/>
          <w:kern w:val="1"/>
          <w:sz w:val="20"/>
          <w:szCs w:val="20"/>
          <w:lang w:val="x-none" w:eastAsia="zh-CN" w:bidi="hi-IN"/>
        </w:rPr>
        <w:t>,</w:t>
      </w:r>
    </w:p>
    <w:p w14:paraId="60B34290" w14:textId="77777777" w:rsidR="00892D15" w:rsidRPr="00892D15" w:rsidRDefault="00892D15" w:rsidP="00892D15">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892D15">
        <w:rPr>
          <w:rFonts w:ascii="Arial" w:eastAsia="Lucida Sans Unicode" w:hAnsi="Arial" w:cs="Arial"/>
          <w:bCs/>
          <w:kern w:val="1"/>
          <w:sz w:val="20"/>
          <w:szCs w:val="20"/>
          <w:lang w:val="x-none" w:eastAsia="zh-CN" w:bidi="hi-IN"/>
        </w:rPr>
        <w:t>złożenie w imieniu Zamawiającego wniosku o pozwolenie na budowę,</w:t>
      </w:r>
    </w:p>
    <w:p w14:paraId="580D8958" w14:textId="77777777" w:rsidR="00892D15" w:rsidRPr="00892D15" w:rsidRDefault="00892D15" w:rsidP="00892D15">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892D15">
        <w:rPr>
          <w:rFonts w:ascii="Arial" w:eastAsia="Lucida Sans Unicode" w:hAnsi="Arial" w:cs="Arial"/>
          <w:bCs/>
          <w:kern w:val="1"/>
          <w:sz w:val="20"/>
          <w:szCs w:val="20"/>
          <w:lang w:val="x-none" w:eastAsia="zh-CN" w:bidi="hi-IN"/>
        </w:rPr>
        <w:t>wykonanie robót przygotowawczych terenu objętego zadaniem,</w:t>
      </w:r>
    </w:p>
    <w:p w14:paraId="1A5AD88D" w14:textId="77777777" w:rsidR="00892D15" w:rsidRPr="00892D15" w:rsidRDefault="00892D15" w:rsidP="00892D15">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892D15">
        <w:rPr>
          <w:rFonts w:ascii="Arial" w:eastAsia="Lucida Sans Unicode" w:hAnsi="Arial" w:cs="Arial"/>
          <w:bCs/>
          <w:kern w:val="1"/>
          <w:sz w:val="20"/>
          <w:szCs w:val="20"/>
          <w:lang w:val="x-none" w:eastAsia="zh-CN" w:bidi="hi-IN"/>
        </w:rPr>
        <w:t>fazę wykonawczą,</w:t>
      </w:r>
    </w:p>
    <w:p w14:paraId="2A325C0F" w14:textId="77777777" w:rsidR="00892D15" w:rsidRPr="00892D15" w:rsidRDefault="00892D15" w:rsidP="00892D15">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892D15">
        <w:rPr>
          <w:rFonts w:ascii="Arial" w:eastAsia="Lucida Sans Unicode" w:hAnsi="Arial" w:cs="Arial"/>
          <w:bCs/>
          <w:kern w:val="1"/>
          <w:sz w:val="20"/>
          <w:szCs w:val="20"/>
          <w:lang w:val="x-none" w:eastAsia="zh-CN" w:bidi="hi-IN"/>
        </w:rPr>
        <w:t>wyposażenie obiektu,</w:t>
      </w:r>
    </w:p>
    <w:p w14:paraId="6902862F" w14:textId="77777777" w:rsidR="00892D15" w:rsidRPr="00892D15" w:rsidRDefault="00892D15" w:rsidP="00892D15">
      <w:pPr>
        <w:widowControl w:val="0"/>
        <w:numPr>
          <w:ilvl w:val="0"/>
          <w:numId w:val="45"/>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892D15">
        <w:rPr>
          <w:rFonts w:ascii="Arial" w:eastAsia="Lucida Sans Unicode" w:hAnsi="Arial" w:cs="Arial"/>
          <w:bCs/>
          <w:kern w:val="1"/>
          <w:sz w:val="20"/>
          <w:szCs w:val="20"/>
          <w:lang w:val="x-none" w:eastAsia="zh-CN" w:bidi="hi-IN"/>
        </w:rPr>
        <w:t>sporządzenie dokumentacji powykonawczej wraz z uzyskaniem pozwolenia na użytkowanie</w:t>
      </w:r>
      <w:r w:rsidRPr="00892D15">
        <w:rPr>
          <w:rFonts w:ascii="Arial" w:eastAsia="Lucida Sans Unicode" w:hAnsi="Arial" w:cs="Arial"/>
          <w:bCs/>
          <w:kern w:val="1"/>
          <w:sz w:val="20"/>
          <w:szCs w:val="20"/>
          <w:lang w:eastAsia="zh-CN" w:bidi="hi-IN"/>
        </w:rPr>
        <w:t xml:space="preserve"> obejmującej </w:t>
      </w:r>
      <w:r w:rsidRPr="00892D15">
        <w:rPr>
          <w:rFonts w:ascii="Arial" w:eastAsia="Lucida Sans Unicode" w:hAnsi="Arial" w:cs="Arial"/>
          <w:bCs/>
          <w:kern w:val="1"/>
          <w:sz w:val="20"/>
          <w:szCs w:val="20"/>
          <w:lang w:val="x-none" w:eastAsia="zh-CN" w:bidi="hi-IN"/>
        </w:rPr>
        <w:t xml:space="preserve">kosztorysy powykonawcze, </w:t>
      </w:r>
      <w:r w:rsidRPr="00892D15">
        <w:rPr>
          <w:rFonts w:ascii="Arial" w:eastAsia="Lucida Sans Unicode" w:hAnsi="Arial" w:cs="Arial"/>
          <w:kern w:val="1"/>
          <w:sz w:val="20"/>
          <w:szCs w:val="20"/>
          <w:lang w:val="x-none" w:eastAsia="zh-CN" w:bidi="hi-IN"/>
        </w:rPr>
        <w:t>map</w:t>
      </w:r>
      <w:r w:rsidRPr="00892D15">
        <w:rPr>
          <w:rFonts w:ascii="Arial" w:eastAsia="Lucida Sans Unicode" w:hAnsi="Arial" w:cs="Arial"/>
          <w:kern w:val="1"/>
          <w:sz w:val="20"/>
          <w:szCs w:val="20"/>
          <w:lang w:eastAsia="zh-CN" w:bidi="hi-IN"/>
        </w:rPr>
        <w:t>ę</w:t>
      </w:r>
      <w:r w:rsidRPr="00892D15">
        <w:rPr>
          <w:rFonts w:ascii="Arial" w:eastAsia="Lucida Sans Unicode" w:hAnsi="Arial" w:cs="Arial"/>
          <w:kern w:val="1"/>
          <w:sz w:val="20"/>
          <w:szCs w:val="20"/>
          <w:lang w:val="x-none" w:eastAsia="zh-CN" w:bidi="hi-IN"/>
        </w:rPr>
        <w:t xml:space="preserve"> geodezyjnej inwentaryzacji powykonawczej (mapa winna być opatrzona klauzulą urzędową przez organ Służby Geodezyjnej i Kartograficznej albo zawierać oświadczenie o uzyskaniu pozytywnego wyniku weryfikacji)</w:t>
      </w:r>
      <w:r w:rsidRPr="00892D15">
        <w:rPr>
          <w:rFonts w:ascii="Arial" w:eastAsia="Lucida Sans Unicode" w:hAnsi="Arial" w:cs="Arial"/>
          <w:bCs/>
          <w:kern w:val="1"/>
          <w:sz w:val="20"/>
          <w:szCs w:val="20"/>
          <w:lang w:val="x-none" w:eastAsia="zh-CN" w:bidi="hi-IN"/>
        </w:rPr>
        <w:t xml:space="preserve"> oraz inn</w:t>
      </w:r>
      <w:r w:rsidRPr="00892D15">
        <w:rPr>
          <w:rFonts w:ascii="Arial" w:eastAsia="Lucida Sans Unicode" w:hAnsi="Arial" w:cs="Arial"/>
          <w:bCs/>
          <w:kern w:val="1"/>
          <w:sz w:val="20"/>
          <w:szCs w:val="20"/>
          <w:lang w:eastAsia="zh-CN" w:bidi="hi-IN"/>
        </w:rPr>
        <w:t>e</w:t>
      </w:r>
      <w:r w:rsidRPr="00892D15">
        <w:rPr>
          <w:rFonts w:ascii="Arial" w:eastAsia="Lucida Sans Unicode" w:hAnsi="Arial" w:cs="Arial"/>
          <w:bCs/>
          <w:kern w:val="1"/>
          <w:sz w:val="20"/>
          <w:szCs w:val="20"/>
          <w:lang w:val="x-none" w:eastAsia="zh-CN" w:bidi="hi-IN"/>
        </w:rPr>
        <w:t xml:space="preserve"> </w:t>
      </w:r>
      <w:r w:rsidRPr="00892D15">
        <w:rPr>
          <w:rFonts w:ascii="Arial" w:eastAsia="Lucida Sans Unicode" w:hAnsi="Arial" w:cs="Arial"/>
          <w:bCs/>
          <w:kern w:val="1"/>
          <w:sz w:val="20"/>
          <w:szCs w:val="20"/>
          <w:lang w:eastAsia="zh-CN" w:bidi="hi-IN"/>
        </w:rPr>
        <w:t xml:space="preserve">dokumenty </w:t>
      </w:r>
      <w:r w:rsidRPr="00892D15">
        <w:rPr>
          <w:rFonts w:ascii="Arial" w:eastAsia="Lucida Sans Unicode" w:hAnsi="Arial" w:cs="Arial"/>
          <w:bCs/>
          <w:kern w:val="1"/>
          <w:sz w:val="20"/>
          <w:szCs w:val="20"/>
          <w:lang w:val="x-none" w:eastAsia="zh-CN" w:bidi="hi-IN"/>
        </w:rPr>
        <w:t>wynikając</w:t>
      </w:r>
      <w:r w:rsidRPr="00892D15">
        <w:rPr>
          <w:rFonts w:ascii="Arial" w:eastAsia="Lucida Sans Unicode" w:hAnsi="Arial" w:cs="Arial"/>
          <w:bCs/>
          <w:kern w:val="1"/>
          <w:sz w:val="20"/>
          <w:szCs w:val="20"/>
          <w:lang w:eastAsia="zh-CN" w:bidi="hi-IN"/>
        </w:rPr>
        <w:t>e</w:t>
      </w:r>
      <w:r w:rsidRPr="00892D15">
        <w:rPr>
          <w:rFonts w:ascii="Arial" w:eastAsia="Lucida Sans Unicode" w:hAnsi="Arial" w:cs="Arial"/>
          <w:bCs/>
          <w:kern w:val="1"/>
          <w:sz w:val="20"/>
          <w:szCs w:val="20"/>
          <w:lang w:val="x-none" w:eastAsia="zh-CN" w:bidi="hi-IN"/>
        </w:rPr>
        <w:t xml:space="preserve"> z obowiązujących </w:t>
      </w:r>
      <w:r w:rsidRPr="00892D15">
        <w:rPr>
          <w:rFonts w:ascii="Arial" w:eastAsia="Lucida Sans Unicode" w:hAnsi="Arial" w:cs="Arial"/>
          <w:bCs/>
          <w:kern w:val="1"/>
          <w:sz w:val="20"/>
          <w:szCs w:val="20"/>
          <w:lang w:eastAsia="zh-CN" w:bidi="hi-IN"/>
        </w:rPr>
        <w:t xml:space="preserve">norm i </w:t>
      </w:r>
      <w:r w:rsidRPr="00892D15">
        <w:rPr>
          <w:rFonts w:ascii="Arial" w:eastAsia="Lucida Sans Unicode" w:hAnsi="Arial" w:cs="Arial"/>
          <w:bCs/>
          <w:kern w:val="1"/>
          <w:sz w:val="20"/>
          <w:szCs w:val="20"/>
          <w:lang w:val="x-none" w:eastAsia="zh-CN" w:bidi="hi-IN"/>
        </w:rPr>
        <w:t>przepisów.</w:t>
      </w:r>
    </w:p>
    <w:p w14:paraId="4EC005D0" w14:textId="77777777" w:rsidR="00EA347B" w:rsidRPr="00B96124" w:rsidRDefault="00EA347B" w:rsidP="006F3DDC">
      <w:pPr>
        <w:widowControl w:val="0"/>
        <w:tabs>
          <w:tab w:val="left" w:pos="708"/>
        </w:tabs>
        <w:suppressAutoHyphens/>
        <w:spacing w:after="0" w:line="240" w:lineRule="auto"/>
        <w:jc w:val="both"/>
        <w:rPr>
          <w:rFonts w:ascii="Arial" w:hAnsi="Arial" w:cs="Arial"/>
          <w:sz w:val="20"/>
          <w:szCs w:val="20"/>
        </w:rPr>
      </w:pPr>
    </w:p>
    <w:p w14:paraId="583C4EAB" w14:textId="283FC001" w:rsidR="00AC5B68" w:rsidRPr="00D94035" w:rsidRDefault="00AC5B68" w:rsidP="00EA347B">
      <w:pPr>
        <w:widowControl w:val="0"/>
        <w:numPr>
          <w:ilvl w:val="1"/>
          <w:numId w:val="40"/>
        </w:numPr>
        <w:tabs>
          <w:tab w:val="left" w:pos="708"/>
        </w:tabs>
        <w:suppressAutoHyphens/>
        <w:spacing w:after="0" w:line="240" w:lineRule="auto"/>
        <w:jc w:val="both"/>
        <w:rPr>
          <w:rFonts w:ascii="Arial" w:hAnsi="Arial" w:cs="Arial"/>
          <w:sz w:val="20"/>
          <w:szCs w:val="20"/>
        </w:rPr>
      </w:pPr>
      <w:r w:rsidRPr="00AC5B68">
        <w:rPr>
          <w:rFonts w:ascii="Arial" w:eastAsia="Times New Roman" w:hAnsi="Arial" w:cs="Arial"/>
          <w:bCs/>
          <w:sz w:val="20"/>
          <w:szCs w:val="20"/>
          <w:lang w:eastAsia="zh-CN"/>
        </w:rPr>
        <w:t>Szczegółowy</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opis</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przedmiotu</w:t>
      </w:r>
      <w:r w:rsidRPr="00AC5B68">
        <w:rPr>
          <w:rFonts w:ascii="Arial" w:eastAsia="Arial" w:hAnsi="Arial" w:cs="Arial"/>
          <w:bCs/>
          <w:sz w:val="20"/>
          <w:szCs w:val="20"/>
          <w:lang w:eastAsia="zh-CN"/>
        </w:rPr>
        <w:t xml:space="preserve"> </w:t>
      </w:r>
      <w:r w:rsidR="00FF6FCD">
        <w:rPr>
          <w:rFonts w:ascii="Arial" w:eastAsia="Times New Roman" w:hAnsi="Arial" w:cs="Arial"/>
          <w:bCs/>
          <w:sz w:val="20"/>
          <w:szCs w:val="20"/>
          <w:lang w:eastAsia="zh-CN"/>
        </w:rPr>
        <w:t>zamówienia</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określ</w:t>
      </w:r>
      <w:r w:rsidR="00EA347B">
        <w:rPr>
          <w:rFonts w:ascii="Arial" w:eastAsia="Times New Roman" w:hAnsi="Arial" w:cs="Arial"/>
          <w:bCs/>
          <w:sz w:val="20"/>
          <w:szCs w:val="20"/>
          <w:lang w:eastAsia="zh-CN"/>
        </w:rPr>
        <w:t>a</w:t>
      </w:r>
      <w:r w:rsidR="00EA347B">
        <w:rPr>
          <w:rFonts w:ascii="Arial" w:hAnsi="Arial" w:cs="Arial"/>
          <w:sz w:val="20"/>
          <w:szCs w:val="20"/>
        </w:rPr>
        <w:t xml:space="preserve"> </w:t>
      </w:r>
      <w:r w:rsidRPr="00EA347B">
        <w:rPr>
          <w:rFonts w:ascii="Arial" w:eastAsia="Lucida Sans Unicode" w:hAnsi="Arial" w:cs="Arial"/>
          <w:bCs/>
          <w:kern w:val="1"/>
          <w:sz w:val="20"/>
          <w:szCs w:val="20"/>
          <w:lang w:val="x-none" w:eastAsia="zh-CN" w:bidi="hi-IN"/>
        </w:rPr>
        <w:t xml:space="preserve">Program </w:t>
      </w:r>
      <w:proofErr w:type="spellStart"/>
      <w:r w:rsidRPr="00EA347B">
        <w:rPr>
          <w:rFonts w:ascii="Arial" w:eastAsia="Lucida Sans Unicode" w:hAnsi="Arial" w:cs="Arial"/>
          <w:bCs/>
          <w:kern w:val="1"/>
          <w:sz w:val="20"/>
          <w:szCs w:val="20"/>
          <w:lang w:val="x-none" w:eastAsia="zh-CN" w:bidi="hi-IN"/>
        </w:rPr>
        <w:t>funkcjonalno</w:t>
      </w:r>
      <w:proofErr w:type="spellEnd"/>
      <w:r w:rsidRPr="00EA347B">
        <w:rPr>
          <w:rFonts w:ascii="Arial" w:eastAsia="Lucida Sans Unicode" w:hAnsi="Arial" w:cs="Arial"/>
          <w:bCs/>
          <w:kern w:val="1"/>
          <w:sz w:val="20"/>
          <w:szCs w:val="20"/>
          <w:lang w:val="x-none" w:eastAsia="zh-CN" w:bidi="hi-IN"/>
        </w:rPr>
        <w:t xml:space="preserve"> </w:t>
      </w:r>
      <w:r w:rsidR="00EA347B">
        <w:rPr>
          <w:rFonts w:ascii="Arial" w:eastAsia="Lucida Sans Unicode" w:hAnsi="Arial" w:cs="Arial"/>
          <w:bCs/>
          <w:kern w:val="1"/>
          <w:sz w:val="20"/>
          <w:szCs w:val="20"/>
          <w:lang w:val="x-none" w:eastAsia="zh-CN" w:bidi="hi-IN"/>
        </w:rPr>
        <w:t>–</w:t>
      </w:r>
      <w:r w:rsidRPr="00EA347B">
        <w:rPr>
          <w:rFonts w:ascii="Arial" w:eastAsia="Lucida Sans Unicode" w:hAnsi="Arial" w:cs="Arial"/>
          <w:bCs/>
          <w:kern w:val="1"/>
          <w:sz w:val="20"/>
          <w:szCs w:val="20"/>
          <w:lang w:val="x-none" w:eastAsia="zh-CN" w:bidi="hi-IN"/>
        </w:rPr>
        <w:t xml:space="preserve"> użytkowy</w:t>
      </w:r>
      <w:r w:rsidR="00EA347B">
        <w:rPr>
          <w:rFonts w:ascii="Arial" w:eastAsia="Lucida Sans Unicode" w:hAnsi="Arial" w:cs="Arial"/>
          <w:bCs/>
          <w:kern w:val="1"/>
          <w:sz w:val="20"/>
          <w:szCs w:val="20"/>
          <w:lang w:eastAsia="zh-CN" w:bidi="hi-IN"/>
        </w:rPr>
        <w:t xml:space="preserve"> wraz załącznikami do niego</w:t>
      </w:r>
      <w:r w:rsidRPr="00EA347B">
        <w:rPr>
          <w:rFonts w:ascii="Arial" w:eastAsia="Lucida Sans Unicode" w:hAnsi="Arial" w:cs="Arial"/>
          <w:kern w:val="1"/>
          <w:sz w:val="20"/>
          <w:szCs w:val="20"/>
          <w:lang w:val="x-none" w:eastAsia="zh-CN" w:bidi="hi-IN"/>
        </w:rPr>
        <w:t xml:space="preserve"> </w:t>
      </w:r>
      <w:r w:rsidR="007363E7" w:rsidRPr="00EA347B">
        <w:rPr>
          <w:rFonts w:ascii="Arial" w:eastAsia="Lucida Sans Unicode" w:hAnsi="Arial" w:cs="Arial"/>
          <w:kern w:val="1"/>
          <w:sz w:val="20"/>
          <w:szCs w:val="20"/>
          <w:lang w:eastAsia="zh-CN" w:bidi="hi-IN"/>
        </w:rPr>
        <w:t>-</w:t>
      </w:r>
      <w:r w:rsidRPr="00EA347B">
        <w:rPr>
          <w:rFonts w:ascii="Arial" w:eastAsia="Lucida Sans Unicode" w:hAnsi="Arial" w:cs="Arial"/>
          <w:kern w:val="1"/>
          <w:sz w:val="20"/>
          <w:szCs w:val="20"/>
          <w:lang w:val="x-none" w:eastAsia="zh-CN" w:bidi="hi-IN"/>
        </w:rPr>
        <w:t xml:space="preserve"> zał. nr 1 do </w:t>
      </w:r>
      <w:r w:rsidR="00744C99" w:rsidRPr="00EA347B">
        <w:rPr>
          <w:rFonts w:ascii="Arial" w:eastAsia="Lucida Sans Unicode" w:hAnsi="Arial" w:cs="Arial"/>
          <w:kern w:val="1"/>
          <w:sz w:val="20"/>
          <w:szCs w:val="20"/>
          <w:lang w:eastAsia="zh-CN" w:bidi="hi-IN"/>
        </w:rPr>
        <w:t>SWZ</w:t>
      </w:r>
      <w:r w:rsidR="0072240F">
        <w:rPr>
          <w:rFonts w:ascii="Arial" w:eastAsia="Lucida Sans Unicode" w:hAnsi="Arial" w:cs="Arial"/>
          <w:kern w:val="1"/>
          <w:sz w:val="20"/>
          <w:szCs w:val="20"/>
          <w:lang w:eastAsia="zh-CN" w:bidi="hi-IN"/>
        </w:rPr>
        <w:t>.</w:t>
      </w:r>
    </w:p>
    <w:p w14:paraId="30B5B8B6" w14:textId="77777777" w:rsidR="00D94035" w:rsidRPr="00D94035" w:rsidRDefault="00D94035" w:rsidP="00D94035">
      <w:pPr>
        <w:widowControl w:val="0"/>
        <w:tabs>
          <w:tab w:val="left" w:pos="708"/>
        </w:tabs>
        <w:suppressAutoHyphens/>
        <w:spacing w:after="0" w:line="240" w:lineRule="auto"/>
        <w:ind w:left="1524"/>
        <w:jc w:val="both"/>
        <w:rPr>
          <w:rFonts w:ascii="Arial" w:hAnsi="Arial" w:cs="Arial"/>
          <w:sz w:val="20"/>
          <w:szCs w:val="20"/>
        </w:rPr>
      </w:pPr>
    </w:p>
    <w:p w14:paraId="0AE7C700" w14:textId="77777777" w:rsidR="00D94035" w:rsidRPr="00D94035" w:rsidRDefault="00D94035" w:rsidP="00D94035">
      <w:pPr>
        <w:widowControl w:val="0"/>
        <w:numPr>
          <w:ilvl w:val="1"/>
          <w:numId w:val="40"/>
        </w:numPr>
        <w:tabs>
          <w:tab w:val="left" w:pos="708"/>
        </w:tabs>
        <w:suppressAutoHyphens/>
        <w:spacing w:after="0" w:line="240" w:lineRule="auto"/>
        <w:jc w:val="both"/>
        <w:rPr>
          <w:rFonts w:ascii="Arial" w:hAnsi="Arial" w:cs="Arial"/>
          <w:sz w:val="20"/>
          <w:szCs w:val="20"/>
        </w:rPr>
      </w:pPr>
      <w:r w:rsidRPr="00D94035">
        <w:rPr>
          <w:rFonts w:ascii="Arial" w:hAnsi="Arial" w:cs="Arial"/>
          <w:bCs/>
          <w:sz w:val="20"/>
          <w:szCs w:val="20"/>
        </w:rPr>
        <w:t xml:space="preserve">Zamawiający podkreśla, iż ewentualne </w:t>
      </w:r>
      <w:r w:rsidRPr="00D94035">
        <w:rPr>
          <w:rFonts w:ascii="Arial" w:eastAsia="Times New Roman" w:hAnsi="Arial" w:cs="Arial"/>
          <w:color w:val="00000A"/>
          <w:sz w:val="20"/>
          <w:szCs w:val="20"/>
          <w:lang w:eastAsia="zh-CN"/>
        </w:rPr>
        <w:t>znaki towarowe, patenty lub źródła pochodzenia materiałów lub urządzeń</w:t>
      </w:r>
      <w:r w:rsidRPr="00D94035">
        <w:rPr>
          <w:rFonts w:ascii="Arial" w:hAnsi="Arial" w:cs="Arial"/>
          <w:bCs/>
          <w:sz w:val="20"/>
          <w:szCs w:val="20"/>
        </w:rPr>
        <w:t xml:space="preserve"> podane w dokumentach stanowiących opis przedmiotu zamówienia są przykładowe. Zamawiający dopuszcza użycie materiałów/urządzeń równoważnych, </w:t>
      </w:r>
      <w:r w:rsidRPr="00D94035">
        <w:rPr>
          <w:rFonts w:ascii="Arial" w:eastAsia="Times New Roman" w:hAnsi="Arial" w:cs="Arial"/>
          <w:color w:val="00000A"/>
          <w:sz w:val="20"/>
          <w:szCs w:val="20"/>
          <w:lang w:eastAsia="zh-CN"/>
        </w:rPr>
        <w:t>tzn. o nie gorszych parametrach technicznych.</w:t>
      </w:r>
    </w:p>
    <w:p w14:paraId="2E61B8D4" w14:textId="52B7F4DC" w:rsidR="00D94035" w:rsidRDefault="00D94035" w:rsidP="005A7E52">
      <w:pPr>
        <w:suppressAutoHyphens/>
        <w:spacing w:after="0" w:line="240" w:lineRule="auto"/>
        <w:ind w:right="-20"/>
        <w:rPr>
          <w:rFonts w:ascii="Arial" w:eastAsia="Times New Roman" w:hAnsi="Arial" w:cs="Arial"/>
          <w:b/>
          <w:bCs/>
          <w:sz w:val="20"/>
          <w:szCs w:val="20"/>
          <w:lang w:eastAsia="zh-CN"/>
        </w:rPr>
      </w:pPr>
    </w:p>
    <w:p w14:paraId="76396FEA" w14:textId="1487559A" w:rsidR="00C3325A" w:rsidRDefault="00C3325A" w:rsidP="005A7E52">
      <w:pPr>
        <w:suppressAutoHyphens/>
        <w:spacing w:after="0" w:line="240" w:lineRule="auto"/>
        <w:ind w:right="-20"/>
        <w:rPr>
          <w:rFonts w:ascii="Arial" w:eastAsia="Times New Roman" w:hAnsi="Arial" w:cs="Arial"/>
          <w:b/>
          <w:bCs/>
          <w:sz w:val="20"/>
          <w:szCs w:val="20"/>
          <w:lang w:eastAsia="zh-CN"/>
        </w:rPr>
      </w:pPr>
    </w:p>
    <w:p w14:paraId="26EBB682" w14:textId="77777777" w:rsidR="00C3325A" w:rsidRDefault="00C3325A" w:rsidP="005A7E52">
      <w:pPr>
        <w:suppressAutoHyphens/>
        <w:spacing w:after="0" w:line="240" w:lineRule="auto"/>
        <w:ind w:right="-20"/>
        <w:rPr>
          <w:rFonts w:ascii="Arial" w:eastAsia="Times New Roman" w:hAnsi="Arial" w:cs="Arial"/>
          <w:b/>
          <w:bCs/>
          <w:sz w:val="20"/>
          <w:szCs w:val="20"/>
          <w:lang w:eastAsia="zh-CN"/>
        </w:rPr>
      </w:pPr>
    </w:p>
    <w:p w14:paraId="491768C4" w14:textId="467BE97F" w:rsidR="00F13DEA" w:rsidRPr="00D94035" w:rsidRDefault="005C577A" w:rsidP="00D94035">
      <w:pPr>
        <w:suppressAutoHyphens/>
        <w:spacing w:after="0" w:line="240" w:lineRule="auto"/>
        <w:ind w:left="1134" w:right="-20"/>
        <w:rPr>
          <w:rFonts w:ascii="Arial" w:eastAsia="Arial" w:hAnsi="Arial" w:cs="Arial"/>
          <w:b/>
          <w:bCs/>
          <w:sz w:val="20"/>
          <w:szCs w:val="20"/>
          <w:lang w:eastAsia="zh-CN"/>
        </w:rPr>
      </w:pPr>
      <w:r w:rsidRPr="005C577A">
        <w:rPr>
          <w:rFonts w:ascii="Arial" w:eastAsia="Times New Roman" w:hAnsi="Arial" w:cs="Arial"/>
          <w:b/>
          <w:bCs/>
          <w:sz w:val="20"/>
          <w:szCs w:val="20"/>
          <w:lang w:eastAsia="zh-CN"/>
        </w:rPr>
        <w:lastRenderedPageBreak/>
        <w:t>KODY CPV</w:t>
      </w:r>
      <w:r w:rsidR="00B310D3">
        <w:rPr>
          <w:rFonts w:ascii="Arial" w:eastAsia="Times New Roman" w:hAnsi="Arial" w:cs="Arial"/>
          <w:b/>
          <w:sz w:val="20"/>
          <w:szCs w:val="20"/>
          <w:lang w:eastAsia="zh-CN"/>
        </w:rPr>
        <w:t>:</w:t>
      </w:r>
      <w:r w:rsidR="00CD585C">
        <w:t xml:space="preserve"> </w:t>
      </w:r>
      <w:r w:rsidR="00CD585C">
        <w:rPr>
          <w:b/>
        </w:rPr>
        <w:t xml:space="preserve">   </w:t>
      </w:r>
    </w:p>
    <w:p w14:paraId="63B829F5" w14:textId="2336725E" w:rsidR="009F3F44" w:rsidRDefault="009F3F44" w:rsidP="009F3F44">
      <w:pPr>
        <w:suppressAutoHyphens/>
        <w:spacing w:after="0" w:line="240" w:lineRule="auto"/>
        <w:ind w:left="1134"/>
        <w:jc w:val="both"/>
      </w:pPr>
      <w:r>
        <w:t xml:space="preserve">45200000-9 Roboty budowlane w zakresie wznoszenia kompletnych obiektów budowlanych lub ich części oraz roboty w zakresie inżynierii lądowej i wodnej </w:t>
      </w:r>
    </w:p>
    <w:p w14:paraId="7ACE4A40" w14:textId="65D3C438" w:rsidR="009F3F44" w:rsidRDefault="001411D2" w:rsidP="009F3F44">
      <w:pPr>
        <w:suppressAutoHyphens/>
        <w:spacing w:after="0" w:line="240" w:lineRule="auto"/>
        <w:ind w:left="1134"/>
        <w:jc w:val="both"/>
      </w:pPr>
      <w:r w:rsidRPr="00D94035">
        <w:rPr>
          <w:rFonts w:ascii="Arial" w:eastAsia="Calibri" w:hAnsi="Arial" w:cs="Arial"/>
          <w:sz w:val="20"/>
          <w:szCs w:val="20"/>
          <w:lang w:eastAsia="zh-CN"/>
        </w:rPr>
        <w:t>45110000-1 Roboty w zakresie burzenia i rozbiórki obiektów budowlanych; roboty ziemne</w:t>
      </w:r>
    </w:p>
    <w:p w14:paraId="0B2CD8DE" w14:textId="7122EBAC" w:rsidR="00382DEF" w:rsidRDefault="00382DEF" w:rsidP="00F13DEA">
      <w:pPr>
        <w:suppressAutoHyphens/>
        <w:spacing w:after="0" w:line="240" w:lineRule="auto"/>
        <w:ind w:firstLine="1134"/>
        <w:jc w:val="both"/>
      </w:pPr>
      <w:r>
        <w:t>45261100-5 Wykonywanie konstrukcji dachowych</w:t>
      </w:r>
    </w:p>
    <w:p w14:paraId="554C8CCB" w14:textId="081B8392" w:rsidR="00F13DEA" w:rsidRDefault="00382DEF" w:rsidP="00F13DEA">
      <w:pPr>
        <w:suppressAutoHyphens/>
        <w:spacing w:after="0" w:line="240" w:lineRule="auto"/>
        <w:ind w:firstLine="1134"/>
        <w:jc w:val="both"/>
        <w:rPr>
          <w:rFonts w:ascii="Arial" w:eastAsia="Calibri" w:hAnsi="Arial" w:cs="Arial"/>
          <w:sz w:val="20"/>
          <w:szCs w:val="20"/>
          <w:lang w:eastAsia="zh-CN"/>
        </w:rPr>
      </w:pPr>
      <w:r>
        <w:t xml:space="preserve">45261210-9 </w:t>
      </w:r>
      <w:r>
        <w:rPr>
          <w:rFonts w:ascii="Arial" w:eastAsia="Calibri" w:hAnsi="Arial" w:cs="Arial"/>
          <w:sz w:val="20"/>
          <w:szCs w:val="20"/>
          <w:lang w:eastAsia="zh-CN"/>
        </w:rPr>
        <w:t>Wykonywanie pokryć dachowych</w:t>
      </w:r>
    </w:p>
    <w:p w14:paraId="229328BF" w14:textId="7E74904F" w:rsidR="001411D2" w:rsidRPr="00D94035" w:rsidRDefault="001411D2" w:rsidP="00F13DEA">
      <w:pPr>
        <w:suppressAutoHyphens/>
        <w:spacing w:after="0" w:line="240" w:lineRule="auto"/>
        <w:ind w:firstLine="1134"/>
        <w:jc w:val="both"/>
        <w:rPr>
          <w:rFonts w:ascii="Arial" w:eastAsia="Calibri" w:hAnsi="Arial" w:cs="Arial"/>
          <w:sz w:val="20"/>
          <w:szCs w:val="20"/>
          <w:lang w:eastAsia="zh-CN"/>
        </w:rPr>
      </w:pPr>
      <w:r>
        <w:rPr>
          <w:rFonts w:ascii="Arial" w:eastAsia="Calibri" w:hAnsi="Arial" w:cs="Arial"/>
          <w:sz w:val="20"/>
          <w:szCs w:val="20"/>
          <w:lang w:eastAsia="zh-CN"/>
        </w:rPr>
        <w:t>45300000-0 Roboty instalacyjne w budynkach</w:t>
      </w:r>
    </w:p>
    <w:p w14:paraId="3068FB79" w14:textId="3523D358" w:rsidR="00CD585C" w:rsidRDefault="00F13DEA" w:rsidP="00E75AF3">
      <w:pPr>
        <w:suppressAutoHyphens/>
        <w:spacing w:after="0" w:line="240" w:lineRule="auto"/>
        <w:ind w:firstLine="1134"/>
        <w:jc w:val="both"/>
        <w:rPr>
          <w:rFonts w:ascii="Arial" w:eastAsia="Calibri" w:hAnsi="Arial" w:cs="Arial"/>
          <w:sz w:val="20"/>
          <w:szCs w:val="20"/>
          <w:lang w:eastAsia="zh-CN"/>
        </w:rPr>
      </w:pPr>
      <w:r w:rsidRPr="00D94035">
        <w:rPr>
          <w:rFonts w:ascii="Arial" w:eastAsia="Calibri" w:hAnsi="Arial" w:cs="Arial"/>
          <w:sz w:val="20"/>
          <w:szCs w:val="20"/>
          <w:lang w:eastAsia="zh-CN"/>
        </w:rPr>
        <w:t>7</w:t>
      </w:r>
      <w:r w:rsidR="007D348D" w:rsidRPr="00D94035">
        <w:rPr>
          <w:rFonts w:ascii="Arial" w:eastAsia="Calibri" w:hAnsi="Arial" w:cs="Arial"/>
          <w:sz w:val="20"/>
          <w:szCs w:val="20"/>
          <w:lang w:eastAsia="zh-CN"/>
        </w:rPr>
        <w:t>1320000-7 Usługi inżynieryjne w zakresie projektowania</w:t>
      </w:r>
    </w:p>
    <w:p w14:paraId="3A6FA6FE" w14:textId="77777777" w:rsidR="00E75AF3" w:rsidRPr="00E75AF3" w:rsidRDefault="00E75AF3" w:rsidP="00E75AF3">
      <w:pPr>
        <w:suppressAutoHyphens/>
        <w:spacing w:after="0" w:line="240" w:lineRule="auto"/>
        <w:ind w:firstLine="1134"/>
        <w:jc w:val="both"/>
        <w:rPr>
          <w:rFonts w:ascii="Arial" w:eastAsia="Calibri" w:hAnsi="Arial" w:cs="Arial"/>
          <w:sz w:val="20"/>
          <w:szCs w:val="20"/>
          <w:lang w:eastAsia="zh-CN"/>
        </w:rPr>
      </w:pPr>
    </w:p>
    <w:p w14:paraId="019E64D6" w14:textId="77777777" w:rsidR="00B310D3" w:rsidRPr="005C577A" w:rsidRDefault="00B310D3"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7A4F2D01" w14:textId="0A79FCAC" w:rsidR="00752BB6" w:rsidRPr="00752BB6" w:rsidRDefault="00752BB6" w:rsidP="00E75AF3">
      <w:pPr>
        <w:tabs>
          <w:tab w:val="left" w:pos="708"/>
          <w:tab w:val="left" w:pos="1049"/>
          <w:tab w:val="left" w:pos="1418"/>
          <w:tab w:val="left" w:pos="1701"/>
          <w:tab w:val="left" w:pos="2268"/>
        </w:tabs>
        <w:suppressAutoHyphens/>
        <w:spacing w:after="0"/>
        <w:ind w:left="1134"/>
        <w:jc w:val="both"/>
        <w:rPr>
          <w:rFonts w:ascii="Arial" w:eastAsia="Times New Roman" w:hAnsi="Arial" w:cs="Arial"/>
          <w:sz w:val="20"/>
          <w:szCs w:val="20"/>
          <w:lang w:eastAsia="zh-CN"/>
        </w:rPr>
      </w:pPr>
      <w:r w:rsidRPr="00752BB6">
        <w:rPr>
          <w:rFonts w:ascii="Arial" w:eastAsia="Times New Roman" w:hAnsi="Arial" w:cs="Arial"/>
          <w:sz w:val="20"/>
          <w:szCs w:val="20"/>
          <w:lang w:eastAsia="zh-CN"/>
        </w:rPr>
        <w:t xml:space="preserve">Termin wykonania całości przedmiotu umowy: </w:t>
      </w:r>
      <w:r w:rsidRPr="0076577F">
        <w:rPr>
          <w:rFonts w:ascii="Arial" w:eastAsia="Times New Roman" w:hAnsi="Arial" w:cs="Arial"/>
          <w:b/>
          <w:sz w:val="20"/>
          <w:szCs w:val="20"/>
          <w:lang w:eastAsia="zh-CN"/>
        </w:rPr>
        <w:t>1</w:t>
      </w:r>
      <w:r w:rsidR="00E75AF3">
        <w:rPr>
          <w:rFonts w:ascii="Arial" w:eastAsia="Times New Roman" w:hAnsi="Arial" w:cs="Arial"/>
          <w:b/>
          <w:sz w:val="20"/>
          <w:szCs w:val="20"/>
          <w:lang w:eastAsia="zh-CN"/>
        </w:rPr>
        <w:t>2</w:t>
      </w:r>
      <w:r w:rsidRPr="0076577F">
        <w:rPr>
          <w:rFonts w:ascii="Arial" w:eastAsia="Times New Roman" w:hAnsi="Arial" w:cs="Arial"/>
          <w:b/>
          <w:sz w:val="20"/>
          <w:szCs w:val="20"/>
          <w:lang w:eastAsia="zh-CN"/>
        </w:rPr>
        <w:t xml:space="preserve"> miesięcy</w:t>
      </w:r>
      <w:r w:rsidRPr="0076577F">
        <w:rPr>
          <w:rFonts w:ascii="Arial" w:eastAsia="Times New Roman" w:hAnsi="Arial" w:cs="Arial"/>
          <w:sz w:val="20"/>
          <w:szCs w:val="20"/>
          <w:lang w:eastAsia="zh-CN"/>
        </w:rPr>
        <w:t xml:space="preserve"> </w:t>
      </w:r>
      <w:r w:rsidRPr="00752BB6">
        <w:rPr>
          <w:rFonts w:ascii="Arial" w:eastAsia="Times New Roman" w:hAnsi="Arial" w:cs="Arial"/>
          <w:sz w:val="20"/>
          <w:szCs w:val="20"/>
          <w:lang w:eastAsia="zh-CN"/>
        </w:rPr>
        <w:t>od dnia zawarcia umow</w:t>
      </w:r>
      <w:r w:rsidR="00E75AF3">
        <w:rPr>
          <w:rFonts w:ascii="Arial" w:eastAsia="Times New Roman" w:hAnsi="Arial" w:cs="Arial"/>
          <w:sz w:val="20"/>
          <w:szCs w:val="20"/>
          <w:lang w:eastAsia="zh-CN"/>
        </w:rPr>
        <w:t>y.</w:t>
      </w:r>
    </w:p>
    <w:p w14:paraId="724750FB" w14:textId="713CE64F" w:rsidR="005A7E52" w:rsidRDefault="005A7E52" w:rsidP="005C577A">
      <w:pPr>
        <w:tabs>
          <w:tab w:val="left" w:pos="284"/>
          <w:tab w:val="left" w:pos="1496"/>
        </w:tabs>
        <w:suppressAutoHyphens/>
        <w:spacing w:after="0" w:line="240" w:lineRule="auto"/>
        <w:jc w:val="both"/>
        <w:rPr>
          <w:rFonts w:ascii="Arial" w:eastAsia="Times New Roman" w:hAnsi="Arial" w:cs="Arial"/>
          <w:sz w:val="20"/>
          <w:szCs w:val="20"/>
          <w:lang w:eastAsia="zh-CN"/>
        </w:rPr>
      </w:pPr>
    </w:p>
    <w:p w14:paraId="485C5C22" w14:textId="77777777" w:rsidR="0076577F" w:rsidRPr="005C577A" w:rsidRDefault="0076577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10281D4C"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5A7E52">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05344CE3" w:rsidR="005C577A" w:rsidRPr="005C577A" w:rsidRDefault="005C577A" w:rsidP="005C577A">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t>https://platformazakupowa.pl/transakcja/</w:t>
      </w:r>
      <w:r w:rsidR="00C3325A">
        <w:rPr>
          <w:rFonts w:ascii="Arial" w:eastAsia="Times New Roman" w:hAnsi="Arial" w:cs="Arial"/>
          <w:b/>
          <w:sz w:val="20"/>
          <w:szCs w:val="20"/>
        </w:rPr>
        <w:t>649000</w:t>
      </w:r>
    </w:p>
    <w:bookmarkEnd w:id="1"/>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55F20DDC" w14:textId="55CDE645" w:rsidR="005A7E52" w:rsidRPr="005A7E52" w:rsidRDefault="005C577A" w:rsidP="005A7E52">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5A7E52">
        <w:rPr>
          <w:rFonts w:ascii="Arial" w:eastAsia="Times New Roman" w:hAnsi="Arial" w:cs="Arial"/>
          <w:sz w:val="20"/>
          <w:szCs w:val="20"/>
          <w:lang w:eastAsia="zh-CN"/>
        </w:rPr>
        <w:t xml:space="preserve"> </w:t>
      </w:r>
      <w:r w:rsidR="005A7E52" w:rsidRPr="005A7E52">
        <w:rPr>
          <w:rFonts w:ascii="Arial" w:eastAsia="Times New Roman" w:hAnsi="Arial" w:cs="Arial"/>
          <w:sz w:val="20"/>
          <w:szCs w:val="20"/>
          <w:lang w:eastAsia="zh-CN"/>
        </w:rPr>
        <w:t>- w sytuacjach awaryjnych, np. gdy korzystanie z platformy byłoby chwilowo utrudnione.</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4D1B8446"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C3325A">
        <w:rPr>
          <w:rFonts w:ascii="Arial" w:eastAsia="Times New Roman" w:hAnsi="Arial" w:cs="Arial"/>
          <w:bCs/>
          <w:sz w:val="20"/>
          <w:szCs w:val="20"/>
        </w:rPr>
        <w:t>649000</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7"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33AE51CA" w:rsid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41847C7D" w14:textId="12A8938A" w:rsidR="00C3325A" w:rsidRDefault="00C3325A" w:rsidP="005C577A">
      <w:pPr>
        <w:spacing w:after="0" w:line="240" w:lineRule="auto"/>
        <w:contextualSpacing/>
        <w:jc w:val="both"/>
        <w:rPr>
          <w:rFonts w:ascii="Arial" w:eastAsia="Times New Roman" w:hAnsi="Arial" w:cs="Arial"/>
          <w:color w:val="FF0000"/>
          <w:sz w:val="20"/>
          <w:szCs w:val="20"/>
          <w:lang w:eastAsia="zh-CN"/>
        </w:rPr>
      </w:pPr>
    </w:p>
    <w:p w14:paraId="6830DD96" w14:textId="77777777" w:rsidR="00C3325A" w:rsidRPr="005C577A" w:rsidRDefault="00C3325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lastRenderedPageBreak/>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2C9373A7"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C3325A">
        <w:rPr>
          <w:rFonts w:ascii="Arial" w:eastAsia="Times New Roman" w:hAnsi="Arial" w:cs="Arial"/>
          <w:b/>
          <w:sz w:val="20"/>
          <w:szCs w:val="20"/>
        </w:rPr>
        <w:t>649000</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8" w:history="1">
        <w:r w:rsidRPr="005C577A">
          <w:rPr>
            <w:rFonts w:ascii="Arial" w:eastAsia="Times New Roman" w:hAnsi="Arial" w:cs="Arial"/>
            <w:sz w:val="20"/>
            <w:szCs w:val="20"/>
          </w:rPr>
          <w:t>https://platformazakupowa.pl</w:t>
        </w:r>
      </w:hyperlink>
    </w:p>
    <w:p w14:paraId="44E1AB38"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4"/>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7D40CBE0"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C577A">
          <w:rPr>
            <w:rFonts w:ascii="Arial" w:eastAsia="Times New Roman" w:hAnsi="Arial" w:cs="Arial"/>
            <w:sz w:val="20"/>
            <w:szCs w:val="20"/>
          </w:rPr>
          <w:t>https://platformazakupowa.pl/transakcja/</w:t>
        </w:r>
      </w:hyperlink>
      <w:r w:rsidR="00C3325A">
        <w:rPr>
          <w:rFonts w:ascii="Arial" w:eastAsia="Times New Roman" w:hAnsi="Arial" w:cs="Arial"/>
          <w:sz w:val="20"/>
          <w:szCs w:val="20"/>
        </w:rPr>
        <w:t>649000</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77777777"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 oraz inne dokumenty lub oświadczenia, sporządzone w języku obcym przekazuje się wraz z tłumaczeniem na język polski.</w:t>
      </w:r>
    </w:p>
    <w:p w14:paraId="7E34846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5C577A">
        <w:rPr>
          <w:rFonts w:ascii="Arial" w:eastAsia="Times New Roman" w:hAnsi="Arial" w:cs="Arial"/>
          <w:sz w:val="20"/>
          <w:szCs w:val="20"/>
        </w:rPr>
        <w:lastRenderedPageBreak/>
        <w:t xml:space="preserve">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48747868"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1786D335"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oświadczenia, o którym mowa wart.117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28D0798D"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F053DAC"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47BC89F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7051A47"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15C01725" w:rsidR="005C577A" w:rsidRPr="00ED577A"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F02F25">
        <w:rPr>
          <w:rFonts w:ascii="Arial" w:eastAsia="Times New Roman" w:hAnsi="Arial" w:cs="Arial"/>
          <w:b/>
          <w:sz w:val="20"/>
          <w:szCs w:val="20"/>
          <w:lang w:eastAsia="zh-CN"/>
        </w:rPr>
        <w:t>22</w:t>
      </w:r>
      <w:r w:rsidRPr="00ED577A">
        <w:rPr>
          <w:rFonts w:ascii="Arial" w:eastAsia="Times New Roman" w:hAnsi="Arial" w:cs="Arial"/>
          <w:b/>
          <w:sz w:val="20"/>
          <w:szCs w:val="20"/>
          <w:lang w:eastAsia="zh-CN"/>
        </w:rPr>
        <w:t>.0</w:t>
      </w:r>
      <w:r w:rsidR="00F02F25">
        <w:rPr>
          <w:rFonts w:ascii="Arial" w:eastAsia="Times New Roman" w:hAnsi="Arial" w:cs="Arial"/>
          <w:b/>
          <w:sz w:val="20"/>
          <w:szCs w:val="20"/>
          <w:lang w:eastAsia="zh-CN"/>
        </w:rPr>
        <w:t>9</w:t>
      </w:r>
      <w:r w:rsidRPr="00ED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ED577A">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09CDD7F5"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8E29464"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6763979E" w:rsid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72BC79B0" w14:textId="77777777" w:rsidR="00D30DDB" w:rsidRPr="005C577A" w:rsidRDefault="00D30DDB"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64C1640B"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F02F25">
        <w:rPr>
          <w:rFonts w:ascii="Arial" w:eastAsia="Times New Roman" w:hAnsi="Arial" w:cs="Arial"/>
          <w:b/>
          <w:sz w:val="20"/>
          <w:szCs w:val="20"/>
        </w:rPr>
        <w:t>649000</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525FC4E3"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F02F25">
        <w:rPr>
          <w:rFonts w:ascii="Arial" w:eastAsia="Times New Roman" w:hAnsi="Arial" w:cs="Arial"/>
          <w:b/>
          <w:sz w:val="20"/>
          <w:szCs w:val="20"/>
          <w:lang w:eastAsia="zh-CN"/>
        </w:rPr>
        <w:t>24</w:t>
      </w:r>
      <w:r w:rsidRPr="005C577A">
        <w:rPr>
          <w:rFonts w:ascii="Arial" w:eastAsia="Times New Roman" w:hAnsi="Arial" w:cs="Arial"/>
          <w:b/>
          <w:sz w:val="20"/>
          <w:szCs w:val="20"/>
          <w:lang w:eastAsia="zh-CN"/>
        </w:rPr>
        <w:t>.0</w:t>
      </w:r>
      <w:r w:rsidR="00F02F25">
        <w:rPr>
          <w:rFonts w:ascii="Arial" w:eastAsia="Times New Roman" w:hAnsi="Arial" w:cs="Arial"/>
          <w:b/>
          <w:sz w:val="20"/>
          <w:szCs w:val="20"/>
          <w:lang w:eastAsia="zh-CN"/>
        </w:rPr>
        <w:t>8</w:t>
      </w:r>
      <w:r w:rsidRPr="005C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5C577A">
        <w:rPr>
          <w:rFonts w:ascii="Arial" w:eastAsia="Times New Roman" w:hAnsi="Arial" w:cs="Arial"/>
          <w:b/>
          <w:bCs/>
          <w:sz w:val="20"/>
          <w:szCs w:val="24"/>
          <w:lang w:eastAsia="zh-CN"/>
        </w:rPr>
        <w:t xml:space="preserve"> r.</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w:t>
      </w:r>
      <w:r w:rsidR="00F02F25">
        <w:rPr>
          <w:rFonts w:ascii="Arial" w:eastAsia="Times New Roman" w:hAnsi="Arial" w:cs="Arial"/>
          <w:b/>
          <w:sz w:val="20"/>
          <w:szCs w:val="24"/>
          <w:lang w:eastAsia="zh-CN"/>
        </w:rPr>
        <w:t>3</w:t>
      </w:r>
      <w:r w:rsidRPr="005C577A">
        <w:rPr>
          <w:rFonts w:ascii="Arial" w:eastAsia="Times New Roman" w:hAnsi="Arial" w:cs="Arial"/>
          <w:b/>
          <w:sz w:val="20"/>
          <w:szCs w:val="24"/>
          <w:lang w:eastAsia="zh-CN"/>
        </w:rPr>
        <w:t>:00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0136D9AA"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F02F25">
        <w:rPr>
          <w:rFonts w:ascii="Arial" w:eastAsia="Times New Roman" w:hAnsi="Arial" w:cs="Arial"/>
          <w:b/>
          <w:sz w:val="20"/>
          <w:szCs w:val="20"/>
          <w:lang w:eastAsia="zh-CN"/>
        </w:rPr>
        <w:t>24</w:t>
      </w:r>
      <w:r w:rsidRPr="005C577A">
        <w:rPr>
          <w:rFonts w:ascii="Arial" w:eastAsia="Times New Roman" w:hAnsi="Arial" w:cs="Arial"/>
          <w:b/>
          <w:sz w:val="20"/>
          <w:szCs w:val="20"/>
          <w:lang w:eastAsia="zh-CN"/>
        </w:rPr>
        <w:t>.0</w:t>
      </w:r>
      <w:r w:rsidR="00F02F25">
        <w:rPr>
          <w:rFonts w:ascii="Arial" w:eastAsia="Times New Roman" w:hAnsi="Arial" w:cs="Arial"/>
          <w:b/>
          <w:sz w:val="20"/>
          <w:szCs w:val="20"/>
          <w:lang w:eastAsia="zh-CN"/>
        </w:rPr>
        <w:t>8</w:t>
      </w:r>
      <w:r w:rsidRPr="005C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4"/>
          <w:lang w:eastAsia="zh-CN"/>
        </w:rPr>
        <w:t>r.</w:t>
      </w:r>
      <w:r w:rsidRPr="005C577A">
        <w:rPr>
          <w:rFonts w:ascii="Arial" w:eastAsia="Times New Roman" w:hAnsi="Arial" w:cs="Arial"/>
          <w:b/>
          <w:sz w:val="20"/>
          <w:szCs w:val="24"/>
          <w:lang w:eastAsia="zh-CN"/>
        </w:rPr>
        <w:t>, 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w:t>
      </w:r>
      <w:r w:rsidR="00F02F25">
        <w:rPr>
          <w:rFonts w:ascii="Arial" w:eastAsia="Times New Roman" w:hAnsi="Arial" w:cs="Arial"/>
          <w:b/>
          <w:sz w:val="20"/>
          <w:szCs w:val="24"/>
          <w:lang w:eastAsia="zh-CN"/>
        </w:rPr>
        <w:t>3</w:t>
      </w:r>
      <w:r w:rsidRPr="005C577A">
        <w:rPr>
          <w:rFonts w:ascii="Arial" w:eastAsia="Times New Roman" w:hAnsi="Arial" w:cs="Arial"/>
          <w:b/>
          <w:sz w:val="20"/>
          <w:szCs w:val="24"/>
          <w:lang w:eastAsia="zh-CN"/>
        </w:rPr>
        <w:t>:30</w:t>
      </w:r>
      <w:r w:rsidRPr="005C577A">
        <w:rPr>
          <w:rFonts w:ascii="Arial" w:eastAsia="Times New Roman" w:hAnsi="Arial" w:cs="Arial"/>
          <w:sz w:val="20"/>
          <w:szCs w:val="24"/>
          <w:lang w:eastAsia="zh-CN"/>
        </w:rPr>
        <w:t xml:space="preserve"> 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C577A">
        <w:rPr>
          <w:rFonts w:ascii="Arial" w:eastAsia="Times New Roman" w:hAnsi="Arial" w:cs="Arial"/>
          <w:sz w:val="20"/>
          <w:szCs w:val="20"/>
        </w:rPr>
        <w:t xml:space="preserve">Otwarcie ofert nastąpi za pomocą platformy zakupowej pod adresem: </w:t>
      </w:r>
    </w:p>
    <w:p w14:paraId="16417059" w14:textId="76DB4580"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00802380">
        <w:rPr>
          <w:rFonts w:ascii="Arial" w:eastAsia="Times New Roman" w:hAnsi="Arial" w:cs="Arial"/>
          <w:b/>
          <w:sz w:val="20"/>
          <w:szCs w:val="20"/>
        </w:rPr>
        <w:t>649000</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lastRenderedPageBreak/>
        <w:t>cenach zawartych w ofertach.</w:t>
      </w:r>
    </w:p>
    <w:p w14:paraId="07EB6276" w14:textId="4395475A"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0DF2F9F"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55E6AE80" w14:textId="77777777" w:rsidR="00D121F9" w:rsidRPr="005C577A" w:rsidRDefault="00D121F9" w:rsidP="00D121F9">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0DC13D85" w14:textId="77777777" w:rsidR="00D121F9" w:rsidRPr="005C577A" w:rsidRDefault="00D121F9" w:rsidP="00D121F9">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4961C2B3" w14:textId="77777777" w:rsidR="00D121F9" w:rsidRPr="005C577A" w:rsidRDefault="00D121F9" w:rsidP="00D121F9">
      <w:pPr>
        <w:widowControl w:val="0"/>
        <w:suppressAutoHyphens/>
        <w:spacing w:after="0" w:line="240" w:lineRule="auto"/>
        <w:jc w:val="both"/>
        <w:rPr>
          <w:rFonts w:ascii="Arial" w:eastAsia="Times New Roman" w:hAnsi="Arial" w:cs="Arial"/>
          <w:sz w:val="20"/>
          <w:szCs w:val="24"/>
          <w:lang w:eastAsia="zh-CN"/>
        </w:rPr>
      </w:pPr>
    </w:p>
    <w:p w14:paraId="46772D63" w14:textId="77777777" w:rsidR="00D121F9" w:rsidRPr="005C577A" w:rsidRDefault="00D121F9" w:rsidP="00D121F9">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9"/>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bookmarkEnd w:id="10"/>
    <w:p w14:paraId="6514F911" w14:textId="77777777" w:rsidR="00D121F9" w:rsidRPr="005C577A" w:rsidRDefault="00D121F9" w:rsidP="00D121F9">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70A3F3AA" w14:textId="77777777" w:rsidR="00D121F9" w:rsidRPr="005C577A" w:rsidRDefault="00D121F9" w:rsidP="00D121F9">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5CC7AF93"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3A78D1D"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7DDD9541" w14:textId="77777777" w:rsidR="00D121F9" w:rsidRPr="00CD036E"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8B3EB68"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5AB3F2"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57B62979"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261E9A4"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4CF486"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04D7827" w14:textId="77777777" w:rsidR="00D121F9" w:rsidRPr="005C577A" w:rsidRDefault="00D121F9" w:rsidP="00D121F9">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37070E82"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4C46D99"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EAD435A"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77FD9315"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030976DD" w14:textId="03210178" w:rsidR="00D121F9" w:rsidRPr="00D121F9" w:rsidRDefault="00D121F9" w:rsidP="005C577A">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8445F" w14:textId="77777777" w:rsidR="00D121F9" w:rsidRPr="005C577A" w:rsidRDefault="00D121F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0303E43F"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5E513BD" w14:textId="3F4A86E2" w:rsidR="00802380" w:rsidRPr="00802380" w:rsidRDefault="00802380" w:rsidP="00802380">
      <w:pPr>
        <w:tabs>
          <w:tab w:val="left" w:pos="284"/>
          <w:tab w:val="left" w:pos="1496"/>
        </w:tabs>
        <w:suppressAutoHyphens/>
        <w:spacing w:after="0" w:line="240" w:lineRule="auto"/>
        <w:ind w:left="993"/>
        <w:jc w:val="both"/>
        <w:rPr>
          <w:rFonts w:ascii="Arial" w:hAnsi="Arial" w:cs="Arial"/>
          <w:sz w:val="20"/>
          <w:szCs w:val="20"/>
        </w:rPr>
      </w:pPr>
      <w:r w:rsidRPr="00802380">
        <w:rPr>
          <w:rFonts w:ascii="Arial" w:eastAsia="Times New Roman" w:hAnsi="Arial" w:cs="Arial"/>
          <w:b/>
          <w:sz w:val="20"/>
          <w:szCs w:val="20"/>
          <w:lang w:eastAsia="zh-CN"/>
        </w:rPr>
        <w:t xml:space="preserve">8.4. </w:t>
      </w:r>
      <w:r w:rsidRPr="00802380">
        <w:rPr>
          <w:rFonts w:ascii="Arial" w:hAnsi="Arial" w:cs="Arial"/>
          <w:sz w:val="20"/>
          <w:szCs w:val="20"/>
        </w:rPr>
        <w:t xml:space="preserve">Zgodnie z art. 1 pkt 3 ustawy z dnia 13 kwietnia 2022 r. </w:t>
      </w:r>
      <w:r w:rsidRPr="00802380">
        <w:rPr>
          <w:rFonts w:ascii="Arial" w:hAnsi="Arial" w:cs="Arial"/>
          <w:i/>
          <w:sz w:val="20"/>
          <w:szCs w:val="20"/>
        </w:rPr>
        <w:t>o szczególnych rozwiązaniach w zakresie przeciwdziałania wspieraniu agresji na Ukrainę oraz służących ochronie bezpieczeństwa narodowego</w:t>
      </w:r>
      <w:r w:rsidRPr="00802380">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802380">
        <w:rPr>
          <w:rFonts w:ascii="Arial" w:hAnsi="Arial" w:cs="Arial"/>
          <w:sz w:val="20"/>
          <w:szCs w:val="20"/>
        </w:rPr>
        <w:t>późn</w:t>
      </w:r>
      <w:proofErr w:type="spellEnd"/>
      <w:r w:rsidRPr="00802380">
        <w:rPr>
          <w:rFonts w:ascii="Arial" w:hAnsi="Arial" w:cs="Arial"/>
          <w:sz w:val="20"/>
          <w:szCs w:val="20"/>
        </w:rPr>
        <w:t xml:space="preserve">. zm.), zwanej dalej „ustawą </w:t>
      </w:r>
      <w:proofErr w:type="spellStart"/>
      <w:r w:rsidRPr="00802380">
        <w:rPr>
          <w:rFonts w:ascii="Arial" w:hAnsi="Arial" w:cs="Arial"/>
          <w:sz w:val="20"/>
          <w:szCs w:val="20"/>
        </w:rPr>
        <w:t>Pzp</w:t>
      </w:r>
      <w:proofErr w:type="spellEnd"/>
      <w:r w:rsidRPr="00802380">
        <w:rPr>
          <w:rFonts w:ascii="Arial" w:hAnsi="Arial" w:cs="Arial"/>
          <w:sz w:val="20"/>
          <w:szCs w:val="20"/>
        </w:rPr>
        <w:t>”.</w:t>
      </w:r>
    </w:p>
    <w:p w14:paraId="60330376" w14:textId="77777777" w:rsidR="00802380" w:rsidRPr="00802380" w:rsidRDefault="00802380" w:rsidP="00802380">
      <w:pPr>
        <w:numPr>
          <w:ilvl w:val="2"/>
          <w:numId w:val="48"/>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02380">
        <w:rPr>
          <w:rFonts w:ascii="Arial" w:hAnsi="Arial" w:cs="Arial"/>
          <w:sz w:val="20"/>
          <w:szCs w:val="20"/>
        </w:rPr>
        <w:t xml:space="preserve">Na podstawie art. 7 ust. 1 ustawy z postępowania o udzielenie zamówienia publicznego prowadzonego na podstawie ustawy </w:t>
      </w:r>
      <w:proofErr w:type="spellStart"/>
      <w:r w:rsidRPr="00802380">
        <w:rPr>
          <w:rFonts w:ascii="Arial" w:hAnsi="Arial" w:cs="Arial"/>
          <w:sz w:val="20"/>
          <w:szCs w:val="20"/>
        </w:rPr>
        <w:t>Pzp</w:t>
      </w:r>
      <w:proofErr w:type="spellEnd"/>
      <w:r w:rsidRPr="00802380">
        <w:rPr>
          <w:rFonts w:ascii="Arial" w:hAnsi="Arial" w:cs="Arial"/>
          <w:sz w:val="20"/>
          <w:szCs w:val="20"/>
        </w:rPr>
        <w:t xml:space="preserve"> wyklucza się:</w:t>
      </w:r>
    </w:p>
    <w:p w14:paraId="2018C2DA" w14:textId="77777777" w:rsidR="00802380" w:rsidRPr="00802380" w:rsidRDefault="00802380" w:rsidP="00802380">
      <w:pPr>
        <w:numPr>
          <w:ilvl w:val="0"/>
          <w:numId w:val="49"/>
        </w:numPr>
        <w:spacing w:after="0" w:line="240" w:lineRule="auto"/>
        <w:ind w:left="1276" w:hanging="283"/>
        <w:jc w:val="both"/>
        <w:rPr>
          <w:rFonts w:ascii="Arial" w:eastAsia="Times New Roman" w:hAnsi="Arial" w:cs="Arial"/>
          <w:sz w:val="20"/>
          <w:szCs w:val="20"/>
        </w:rPr>
      </w:pPr>
      <w:r w:rsidRPr="00802380">
        <w:rPr>
          <w:rFonts w:ascii="Arial" w:eastAsia="Times New Roman"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70F7D7C5" w14:textId="77777777" w:rsidR="00802380" w:rsidRPr="00802380" w:rsidRDefault="00802380" w:rsidP="00802380">
      <w:pPr>
        <w:numPr>
          <w:ilvl w:val="0"/>
          <w:numId w:val="49"/>
        </w:numPr>
        <w:spacing w:after="0" w:line="240" w:lineRule="auto"/>
        <w:ind w:left="1276" w:hanging="283"/>
        <w:jc w:val="both"/>
        <w:rPr>
          <w:rFonts w:ascii="Arial" w:eastAsia="Times New Roman" w:hAnsi="Arial" w:cs="Arial"/>
          <w:sz w:val="20"/>
          <w:szCs w:val="20"/>
        </w:rPr>
      </w:pPr>
      <w:r w:rsidRPr="00802380">
        <w:rPr>
          <w:rFonts w:ascii="Arial" w:eastAsia="Times New Roman" w:hAnsi="Arial" w:cs="Arial"/>
          <w:sz w:val="20"/>
          <w:szCs w:val="20"/>
        </w:rPr>
        <w:t xml:space="preserve">wykonawcę, którego beneficjentem rzeczywistym w rozumieniu ustawy z dnia 1 marca 2018 r.                                 o przeciwdziałaniu praniu pieniędzy oraz finansowaniu terroryzmu (Dz. </w:t>
      </w:r>
      <w:proofErr w:type="spellStart"/>
      <w:r w:rsidRPr="00802380">
        <w:rPr>
          <w:rFonts w:ascii="Arial" w:eastAsia="Times New Roman" w:hAnsi="Arial" w:cs="Arial"/>
          <w:sz w:val="20"/>
          <w:szCs w:val="20"/>
        </w:rPr>
        <w:t>U.z</w:t>
      </w:r>
      <w:proofErr w:type="spellEnd"/>
      <w:r w:rsidRPr="00802380">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1D91B5" w14:textId="77777777" w:rsidR="00802380" w:rsidRPr="00802380" w:rsidRDefault="00802380" w:rsidP="00802380">
      <w:pPr>
        <w:numPr>
          <w:ilvl w:val="0"/>
          <w:numId w:val="49"/>
        </w:numPr>
        <w:spacing w:after="0" w:line="240" w:lineRule="auto"/>
        <w:ind w:left="1276" w:hanging="283"/>
        <w:jc w:val="both"/>
        <w:rPr>
          <w:rFonts w:ascii="Arial" w:eastAsia="Times New Roman" w:hAnsi="Arial" w:cs="Arial"/>
          <w:sz w:val="20"/>
          <w:szCs w:val="20"/>
        </w:rPr>
      </w:pPr>
      <w:r w:rsidRPr="00802380">
        <w:rPr>
          <w:rFonts w:ascii="Arial" w:eastAsia="Times New Roman"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6BB162" w14:textId="77777777" w:rsidR="00802380" w:rsidRPr="00802380" w:rsidRDefault="00802380" w:rsidP="00802380">
      <w:pPr>
        <w:numPr>
          <w:ilvl w:val="2"/>
          <w:numId w:val="48"/>
        </w:numPr>
        <w:tabs>
          <w:tab w:val="left" w:pos="708"/>
        </w:tabs>
        <w:suppressAutoHyphens/>
        <w:spacing w:after="0" w:line="240" w:lineRule="auto"/>
        <w:ind w:left="1560" w:hanging="567"/>
        <w:jc w:val="both"/>
        <w:rPr>
          <w:rFonts w:ascii="Arial" w:eastAsia="Times New Roman" w:hAnsi="Arial" w:cs="Arial"/>
          <w:b/>
          <w:sz w:val="20"/>
          <w:szCs w:val="20"/>
        </w:rPr>
      </w:pPr>
      <w:r w:rsidRPr="00802380">
        <w:rPr>
          <w:rFonts w:ascii="Arial" w:hAnsi="Arial" w:cs="Arial"/>
          <w:sz w:val="20"/>
          <w:szCs w:val="20"/>
        </w:rPr>
        <w:t>Powyższe wykluczenie, określone w ust. 8.4.1. nastąpi na okres trwania ww. okoliczności.</w:t>
      </w:r>
    </w:p>
    <w:p w14:paraId="2A80D458" w14:textId="77777777" w:rsidR="00802380" w:rsidRPr="00802380" w:rsidRDefault="00802380" w:rsidP="00802380">
      <w:pPr>
        <w:tabs>
          <w:tab w:val="left" w:pos="709"/>
        </w:tabs>
        <w:suppressAutoHyphens/>
        <w:spacing w:after="0" w:line="240" w:lineRule="auto"/>
        <w:ind w:left="993"/>
        <w:jc w:val="both"/>
        <w:rPr>
          <w:rFonts w:ascii="Arial" w:hAnsi="Arial" w:cs="Arial"/>
          <w:b/>
          <w:sz w:val="20"/>
          <w:szCs w:val="20"/>
        </w:rPr>
      </w:pPr>
      <w:r w:rsidRPr="00802380">
        <w:rPr>
          <w:rFonts w:ascii="Arial" w:hAnsi="Arial" w:cs="Arial"/>
          <w:b/>
          <w:bCs/>
          <w:sz w:val="20"/>
          <w:szCs w:val="20"/>
        </w:rPr>
        <w:t>8.4.3.</w:t>
      </w:r>
      <w:r w:rsidRPr="00802380">
        <w:rPr>
          <w:rFonts w:ascii="Arial" w:hAnsi="Arial" w:cs="Arial"/>
          <w:sz w:val="20"/>
          <w:szCs w:val="20"/>
        </w:rPr>
        <w:t xml:space="preserve"> W przypadku wykonawcy wykluczonego na podstawie ust. 8.4.1. Zamawiający odrzuci ofertę takiego Wykonawcy.</w:t>
      </w:r>
    </w:p>
    <w:p w14:paraId="4757F19E" w14:textId="77777777" w:rsidR="00802380" w:rsidRDefault="00802380"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EB4C9E3"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1B01917E"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D121F9">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D121F9">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C577A">
        <w:rPr>
          <w:rFonts w:ascii="Arial" w:eastAsia="Times New Roman" w:hAnsi="Arial" w:cs="Arial"/>
          <w:bCs/>
          <w:sz w:val="20"/>
          <w:szCs w:val="24"/>
          <w:lang w:eastAsia="zh-CN"/>
        </w:rPr>
        <w:t xml:space="preserve">do reprezentowania ich w postępowaniu o udzielenie zamówienia </w:t>
      </w:r>
      <w:bookmarkEnd w:id="11"/>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38DF707D" w:rsid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EEB33A3" w14:textId="5028F850" w:rsidR="001027D9" w:rsidRDefault="001027D9" w:rsidP="005C577A">
      <w:pPr>
        <w:widowControl w:val="0"/>
        <w:suppressAutoHyphens/>
        <w:spacing w:after="0" w:line="240" w:lineRule="auto"/>
        <w:rPr>
          <w:rFonts w:ascii="Arial" w:eastAsia="Times New Roman" w:hAnsi="Arial" w:cs="Arial"/>
          <w:b/>
          <w:bCs/>
          <w:color w:val="FF0000"/>
          <w:sz w:val="20"/>
          <w:szCs w:val="20"/>
          <w:lang w:eastAsia="zh-CN"/>
        </w:rPr>
      </w:pPr>
    </w:p>
    <w:p w14:paraId="4ECAF7E4" w14:textId="5B94D612" w:rsidR="001027D9" w:rsidRDefault="001027D9" w:rsidP="005C577A">
      <w:pPr>
        <w:widowControl w:val="0"/>
        <w:suppressAutoHyphens/>
        <w:spacing w:after="0" w:line="240" w:lineRule="auto"/>
        <w:rPr>
          <w:rFonts w:ascii="Arial" w:eastAsia="Times New Roman" w:hAnsi="Arial" w:cs="Arial"/>
          <w:b/>
          <w:bCs/>
          <w:color w:val="FF0000"/>
          <w:sz w:val="20"/>
          <w:szCs w:val="20"/>
          <w:lang w:eastAsia="zh-CN"/>
        </w:rPr>
      </w:pPr>
    </w:p>
    <w:p w14:paraId="77E54E1F" w14:textId="32F2F672" w:rsidR="001027D9" w:rsidRDefault="001027D9" w:rsidP="005C577A">
      <w:pPr>
        <w:widowControl w:val="0"/>
        <w:suppressAutoHyphens/>
        <w:spacing w:after="0" w:line="240" w:lineRule="auto"/>
        <w:rPr>
          <w:rFonts w:ascii="Arial" w:eastAsia="Times New Roman" w:hAnsi="Arial" w:cs="Arial"/>
          <w:b/>
          <w:bCs/>
          <w:color w:val="FF0000"/>
          <w:sz w:val="20"/>
          <w:szCs w:val="20"/>
          <w:lang w:eastAsia="zh-CN"/>
        </w:rPr>
      </w:pPr>
    </w:p>
    <w:p w14:paraId="2DE53E92" w14:textId="4E9E21A2" w:rsidR="001027D9" w:rsidRDefault="001027D9" w:rsidP="005C577A">
      <w:pPr>
        <w:widowControl w:val="0"/>
        <w:suppressAutoHyphens/>
        <w:spacing w:after="0" w:line="240" w:lineRule="auto"/>
        <w:rPr>
          <w:rFonts w:ascii="Arial" w:eastAsia="Times New Roman" w:hAnsi="Arial" w:cs="Arial"/>
          <w:b/>
          <w:bCs/>
          <w:color w:val="FF0000"/>
          <w:sz w:val="20"/>
          <w:szCs w:val="20"/>
          <w:lang w:eastAsia="zh-CN"/>
        </w:rPr>
      </w:pPr>
    </w:p>
    <w:p w14:paraId="237D1F57" w14:textId="77777777" w:rsidR="001027D9" w:rsidRPr="005C577A" w:rsidRDefault="001027D9"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lastRenderedPageBreak/>
        <w:t>Określenie warunków udziału w postępowaniu</w:t>
      </w:r>
    </w:p>
    <w:p w14:paraId="53320349" w14:textId="77777777" w:rsidR="00802380" w:rsidRPr="005C577A" w:rsidRDefault="00802380" w:rsidP="005C577A">
      <w:pPr>
        <w:suppressAutoHyphens/>
        <w:spacing w:after="0" w:line="240" w:lineRule="auto"/>
        <w:jc w:val="both"/>
        <w:rPr>
          <w:rFonts w:ascii="Arial" w:eastAsia="Arial" w:hAnsi="Arial" w:cs="Arial"/>
          <w:sz w:val="20"/>
          <w:szCs w:val="20"/>
          <w:lang w:eastAsia="zh-CN"/>
        </w:rPr>
      </w:pPr>
    </w:p>
    <w:p w14:paraId="1D4EA673"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9.3.1. Zdolność techniczna lub zawodowa </w:t>
      </w:r>
    </w:p>
    <w:p w14:paraId="49323C27" w14:textId="1D73CCDD" w:rsidR="001C2643" w:rsidRDefault="001C2643" w:rsidP="001C2643">
      <w:pPr>
        <w:suppressAutoHyphens/>
        <w:spacing w:after="0" w:line="240" w:lineRule="auto"/>
        <w:jc w:val="both"/>
        <w:rPr>
          <w:rFonts w:ascii="Arial" w:eastAsia="Arial" w:hAnsi="Arial" w:cs="Arial"/>
          <w:sz w:val="20"/>
          <w:szCs w:val="20"/>
          <w:lang w:eastAsia="zh-CN"/>
        </w:rPr>
      </w:pPr>
    </w:p>
    <w:p w14:paraId="1705F8EB" w14:textId="1AB2BF64" w:rsidR="001C38FB" w:rsidRPr="00EC21D2" w:rsidRDefault="001C38FB" w:rsidP="007E26F8">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bCs/>
          <w:sz w:val="20"/>
          <w:szCs w:val="20"/>
          <w:lang w:eastAsia="zh-CN"/>
        </w:rPr>
      </w:pPr>
      <w:r w:rsidRPr="00EC21D2">
        <w:rPr>
          <w:rFonts w:ascii="Arial" w:eastAsia="Times New Roman" w:hAnsi="Arial" w:cs="Arial"/>
          <w:b/>
          <w:sz w:val="20"/>
          <w:szCs w:val="20"/>
          <w:lang w:eastAsia="zh-CN"/>
        </w:rPr>
        <w:t xml:space="preserve">Warunek zostanie spełniony jeżeli Wykonawca posiada następujące doświadczenie: </w:t>
      </w:r>
      <w:r w:rsidRPr="00EC21D2">
        <w:rPr>
          <w:rFonts w:ascii="Arial" w:eastAsia="Lucida Sans Unicode" w:hAnsi="Arial" w:cs="Arial"/>
          <w:b/>
          <w:bCs/>
          <w:kern w:val="3"/>
          <w:sz w:val="20"/>
          <w:szCs w:val="20"/>
          <w:lang w:eastAsia="zh-CN"/>
        </w:rPr>
        <w:t>W</w:t>
      </w:r>
      <w:r w:rsidRPr="00B57F7B">
        <w:rPr>
          <w:rFonts w:ascii="Arial" w:eastAsia="Lucida Sans Unicode" w:hAnsi="Arial" w:cs="Arial"/>
          <w:b/>
          <w:bCs/>
          <w:kern w:val="3"/>
          <w:sz w:val="20"/>
          <w:szCs w:val="20"/>
          <w:lang w:eastAsia="zh-CN"/>
        </w:rPr>
        <w:t xml:space="preserve"> okresie ostatnich 5 lat przed upływem terminu składania ofert (a jeżeli okres prowadz</w:t>
      </w:r>
      <w:r>
        <w:rPr>
          <w:rFonts w:ascii="Arial" w:eastAsia="Lucida Sans Unicode" w:hAnsi="Arial" w:cs="Arial"/>
          <w:b/>
          <w:bCs/>
          <w:kern w:val="3"/>
          <w:sz w:val="20"/>
          <w:szCs w:val="20"/>
          <w:lang w:eastAsia="zh-CN"/>
        </w:rPr>
        <w:t>enia</w:t>
      </w:r>
      <w:r w:rsidRPr="00B57F7B">
        <w:rPr>
          <w:rFonts w:ascii="Arial" w:eastAsia="Lucida Sans Unicode" w:hAnsi="Arial" w:cs="Arial"/>
          <w:b/>
          <w:bCs/>
          <w:kern w:val="3"/>
          <w:sz w:val="20"/>
          <w:szCs w:val="20"/>
          <w:lang w:eastAsia="zh-CN"/>
        </w:rPr>
        <w:t xml:space="preserve"> działalności jest krótszy - w tym okresie) </w:t>
      </w:r>
      <w:r>
        <w:rPr>
          <w:rFonts w:ascii="Arial" w:eastAsia="Lucida Sans Unicode" w:hAnsi="Arial" w:cs="Arial"/>
          <w:b/>
          <w:bCs/>
          <w:kern w:val="3"/>
          <w:sz w:val="20"/>
          <w:szCs w:val="20"/>
          <w:lang w:eastAsia="zh-CN"/>
        </w:rPr>
        <w:t>wykonał należycie</w:t>
      </w:r>
      <w:r w:rsidRPr="00B57F7B">
        <w:rPr>
          <w:rFonts w:ascii="Arial" w:eastAsia="Lucida Sans Unicode" w:hAnsi="Arial" w:cs="Arial"/>
          <w:b/>
          <w:bCs/>
          <w:kern w:val="3"/>
          <w:sz w:val="20"/>
          <w:szCs w:val="20"/>
          <w:lang w:eastAsia="zh-CN"/>
        </w:rPr>
        <w:t xml:space="preserve"> co najmniej </w:t>
      </w:r>
      <w:r w:rsidR="00802380">
        <w:rPr>
          <w:rFonts w:ascii="Arial" w:eastAsia="Lucida Sans Unicode" w:hAnsi="Arial" w:cs="Arial"/>
          <w:b/>
          <w:bCs/>
          <w:kern w:val="3"/>
          <w:sz w:val="20"/>
          <w:szCs w:val="20"/>
          <w:lang w:eastAsia="zh-CN"/>
        </w:rPr>
        <w:t>1</w:t>
      </w:r>
      <w:r w:rsidRPr="00B57F7B">
        <w:rPr>
          <w:rFonts w:ascii="Arial" w:eastAsia="Lucida Sans Unicode" w:hAnsi="Arial" w:cs="Arial"/>
          <w:b/>
          <w:bCs/>
          <w:kern w:val="3"/>
          <w:sz w:val="20"/>
          <w:szCs w:val="20"/>
          <w:lang w:eastAsia="zh-CN"/>
        </w:rPr>
        <w:t xml:space="preserve"> (</w:t>
      </w:r>
      <w:r w:rsidR="00802380">
        <w:rPr>
          <w:rFonts w:ascii="Arial" w:eastAsia="Lucida Sans Unicode" w:hAnsi="Arial" w:cs="Arial"/>
          <w:b/>
          <w:bCs/>
          <w:kern w:val="3"/>
          <w:sz w:val="20"/>
          <w:szCs w:val="20"/>
          <w:lang w:eastAsia="zh-CN"/>
        </w:rPr>
        <w:t>jedno</w:t>
      </w:r>
      <w:r w:rsidRPr="00B57F7B">
        <w:rPr>
          <w:rFonts w:ascii="Arial" w:eastAsia="Lucida Sans Unicode" w:hAnsi="Arial" w:cs="Arial"/>
          <w:b/>
          <w:bCs/>
          <w:kern w:val="3"/>
          <w:sz w:val="20"/>
          <w:szCs w:val="20"/>
          <w:lang w:eastAsia="zh-CN"/>
        </w:rPr>
        <w:t>) zamówieni</w:t>
      </w:r>
      <w:r w:rsidR="00802380">
        <w:rPr>
          <w:rFonts w:ascii="Arial" w:eastAsia="Lucida Sans Unicode" w:hAnsi="Arial" w:cs="Arial"/>
          <w:b/>
          <w:bCs/>
          <w:kern w:val="3"/>
          <w:sz w:val="20"/>
          <w:szCs w:val="20"/>
          <w:lang w:eastAsia="zh-CN"/>
        </w:rPr>
        <w:t>e którego zakres obejmował lub które polegało na budowie zadaszenia o konstrukcji drewnianej</w:t>
      </w:r>
      <w:r w:rsidR="001F3725">
        <w:rPr>
          <w:rFonts w:ascii="Arial" w:eastAsia="Lucida Sans Unicode" w:hAnsi="Arial" w:cs="Arial"/>
          <w:b/>
          <w:bCs/>
          <w:kern w:val="3"/>
          <w:sz w:val="20"/>
          <w:szCs w:val="20"/>
          <w:lang w:eastAsia="zh-CN"/>
        </w:rPr>
        <w:t xml:space="preserve"> i rozpiętości konstrukcji minimum 15 m</w:t>
      </w:r>
      <w:r w:rsidR="006753F1">
        <w:rPr>
          <w:rFonts w:ascii="Arial" w:eastAsia="Lucida Sans Unicode" w:hAnsi="Arial" w:cs="Arial"/>
          <w:b/>
          <w:bCs/>
          <w:kern w:val="3"/>
          <w:sz w:val="20"/>
          <w:szCs w:val="20"/>
          <w:lang w:eastAsia="zh-CN"/>
        </w:rPr>
        <w:t>etrów</w:t>
      </w:r>
      <w:r w:rsidR="001F3725">
        <w:rPr>
          <w:rFonts w:ascii="Arial" w:eastAsia="Lucida Sans Unicode" w:hAnsi="Arial" w:cs="Arial"/>
          <w:b/>
          <w:bCs/>
          <w:kern w:val="3"/>
          <w:sz w:val="20"/>
          <w:szCs w:val="20"/>
          <w:lang w:eastAsia="zh-CN"/>
        </w:rPr>
        <w:t xml:space="preserve">. </w:t>
      </w:r>
    </w:p>
    <w:p w14:paraId="07C77C32" w14:textId="77777777" w:rsidR="00AB474A" w:rsidRPr="005C577A" w:rsidRDefault="00AB474A" w:rsidP="00A01862">
      <w:pPr>
        <w:tabs>
          <w:tab w:val="left" w:pos="1080"/>
          <w:tab w:val="num" w:pos="1418"/>
        </w:tabs>
        <w:spacing w:after="0" w:line="240" w:lineRule="auto"/>
        <w:jc w:val="both"/>
        <w:rPr>
          <w:rFonts w:ascii="Arial" w:eastAsia="Times New Roman" w:hAnsi="Arial" w:cs="Arial"/>
          <w:b/>
          <w:sz w:val="20"/>
          <w:szCs w:val="20"/>
          <w:lang w:eastAsia="pl-PL"/>
        </w:rPr>
      </w:pPr>
    </w:p>
    <w:p w14:paraId="7AC82369" w14:textId="7B49DA8B" w:rsidR="00E86299" w:rsidRDefault="005C577A" w:rsidP="00E86299">
      <w:pPr>
        <w:pStyle w:val="Akapitzlist"/>
        <w:numPr>
          <w:ilvl w:val="0"/>
          <w:numId w:val="11"/>
        </w:numPr>
        <w:spacing w:after="0" w:line="240" w:lineRule="auto"/>
        <w:ind w:left="1418" w:hanging="284"/>
        <w:jc w:val="both"/>
        <w:rPr>
          <w:rFonts w:ascii="Arial" w:eastAsia="Calibri" w:hAnsi="Arial" w:cs="Arial"/>
          <w:b/>
          <w:color w:val="000000"/>
          <w:sz w:val="20"/>
          <w:szCs w:val="20"/>
        </w:rPr>
      </w:pPr>
      <w:bookmarkStart w:id="12"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bookmarkEnd w:id="12"/>
      <w:r w:rsidRPr="001C2643">
        <w:rPr>
          <w:rFonts w:ascii="Arial" w:eastAsia="Calibri" w:hAnsi="Arial" w:cs="Arial"/>
          <w:b/>
          <w:color w:val="000000"/>
          <w:sz w:val="20"/>
          <w:szCs w:val="20"/>
        </w:rPr>
        <w:t>:</w:t>
      </w:r>
    </w:p>
    <w:p w14:paraId="4A1F8726" w14:textId="77777777" w:rsidR="00FA04FD" w:rsidRPr="00E86299" w:rsidRDefault="00FA04FD" w:rsidP="00FA04FD">
      <w:pPr>
        <w:pStyle w:val="Akapitzlist"/>
        <w:spacing w:after="0" w:line="240" w:lineRule="auto"/>
        <w:ind w:left="1418"/>
        <w:jc w:val="both"/>
        <w:rPr>
          <w:rFonts w:ascii="Arial" w:eastAsia="Calibri" w:hAnsi="Arial" w:cs="Arial"/>
          <w:b/>
          <w:color w:val="000000"/>
          <w:sz w:val="20"/>
          <w:szCs w:val="20"/>
        </w:rPr>
      </w:pPr>
    </w:p>
    <w:p w14:paraId="78512796" w14:textId="35AF3765" w:rsidR="007A1F79" w:rsidRDefault="00FA04FD" w:rsidP="00B754AF">
      <w:pPr>
        <w:pStyle w:val="Tekstpodstawowy35"/>
        <w:numPr>
          <w:ilvl w:val="1"/>
          <w:numId w:val="23"/>
        </w:numPr>
        <w:tabs>
          <w:tab w:val="num" w:pos="1701"/>
        </w:tabs>
        <w:spacing w:after="0"/>
        <w:ind w:left="1701" w:hanging="283"/>
        <w:jc w:val="both"/>
        <w:rPr>
          <w:rFonts w:ascii="Arial" w:hAnsi="Arial" w:cs="Arial"/>
          <w:b/>
          <w:sz w:val="20"/>
          <w:szCs w:val="20"/>
        </w:rPr>
      </w:pPr>
      <w:bookmarkStart w:id="13" w:name="_Hlk76377422"/>
      <w:r w:rsidRPr="00AB474A">
        <w:rPr>
          <w:rFonts w:ascii="Arial" w:hAnsi="Arial" w:cs="Arial"/>
          <w:b/>
          <w:sz w:val="20"/>
          <w:szCs w:val="20"/>
        </w:rPr>
        <w:t>p</w:t>
      </w:r>
      <w:r w:rsidR="00E86299" w:rsidRPr="00AB474A">
        <w:rPr>
          <w:rFonts w:ascii="Arial" w:hAnsi="Arial" w:cs="Arial"/>
          <w:b/>
          <w:sz w:val="20"/>
          <w:szCs w:val="20"/>
        </w:rPr>
        <w:t>rojektantem</w:t>
      </w:r>
      <w:r w:rsidRPr="00AB474A">
        <w:rPr>
          <w:rFonts w:ascii="Arial" w:hAnsi="Arial" w:cs="Arial"/>
          <w:b/>
          <w:sz w:val="20"/>
          <w:szCs w:val="20"/>
        </w:rPr>
        <w:t xml:space="preserve"> (</w:t>
      </w:r>
      <w:r w:rsidR="00434722" w:rsidRPr="00AB474A">
        <w:rPr>
          <w:rFonts w:ascii="Arial" w:hAnsi="Arial" w:cs="Arial"/>
          <w:b/>
          <w:sz w:val="20"/>
          <w:szCs w:val="20"/>
        </w:rPr>
        <w:t>g</w:t>
      </w:r>
      <w:r w:rsidRPr="00AB474A">
        <w:rPr>
          <w:rFonts w:ascii="Arial" w:hAnsi="Arial" w:cs="Arial"/>
          <w:b/>
          <w:sz w:val="20"/>
          <w:szCs w:val="20"/>
        </w:rPr>
        <w:t>łówny projektant)</w:t>
      </w:r>
      <w:r w:rsidR="00E86299" w:rsidRPr="00AB474A">
        <w:rPr>
          <w:rFonts w:ascii="Arial" w:hAnsi="Arial" w:cs="Arial"/>
          <w:b/>
          <w:sz w:val="20"/>
          <w:szCs w:val="20"/>
        </w:rPr>
        <w:t>: osobą</w:t>
      </w:r>
      <w:r w:rsidRPr="00AB474A">
        <w:rPr>
          <w:rFonts w:ascii="Arial" w:hAnsi="Arial" w:cs="Arial"/>
          <w:b/>
          <w:sz w:val="20"/>
          <w:szCs w:val="20"/>
        </w:rPr>
        <w:t xml:space="preserve"> </w:t>
      </w:r>
      <w:r w:rsidR="00E86299" w:rsidRPr="00AB474A">
        <w:rPr>
          <w:rFonts w:ascii="Arial" w:hAnsi="Arial" w:cs="Arial"/>
          <w:b/>
          <w:sz w:val="20"/>
          <w:szCs w:val="20"/>
        </w:rPr>
        <w:t xml:space="preserve">posiadającą uprawnienia budowlane </w:t>
      </w:r>
      <w:r w:rsidR="00851F28" w:rsidRPr="00AB474A">
        <w:rPr>
          <w:rFonts w:ascii="Arial" w:hAnsi="Arial" w:cs="Arial"/>
          <w:b/>
          <w:sz w:val="20"/>
          <w:szCs w:val="20"/>
        </w:rPr>
        <w:t>bez ograniczeń do projektowania w specjalności</w:t>
      </w:r>
      <w:r w:rsidR="00AB474A">
        <w:rPr>
          <w:rFonts w:ascii="Arial" w:hAnsi="Arial" w:cs="Arial"/>
          <w:b/>
          <w:sz w:val="20"/>
          <w:szCs w:val="20"/>
        </w:rPr>
        <w:t xml:space="preserve"> </w:t>
      </w:r>
      <w:proofErr w:type="spellStart"/>
      <w:r w:rsidR="00AB474A">
        <w:rPr>
          <w:rFonts w:ascii="Arial" w:hAnsi="Arial" w:cs="Arial"/>
          <w:b/>
          <w:sz w:val="20"/>
          <w:szCs w:val="20"/>
        </w:rPr>
        <w:t>kons</w:t>
      </w:r>
      <w:r w:rsidR="00277F39">
        <w:rPr>
          <w:rFonts w:ascii="Arial" w:hAnsi="Arial" w:cs="Arial"/>
          <w:b/>
          <w:sz w:val="20"/>
          <w:szCs w:val="20"/>
        </w:rPr>
        <w:t>trukcyjno</w:t>
      </w:r>
      <w:proofErr w:type="spellEnd"/>
      <w:r w:rsidR="00AB474A">
        <w:rPr>
          <w:rFonts w:ascii="Arial" w:hAnsi="Arial" w:cs="Arial"/>
          <w:b/>
          <w:sz w:val="20"/>
          <w:szCs w:val="20"/>
        </w:rPr>
        <w:t xml:space="preserve"> – budowlanej,</w:t>
      </w:r>
      <w:r w:rsidR="00851F28" w:rsidRPr="00AB474A">
        <w:rPr>
          <w:rFonts w:ascii="Arial" w:hAnsi="Arial" w:cs="Arial"/>
          <w:b/>
          <w:sz w:val="20"/>
          <w:szCs w:val="20"/>
        </w:rPr>
        <w:t xml:space="preserve"> </w:t>
      </w:r>
    </w:p>
    <w:p w14:paraId="590A3898" w14:textId="77777777" w:rsidR="00AB474A" w:rsidRPr="00AB474A" w:rsidRDefault="00AB474A" w:rsidP="00AB474A">
      <w:pPr>
        <w:pStyle w:val="Tekstpodstawowy35"/>
        <w:spacing w:after="0"/>
        <w:ind w:left="1701"/>
        <w:jc w:val="both"/>
        <w:rPr>
          <w:rFonts w:ascii="Arial" w:hAnsi="Arial" w:cs="Arial"/>
          <w:b/>
          <w:sz w:val="20"/>
          <w:szCs w:val="20"/>
        </w:rPr>
      </w:pPr>
    </w:p>
    <w:p w14:paraId="642441CD" w14:textId="5B4E265A" w:rsidR="00282602" w:rsidRDefault="00703F6D" w:rsidP="00282602">
      <w:pPr>
        <w:pStyle w:val="Tekstpodstawowy35"/>
        <w:numPr>
          <w:ilvl w:val="1"/>
          <w:numId w:val="23"/>
        </w:numPr>
        <w:tabs>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sidR="00851F28">
        <w:rPr>
          <w:rFonts w:ascii="Arial" w:hAnsi="Arial" w:cs="Arial"/>
          <w:b/>
          <w:sz w:val="20"/>
          <w:szCs w:val="20"/>
        </w:rPr>
        <w:t>budowy</w:t>
      </w: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sidR="00851F28">
        <w:rPr>
          <w:rFonts w:ascii="Arial" w:hAnsi="Arial" w:cs="Arial"/>
          <w:b/>
          <w:sz w:val="20"/>
          <w:szCs w:val="20"/>
        </w:rPr>
        <w:t>robót</w:t>
      </w:r>
      <w:r w:rsidR="005C577A" w:rsidRPr="00703F6D">
        <w:rPr>
          <w:rFonts w:ascii="Arial" w:hAnsi="Arial" w:cs="Arial"/>
          <w:b/>
          <w:color w:val="000000"/>
          <w:sz w:val="20"/>
          <w:szCs w:val="20"/>
        </w:rPr>
        <w:t xml:space="preserve">: </w:t>
      </w:r>
      <w:r w:rsidR="00282602" w:rsidRPr="00282602">
        <w:rPr>
          <w:rFonts w:ascii="Arial" w:hAnsi="Arial" w:cs="Arial"/>
          <w:b/>
          <w:color w:val="000000"/>
          <w:sz w:val="20"/>
          <w:szCs w:val="20"/>
        </w:rPr>
        <w:t>osobą posiadającą uprawnienia budowlane</w:t>
      </w:r>
      <w:r w:rsidR="00282602">
        <w:rPr>
          <w:rFonts w:ascii="Arial" w:hAnsi="Arial" w:cs="Arial"/>
          <w:b/>
          <w:color w:val="000000"/>
          <w:sz w:val="20"/>
          <w:szCs w:val="20"/>
        </w:rPr>
        <w:t xml:space="preserve"> bez ograniczeń</w:t>
      </w:r>
      <w:r w:rsidR="00282602" w:rsidRPr="00282602">
        <w:rPr>
          <w:rFonts w:ascii="Arial" w:hAnsi="Arial" w:cs="Arial"/>
          <w:b/>
          <w:color w:val="000000"/>
          <w:sz w:val="20"/>
          <w:szCs w:val="20"/>
        </w:rPr>
        <w:t xml:space="preserve"> do kierowania robotami budowlanymi w</w:t>
      </w:r>
      <w:r w:rsidR="00282602" w:rsidRPr="00282602">
        <w:rPr>
          <w:rFonts w:ascii="Arial" w:eastAsia="Arial" w:hAnsi="Arial" w:cs="Arial"/>
          <w:b/>
          <w:color w:val="000000"/>
          <w:sz w:val="20"/>
          <w:szCs w:val="20"/>
        </w:rPr>
        <w:t xml:space="preserve"> specjalności</w:t>
      </w:r>
      <w:r w:rsidR="00865591">
        <w:rPr>
          <w:rFonts w:ascii="Arial" w:hAnsi="Arial" w:cs="Arial"/>
          <w:b/>
          <w:sz w:val="20"/>
          <w:szCs w:val="20"/>
        </w:rPr>
        <w:t xml:space="preserve"> </w:t>
      </w:r>
      <w:proofErr w:type="spellStart"/>
      <w:r w:rsidR="00865591">
        <w:rPr>
          <w:rFonts w:ascii="Arial" w:hAnsi="Arial" w:cs="Arial"/>
          <w:b/>
          <w:sz w:val="20"/>
          <w:szCs w:val="20"/>
        </w:rPr>
        <w:t>konstrukcyjno</w:t>
      </w:r>
      <w:proofErr w:type="spellEnd"/>
      <w:r w:rsidR="00865591">
        <w:rPr>
          <w:rFonts w:ascii="Arial" w:hAnsi="Arial" w:cs="Arial"/>
          <w:b/>
          <w:sz w:val="20"/>
          <w:szCs w:val="20"/>
        </w:rPr>
        <w:t xml:space="preserve"> - budowlanej</w:t>
      </w:r>
      <w:r w:rsidR="00282602" w:rsidRPr="00282602">
        <w:rPr>
          <w:rFonts w:ascii="Arial" w:hAnsi="Arial" w:cs="Arial"/>
          <w:b/>
          <w:sz w:val="20"/>
          <w:szCs w:val="20"/>
          <w:lang w:eastAsia="pl-PL"/>
        </w:rPr>
        <w:t>,</w:t>
      </w:r>
    </w:p>
    <w:p w14:paraId="75FFAC3E" w14:textId="77777777" w:rsidR="00764533" w:rsidRPr="00764533" w:rsidRDefault="00764533" w:rsidP="00764533">
      <w:pPr>
        <w:spacing w:after="0" w:line="240" w:lineRule="auto"/>
        <w:ind w:left="1701"/>
        <w:jc w:val="both"/>
        <w:rPr>
          <w:rFonts w:ascii="Arial" w:hAnsi="Arial" w:cs="Arial"/>
          <w:sz w:val="20"/>
          <w:szCs w:val="20"/>
        </w:rPr>
      </w:pPr>
      <w:r w:rsidRPr="00764533">
        <w:rPr>
          <w:rFonts w:ascii="Arial" w:hAnsi="Arial" w:cs="Arial"/>
          <w:sz w:val="20"/>
          <w:szCs w:val="20"/>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 osoba wskazana pod lit. b) będzie wtedy pełniła funkcję kierownika robót),</w:t>
      </w:r>
    </w:p>
    <w:p w14:paraId="5E25EEB0" w14:textId="77777777" w:rsidR="00703F6D" w:rsidRPr="00703F6D" w:rsidRDefault="00703F6D" w:rsidP="00282602">
      <w:pPr>
        <w:pStyle w:val="Tekstpodstawowy35"/>
        <w:tabs>
          <w:tab w:val="num" w:pos="1701"/>
        </w:tabs>
        <w:spacing w:after="0"/>
        <w:jc w:val="both"/>
        <w:rPr>
          <w:rFonts w:ascii="Arial" w:hAnsi="Arial" w:cs="Arial"/>
          <w:b/>
          <w:sz w:val="20"/>
          <w:szCs w:val="20"/>
        </w:rPr>
      </w:pPr>
    </w:p>
    <w:p w14:paraId="56EEA8BF" w14:textId="5F7B749F" w:rsidR="00703F6D" w:rsidRPr="00865591" w:rsidRDefault="005C577A" w:rsidP="00865591">
      <w:pPr>
        <w:pStyle w:val="Tekstpodstawowy35"/>
        <w:numPr>
          <w:ilvl w:val="1"/>
          <w:numId w:val="23"/>
        </w:numPr>
        <w:spacing w:after="0"/>
        <w:ind w:left="1701" w:hanging="283"/>
        <w:jc w:val="both"/>
        <w:rPr>
          <w:rFonts w:ascii="Arial" w:hAnsi="Arial" w:cs="Arial"/>
          <w:b/>
          <w:sz w:val="20"/>
          <w:szCs w:val="20"/>
        </w:rPr>
      </w:pPr>
      <w:r w:rsidRPr="00282602">
        <w:rPr>
          <w:rFonts w:ascii="Arial" w:hAnsi="Arial" w:cs="Arial"/>
          <w:b/>
          <w:color w:val="000000"/>
          <w:sz w:val="20"/>
          <w:szCs w:val="20"/>
        </w:rPr>
        <w:t xml:space="preserve">kierownikiem robót: </w:t>
      </w:r>
      <w:r w:rsidR="00282602" w:rsidRPr="00217B67">
        <w:rPr>
          <w:rFonts w:ascii="Arial" w:hAnsi="Arial" w:cs="Arial"/>
          <w:b/>
          <w:bCs/>
          <w:sz w:val="20"/>
          <w:szCs w:val="20"/>
        </w:rPr>
        <w:t xml:space="preserve">osobą posiadającą uprawnienia budowlane do kierowania robotami budowlanymi  w specjalności </w:t>
      </w:r>
      <w:r w:rsidR="00865591" w:rsidRPr="00851F28">
        <w:rPr>
          <w:rFonts w:ascii="Arial" w:hAnsi="Arial" w:cs="Arial"/>
          <w:b/>
          <w:sz w:val="20"/>
          <w:szCs w:val="20"/>
        </w:rPr>
        <w:t>instalacyjnej w zakresie sieci, instalacji i urządzeń cieplnych, wentylacyjnych, gazowych, wodociągowych i kanalizacyjnych,</w:t>
      </w:r>
    </w:p>
    <w:p w14:paraId="293D48D9" w14:textId="77777777" w:rsidR="00282602" w:rsidRPr="00282602" w:rsidRDefault="00282602" w:rsidP="00282602">
      <w:pPr>
        <w:suppressAutoHyphens/>
        <w:spacing w:after="0" w:line="240" w:lineRule="auto"/>
        <w:jc w:val="both"/>
        <w:rPr>
          <w:rFonts w:ascii="Arial" w:eastAsia="Calibri" w:hAnsi="Arial" w:cs="Arial"/>
          <w:b/>
          <w:sz w:val="20"/>
          <w:szCs w:val="20"/>
          <w:lang w:eastAsia="zh-CN"/>
        </w:rPr>
      </w:pPr>
    </w:p>
    <w:p w14:paraId="6E54E646" w14:textId="6200F975" w:rsidR="001C2643" w:rsidRPr="00703F6D" w:rsidRDefault="001C2643"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bookmarkStart w:id="14" w:name="_Hlk72481567"/>
      <w:r w:rsidRPr="005C577A">
        <w:rPr>
          <w:rFonts w:ascii="Arial" w:hAnsi="Arial" w:cs="Arial"/>
          <w:b/>
          <w:color w:val="000000"/>
          <w:sz w:val="20"/>
          <w:szCs w:val="20"/>
        </w:rPr>
        <w:t>kierownikiem robót: osobą posiadającą uprawnienia budowlane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sidR="00703F6D">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14"/>
    <w:p w14:paraId="297FA1B9" w14:textId="77777777" w:rsidR="00EF662F" w:rsidRPr="00EF662F" w:rsidRDefault="00EF662F" w:rsidP="0032695A">
      <w:pPr>
        <w:tabs>
          <w:tab w:val="left" w:pos="720"/>
          <w:tab w:val="left" w:pos="1440"/>
        </w:tabs>
        <w:suppressAutoHyphens/>
        <w:spacing w:after="0" w:line="240" w:lineRule="auto"/>
        <w:jc w:val="both"/>
        <w:rPr>
          <w:rFonts w:ascii="Arial" w:eastAsia="Times New Roman" w:hAnsi="Arial" w:cs="Arial"/>
          <w:sz w:val="20"/>
          <w:szCs w:val="20"/>
          <w:lang w:eastAsia="zh-CN"/>
        </w:rPr>
      </w:pPr>
    </w:p>
    <w:p w14:paraId="206C0675" w14:textId="5E70E741" w:rsidR="00EF662F" w:rsidRPr="00EF662F" w:rsidRDefault="00EF662F" w:rsidP="00A01862">
      <w:pPr>
        <w:tabs>
          <w:tab w:val="left" w:pos="144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764533">
        <w:rPr>
          <w:rFonts w:ascii="Arial" w:eastAsia="Times New Roman" w:hAnsi="Arial" w:cs="Arial"/>
          <w:sz w:val="20"/>
          <w:szCs w:val="20"/>
          <w:lang w:eastAsia="zh-CN"/>
        </w:rPr>
        <w:t>d</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sidR="00A01862">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bookmarkEnd w:id="13"/>
    <w:p w14:paraId="6D202F62" w14:textId="77777777" w:rsidR="005C577A" w:rsidRPr="005C577A" w:rsidRDefault="005C577A" w:rsidP="00A01862">
      <w:pPr>
        <w:tabs>
          <w:tab w:val="left" w:pos="1260"/>
          <w:tab w:val="left" w:pos="1440"/>
        </w:tabs>
        <w:suppressAutoHyphens/>
        <w:spacing w:after="0" w:line="240" w:lineRule="auto"/>
        <w:ind w:left="1418"/>
        <w:jc w:val="both"/>
        <w:rPr>
          <w:rFonts w:ascii="Arial" w:eastAsia="Times New Roman" w:hAnsi="Arial" w:cs="Arial"/>
          <w:sz w:val="20"/>
          <w:szCs w:val="20"/>
          <w:lang w:eastAsia="zh-CN"/>
        </w:rPr>
      </w:pPr>
    </w:p>
    <w:p w14:paraId="06C6C295" w14:textId="77777777" w:rsidR="005C577A" w:rsidRPr="005C577A" w:rsidRDefault="005C577A" w:rsidP="00A01862">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p>
    <w:p w14:paraId="01C968D8" w14:textId="64D22AA1" w:rsidR="00764533" w:rsidRDefault="005C577A" w:rsidP="00A01862">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 xml:space="preserve">22 grudnia 2015 r. o zasadach uznawania kwalifikacji zawodowych nabytych w państwach członkowskich Unii Europejskiej </w:t>
      </w:r>
      <w:r w:rsidR="00764533" w:rsidRPr="005C577A">
        <w:rPr>
          <w:rFonts w:ascii="Arial" w:eastAsia="Times New Roman" w:hAnsi="Arial" w:cs="Arial"/>
          <w:sz w:val="20"/>
          <w:szCs w:val="20"/>
          <w:lang w:eastAsia="zh-CN"/>
        </w:rPr>
        <w:t>(Dz. U. z 20</w:t>
      </w:r>
      <w:r w:rsidR="00764533">
        <w:rPr>
          <w:rFonts w:ascii="Arial" w:eastAsia="Times New Roman" w:hAnsi="Arial" w:cs="Arial"/>
          <w:sz w:val="20"/>
          <w:szCs w:val="20"/>
          <w:lang w:eastAsia="zh-CN"/>
        </w:rPr>
        <w:t>21</w:t>
      </w:r>
      <w:r w:rsidR="00764533" w:rsidRPr="005C577A">
        <w:rPr>
          <w:rFonts w:ascii="Arial" w:eastAsia="Times New Roman" w:hAnsi="Arial" w:cs="Arial"/>
          <w:sz w:val="20"/>
          <w:szCs w:val="20"/>
          <w:lang w:eastAsia="zh-CN"/>
        </w:rPr>
        <w:t xml:space="preserve"> r. poz. </w:t>
      </w:r>
      <w:r w:rsidR="00764533">
        <w:rPr>
          <w:rFonts w:ascii="Arial" w:eastAsia="Times New Roman" w:hAnsi="Arial" w:cs="Arial"/>
          <w:sz w:val="20"/>
          <w:szCs w:val="20"/>
          <w:lang w:eastAsia="zh-CN"/>
        </w:rPr>
        <w:t>1646)</w:t>
      </w:r>
      <w:r w:rsidR="00764533" w:rsidRPr="005C577A">
        <w:rPr>
          <w:rFonts w:ascii="Arial" w:eastAsia="Times New Roman" w:hAnsi="Arial" w:cs="Arial"/>
          <w:sz w:val="20"/>
          <w:szCs w:val="20"/>
          <w:lang w:eastAsia="zh-CN"/>
        </w:rPr>
        <w:t>.</w:t>
      </w:r>
    </w:p>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5"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6"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16"/>
      <w:proofErr w:type="spellEnd"/>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5"/>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51DD8E28" w14:textId="5C68AFE2" w:rsidR="005C577A" w:rsidRPr="007A1F79" w:rsidRDefault="005C577A" w:rsidP="007A1F79">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7"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17"/>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 xml:space="preserve">do oddania mu do dyspozycji niezbędnych zasobów na potrzeby realizacji zamówienia lub inny podmiotowy środek dowodowy </w:t>
      </w:r>
      <w:r w:rsidRPr="005C577A">
        <w:rPr>
          <w:rFonts w:ascii="Arial" w:eastAsia="Times New Roman" w:hAnsi="Arial" w:cs="Arial"/>
          <w:sz w:val="20"/>
          <w:szCs w:val="20"/>
        </w:rPr>
        <w:lastRenderedPageBreak/>
        <w:t>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46163D7B"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E4179C3"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77777777"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1AD93CE6" w14:textId="47512A39" w:rsidR="00A01862" w:rsidRDefault="005C577A" w:rsidP="005C577A">
      <w:pPr>
        <w:spacing w:after="0" w:line="240" w:lineRule="auto"/>
        <w:ind w:left="108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00480F85">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A01862">
        <w:rPr>
          <w:rFonts w:ascii="Arial" w:eastAsia="Times New Roman" w:hAnsi="Arial" w:cs="Arial"/>
          <w:sz w:val="20"/>
          <w:szCs w:val="20"/>
          <w:lang w:eastAsia="pl-PL"/>
        </w:rPr>
        <w:t>.</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765C3A53"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A01862">
        <w:rPr>
          <w:rFonts w:ascii="Arial" w:eastAsia="Times New Roman" w:hAnsi="Arial" w:cs="Arial"/>
          <w:sz w:val="20"/>
          <w:szCs w:val="20"/>
          <w:lang w:eastAsia="pl-PL"/>
        </w:rPr>
        <w:t>3</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5732E356"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77777777" w:rsidR="005C577A" w:rsidRPr="005C577A"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cena                     -  60%         -  sposób oceny: minimalizacja (według wzoru)</w:t>
      </w:r>
    </w:p>
    <w:p w14:paraId="1659D3F4" w14:textId="0EF709F6" w:rsidR="005C577A" w:rsidRPr="00EE617D" w:rsidRDefault="005C577A" w:rsidP="00EE617D">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okres gwarancji    -  40%         -  sposób oceny: maksymalizacja (według wzoru)</w:t>
      </w: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6854F52C"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r w:rsidR="008F181D">
        <w:rPr>
          <w:rFonts w:ascii="Arial" w:eastAsia="Times New Roman" w:hAnsi="Arial" w:cs="Arial"/>
          <w:sz w:val="20"/>
          <w:szCs w:val="24"/>
          <w:lang w:eastAsia="pl-PL"/>
        </w:rPr>
        <w:t>, według poniższych wzorów</w:t>
      </w:r>
      <w:r w:rsidRPr="005C577A">
        <w:rPr>
          <w:rFonts w:ascii="Arial" w:eastAsia="Times New Roman" w:hAnsi="Arial" w:cs="Arial"/>
          <w:sz w:val="20"/>
          <w:szCs w:val="24"/>
          <w:lang w:eastAsia="pl-PL"/>
        </w:rPr>
        <w:t>:</w:t>
      </w:r>
    </w:p>
    <w:p w14:paraId="2818A371" w14:textId="77777777" w:rsidR="001027D9"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28DE4552" w14:textId="77777777" w:rsidR="001027D9" w:rsidRDefault="001027D9" w:rsidP="005C577A">
      <w:pPr>
        <w:widowControl w:val="0"/>
        <w:spacing w:after="0" w:line="168" w:lineRule="auto"/>
        <w:ind w:left="1134"/>
        <w:jc w:val="both"/>
        <w:rPr>
          <w:rFonts w:ascii="Arial" w:eastAsia="Times New Roman" w:hAnsi="Arial" w:cs="Arial"/>
          <w:sz w:val="20"/>
          <w:szCs w:val="24"/>
          <w:lang w:eastAsia="pl-PL"/>
        </w:rPr>
      </w:pPr>
    </w:p>
    <w:p w14:paraId="57E841ED" w14:textId="77777777" w:rsidR="001027D9" w:rsidRDefault="001027D9" w:rsidP="005C577A">
      <w:pPr>
        <w:widowControl w:val="0"/>
        <w:spacing w:after="0" w:line="168" w:lineRule="auto"/>
        <w:ind w:left="1134"/>
        <w:jc w:val="both"/>
        <w:rPr>
          <w:rFonts w:ascii="Arial" w:eastAsia="Times New Roman" w:hAnsi="Arial" w:cs="Arial"/>
          <w:sz w:val="20"/>
          <w:szCs w:val="24"/>
          <w:lang w:eastAsia="pl-PL"/>
        </w:rPr>
      </w:pPr>
    </w:p>
    <w:p w14:paraId="5A90DD2D" w14:textId="72162DCF"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u w:val="single"/>
          <w:lang w:eastAsia="pl-PL"/>
        </w:rPr>
      </w:pPr>
      <w:r w:rsidRPr="005C577A">
        <w:rPr>
          <w:rFonts w:ascii="Arial" w:eastAsia="Times New Roman" w:hAnsi="Arial" w:cs="Arial"/>
          <w:b/>
          <w:sz w:val="20"/>
          <w:szCs w:val="24"/>
          <w:u w:val="single"/>
          <w:lang w:eastAsia="pl-PL"/>
        </w:rPr>
        <w:lastRenderedPageBreak/>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77777777" w:rsidR="005C577A" w:rsidRPr="005C577A" w:rsidRDefault="005C577A" w:rsidP="005C577A">
      <w:pPr>
        <w:widowControl w:val="0"/>
        <w:spacing w:after="0" w:line="240" w:lineRule="auto"/>
        <w:ind w:left="1134"/>
        <w:jc w:val="both"/>
        <w:rPr>
          <w:rFonts w:ascii="Arial" w:eastAsia="Times New Roman" w:hAnsi="Arial" w:cs="Arial"/>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1CB12925" w14:textId="64000F3B"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Wykonawca zobowiązany jest podać w ofercie okres gwarancji jaki udzieli na cały wykonany przedmiot zamówienia w miesiącach, </w:t>
      </w:r>
      <w:r w:rsidR="00252077" w:rsidRPr="008F181D">
        <w:rPr>
          <w:rFonts w:ascii="Arial" w:eastAsia="Times New Roman" w:hAnsi="Arial" w:cs="Arial"/>
          <w:b/>
          <w:sz w:val="20"/>
          <w:szCs w:val="24"/>
          <w:lang w:eastAsia="pl-PL"/>
        </w:rPr>
        <w:t>licząc od daty odbioru końcowego robót</w:t>
      </w:r>
      <w:r w:rsidR="00F34550">
        <w:rPr>
          <w:rFonts w:ascii="Arial" w:eastAsia="Times New Roman" w:hAnsi="Arial" w:cs="Arial"/>
          <w:b/>
          <w:sz w:val="20"/>
          <w:szCs w:val="24"/>
          <w:lang w:eastAsia="pl-PL"/>
        </w:rPr>
        <w:t xml:space="preserve"> i sporządzenia protokołu odbioru końcowego robót</w:t>
      </w:r>
      <w:r w:rsidRPr="008F181D">
        <w:rPr>
          <w:rFonts w:ascii="Arial" w:eastAsia="Times New Roman" w:hAnsi="Arial" w:cs="Arial"/>
          <w:b/>
          <w:sz w:val="20"/>
          <w:szCs w:val="24"/>
          <w:lang w:eastAsia="pl-PL"/>
        </w:rPr>
        <w:t xml:space="preserve">. </w:t>
      </w:r>
      <w:r w:rsidRPr="005C577A">
        <w:rPr>
          <w:rFonts w:ascii="Arial" w:eastAsia="Times New Roman" w:hAnsi="Arial" w:cs="Arial"/>
          <w:b/>
          <w:sz w:val="20"/>
          <w:szCs w:val="24"/>
          <w:lang w:eastAsia="pl-PL"/>
        </w:rPr>
        <w:t>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Najniższy dopuszczalny okres gwarancji podlegający ocenie – 36 miesięcy, </w:t>
      </w:r>
    </w:p>
    <w:p w14:paraId="10AA714E" w14:textId="3976A3C5" w:rsid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1775A236" w14:textId="64B11021" w:rsidR="006372BF" w:rsidRPr="006372BF" w:rsidRDefault="006372BF" w:rsidP="006372BF">
      <w:pPr>
        <w:widowControl w:val="0"/>
        <w:spacing w:after="0" w:line="240" w:lineRule="auto"/>
        <w:ind w:left="1134"/>
        <w:jc w:val="both"/>
        <w:rPr>
          <w:rFonts w:ascii="Arial" w:eastAsia="Arial" w:hAnsi="Arial" w:cs="Arial"/>
          <w:b/>
          <w:iCs/>
          <w:sz w:val="20"/>
          <w:szCs w:val="24"/>
          <w:lang w:eastAsia="pl-PL"/>
        </w:rPr>
      </w:pPr>
      <w:r w:rsidRPr="006372BF">
        <w:rPr>
          <w:rFonts w:ascii="Arial" w:eastAsia="Arial" w:hAnsi="Arial" w:cs="Arial"/>
          <w:b/>
          <w:iCs/>
          <w:sz w:val="20"/>
          <w:szCs w:val="24"/>
          <w:lang w:eastAsia="pl-PL"/>
        </w:rPr>
        <w:t xml:space="preserve">Zaoferowanie przez Wykonawcę </w:t>
      </w:r>
      <w:r w:rsidRPr="006372BF">
        <w:rPr>
          <w:rFonts w:ascii="Arial" w:eastAsia="Times New Roman" w:hAnsi="Arial" w:cs="Arial"/>
          <w:b/>
          <w:iCs/>
          <w:sz w:val="20"/>
          <w:szCs w:val="24"/>
          <w:lang w:eastAsia="pl-PL"/>
        </w:rPr>
        <w:t xml:space="preserve">okresu gwarancji </w:t>
      </w:r>
      <w:r w:rsidRPr="006372BF">
        <w:rPr>
          <w:rFonts w:ascii="Arial" w:eastAsia="Arial" w:hAnsi="Arial" w:cs="Arial"/>
          <w:b/>
          <w:iCs/>
          <w:sz w:val="20"/>
          <w:szCs w:val="24"/>
          <w:lang w:eastAsia="pl-PL"/>
        </w:rPr>
        <w:t xml:space="preserve">niższego niż 36 miesięcy </w:t>
      </w:r>
      <w:r w:rsidRPr="006372BF">
        <w:rPr>
          <w:rFonts w:ascii="Arial" w:eastAsia="Times New Roman" w:hAnsi="Arial" w:cs="Arial"/>
          <w:b/>
          <w:iCs/>
          <w:sz w:val="20"/>
          <w:szCs w:val="20"/>
          <w:lang w:eastAsia="pl-PL"/>
        </w:rPr>
        <w:t>spowoduje odrzucenie oferty</w:t>
      </w:r>
      <w:r w:rsidRPr="006372BF">
        <w:rPr>
          <w:rFonts w:ascii="Arial" w:eastAsia="Arial" w:hAnsi="Arial" w:cs="Arial"/>
          <w:b/>
          <w:iCs/>
          <w:sz w:val="20"/>
          <w:szCs w:val="24"/>
          <w:lang w:eastAsia="pl-PL"/>
        </w:rPr>
        <w:t xml:space="preserve">. </w:t>
      </w:r>
    </w:p>
    <w:p w14:paraId="61A028AE" w14:textId="77777777" w:rsidR="003B1872" w:rsidRPr="005C577A" w:rsidRDefault="003B1872" w:rsidP="00252077">
      <w:pPr>
        <w:widowControl w:val="0"/>
        <w:spacing w:after="0" w:line="240" w:lineRule="auto"/>
        <w:jc w:val="both"/>
        <w:rPr>
          <w:rFonts w:ascii="Arial" w:eastAsia="Times New Roman" w:hAnsi="Arial" w:cs="Arial"/>
          <w:b/>
          <w:sz w:val="20"/>
          <w:szCs w:val="24"/>
          <w:lang w:eastAsia="pl-PL"/>
        </w:rPr>
      </w:pPr>
    </w:p>
    <w:p w14:paraId="4A7E3E4E"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40%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40%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okresu </w:t>
      </w:r>
      <w:r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10E92521"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5B421D0E" w14:textId="77777777" w:rsidR="00A61F05" w:rsidRPr="005C577A" w:rsidRDefault="00A61F05"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18" w:name="_Hlk67985873"/>
      <w:r w:rsidRPr="005C577A">
        <w:rPr>
          <w:rFonts w:ascii="Arial" w:eastAsia="Times New Roman" w:hAnsi="Arial" w:cs="Arial"/>
          <w:b/>
          <w:sz w:val="20"/>
          <w:szCs w:val="20"/>
          <w:lang w:eastAsia="zh-CN"/>
        </w:rPr>
        <w:t xml:space="preserve">12.1. </w:t>
      </w:r>
      <w:bookmarkEnd w:id="18"/>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5E41C8A0"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480F85">
        <w:rPr>
          <w:rFonts w:ascii="Arial" w:eastAsia="Times New Roman" w:hAnsi="Arial" w:cs="Arial"/>
          <w:bCs/>
          <w:sz w:val="20"/>
          <w:szCs w:val="20"/>
          <w:lang w:eastAsia="zh-CN"/>
        </w:rPr>
        <w:t>4</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3D34B63C"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19" w:name="_Hlk63938536"/>
      <w:r w:rsidRPr="005C577A">
        <w:rPr>
          <w:rFonts w:ascii="Arial" w:eastAsia="Times New Roman" w:hAnsi="Arial" w:cs="Arial"/>
          <w:b/>
          <w:bCs/>
          <w:sz w:val="20"/>
          <w:szCs w:val="20"/>
          <w:lang w:eastAsia="zh-CN"/>
        </w:rPr>
        <w:t xml:space="preserve">z art. </w:t>
      </w:r>
      <w:bookmarkEnd w:id="19"/>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480F85">
        <w:rPr>
          <w:rFonts w:ascii="Arial" w:eastAsia="Times New Roman" w:hAnsi="Arial" w:cs="Arial"/>
          <w:sz w:val="20"/>
          <w:szCs w:val="20"/>
          <w:lang w:eastAsia="zh-CN"/>
        </w:rPr>
        <w:t>5</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0"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1" w:name="_Hlk64034088"/>
      <w:bookmarkEnd w:id="20"/>
      <w:r w:rsidRPr="005C577A">
        <w:rPr>
          <w:rFonts w:ascii="Arial" w:eastAsia="Times New Roman" w:hAnsi="Arial" w:cs="Arial"/>
          <w:bCs/>
          <w:sz w:val="20"/>
          <w:szCs w:val="20"/>
          <w:lang w:eastAsia="zh-CN"/>
        </w:rPr>
        <w:t xml:space="preserve">Jeżeli dotyczy - </w:t>
      </w:r>
      <w:bookmarkEnd w:id="21"/>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7D203B14"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lastRenderedPageBreak/>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480F85">
        <w:rPr>
          <w:rFonts w:ascii="Arial" w:eastAsia="Times New Roman" w:hAnsi="Arial" w:cs="Arial"/>
          <w:sz w:val="20"/>
          <w:szCs w:val="20"/>
          <w:lang w:eastAsia="zh-CN"/>
        </w:rPr>
        <w:t>6</w:t>
      </w:r>
      <w:r w:rsidRPr="005C577A">
        <w:rPr>
          <w:rFonts w:ascii="Arial" w:eastAsia="Times New Roman" w:hAnsi="Arial" w:cs="Arial"/>
          <w:sz w:val="20"/>
          <w:szCs w:val="20"/>
          <w:lang w:eastAsia="zh-CN"/>
        </w:rPr>
        <w:t xml:space="preserve"> do SWZ. </w:t>
      </w:r>
    </w:p>
    <w:p w14:paraId="47F69F8D" w14:textId="4D82BD82"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7405B2">
        <w:rPr>
          <w:rFonts w:ascii="Arial" w:eastAsia="Times New Roman" w:hAnsi="Arial" w:cs="Arial"/>
          <w:color w:val="000000"/>
          <w:sz w:val="20"/>
          <w:szCs w:val="20"/>
          <w:lang w:eastAsia="pl-PL"/>
        </w:rPr>
        <w:t>7</w:t>
      </w:r>
      <w:r w:rsidRPr="005C577A">
        <w:rPr>
          <w:rFonts w:ascii="Arial" w:eastAsia="Times New Roman" w:hAnsi="Arial" w:cs="Arial"/>
          <w:color w:val="000000"/>
          <w:sz w:val="20"/>
          <w:szCs w:val="20"/>
          <w:lang w:eastAsia="pl-PL"/>
        </w:rPr>
        <w:t xml:space="preserve"> do SWZ.</w:t>
      </w:r>
    </w:p>
    <w:p w14:paraId="60ADD3A1" w14:textId="77777777" w:rsidR="00EE774D" w:rsidRDefault="00EE774D" w:rsidP="00EE774D">
      <w:pPr>
        <w:widowControl w:val="0"/>
        <w:suppressAutoHyphens/>
        <w:spacing w:after="0" w:line="240" w:lineRule="auto"/>
        <w:jc w:val="both"/>
        <w:rPr>
          <w:rFonts w:ascii="Arial" w:eastAsia="Times New Roman" w:hAnsi="Arial" w:cs="Arial"/>
          <w:b/>
          <w:sz w:val="20"/>
          <w:szCs w:val="20"/>
          <w:lang w:eastAsia="zh-CN"/>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10DAD8C0" w:rsidR="00EE774D" w:rsidRPr="00EE774D" w:rsidRDefault="00EE774D" w:rsidP="007E26F8">
      <w:pPr>
        <w:pStyle w:val="Akapitzlist"/>
        <w:numPr>
          <w:ilvl w:val="0"/>
          <w:numId w:val="43"/>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w:t>
      </w:r>
      <w:proofErr w:type="spellStart"/>
      <w:r w:rsidR="00FE7825">
        <w:rPr>
          <w:rFonts w:ascii="Arial" w:hAnsi="Arial" w:cs="Arial"/>
          <w:kern w:val="1"/>
          <w:sz w:val="20"/>
          <w:szCs w:val="20"/>
          <w:lang w:eastAsia="pl-PL"/>
        </w:rPr>
        <w:t>Pzp</w:t>
      </w:r>
      <w:proofErr w:type="spellEnd"/>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w:t>
      </w:r>
      <w:r w:rsidR="007405B2">
        <w:rPr>
          <w:rFonts w:ascii="Arial" w:hAnsi="Arial" w:cs="Arial"/>
          <w:kern w:val="1"/>
          <w:sz w:val="20"/>
          <w:szCs w:val="20"/>
          <w:lang w:eastAsia="pl-PL"/>
        </w:rPr>
        <w:t>8</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5D58030" w14:textId="1537FEE8" w:rsidR="005C577A" w:rsidRPr="007D215C" w:rsidRDefault="005C577A" w:rsidP="005C577A">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6AA361B0" w14:textId="77777777" w:rsidR="005C577A" w:rsidRPr="005C577A" w:rsidRDefault="005C577A" w:rsidP="005C577A">
      <w:pPr>
        <w:widowControl w:val="0"/>
        <w:suppressAutoHyphens/>
        <w:spacing w:after="0" w:line="240" w:lineRule="auto"/>
        <w:jc w:val="both"/>
        <w:rPr>
          <w:rFonts w:ascii="Arial" w:eastAsia="Arial" w:hAnsi="Arial" w:cs="Arial"/>
          <w:color w:val="FF0000"/>
          <w:sz w:val="20"/>
          <w:szCs w:val="20"/>
          <w:lang w:eastAsia="zh-CN"/>
        </w:rPr>
      </w:pPr>
    </w:p>
    <w:p w14:paraId="1534C87C" w14:textId="2EEC8A08"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7405B2">
        <w:rPr>
          <w:rFonts w:ascii="Arial" w:eastAsia="Calibri" w:hAnsi="Arial" w:cs="Arial"/>
          <w:sz w:val="20"/>
          <w:szCs w:val="20"/>
          <w:lang w:eastAsia="zh-CN"/>
        </w:rPr>
        <w:t>9</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15000F8C"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7405B2">
        <w:rPr>
          <w:rFonts w:ascii="Arial" w:eastAsia="Arial" w:hAnsi="Arial" w:cs="Arial"/>
          <w:sz w:val="20"/>
          <w:szCs w:val="20"/>
          <w:lang w:eastAsia="zh-CN"/>
        </w:rPr>
        <w:t>10</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2DC1B58" w14:textId="77777777" w:rsidR="00BE2224" w:rsidRPr="005C577A" w:rsidRDefault="00BE2224" w:rsidP="00BE2224">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6FAD7BBC" w14:textId="77777777" w:rsidR="00B7590C" w:rsidRPr="005C577A"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32FF8AB8"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0F0558">
        <w:rPr>
          <w:rFonts w:ascii="Arial" w:eastAsia="Times New Roman" w:hAnsi="Arial" w:cs="Arial"/>
          <w:b/>
          <w:sz w:val="20"/>
          <w:szCs w:val="24"/>
          <w:lang w:eastAsia="zh-CN"/>
        </w:rPr>
        <w:t>1</w:t>
      </w:r>
      <w:r w:rsidR="002A3D19">
        <w:rPr>
          <w:rFonts w:ascii="Arial" w:eastAsia="Times New Roman" w:hAnsi="Arial" w:cs="Arial"/>
          <w:b/>
          <w:sz w:val="20"/>
          <w:szCs w:val="24"/>
          <w:lang w:eastAsia="zh-CN"/>
        </w:rPr>
        <w:t>0</w:t>
      </w:r>
      <w:r w:rsidRPr="005C577A">
        <w:rPr>
          <w:rFonts w:ascii="Arial" w:eastAsia="Times New Roman" w:hAnsi="Arial" w:cs="Arial"/>
          <w:b/>
          <w:sz w:val="20"/>
          <w:szCs w:val="24"/>
          <w:lang w:eastAsia="zh-CN"/>
        </w:rPr>
        <w:t xml:space="preserve">000,00 zł  (słownie zł: </w:t>
      </w:r>
      <w:r w:rsidR="000F0558">
        <w:rPr>
          <w:rFonts w:ascii="Arial" w:eastAsia="Times New Roman" w:hAnsi="Arial" w:cs="Arial"/>
          <w:b/>
          <w:sz w:val="20"/>
          <w:szCs w:val="24"/>
          <w:lang w:eastAsia="zh-CN"/>
        </w:rPr>
        <w:t>dziesięć</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lastRenderedPageBreak/>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48DC4AA"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1DBE67AE"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36F2F336"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21692E6B"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77777777" w:rsidR="00084235" w:rsidRPr="005C577A" w:rsidRDefault="00084235"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3645DF23"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W toku badania i oceny ofert zmawiający może żądać od wykonawców wyjaśnień dotyczących treści złożonych ofert lub innych składanych dokumentów lub oświadczeń. Niedopuszczalne jest prowadzenie </w:t>
      </w:r>
      <w:r w:rsidRPr="005C577A">
        <w:rPr>
          <w:rFonts w:ascii="Arial" w:eastAsia="Times New Roman" w:hAnsi="Arial" w:cs="Arial"/>
          <w:sz w:val="20"/>
          <w:szCs w:val="24"/>
          <w:lang w:eastAsia="zh-CN"/>
        </w:rPr>
        <w:lastRenderedPageBreak/>
        <w:t>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823C8CF" w14:textId="4FDB90C7" w:rsidR="00CD08CE" w:rsidRDefault="00CD08CE" w:rsidP="00854565">
      <w:pPr>
        <w:widowControl w:val="0"/>
        <w:suppressAutoHyphens/>
        <w:spacing w:after="0" w:line="240" w:lineRule="auto"/>
        <w:jc w:val="both"/>
        <w:rPr>
          <w:rFonts w:ascii="Arial" w:eastAsia="Times New Roman" w:hAnsi="Arial" w:cs="Arial"/>
          <w:sz w:val="20"/>
          <w:szCs w:val="20"/>
          <w:lang w:eastAsia="zh-CN"/>
        </w:rPr>
      </w:pPr>
    </w:p>
    <w:p w14:paraId="354E0B7E" w14:textId="53E099AC" w:rsidR="00CD08CE" w:rsidRPr="009A72BE"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sidRPr="009A72BE">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2" w:name="_Hlk64010921"/>
      <w:r w:rsidRPr="005C577A">
        <w:rPr>
          <w:rFonts w:ascii="Arial" w:eastAsia="Times New Roman" w:hAnsi="Arial" w:cs="Arial"/>
          <w:sz w:val="20"/>
          <w:szCs w:val="24"/>
          <w:lang w:eastAsia="zh-CN"/>
        </w:rPr>
        <w:t>wyborze najkorzystniejszej oferty</w:t>
      </w:r>
      <w:bookmarkEnd w:id="22"/>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4174994B" w14:textId="244615FD" w:rsidR="00A61F05" w:rsidRDefault="005C577A" w:rsidP="00A61F05">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3"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3"/>
    </w:p>
    <w:p w14:paraId="2FC65218" w14:textId="77777777" w:rsidR="00A61F05" w:rsidRPr="00A61F05" w:rsidRDefault="00A61F05" w:rsidP="00A61F05">
      <w:pPr>
        <w:widowControl w:val="0"/>
        <w:suppressAutoHyphens/>
        <w:spacing w:after="0" w:line="240" w:lineRule="auto"/>
        <w:ind w:left="1418"/>
        <w:jc w:val="both"/>
        <w:rPr>
          <w:rFonts w:ascii="Arial" w:eastAsia="Times New Roman" w:hAnsi="Arial" w:cs="Arial"/>
          <w:sz w:val="20"/>
          <w:szCs w:val="24"/>
          <w:lang w:eastAsia="zh-CN"/>
        </w:rPr>
      </w:pPr>
    </w:p>
    <w:p w14:paraId="55F0F6BA" w14:textId="167FD755"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lastRenderedPageBreak/>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2E28763C" w:rsidR="0069385F" w:rsidRDefault="005C577A" w:rsidP="000766C6">
      <w:pPr>
        <w:spacing w:after="0" w:line="240" w:lineRule="auto"/>
        <w:ind w:left="1083"/>
        <w:jc w:val="both"/>
        <w:rPr>
          <w:rFonts w:ascii="Arial" w:eastAsia="Arial" w:hAnsi="Arial" w:cs="Arial"/>
          <w:b/>
          <w:bCs/>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4" w:name="_Hlk45114068"/>
      <w:r w:rsidR="005D28E3" w:rsidRPr="005D28E3">
        <w:rPr>
          <w:rFonts w:ascii="Arial" w:eastAsia="Arial" w:hAnsi="Arial" w:cs="Arial"/>
          <w:b/>
          <w:bCs/>
          <w:sz w:val="20"/>
          <w:szCs w:val="20"/>
          <w:lang w:eastAsia="zh-CN"/>
        </w:rPr>
        <w:t xml:space="preserve">uzupełniony harmonogram </w:t>
      </w:r>
      <w:r w:rsidR="00854565">
        <w:rPr>
          <w:rFonts w:ascii="Arial" w:eastAsia="Arial" w:hAnsi="Arial" w:cs="Arial"/>
          <w:b/>
          <w:bCs/>
          <w:sz w:val="20"/>
          <w:szCs w:val="20"/>
          <w:lang w:eastAsia="zh-CN"/>
        </w:rPr>
        <w:t>rzeczowo - finansowy</w:t>
      </w:r>
      <w:r w:rsidR="005D28E3" w:rsidRPr="005D28E3">
        <w:rPr>
          <w:rFonts w:ascii="Arial" w:eastAsia="Arial" w:hAnsi="Arial" w:cs="Arial"/>
          <w:b/>
          <w:bCs/>
          <w:sz w:val="20"/>
          <w:szCs w:val="20"/>
          <w:lang w:eastAsia="zh-CN"/>
        </w:rPr>
        <w:t xml:space="preserve">, sporządzony zgodnie z wzorem stanowiącym załącznik nr </w:t>
      </w:r>
      <w:r w:rsidR="00854565">
        <w:rPr>
          <w:rFonts w:ascii="Arial" w:eastAsia="Arial" w:hAnsi="Arial" w:cs="Arial"/>
          <w:b/>
          <w:bCs/>
          <w:sz w:val="20"/>
          <w:szCs w:val="20"/>
          <w:lang w:eastAsia="zh-CN"/>
        </w:rPr>
        <w:t>2</w:t>
      </w:r>
      <w:r w:rsidR="005D28E3" w:rsidRPr="005D28E3">
        <w:rPr>
          <w:rFonts w:ascii="Arial" w:eastAsia="Arial" w:hAnsi="Arial" w:cs="Arial"/>
          <w:b/>
          <w:bCs/>
          <w:sz w:val="20"/>
          <w:szCs w:val="20"/>
          <w:lang w:eastAsia="zh-CN"/>
        </w:rPr>
        <w:t xml:space="preserve"> do SWZ.</w:t>
      </w:r>
      <w:r w:rsidR="0069385F">
        <w:rPr>
          <w:rFonts w:ascii="Arial" w:eastAsia="Arial" w:hAnsi="Arial" w:cs="Arial"/>
          <w:b/>
          <w:bCs/>
          <w:sz w:val="20"/>
          <w:szCs w:val="20"/>
          <w:lang w:eastAsia="zh-CN"/>
        </w:rPr>
        <w:t xml:space="preserve"> W harmonogramie </w:t>
      </w:r>
      <w:r w:rsidR="00A534BB">
        <w:rPr>
          <w:rFonts w:ascii="Arial" w:eastAsia="Arial" w:hAnsi="Arial" w:cs="Arial"/>
          <w:b/>
          <w:bCs/>
          <w:sz w:val="20"/>
          <w:szCs w:val="20"/>
          <w:lang w:eastAsia="zh-CN"/>
        </w:rPr>
        <w:t xml:space="preserve">wartość robót musi być zgodna </w:t>
      </w:r>
      <w:r w:rsidR="00854565">
        <w:rPr>
          <w:rFonts w:ascii="Arial" w:eastAsia="Arial" w:hAnsi="Arial" w:cs="Arial"/>
          <w:b/>
          <w:bCs/>
          <w:sz w:val="20"/>
          <w:szCs w:val="20"/>
          <w:lang w:eastAsia="zh-CN"/>
        </w:rPr>
        <w:t xml:space="preserve">                 </w:t>
      </w:r>
      <w:r w:rsidR="00A534BB">
        <w:rPr>
          <w:rFonts w:ascii="Arial" w:eastAsia="Arial" w:hAnsi="Arial" w:cs="Arial"/>
          <w:b/>
          <w:bCs/>
          <w:sz w:val="20"/>
          <w:szCs w:val="20"/>
          <w:lang w:eastAsia="zh-CN"/>
        </w:rPr>
        <w:t>z wartości</w:t>
      </w:r>
      <w:r w:rsidR="00854565">
        <w:rPr>
          <w:rFonts w:ascii="Arial" w:eastAsia="Arial" w:hAnsi="Arial" w:cs="Arial"/>
          <w:b/>
          <w:bCs/>
          <w:sz w:val="20"/>
          <w:szCs w:val="20"/>
          <w:lang w:eastAsia="zh-CN"/>
        </w:rPr>
        <w:t>ą</w:t>
      </w:r>
      <w:r w:rsidR="00A534BB">
        <w:rPr>
          <w:rFonts w:ascii="Arial" w:eastAsia="Arial" w:hAnsi="Arial" w:cs="Arial"/>
          <w:b/>
          <w:bCs/>
          <w:sz w:val="20"/>
          <w:szCs w:val="20"/>
          <w:lang w:eastAsia="zh-CN"/>
        </w:rPr>
        <w:t xml:space="preserve"> tych robót wskazan</w:t>
      </w:r>
      <w:r w:rsidR="00854565">
        <w:rPr>
          <w:rFonts w:ascii="Arial" w:eastAsia="Arial" w:hAnsi="Arial" w:cs="Arial"/>
          <w:b/>
          <w:bCs/>
          <w:sz w:val="20"/>
          <w:szCs w:val="20"/>
          <w:lang w:eastAsia="zh-CN"/>
        </w:rPr>
        <w:t xml:space="preserve">ą </w:t>
      </w:r>
      <w:r w:rsidR="00A534BB">
        <w:rPr>
          <w:rFonts w:ascii="Arial" w:eastAsia="Arial" w:hAnsi="Arial" w:cs="Arial"/>
          <w:b/>
          <w:bCs/>
          <w:sz w:val="20"/>
          <w:szCs w:val="20"/>
          <w:lang w:eastAsia="zh-CN"/>
        </w:rPr>
        <w:t>w ofercie.</w:t>
      </w:r>
    </w:p>
    <w:bookmarkEnd w:id="24"/>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96454A4"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91006ED"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5" w:name="_Hlk64551442"/>
      <w:r w:rsidRPr="005C577A">
        <w:rPr>
          <w:rFonts w:ascii="Arial" w:eastAsia="Times New Roman" w:hAnsi="Arial" w:cs="Arial"/>
          <w:b/>
          <w:sz w:val="20"/>
          <w:szCs w:val="24"/>
          <w:lang w:eastAsia="zh-CN"/>
        </w:rPr>
        <w:t xml:space="preserve">16. WYMAGANIA DOTYCZĄCE ZABEZPIECZENIA </w:t>
      </w:r>
      <w:bookmarkEnd w:id="25"/>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77777777"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26"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6"/>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lastRenderedPageBreak/>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38FCFA73"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D87E2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0D46B981" w:rsidR="000766C6" w:rsidRPr="005C577A" w:rsidRDefault="00CA35B1" w:rsidP="00CA35B1">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D87E2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sidR="00D87E23">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40DBC968" w14:textId="16E66294" w:rsidR="005C577A" w:rsidRDefault="005C577A" w:rsidP="005C577A">
      <w:pPr>
        <w:widowControl w:val="0"/>
        <w:spacing w:after="0" w:line="240" w:lineRule="auto"/>
        <w:jc w:val="both"/>
        <w:rPr>
          <w:rFonts w:ascii="Arial" w:eastAsia="Times New Roman" w:hAnsi="Arial" w:cs="Arial"/>
          <w:b/>
          <w:color w:val="FF0000"/>
          <w:sz w:val="20"/>
          <w:szCs w:val="24"/>
          <w:lang w:eastAsia="pl-PL"/>
        </w:rPr>
      </w:pPr>
    </w:p>
    <w:p w14:paraId="1F608F40" w14:textId="77777777" w:rsidR="00A61F05" w:rsidRPr="005C577A" w:rsidRDefault="00A61F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27"/>
    <w:p w14:paraId="17547543" w14:textId="4009B9F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02F7DD6"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624815EC"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D87E23">
        <w:rPr>
          <w:rFonts w:ascii="Arial" w:eastAsia="Times New Roman" w:hAnsi="Arial" w:cs="Arial"/>
          <w:sz w:val="20"/>
          <w:szCs w:val="20"/>
          <w:lang w:eastAsia="zh-CN"/>
        </w:rPr>
        <w:t>3</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28" w:name="_Hlk64621438"/>
      <w:r w:rsidRPr="005C577A">
        <w:rPr>
          <w:rFonts w:ascii="Arial" w:eastAsia="Times New Roman" w:hAnsi="Arial" w:cs="Arial"/>
          <w:b/>
          <w:bCs/>
          <w:sz w:val="20"/>
          <w:szCs w:val="24"/>
          <w:lang w:eastAsia="zh-CN"/>
        </w:rPr>
        <w:t>19. IN</w:t>
      </w:r>
      <w:bookmarkEnd w:id="28"/>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3E7583A5"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3D481C65"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139E2A94" w14:textId="3ADE3C7A" w:rsidR="00D87E23" w:rsidRPr="00763C31" w:rsidRDefault="00D87E23" w:rsidP="00763C31">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Pr>
          <w:rFonts w:ascii="Arial" w:eastAsia="Times New Roman" w:hAnsi="Arial" w:cs="Arial"/>
          <w:sz w:val="20"/>
          <w:szCs w:val="20"/>
          <w:lang w:eastAsia="zh-CN"/>
        </w:rPr>
        <w:t xml:space="preserve"> </w:t>
      </w:r>
      <w:r w:rsidRPr="00762F25">
        <w:rPr>
          <w:rFonts w:ascii="Arial" w:hAnsi="Arial" w:cs="Arial"/>
          <w:bCs/>
          <w:sz w:val="20"/>
          <w:szCs w:val="20"/>
        </w:rPr>
        <w:t>Przedmiotowe zamówienie nie zostało podzielone na części. Powody niedokonania podziału zamówienia na części:</w:t>
      </w:r>
      <w:r>
        <w:rPr>
          <w:rFonts w:ascii="Arial" w:eastAsia="Times New Roman" w:hAnsi="Arial" w:cs="Arial"/>
          <w:sz w:val="20"/>
          <w:szCs w:val="20"/>
          <w:lang w:eastAsia="zh-CN"/>
        </w:rPr>
        <w:t xml:space="preserve"> </w:t>
      </w:r>
      <w:r w:rsidRPr="00762F25">
        <w:rPr>
          <w:rFonts w:ascii="Arial" w:eastAsia="Times New Roman" w:hAnsi="Arial" w:cs="Arial"/>
          <w:bCs/>
          <w:sz w:val="20"/>
          <w:szCs w:val="20"/>
          <w:lang w:eastAsia="pl-PL"/>
        </w:rPr>
        <w:t>Przedmiotowe zamówienie jest robotą budowlaną</w:t>
      </w:r>
      <w:r>
        <w:rPr>
          <w:rFonts w:ascii="Arial" w:eastAsia="Times New Roman" w:hAnsi="Arial" w:cs="Arial"/>
          <w:bCs/>
          <w:sz w:val="20"/>
          <w:szCs w:val="20"/>
          <w:lang w:eastAsia="pl-PL"/>
        </w:rPr>
        <w:t xml:space="preserve">, którą należy wykonać w systemie „zaprojektuj i wybuduj” co </w:t>
      </w:r>
      <w:r w:rsidRPr="00762F25">
        <w:rPr>
          <w:rFonts w:ascii="Arial" w:eastAsia="Times New Roman" w:hAnsi="Arial" w:cs="Arial"/>
          <w:bCs/>
          <w:sz w:val="20"/>
          <w:szCs w:val="20"/>
          <w:lang w:eastAsia="pl-PL"/>
        </w:rPr>
        <w:t xml:space="preserve">stanowi technicznie i organizacyjnie jedną całość do zrealizowania </w:t>
      </w:r>
      <w:r>
        <w:rPr>
          <w:rFonts w:ascii="Arial" w:eastAsia="Times New Roman" w:hAnsi="Arial" w:cs="Arial"/>
          <w:bCs/>
          <w:sz w:val="20"/>
          <w:szCs w:val="20"/>
          <w:lang w:eastAsia="pl-PL"/>
        </w:rPr>
        <w:t>jako jedno przedsięwzięcie budowlane</w:t>
      </w:r>
      <w:r w:rsidRPr="00762F25">
        <w:rPr>
          <w:rFonts w:ascii="Arial" w:eastAsia="Times New Roman" w:hAnsi="Arial" w:cs="Arial"/>
          <w:bCs/>
          <w:sz w:val="20"/>
          <w:szCs w:val="20"/>
          <w:lang w:eastAsia="pl-PL"/>
        </w:rPr>
        <w:t>, któr</w:t>
      </w:r>
      <w:r>
        <w:rPr>
          <w:rFonts w:ascii="Arial" w:eastAsia="Times New Roman" w:hAnsi="Arial" w:cs="Arial"/>
          <w:bCs/>
          <w:sz w:val="20"/>
          <w:szCs w:val="20"/>
          <w:lang w:eastAsia="pl-PL"/>
        </w:rPr>
        <w:t>ego</w:t>
      </w:r>
      <w:r w:rsidRPr="00762F25">
        <w:rPr>
          <w:rFonts w:ascii="Arial" w:eastAsia="Times New Roman" w:hAnsi="Arial" w:cs="Arial"/>
          <w:bCs/>
          <w:sz w:val="20"/>
          <w:szCs w:val="20"/>
          <w:lang w:eastAsia="pl-PL"/>
        </w:rPr>
        <w:t xml:space="preserve"> zakres</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i specyfika nie daje możliwości racjonalnego podziału na części. P</w:t>
      </w:r>
      <w:r w:rsidRPr="00762F25">
        <w:rPr>
          <w:rFonts w:ascii="Arial" w:eastAsia="Times New Roman" w:hAnsi="Arial" w:cs="Arial"/>
          <w:bCs/>
          <w:iCs/>
          <w:sz w:val="20"/>
          <w:szCs w:val="20"/>
          <w:lang w:eastAsia="pl-PL"/>
        </w:rPr>
        <w:t>oszczególne czynności wykonywane  w ramach przedmiotowego zamówienia, technologicznie są ze sobą powiązane</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ich wykonywanie w częściach poważnie zagroziłaby właściwemu wykonaniu </w:t>
      </w:r>
      <w:r w:rsidRPr="00762F25">
        <w:rPr>
          <w:rFonts w:ascii="Arial" w:eastAsia="Times New Roman" w:hAnsi="Arial" w:cs="Arial"/>
          <w:bCs/>
          <w:iCs/>
          <w:sz w:val="20"/>
          <w:szCs w:val="20"/>
          <w:lang w:eastAsia="pl-PL"/>
        </w:rPr>
        <w:lastRenderedPageBreak/>
        <w:t>zamówienia</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spowodowałaby niemożność udzielenia przez wykonawców gwarancji na wykonane roboty.   </w:t>
      </w:r>
    </w:p>
    <w:p w14:paraId="35D42D22"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27D44220"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14F99820"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5C577A">
        <w:rPr>
          <w:rFonts w:ascii="Arial" w:eastAsia="Times New Roman" w:hAnsi="Arial" w:cs="Arial"/>
          <w:bCs/>
          <w:sz w:val="20"/>
          <w:szCs w:val="24"/>
          <w:lang w:eastAsia="zh-CN"/>
        </w:rPr>
        <w:t xml:space="preserve">Zamawiający nie przewiduje </w:t>
      </w:r>
      <w:bookmarkEnd w:id="29"/>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464DB694"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2E621306"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03809D0F"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5C577A">
        <w:rPr>
          <w:rFonts w:ascii="Arial" w:eastAsia="Times New Roman" w:hAnsi="Arial" w:cs="Arial"/>
          <w:bCs/>
          <w:sz w:val="20"/>
          <w:szCs w:val="24"/>
          <w:lang w:eastAsia="zh-CN"/>
        </w:rPr>
        <w:t xml:space="preserve">Zamawiający nie </w:t>
      </w:r>
      <w:bookmarkEnd w:id="30"/>
      <w:r w:rsidRPr="005C577A">
        <w:rPr>
          <w:rFonts w:ascii="Arial" w:eastAsia="Times New Roman" w:hAnsi="Arial" w:cs="Arial"/>
          <w:bCs/>
          <w:sz w:val="20"/>
          <w:szCs w:val="24"/>
          <w:lang w:eastAsia="zh-CN"/>
        </w:rPr>
        <w:t>przewiduje przeprowadzenia aukcji elektronicznej.</w:t>
      </w:r>
    </w:p>
    <w:p w14:paraId="7815EDAF"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7C4C5D57"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09210C5F" w14:textId="53E4568D" w:rsidR="00D87E23" w:rsidRDefault="00D87E23" w:rsidP="005C577A">
      <w:pPr>
        <w:widowControl w:val="0"/>
        <w:suppressAutoHyphens/>
        <w:spacing w:after="0" w:line="240" w:lineRule="auto"/>
        <w:jc w:val="both"/>
        <w:rPr>
          <w:rFonts w:ascii="Arial" w:eastAsia="Times New Roman" w:hAnsi="Arial" w:cs="Arial"/>
          <w:sz w:val="20"/>
          <w:szCs w:val="20"/>
          <w:lang w:eastAsia="zh-CN"/>
        </w:rPr>
      </w:pPr>
    </w:p>
    <w:p w14:paraId="79D94858" w14:textId="77777777" w:rsidR="00D87E23" w:rsidRPr="005C577A" w:rsidRDefault="00D87E23"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lastRenderedPageBreak/>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48FB5D6C"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E3BDA8A" w14:textId="77777777" w:rsidR="00A61F05" w:rsidRPr="005C577A" w:rsidRDefault="00A61F05"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2"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lastRenderedPageBreak/>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093BC5F7" w:rsidR="005C577A"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55264283" w14:textId="77777777" w:rsidR="00A61F05" w:rsidRPr="005C577A" w:rsidRDefault="00A61F05" w:rsidP="005C577A">
      <w:pPr>
        <w:spacing w:after="0" w:line="276" w:lineRule="auto"/>
        <w:jc w:val="both"/>
        <w:rPr>
          <w:rFonts w:ascii="Arial" w:eastAsia="Times New Roman" w:hAnsi="Arial" w:cs="Arial"/>
          <w:i/>
          <w:sz w:val="18"/>
          <w:szCs w:val="18"/>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116FC686" w14:textId="15313939" w:rsidR="00BA3DD8" w:rsidRPr="00BA3DD8"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1" w:name="_Hlk72136791"/>
      <w:r w:rsidRPr="00BA3DD8">
        <w:rPr>
          <w:rFonts w:ascii="Arial" w:eastAsia="Lucida Sans Unicode" w:hAnsi="Arial" w:cs="Arial"/>
          <w:bCs/>
          <w:kern w:val="1"/>
          <w:sz w:val="20"/>
          <w:szCs w:val="20"/>
          <w:lang w:val="x-none" w:eastAsia="zh-CN" w:bidi="hi-IN"/>
        </w:rPr>
        <w:t xml:space="preserve">Program </w:t>
      </w:r>
      <w:proofErr w:type="spellStart"/>
      <w:r w:rsidRPr="00BA3DD8">
        <w:rPr>
          <w:rFonts w:ascii="Arial" w:eastAsia="Lucida Sans Unicode" w:hAnsi="Arial" w:cs="Arial"/>
          <w:bCs/>
          <w:kern w:val="1"/>
          <w:sz w:val="20"/>
          <w:szCs w:val="20"/>
          <w:lang w:val="x-none" w:eastAsia="zh-CN" w:bidi="hi-IN"/>
        </w:rPr>
        <w:t>funkcjonalno</w:t>
      </w:r>
      <w:proofErr w:type="spellEnd"/>
      <w:r w:rsidRPr="00BA3DD8">
        <w:rPr>
          <w:rFonts w:ascii="Arial" w:eastAsia="Lucida Sans Unicode" w:hAnsi="Arial" w:cs="Arial"/>
          <w:bCs/>
          <w:kern w:val="1"/>
          <w:sz w:val="20"/>
          <w:szCs w:val="20"/>
          <w:lang w:val="x-none" w:eastAsia="zh-CN" w:bidi="hi-IN"/>
        </w:rPr>
        <w:t xml:space="preserve"> - użytkowy</w:t>
      </w:r>
      <w:r w:rsidRPr="00BA3DD8">
        <w:rPr>
          <w:rFonts w:ascii="Arial" w:eastAsia="Lucida Sans Unicode" w:hAnsi="Arial" w:cs="Arial"/>
          <w:kern w:val="1"/>
          <w:sz w:val="20"/>
          <w:szCs w:val="20"/>
          <w:lang w:eastAsia="zh-CN" w:bidi="hi-IN"/>
        </w:rPr>
        <w:t>,</w:t>
      </w:r>
    </w:p>
    <w:p w14:paraId="134BDA94" w14:textId="4E08279A" w:rsidR="00C14E29" w:rsidRPr="00BB4AD4" w:rsidRDefault="00243326" w:rsidP="00BA3DD8">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BA3DD8">
        <w:rPr>
          <w:rFonts w:ascii="Arial" w:hAnsi="Arial" w:cs="Arial"/>
          <w:color w:val="000000" w:themeColor="text1"/>
          <w:sz w:val="20"/>
          <w:szCs w:val="20"/>
        </w:rPr>
        <w:t>Harmonogram</w:t>
      </w:r>
      <w:r w:rsidR="00763C31">
        <w:rPr>
          <w:rFonts w:ascii="Arial" w:hAnsi="Arial" w:cs="Arial"/>
          <w:color w:val="000000" w:themeColor="text1"/>
          <w:sz w:val="20"/>
          <w:szCs w:val="20"/>
        </w:rPr>
        <w:t xml:space="preserve"> rzeczowo – finansowy,</w:t>
      </w:r>
    </w:p>
    <w:bookmarkEnd w:id="31"/>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37D274C1"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1FD5EFCD" w14:textId="77777777" w:rsidR="00A61F05" w:rsidRDefault="00A61F05" w:rsidP="005C577A">
      <w:pPr>
        <w:widowControl w:val="0"/>
        <w:suppressAutoHyphens/>
        <w:spacing w:after="0" w:line="240" w:lineRule="auto"/>
        <w:jc w:val="both"/>
        <w:rPr>
          <w:rFonts w:ascii="Arial" w:eastAsia="Times New Roman" w:hAnsi="Arial" w:cs="Arial"/>
          <w:color w:val="FF0000"/>
          <w:sz w:val="20"/>
          <w:szCs w:val="24"/>
          <w:lang w:eastAsia="zh-CN"/>
        </w:rPr>
      </w:pPr>
    </w:p>
    <w:p w14:paraId="3E5E9EAA" w14:textId="19F27E57" w:rsidR="005C577A" w:rsidRPr="005C577A" w:rsidRDefault="0081565D" w:rsidP="005C577A">
      <w:pPr>
        <w:widowControl w:val="0"/>
        <w:suppressAutoHyphens/>
        <w:spacing w:after="0" w:line="240" w:lineRule="auto"/>
        <w:jc w:val="both"/>
        <w:rPr>
          <w:rFonts w:ascii="Arial" w:eastAsia="Times New Roman" w:hAnsi="Arial" w:cs="Arial"/>
          <w:sz w:val="20"/>
          <w:szCs w:val="24"/>
          <w:lang w:eastAsia="zh-CN"/>
        </w:rPr>
      </w:pPr>
      <w:r>
        <w:rPr>
          <w:rFonts w:ascii="Arial" w:eastAsia="Times New Roman" w:hAnsi="Arial" w:cs="Arial"/>
          <w:color w:val="FF0000"/>
          <w:sz w:val="20"/>
          <w:szCs w:val="24"/>
          <w:lang w:eastAsia="zh-CN"/>
        </w:rPr>
        <w:t xml:space="preserve">                    </w:t>
      </w:r>
      <w:r w:rsidR="005C577A" w:rsidRPr="005C577A">
        <w:rPr>
          <w:rFonts w:ascii="Arial" w:eastAsia="Times New Roman" w:hAnsi="Arial" w:cs="Arial"/>
          <w:sz w:val="20"/>
          <w:szCs w:val="24"/>
          <w:lang w:eastAsia="zh-CN"/>
        </w:rPr>
        <w:t xml:space="preserve">Gorlice, </w:t>
      </w:r>
      <w:r w:rsidR="00E75AF3">
        <w:rPr>
          <w:rFonts w:ascii="Arial" w:eastAsia="Times New Roman" w:hAnsi="Arial" w:cs="Arial"/>
          <w:sz w:val="20"/>
          <w:szCs w:val="24"/>
          <w:lang w:eastAsia="zh-CN"/>
        </w:rPr>
        <w:t>08</w:t>
      </w:r>
      <w:r w:rsidR="005C577A" w:rsidRPr="005C577A">
        <w:rPr>
          <w:rFonts w:ascii="Arial" w:eastAsia="Times New Roman" w:hAnsi="Arial" w:cs="Arial"/>
          <w:sz w:val="20"/>
          <w:szCs w:val="24"/>
          <w:lang w:eastAsia="zh-CN"/>
        </w:rPr>
        <w:t>.0</w:t>
      </w:r>
      <w:r w:rsidR="00E75AF3">
        <w:rPr>
          <w:rFonts w:ascii="Arial" w:eastAsia="Times New Roman" w:hAnsi="Arial" w:cs="Arial"/>
          <w:sz w:val="20"/>
          <w:szCs w:val="24"/>
          <w:lang w:eastAsia="zh-CN"/>
        </w:rPr>
        <w:t>8</w:t>
      </w:r>
      <w:r w:rsidR="005C577A" w:rsidRPr="005C577A">
        <w:rPr>
          <w:rFonts w:ascii="Arial" w:eastAsia="Times New Roman" w:hAnsi="Arial" w:cs="Arial"/>
          <w:sz w:val="20"/>
          <w:szCs w:val="24"/>
          <w:lang w:eastAsia="zh-CN"/>
        </w:rPr>
        <w:t>.202</w:t>
      </w:r>
      <w:r w:rsidR="00BB4AD4">
        <w:rPr>
          <w:rFonts w:ascii="Arial" w:eastAsia="Times New Roman" w:hAnsi="Arial" w:cs="Arial"/>
          <w:sz w:val="20"/>
          <w:szCs w:val="24"/>
          <w:lang w:eastAsia="zh-CN"/>
        </w:rPr>
        <w:t>2</w:t>
      </w:r>
      <w:r w:rsidR="005C577A" w:rsidRPr="005C577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181578">
      <w:headerReference w:type="default" r:id="rId13"/>
      <w:footerReference w:type="even" r:id="rId14"/>
      <w:footerReference w:type="default" r:id="rId15"/>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4FA5" w14:textId="77777777" w:rsidR="007C31B5" w:rsidRDefault="007C31B5">
      <w:pPr>
        <w:spacing w:after="0" w:line="240" w:lineRule="auto"/>
      </w:pPr>
      <w:r>
        <w:separator/>
      </w:r>
    </w:p>
  </w:endnote>
  <w:endnote w:type="continuationSeparator" w:id="0">
    <w:p w14:paraId="344A191F" w14:textId="77777777" w:rsidR="007C31B5" w:rsidRDefault="007C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B436" w14:textId="77777777" w:rsidR="007C31B5" w:rsidRDefault="007C31B5">
      <w:pPr>
        <w:spacing w:after="0" w:line="240" w:lineRule="auto"/>
      </w:pPr>
      <w:r>
        <w:separator/>
      </w:r>
    </w:p>
  </w:footnote>
  <w:footnote w:type="continuationSeparator" w:id="0">
    <w:p w14:paraId="5587794F" w14:textId="77777777" w:rsidR="007C31B5" w:rsidRDefault="007C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917F3A"/>
    <w:multiLevelType w:val="hybridMultilevel"/>
    <w:tmpl w:val="3752A8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B8A2F11"/>
    <w:multiLevelType w:val="hybridMultilevel"/>
    <w:tmpl w:val="2E3AB7CA"/>
    <w:lvl w:ilvl="0" w:tplc="300E107E">
      <w:start w:val="1"/>
      <w:numFmt w:val="decimal"/>
      <w:lvlText w:val="%1."/>
      <w:lvlJc w:val="left"/>
      <w:pPr>
        <w:ind w:left="720" w:hanging="360"/>
      </w:pPr>
      <w:rPr>
        <w:rFonts w:ascii="Arial" w:eastAsia="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2489E"/>
    <w:multiLevelType w:val="hybridMultilevel"/>
    <w:tmpl w:val="E5E068A4"/>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4CB3AE3"/>
    <w:multiLevelType w:val="hybridMultilevel"/>
    <w:tmpl w:val="0040CFA0"/>
    <w:lvl w:ilvl="0" w:tplc="B712C09E">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1"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5"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DB560DF"/>
    <w:multiLevelType w:val="hybridMultilevel"/>
    <w:tmpl w:val="3078C7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86898735">
    <w:abstractNumId w:val="0"/>
  </w:num>
  <w:num w:numId="2" w16cid:durableId="829752998">
    <w:abstractNumId w:val="1"/>
  </w:num>
  <w:num w:numId="3" w16cid:durableId="1935623148">
    <w:abstractNumId w:val="2"/>
  </w:num>
  <w:num w:numId="4" w16cid:durableId="2077317112">
    <w:abstractNumId w:val="14"/>
  </w:num>
  <w:num w:numId="5" w16cid:durableId="500587256">
    <w:abstractNumId w:val="8"/>
    <w:lvlOverride w:ilvl="0">
      <w:startOverride w:val="1"/>
    </w:lvlOverride>
    <w:lvlOverride w:ilvl="1"/>
    <w:lvlOverride w:ilvl="2"/>
    <w:lvlOverride w:ilvl="3"/>
    <w:lvlOverride w:ilvl="4"/>
    <w:lvlOverride w:ilvl="5"/>
    <w:lvlOverride w:ilvl="6"/>
    <w:lvlOverride w:ilvl="7"/>
    <w:lvlOverride w:ilvl="8"/>
  </w:num>
  <w:num w:numId="6" w16cid:durableId="1155074690">
    <w:abstractNumId w:val="21"/>
  </w:num>
  <w:num w:numId="7" w16cid:durableId="1687634046">
    <w:abstractNumId w:val="4"/>
  </w:num>
  <w:num w:numId="8" w16cid:durableId="1755660810">
    <w:abstractNumId w:val="20"/>
  </w:num>
  <w:num w:numId="9" w16cid:durableId="1066798458">
    <w:abstractNumId w:val="3"/>
  </w:num>
  <w:num w:numId="10" w16cid:durableId="556553213">
    <w:abstractNumId w:val="37"/>
  </w:num>
  <w:num w:numId="11" w16cid:durableId="1605114965">
    <w:abstractNumId w:val="34"/>
  </w:num>
  <w:num w:numId="12" w16cid:durableId="1400327385">
    <w:abstractNumId w:val="46"/>
  </w:num>
  <w:num w:numId="13" w16cid:durableId="674725554">
    <w:abstractNumId w:val="26"/>
  </w:num>
  <w:num w:numId="14" w16cid:durableId="84697101">
    <w:abstractNumId w:val="35"/>
  </w:num>
  <w:num w:numId="15" w16cid:durableId="496655247">
    <w:abstractNumId w:val="32"/>
  </w:num>
  <w:num w:numId="16" w16cid:durableId="551621446">
    <w:abstractNumId w:val="5"/>
  </w:num>
  <w:num w:numId="17" w16cid:durableId="648556218">
    <w:abstractNumId w:val="16"/>
  </w:num>
  <w:num w:numId="18" w16cid:durableId="1158687749">
    <w:abstractNumId w:val="42"/>
  </w:num>
  <w:num w:numId="19" w16cid:durableId="159203639">
    <w:abstractNumId w:val="29"/>
  </w:num>
  <w:num w:numId="20" w16cid:durableId="1516841102">
    <w:abstractNumId w:val="27"/>
  </w:num>
  <w:num w:numId="21" w16cid:durableId="1706566263">
    <w:abstractNumId w:val="33"/>
  </w:num>
  <w:num w:numId="22" w16cid:durableId="1902129238">
    <w:abstractNumId w:val="45"/>
  </w:num>
  <w:num w:numId="23" w16cid:durableId="282275806">
    <w:abstractNumId w:val="31"/>
  </w:num>
  <w:num w:numId="24" w16cid:durableId="1845125874">
    <w:abstractNumId w:val="9"/>
  </w:num>
  <w:num w:numId="25" w16cid:durableId="1303727564">
    <w:abstractNumId w:val="47"/>
  </w:num>
  <w:num w:numId="26" w16cid:durableId="947195538">
    <w:abstractNumId w:val="13"/>
  </w:num>
  <w:num w:numId="27" w16cid:durableId="1176848630">
    <w:abstractNumId w:val="39"/>
  </w:num>
  <w:num w:numId="28" w16cid:durableId="1774401412">
    <w:abstractNumId w:val="36"/>
  </w:num>
  <w:num w:numId="29" w16cid:durableId="779569652">
    <w:abstractNumId w:val="28"/>
  </w:num>
  <w:num w:numId="30" w16cid:durableId="1858273350">
    <w:abstractNumId w:val="41"/>
  </w:num>
  <w:num w:numId="31" w16cid:durableId="240339876">
    <w:abstractNumId w:val="7"/>
  </w:num>
  <w:num w:numId="32" w16cid:durableId="1760249919">
    <w:abstractNumId w:val="15"/>
  </w:num>
  <w:num w:numId="33" w16cid:durableId="1505393595">
    <w:abstractNumId w:val="6"/>
  </w:num>
  <w:num w:numId="34" w16cid:durableId="1047486012">
    <w:abstractNumId w:val="25"/>
  </w:num>
  <w:num w:numId="35" w16cid:durableId="1361515520">
    <w:abstractNumId w:val="24"/>
  </w:num>
  <w:num w:numId="36" w16cid:durableId="2096391581">
    <w:abstractNumId w:val="18"/>
  </w:num>
  <w:num w:numId="37" w16cid:durableId="428741971">
    <w:abstractNumId w:val="43"/>
  </w:num>
  <w:num w:numId="38" w16cid:durableId="1646661702">
    <w:abstractNumId w:val="38"/>
  </w:num>
  <w:num w:numId="39" w16cid:durableId="1981574650">
    <w:abstractNumId w:val="23"/>
  </w:num>
  <w:num w:numId="40" w16cid:durableId="1442800855">
    <w:abstractNumId w:val="40"/>
  </w:num>
  <w:num w:numId="41" w16cid:durableId="1993630514">
    <w:abstractNumId w:val="12"/>
  </w:num>
  <w:num w:numId="42" w16cid:durableId="1283073821">
    <w:abstractNumId w:val="10"/>
  </w:num>
  <w:num w:numId="43" w16cid:durableId="868646720">
    <w:abstractNumId w:val="11"/>
  </w:num>
  <w:num w:numId="44" w16cid:durableId="353656055">
    <w:abstractNumId w:val="17"/>
  </w:num>
  <w:num w:numId="45" w16cid:durableId="117071359">
    <w:abstractNumId w:val="48"/>
  </w:num>
  <w:num w:numId="46" w16cid:durableId="1557157508">
    <w:abstractNumId w:val="19"/>
  </w:num>
  <w:num w:numId="47" w16cid:durableId="616914074">
    <w:abstractNumId w:val="30"/>
  </w:num>
  <w:num w:numId="48" w16cid:durableId="1396397293">
    <w:abstractNumId w:val="4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2574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0580F"/>
    <w:rsid w:val="00017CF6"/>
    <w:rsid w:val="000766C6"/>
    <w:rsid w:val="00084235"/>
    <w:rsid w:val="000C5109"/>
    <w:rsid w:val="000E4340"/>
    <w:rsid w:val="000F0558"/>
    <w:rsid w:val="001027D9"/>
    <w:rsid w:val="001207B5"/>
    <w:rsid w:val="001228DC"/>
    <w:rsid w:val="001411D2"/>
    <w:rsid w:val="00142DAE"/>
    <w:rsid w:val="00170846"/>
    <w:rsid w:val="00181578"/>
    <w:rsid w:val="001C2643"/>
    <w:rsid w:val="001C38FB"/>
    <w:rsid w:val="001E1E44"/>
    <w:rsid w:val="001E52D2"/>
    <w:rsid w:val="001F3725"/>
    <w:rsid w:val="00211A13"/>
    <w:rsid w:val="00217B67"/>
    <w:rsid w:val="00225525"/>
    <w:rsid w:val="00232606"/>
    <w:rsid w:val="00243326"/>
    <w:rsid w:val="00252077"/>
    <w:rsid w:val="00277F39"/>
    <w:rsid w:val="00282602"/>
    <w:rsid w:val="002A3D19"/>
    <w:rsid w:val="002E3973"/>
    <w:rsid w:val="002F3ABD"/>
    <w:rsid w:val="00313FF0"/>
    <w:rsid w:val="0032695A"/>
    <w:rsid w:val="0037711F"/>
    <w:rsid w:val="003778CA"/>
    <w:rsid w:val="00382DE2"/>
    <w:rsid w:val="00382DEF"/>
    <w:rsid w:val="003A0EBF"/>
    <w:rsid w:val="003A2CA3"/>
    <w:rsid w:val="003B1872"/>
    <w:rsid w:val="003B40D3"/>
    <w:rsid w:val="003C4045"/>
    <w:rsid w:val="003E630E"/>
    <w:rsid w:val="004068B4"/>
    <w:rsid w:val="00434722"/>
    <w:rsid w:val="00450785"/>
    <w:rsid w:val="00451E99"/>
    <w:rsid w:val="0046194B"/>
    <w:rsid w:val="004645E1"/>
    <w:rsid w:val="00480F85"/>
    <w:rsid w:val="00495B81"/>
    <w:rsid w:val="004D56EA"/>
    <w:rsid w:val="00506E3C"/>
    <w:rsid w:val="005730BF"/>
    <w:rsid w:val="005A55DF"/>
    <w:rsid w:val="005A7E52"/>
    <w:rsid w:val="005B758F"/>
    <w:rsid w:val="005C577A"/>
    <w:rsid w:val="005D28E3"/>
    <w:rsid w:val="00636522"/>
    <w:rsid w:val="006372BF"/>
    <w:rsid w:val="00650DAC"/>
    <w:rsid w:val="00665214"/>
    <w:rsid w:val="00674DFC"/>
    <w:rsid w:val="006753F1"/>
    <w:rsid w:val="0069385F"/>
    <w:rsid w:val="006C2294"/>
    <w:rsid w:val="006F3DDC"/>
    <w:rsid w:val="00703F6D"/>
    <w:rsid w:val="0070510C"/>
    <w:rsid w:val="0072240F"/>
    <w:rsid w:val="007345C5"/>
    <w:rsid w:val="007363E7"/>
    <w:rsid w:val="007405B2"/>
    <w:rsid w:val="00741683"/>
    <w:rsid w:val="00744C99"/>
    <w:rsid w:val="007478C9"/>
    <w:rsid w:val="00752BB6"/>
    <w:rsid w:val="00763C31"/>
    <w:rsid w:val="00764533"/>
    <w:rsid w:val="0076577F"/>
    <w:rsid w:val="0079163A"/>
    <w:rsid w:val="007A0EDC"/>
    <w:rsid w:val="007A1F79"/>
    <w:rsid w:val="007C31B5"/>
    <w:rsid w:val="007D215C"/>
    <w:rsid w:val="007D348D"/>
    <w:rsid w:val="007D755A"/>
    <w:rsid w:val="007E26F8"/>
    <w:rsid w:val="00802380"/>
    <w:rsid w:val="00811608"/>
    <w:rsid w:val="0081565D"/>
    <w:rsid w:val="00851F28"/>
    <w:rsid w:val="00854565"/>
    <w:rsid w:val="00865591"/>
    <w:rsid w:val="00881F61"/>
    <w:rsid w:val="00892D15"/>
    <w:rsid w:val="008E54BE"/>
    <w:rsid w:val="008F181D"/>
    <w:rsid w:val="00950EC4"/>
    <w:rsid w:val="009511FE"/>
    <w:rsid w:val="009707F1"/>
    <w:rsid w:val="00984165"/>
    <w:rsid w:val="00992A03"/>
    <w:rsid w:val="009A72BE"/>
    <w:rsid w:val="009B383E"/>
    <w:rsid w:val="009D7C71"/>
    <w:rsid w:val="009F3F44"/>
    <w:rsid w:val="00A01862"/>
    <w:rsid w:val="00A17E4B"/>
    <w:rsid w:val="00A2221C"/>
    <w:rsid w:val="00A2571E"/>
    <w:rsid w:val="00A300D3"/>
    <w:rsid w:val="00A5039B"/>
    <w:rsid w:val="00A534BB"/>
    <w:rsid w:val="00A61F05"/>
    <w:rsid w:val="00AB474A"/>
    <w:rsid w:val="00AC5B68"/>
    <w:rsid w:val="00AF0354"/>
    <w:rsid w:val="00B310D3"/>
    <w:rsid w:val="00B6341F"/>
    <w:rsid w:val="00B7590C"/>
    <w:rsid w:val="00B96124"/>
    <w:rsid w:val="00BA3DD8"/>
    <w:rsid w:val="00BB4AD4"/>
    <w:rsid w:val="00BB55DC"/>
    <w:rsid w:val="00BD387C"/>
    <w:rsid w:val="00BE2224"/>
    <w:rsid w:val="00C10294"/>
    <w:rsid w:val="00C14E29"/>
    <w:rsid w:val="00C223B0"/>
    <w:rsid w:val="00C3325A"/>
    <w:rsid w:val="00C37929"/>
    <w:rsid w:val="00C47164"/>
    <w:rsid w:val="00C634BA"/>
    <w:rsid w:val="00C87D5E"/>
    <w:rsid w:val="00CA35B1"/>
    <w:rsid w:val="00CA4F8D"/>
    <w:rsid w:val="00CC0664"/>
    <w:rsid w:val="00CD08CE"/>
    <w:rsid w:val="00CD585C"/>
    <w:rsid w:val="00CF619A"/>
    <w:rsid w:val="00D10D34"/>
    <w:rsid w:val="00D121F9"/>
    <w:rsid w:val="00D30DDB"/>
    <w:rsid w:val="00D341B3"/>
    <w:rsid w:val="00D87E23"/>
    <w:rsid w:val="00D94035"/>
    <w:rsid w:val="00DF1E01"/>
    <w:rsid w:val="00DF2B60"/>
    <w:rsid w:val="00E75AF3"/>
    <w:rsid w:val="00E83DF1"/>
    <w:rsid w:val="00E8444E"/>
    <w:rsid w:val="00E86299"/>
    <w:rsid w:val="00E96448"/>
    <w:rsid w:val="00EA18BA"/>
    <w:rsid w:val="00EA347B"/>
    <w:rsid w:val="00ED577A"/>
    <w:rsid w:val="00EE2E8A"/>
    <w:rsid w:val="00EE617D"/>
    <w:rsid w:val="00EE774D"/>
    <w:rsid w:val="00EF662F"/>
    <w:rsid w:val="00F02F25"/>
    <w:rsid w:val="00F13DEA"/>
    <w:rsid w:val="00F300D0"/>
    <w:rsid w:val="00F34550"/>
    <w:rsid w:val="00F465AA"/>
    <w:rsid w:val="00F9316B"/>
    <w:rsid w:val="00FA04FD"/>
    <w:rsid w:val="00FC2C90"/>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paragraph" w:styleId="Tekstkomentarza">
    <w:name w:val="annotation text"/>
    <w:basedOn w:val="Normalny"/>
    <w:link w:val="TekstkomentarzaZnak"/>
    <w:uiPriority w:val="99"/>
    <w:semiHidden/>
    <w:unhideWhenUsed/>
    <w:rsid w:val="00752BB6"/>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semiHidden/>
    <w:rsid w:val="00752BB6"/>
    <w:rPr>
      <w:rFonts w:ascii="Times New Roman" w:eastAsia="Times New Roman" w:hAnsi="Times New Roman" w:cs="Times New Roman"/>
      <w:sz w:val="20"/>
      <w:szCs w:val="20"/>
      <w:lang w:val="x-none" w:eastAsia="zh-CN"/>
    </w:rPr>
  </w:style>
  <w:style w:type="character" w:styleId="Odwoaniedokomentarza">
    <w:name w:val="annotation reference"/>
    <w:uiPriority w:val="99"/>
    <w:rsid w:val="00752BB6"/>
    <w:rPr>
      <w:sz w:val="16"/>
      <w:szCs w:val="16"/>
    </w:rPr>
  </w:style>
  <w:style w:type="character" w:customStyle="1" w:styleId="AkapitzlistZnak">
    <w:name w:val="Akapit z listą Znak"/>
    <w:aliases w:val="CW_Lista Znak,normalny tekst Znak,L1 Znak,Numerowanie Znak,Akapit z listą5 Znak,T_SZ_List Paragraph Znak"/>
    <w:link w:val="Akapitzlist"/>
    <w:uiPriority w:val="34"/>
    <w:rsid w:val="001C38FB"/>
    <w:rPr>
      <w:rFonts w:ascii="Times New Roman" w:eastAsia="Times New Roman" w:hAnsi="Times New Roman" w:cs="Times New Roman"/>
      <w:color w:val="00000A"/>
      <w:sz w:val="24"/>
      <w:szCs w:val="24"/>
      <w:lang w:eastAsia="zh-CN"/>
    </w:rPr>
  </w:style>
  <w:style w:type="paragraph" w:customStyle="1" w:styleId="Standarduser">
    <w:name w:val="Standard (user)"/>
    <w:uiPriority w:val="99"/>
    <w:rsid w:val="001C38FB"/>
    <w:pPr>
      <w:widowControl w:val="0"/>
      <w:suppressAutoHyphens/>
      <w:autoSpaceDN w:val="0"/>
      <w:spacing w:after="0" w:line="240" w:lineRule="auto"/>
    </w:pPr>
    <w:rPr>
      <w:rFonts w:ascii="Times New Roman" w:eastAsia="Lucida Sans Unicode" w:hAnsi="Times New Roman"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 w:id="15529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18</Pages>
  <Words>10048</Words>
  <Characters>60293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67</cp:revision>
  <cp:lastPrinted>2022-01-31T08:47:00Z</cp:lastPrinted>
  <dcterms:created xsi:type="dcterms:W3CDTF">2021-05-21T06:30:00Z</dcterms:created>
  <dcterms:modified xsi:type="dcterms:W3CDTF">2022-08-08T12:36:00Z</dcterms:modified>
</cp:coreProperties>
</file>