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37CD5" w14:textId="3C82E48F" w:rsidR="00484C11" w:rsidRPr="00D70A36" w:rsidRDefault="00484C11" w:rsidP="00484C11">
      <w:pPr>
        <w:spacing w:line="240" w:lineRule="auto"/>
        <w:rPr>
          <w:b/>
          <w:bCs/>
          <w:i/>
          <w:iCs/>
          <w:sz w:val="32"/>
          <w:szCs w:val="28"/>
          <w:u w:val="single"/>
        </w:rPr>
      </w:pPr>
      <w:bookmarkStart w:id="0" w:name="_Hlk82428949"/>
      <w:r w:rsidRPr="00D70A36">
        <w:rPr>
          <w:b/>
          <w:bCs/>
          <w:i/>
          <w:iCs/>
          <w:sz w:val="32"/>
          <w:szCs w:val="28"/>
          <w:u w:val="single"/>
        </w:rPr>
        <w:t>Zapytanie 4</w:t>
      </w:r>
    </w:p>
    <w:bookmarkEnd w:id="0"/>
    <w:p w14:paraId="57ACC257" w14:textId="341E0D4B" w:rsidR="00D47B57" w:rsidRPr="00D47B57" w:rsidRDefault="00D47B57" w:rsidP="00D47B57">
      <w:pPr>
        <w:spacing w:before="100" w:beforeAutospacing="1" w:after="100" w:afterAutospacing="1" w:line="240" w:lineRule="auto"/>
        <w:rPr>
          <w:rFonts w:eastAsia="Calibri" w:cs="Times New Roman"/>
          <w:szCs w:val="24"/>
          <w:lang w:eastAsia="pl-PL"/>
        </w:rPr>
      </w:pPr>
      <w:r w:rsidRPr="00D47B57">
        <w:rPr>
          <w:rFonts w:eastAsia="Calibri" w:cs="Times New Roman"/>
          <w:szCs w:val="24"/>
          <w:lang w:eastAsia="pl-PL"/>
        </w:rPr>
        <w:t>Dzień dobry, </w:t>
      </w:r>
    </w:p>
    <w:p w14:paraId="19A856B4" w14:textId="77777777" w:rsidR="00D47B57" w:rsidRPr="00D47B57" w:rsidRDefault="00D47B57" w:rsidP="00D47B57">
      <w:pPr>
        <w:spacing w:before="100" w:beforeAutospacing="1" w:after="100" w:afterAutospacing="1" w:line="240" w:lineRule="auto"/>
        <w:rPr>
          <w:rFonts w:eastAsia="Calibri" w:cs="Times New Roman"/>
          <w:szCs w:val="24"/>
          <w:lang w:eastAsia="pl-PL"/>
        </w:rPr>
      </w:pPr>
      <w:r w:rsidRPr="00D47B57">
        <w:rPr>
          <w:rFonts w:eastAsia="Calibri" w:cs="Times New Roman"/>
          <w:szCs w:val="24"/>
          <w:lang w:eastAsia="pl-PL"/>
        </w:rPr>
        <w:t>w związku z prowadzonym przez Państwa postępowaniem: Modernizacja boiska piłkarskiego BNN Modrak w Chojnicach</w:t>
      </w:r>
    </w:p>
    <w:p w14:paraId="6A12FBB9" w14:textId="77777777" w:rsidR="00D47B57" w:rsidRPr="00D47B57" w:rsidRDefault="00D47B57" w:rsidP="00D47B57">
      <w:pPr>
        <w:spacing w:before="100" w:beforeAutospacing="1" w:after="100" w:afterAutospacing="1" w:line="240" w:lineRule="auto"/>
        <w:rPr>
          <w:rFonts w:eastAsia="Calibri" w:cs="Times New Roman"/>
          <w:szCs w:val="24"/>
          <w:lang w:eastAsia="pl-PL"/>
        </w:rPr>
      </w:pPr>
      <w:r w:rsidRPr="00D47B57">
        <w:rPr>
          <w:rFonts w:eastAsia="Calibri" w:cs="Times New Roman"/>
          <w:szCs w:val="24"/>
          <w:lang w:eastAsia="pl-PL"/>
        </w:rPr>
        <w:t xml:space="preserve">Wnioskujemy o usunięcie żądania dokumentu potwierdzającego posiadanie przez producenta trawy statusu FIFA </w:t>
      </w:r>
      <w:proofErr w:type="spellStart"/>
      <w:r w:rsidRPr="00D47B57">
        <w:rPr>
          <w:rFonts w:eastAsia="Calibri" w:cs="Times New Roman"/>
          <w:szCs w:val="24"/>
          <w:lang w:eastAsia="pl-PL"/>
        </w:rPr>
        <w:t>Prefered</w:t>
      </w:r>
      <w:proofErr w:type="spellEnd"/>
      <w:r w:rsidRPr="00D47B57">
        <w:rPr>
          <w:rFonts w:eastAsia="Calibri" w:cs="Times New Roman"/>
          <w:szCs w:val="24"/>
          <w:lang w:eastAsia="pl-PL"/>
        </w:rPr>
        <w:t xml:space="preserve"> Producer – Preferowany Producent FIFA</w:t>
      </w:r>
    </w:p>
    <w:p w14:paraId="754FDB38" w14:textId="77777777" w:rsidR="00D47B57" w:rsidRPr="00D47B57" w:rsidRDefault="00D47B57" w:rsidP="00D47B57">
      <w:pPr>
        <w:spacing w:before="100" w:beforeAutospacing="1" w:after="100" w:afterAutospacing="1" w:line="240" w:lineRule="auto"/>
        <w:rPr>
          <w:rFonts w:eastAsia="Calibri" w:cs="Times New Roman"/>
          <w:szCs w:val="24"/>
          <w:lang w:eastAsia="pl-PL"/>
        </w:rPr>
      </w:pPr>
      <w:r w:rsidRPr="00D47B57">
        <w:rPr>
          <w:rFonts w:eastAsia="Calibri" w:cs="Times New Roman"/>
          <w:szCs w:val="24"/>
          <w:lang w:eastAsia="pl-PL"/>
        </w:rPr>
        <w:t>Uzasadnienie:</w:t>
      </w:r>
    </w:p>
    <w:p w14:paraId="1399EC95" w14:textId="77777777" w:rsidR="00D47B57" w:rsidRPr="00D47B57" w:rsidRDefault="00D47B57" w:rsidP="00D47B57">
      <w:pPr>
        <w:spacing w:before="100" w:beforeAutospacing="1" w:after="100" w:afterAutospacing="1" w:line="240" w:lineRule="auto"/>
        <w:rPr>
          <w:rFonts w:eastAsia="Calibri" w:cs="Times New Roman"/>
          <w:szCs w:val="24"/>
          <w:lang w:eastAsia="pl-PL"/>
        </w:rPr>
      </w:pPr>
      <w:r w:rsidRPr="00D47B57">
        <w:rPr>
          <w:rFonts w:eastAsia="Calibri" w:cs="Times New Roman"/>
          <w:szCs w:val="24"/>
          <w:lang w:eastAsia="pl-PL"/>
        </w:rPr>
        <w:t>Zamawiający nie powinien żądać od wykonawców przedstawienia przedmiotowego dokumentu, gdyż żądanie to narusza regułę wyrażoną w art. 25 ust. 1 ustawy Prawo zamówień publicznych, zgodnie z którym w postępowaniu o udzielenie zamówienia Zamawiający może żądać od wykonawców wyłącznie oświadczeń lub dokumentów niezbędnych do przeprowadzenia postępowania. Certyfikat Preferowany Producent FIFA dla producenta sztucznej trawy nie odnosi się do jakości oferowanej trawy, a potwierdza jedynie o przynależności do danej organizacji.</w:t>
      </w:r>
    </w:p>
    <w:p w14:paraId="1315BFB6" w14:textId="77777777" w:rsidR="00D47B57" w:rsidRPr="00D47B57" w:rsidRDefault="00D47B57" w:rsidP="00D47B57">
      <w:pPr>
        <w:spacing w:before="100" w:beforeAutospacing="1" w:after="100" w:afterAutospacing="1" w:line="240" w:lineRule="auto"/>
        <w:rPr>
          <w:rFonts w:eastAsia="Calibri" w:cs="Times New Roman"/>
          <w:szCs w:val="24"/>
          <w:lang w:eastAsia="pl-PL"/>
        </w:rPr>
      </w:pPr>
      <w:r w:rsidRPr="00D47B57">
        <w:rPr>
          <w:rFonts w:eastAsia="Calibri" w:cs="Times New Roman"/>
          <w:szCs w:val="24"/>
          <w:lang w:eastAsia="pl-PL"/>
        </w:rPr>
        <w:t>Zamawiający nie podaje przyczyny żądania tego dokumentu, zatem trudno uznać że dokument ten jest niezbędny do przeprowadzenia postępowania.</w:t>
      </w:r>
    </w:p>
    <w:p w14:paraId="446869B5" w14:textId="77777777" w:rsidR="00D47B57" w:rsidRPr="00D47B57" w:rsidRDefault="00D47B57" w:rsidP="00D47B57">
      <w:pPr>
        <w:spacing w:before="100" w:beforeAutospacing="1" w:after="100" w:afterAutospacing="1" w:line="240" w:lineRule="auto"/>
        <w:rPr>
          <w:rFonts w:eastAsia="Calibri" w:cs="Times New Roman"/>
          <w:szCs w:val="24"/>
          <w:lang w:eastAsia="pl-PL"/>
        </w:rPr>
      </w:pPr>
      <w:r w:rsidRPr="00D47B57">
        <w:rPr>
          <w:rFonts w:eastAsia="Calibri" w:cs="Times New Roman"/>
          <w:szCs w:val="24"/>
          <w:lang w:eastAsia="pl-PL"/>
        </w:rPr>
        <w:t>Przynależność do wskazanej organizacji nie przesądza o jakości oferowanych produktów. Członkostwo nie jest obowiązkowe, a wprowadzenie wymogu takowej przynależności ogranicza w nieuzasadniony sposób krąg potencjalnych dostawców do kilku wybranych firm..</w:t>
      </w:r>
    </w:p>
    <w:p w14:paraId="633BB085" w14:textId="77777777" w:rsidR="005439CE" w:rsidRPr="00C130F8" w:rsidRDefault="00963082" w:rsidP="00D47B57">
      <w:pPr>
        <w:spacing w:after="0" w:line="240" w:lineRule="auto"/>
        <w:rPr>
          <w:rFonts w:eastAsia="Calibri" w:cs="Times New Roman"/>
          <w:b/>
          <w:i/>
          <w:szCs w:val="24"/>
          <w:u w:val="single"/>
          <w:lang w:eastAsia="pl-PL"/>
        </w:rPr>
      </w:pPr>
      <w:r w:rsidRPr="00C130F8">
        <w:rPr>
          <w:rFonts w:eastAsia="Calibri" w:cs="Times New Roman"/>
          <w:b/>
          <w:i/>
          <w:szCs w:val="24"/>
          <w:u w:val="single"/>
          <w:lang w:eastAsia="pl-PL"/>
        </w:rPr>
        <w:t>Odpowiedź:</w:t>
      </w:r>
    </w:p>
    <w:p w14:paraId="7C5C973B" w14:textId="4E8012EF" w:rsidR="00D47B57" w:rsidRPr="005439CE" w:rsidRDefault="00963082" w:rsidP="005439CE">
      <w:pPr>
        <w:spacing w:after="0" w:line="240" w:lineRule="auto"/>
        <w:jc w:val="both"/>
        <w:rPr>
          <w:rFonts w:eastAsia="Calibri" w:cs="Times New Roman"/>
          <w:b/>
          <w:i/>
          <w:szCs w:val="24"/>
          <w:lang w:eastAsia="pl-PL"/>
        </w:rPr>
      </w:pPr>
      <w:r w:rsidRPr="00C130F8">
        <w:rPr>
          <w:rFonts w:eastAsia="Calibri" w:cs="Times New Roman"/>
          <w:b/>
          <w:i/>
          <w:szCs w:val="24"/>
          <w:lang w:eastAsia="pl-PL"/>
        </w:rPr>
        <w:t xml:space="preserve">Zamawiający podtrzymuje żądanie dotyczące dokumentu FIFA </w:t>
      </w:r>
      <w:proofErr w:type="spellStart"/>
      <w:r w:rsidRPr="00C130F8">
        <w:rPr>
          <w:rFonts w:eastAsia="Calibri" w:cs="Times New Roman"/>
          <w:b/>
          <w:i/>
          <w:szCs w:val="24"/>
          <w:lang w:eastAsia="pl-PL"/>
        </w:rPr>
        <w:t>Prefered</w:t>
      </w:r>
      <w:proofErr w:type="spellEnd"/>
      <w:r w:rsidRPr="00C130F8">
        <w:rPr>
          <w:rFonts w:eastAsia="Calibri" w:cs="Times New Roman"/>
          <w:b/>
          <w:i/>
          <w:szCs w:val="24"/>
          <w:lang w:eastAsia="pl-PL"/>
        </w:rPr>
        <w:t xml:space="preserve"> Producer; ma ono na celu wykonanie remontu boiska z materiałów możliwie najlepszych jakościowo </w:t>
      </w:r>
      <w:r w:rsidR="005439CE" w:rsidRPr="00C130F8">
        <w:rPr>
          <w:rFonts w:eastAsia="Calibri" w:cs="Times New Roman"/>
          <w:b/>
          <w:i/>
          <w:szCs w:val="24"/>
          <w:lang w:eastAsia="pl-PL"/>
        </w:rPr>
        <w:br/>
      </w:r>
      <w:r w:rsidRPr="00C130F8">
        <w:rPr>
          <w:rFonts w:eastAsia="Calibri" w:cs="Times New Roman"/>
          <w:b/>
          <w:i/>
          <w:szCs w:val="24"/>
          <w:lang w:eastAsia="pl-PL"/>
        </w:rPr>
        <w:t>i w związku z tym zatwierdzonych przez FIFA</w:t>
      </w:r>
      <w:r w:rsidR="00006B56" w:rsidRPr="00C130F8">
        <w:rPr>
          <w:rFonts w:eastAsia="Calibri" w:cs="Times New Roman"/>
          <w:b/>
          <w:i/>
          <w:szCs w:val="24"/>
          <w:lang w:eastAsia="pl-PL"/>
        </w:rPr>
        <w:t>.</w:t>
      </w:r>
    </w:p>
    <w:p w14:paraId="4782812A" w14:textId="77777777" w:rsidR="00484C11" w:rsidRDefault="00484C11" w:rsidP="00D47B57">
      <w:pPr>
        <w:spacing w:after="0" w:line="240" w:lineRule="auto"/>
        <w:rPr>
          <w:rFonts w:eastAsia="Calibri" w:cs="Times New Roman"/>
          <w:szCs w:val="24"/>
          <w:lang w:eastAsia="pl-PL"/>
        </w:rPr>
      </w:pPr>
    </w:p>
    <w:p w14:paraId="36F502C8" w14:textId="77777777" w:rsidR="00D47B57" w:rsidRDefault="00D47B57" w:rsidP="00D47B57">
      <w:pPr>
        <w:spacing w:after="0" w:line="240" w:lineRule="auto"/>
        <w:rPr>
          <w:rFonts w:eastAsia="Calibri" w:cs="Times New Roman"/>
          <w:szCs w:val="24"/>
          <w:lang w:eastAsia="pl-PL"/>
        </w:rPr>
      </w:pPr>
      <w:r w:rsidRPr="00D47B57">
        <w:rPr>
          <w:rFonts w:eastAsia="Calibri" w:cs="Times New Roman"/>
          <w:szCs w:val="24"/>
          <w:lang w:eastAsia="pl-PL"/>
        </w:rPr>
        <w:t>Prosimy też o dopuszczenie do przetargu trawy o parametrach zbliżonych do wymaganych przez Państwa w przetargu. </w:t>
      </w:r>
    </w:p>
    <w:p w14:paraId="130C784E" w14:textId="77777777" w:rsidR="00D47B57" w:rsidRDefault="00D47B57" w:rsidP="00D47B57">
      <w:pPr>
        <w:spacing w:after="0" w:line="240" w:lineRule="auto"/>
        <w:rPr>
          <w:rFonts w:eastAsia="Calibri" w:cs="Times New Roman"/>
          <w:szCs w:val="24"/>
          <w:lang w:eastAsia="pl-PL"/>
        </w:rPr>
      </w:pPr>
    </w:p>
    <w:p w14:paraId="07ABDB16" w14:textId="759FEB22" w:rsidR="00D47B57" w:rsidRPr="00D47B57" w:rsidRDefault="00D47B57" w:rsidP="00D47B57">
      <w:pPr>
        <w:spacing w:after="0" w:line="240" w:lineRule="auto"/>
        <w:rPr>
          <w:rFonts w:eastAsia="Calibri" w:cs="Times New Roman"/>
          <w:szCs w:val="24"/>
          <w:lang w:eastAsia="pl-PL"/>
        </w:rPr>
      </w:pPr>
      <w:r w:rsidRPr="00D47B57">
        <w:rPr>
          <w:rFonts w:eastAsia="Calibri" w:cs="Times New Roman"/>
          <w:szCs w:val="24"/>
          <w:lang w:eastAsia="pl-PL"/>
        </w:rPr>
        <w:t>Parametry trawy: </w:t>
      </w:r>
    </w:p>
    <w:p w14:paraId="67009E0D" w14:textId="77777777" w:rsidR="00D47B57" w:rsidRPr="00D47B57" w:rsidRDefault="00D47B57" w:rsidP="00D47B57">
      <w:pPr>
        <w:spacing w:after="0" w:line="240" w:lineRule="auto"/>
        <w:rPr>
          <w:rFonts w:eastAsia="Calibri" w:cs="Times New Roman"/>
          <w:szCs w:val="24"/>
          <w:lang w:eastAsia="pl-PL"/>
        </w:rPr>
      </w:pPr>
      <w:r w:rsidRPr="00D47B57">
        <w:rPr>
          <w:rFonts w:eastAsia="Calibri" w:cs="Times New Roman"/>
          <w:szCs w:val="24"/>
          <w:lang w:eastAsia="pl-PL"/>
        </w:rPr>
        <w:t>wysokość: 50 mm;</w:t>
      </w:r>
    </w:p>
    <w:p w14:paraId="1DBC485E" w14:textId="77777777" w:rsidR="00D47B57" w:rsidRPr="00D47B57" w:rsidRDefault="00D47B57" w:rsidP="00D47B57">
      <w:pPr>
        <w:spacing w:after="0" w:line="240" w:lineRule="auto"/>
        <w:rPr>
          <w:rFonts w:eastAsia="Calibri" w:cs="Times New Roman"/>
          <w:szCs w:val="24"/>
          <w:lang w:eastAsia="pl-PL"/>
        </w:rPr>
      </w:pPr>
      <w:r w:rsidRPr="00D47B57">
        <w:rPr>
          <w:rFonts w:eastAsia="Calibri" w:cs="Times New Roman"/>
          <w:szCs w:val="24"/>
          <w:lang w:eastAsia="pl-PL"/>
        </w:rPr>
        <w:t>DTEX: 13 200;</w:t>
      </w:r>
    </w:p>
    <w:p w14:paraId="5B310A59" w14:textId="77777777" w:rsidR="00D47B57" w:rsidRPr="00D47B57" w:rsidRDefault="00D47B57" w:rsidP="00D47B57">
      <w:pPr>
        <w:spacing w:after="0" w:line="240" w:lineRule="auto"/>
        <w:rPr>
          <w:rFonts w:eastAsia="Calibri" w:cs="Times New Roman"/>
          <w:szCs w:val="24"/>
          <w:lang w:eastAsia="pl-PL"/>
        </w:rPr>
      </w:pPr>
      <w:r w:rsidRPr="00D47B57">
        <w:rPr>
          <w:rFonts w:eastAsia="Calibri" w:cs="Times New Roman"/>
          <w:szCs w:val="24"/>
          <w:lang w:eastAsia="pl-PL"/>
        </w:rPr>
        <w:t>grubość włókna: 400 mikronów;</w:t>
      </w:r>
    </w:p>
    <w:p w14:paraId="0366EE20" w14:textId="77777777" w:rsidR="00D47B57" w:rsidRPr="00D47B57" w:rsidRDefault="00D47B57" w:rsidP="00D47B57">
      <w:pPr>
        <w:spacing w:after="0" w:line="240" w:lineRule="auto"/>
        <w:rPr>
          <w:rFonts w:eastAsia="Calibri" w:cs="Times New Roman"/>
          <w:szCs w:val="24"/>
          <w:lang w:eastAsia="pl-PL"/>
        </w:rPr>
      </w:pPr>
      <w:r w:rsidRPr="00D47B57">
        <w:rPr>
          <w:rFonts w:eastAsia="Calibri" w:cs="Times New Roman"/>
          <w:szCs w:val="24"/>
          <w:lang w:eastAsia="pl-PL"/>
        </w:rPr>
        <w:t>ilość pęczków: 9010/m2</w:t>
      </w:r>
    </w:p>
    <w:p w14:paraId="1EC9E36C" w14:textId="77777777" w:rsidR="00D47B57" w:rsidRPr="00D47B57" w:rsidRDefault="00D47B57" w:rsidP="00D47B57">
      <w:pPr>
        <w:spacing w:after="0" w:line="240" w:lineRule="auto"/>
        <w:rPr>
          <w:rFonts w:eastAsia="Calibri" w:cs="Times New Roman"/>
          <w:szCs w:val="24"/>
          <w:lang w:eastAsia="pl-PL"/>
        </w:rPr>
      </w:pPr>
      <w:r w:rsidRPr="00D47B57">
        <w:rPr>
          <w:rFonts w:eastAsia="Calibri" w:cs="Times New Roman"/>
          <w:szCs w:val="24"/>
          <w:lang w:eastAsia="pl-PL"/>
        </w:rPr>
        <w:t>ilość włókien: 144 160/m2 </w:t>
      </w:r>
    </w:p>
    <w:p w14:paraId="422656A3" w14:textId="77777777" w:rsidR="00D47B57" w:rsidRPr="00D47B57" w:rsidRDefault="00D47B57" w:rsidP="00D47B57">
      <w:pPr>
        <w:spacing w:after="0" w:line="240" w:lineRule="auto"/>
        <w:rPr>
          <w:rFonts w:eastAsia="Calibri" w:cs="Times New Roman"/>
          <w:szCs w:val="24"/>
          <w:lang w:eastAsia="pl-PL"/>
        </w:rPr>
      </w:pPr>
      <w:r w:rsidRPr="00D47B57">
        <w:rPr>
          <w:rFonts w:eastAsia="Calibri" w:cs="Times New Roman"/>
          <w:szCs w:val="24"/>
          <w:lang w:eastAsia="pl-PL"/>
        </w:rPr>
        <w:t>waga całkowita: 2690/m2 </w:t>
      </w:r>
    </w:p>
    <w:p w14:paraId="53D69217" w14:textId="77777777" w:rsidR="00D47B57" w:rsidRPr="00D47B57" w:rsidRDefault="00D47B57" w:rsidP="00D47B57">
      <w:pPr>
        <w:spacing w:after="0" w:line="240" w:lineRule="auto"/>
        <w:rPr>
          <w:rFonts w:eastAsia="Calibri" w:cs="Times New Roman"/>
          <w:szCs w:val="24"/>
          <w:lang w:eastAsia="pl-PL"/>
        </w:rPr>
      </w:pPr>
      <w:r w:rsidRPr="00D47B57">
        <w:rPr>
          <w:rFonts w:eastAsia="Calibri" w:cs="Times New Roman"/>
          <w:szCs w:val="24"/>
          <w:lang w:eastAsia="pl-PL"/>
        </w:rPr>
        <w:t>siła wyrywania pęczka po starzeniu: 47N</w:t>
      </w:r>
    </w:p>
    <w:p w14:paraId="69AF6541" w14:textId="77777777" w:rsidR="00D47B57" w:rsidRPr="00D47B57" w:rsidRDefault="00D47B57" w:rsidP="00D47B57">
      <w:pPr>
        <w:spacing w:after="0" w:line="240" w:lineRule="auto"/>
        <w:rPr>
          <w:rFonts w:eastAsia="Calibri" w:cs="Times New Roman"/>
          <w:szCs w:val="24"/>
          <w:lang w:eastAsia="pl-PL"/>
        </w:rPr>
      </w:pPr>
      <w:r w:rsidRPr="00D47B57">
        <w:rPr>
          <w:rFonts w:eastAsia="Calibri" w:cs="Times New Roman"/>
          <w:szCs w:val="24"/>
          <w:lang w:eastAsia="pl-PL"/>
        </w:rPr>
        <w:t>wytrzymałość łączenia klejonego po starzeniu: 187N</w:t>
      </w:r>
    </w:p>
    <w:p w14:paraId="1842017E" w14:textId="373FF22D" w:rsidR="00D47B57" w:rsidRDefault="00D47B57" w:rsidP="00D47B57">
      <w:pPr>
        <w:spacing w:after="0" w:line="240" w:lineRule="auto"/>
        <w:rPr>
          <w:rFonts w:eastAsia="Calibri" w:cs="Times New Roman"/>
          <w:szCs w:val="24"/>
          <w:lang w:eastAsia="pl-PL"/>
        </w:rPr>
      </w:pPr>
      <w:r w:rsidRPr="00D47B57">
        <w:rPr>
          <w:rFonts w:eastAsia="Calibri" w:cs="Times New Roman"/>
          <w:szCs w:val="24"/>
          <w:lang w:eastAsia="pl-PL"/>
        </w:rPr>
        <w:t>przepuszczalność wody dla systemu: 2000 mm/h </w:t>
      </w:r>
    </w:p>
    <w:p w14:paraId="79916445" w14:textId="77777777" w:rsidR="00006B56" w:rsidRPr="00D47B57" w:rsidRDefault="00006B56" w:rsidP="00D47B57">
      <w:pPr>
        <w:spacing w:after="0" w:line="240" w:lineRule="auto"/>
        <w:rPr>
          <w:rFonts w:eastAsia="Calibri" w:cs="Times New Roman"/>
          <w:szCs w:val="24"/>
          <w:lang w:eastAsia="pl-PL"/>
        </w:rPr>
      </w:pPr>
    </w:p>
    <w:p w14:paraId="0C811F04" w14:textId="77777777" w:rsidR="00006B56" w:rsidRPr="00C130F8" w:rsidRDefault="00963082" w:rsidP="00006B56">
      <w:pPr>
        <w:spacing w:after="0" w:line="240" w:lineRule="auto"/>
        <w:rPr>
          <w:rFonts w:eastAsia="Calibri" w:cs="Times New Roman"/>
          <w:b/>
          <w:i/>
          <w:szCs w:val="24"/>
          <w:u w:val="single"/>
          <w:lang w:eastAsia="pl-PL"/>
        </w:rPr>
      </w:pPr>
      <w:r w:rsidRPr="00C130F8">
        <w:rPr>
          <w:rFonts w:eastAsia="Calibri" w:cs="Times New Roman"/>
          <w:b/>
          <w:i/>
          <w:szCs w:val="24"/>
          <w:u w:val="single"/>
          <w:lang w:eastAsia="pl-PL"/>
        </w:rPr>
        <w:t xml:space="preserve">Odpowiedź: </w:t>
      </w:r>
    </w:p>
    <w:p w14:paraId="46974425" w14:textId="59C0A4D3" w:rsidR="00D47B57" w:rsidRPr="00006B56" w:rsidRDefault="00963082" w:rsidP="00006B56">
      <w:pPr>
        <w:spacing w:after="0" w:line="240" w:lineRule="auto"/>
        <w:rPr>
          <w:rFonts w:eastAsia="Calibri" w:cs="Times New Roman"/>
          <w:b/>
          <w:i/>
          <w:szCs w:val="24"/>
          <w:lang w:eastAsia="pl-PL"/>
        </w:rPr>
      </w:pPr>
      <w:r w:rsidRPr="00C130F8">
        <w:rPr>
          <w:rFonts w:eastAsia="Calibri" w:cs="Times New Roman"/>
          <w:b/>
          <w:i/>
        </w:rPr>
        <w:t>Zamawiający podtrzymuje wcześniejsze wymagania dotyczące trawy</w:t>
      </w:r>
      <w:r w:rsidR="00006B56" w:rsidRPr="00C130F8">
        <w:rPr>
          <w:rFonts w:eastAsia="Calibri" w:cs="Times New Roman"/>
          <w:b/>
          <w:i/>
        </w:rPr>
        <w:t>.</w:t>
      </w:r>
    </w:p>
    <w:p w14:paraId="36C590D1" w14:textId="77777777" w:rsidR="00830BD2" w:rsidRDefault="00830BD2" w:rsidP="00830BD2">
      <w:pPr>
        <w:spacing w:line="240" w:lineRule="auto"/>
        <w:rPr>
          <w:b/>
          <w:bCs/>
          <w:i/>
          <w:iCs/>
          <w:sz w:val="32"/>
          <w:szCs w:val="28"/>
          <w:u w:val="single"/>
        </w:rPr>
      </w:pPr>
    </w:p>
    <w:p w14:paraId="0E30CA2F" w14:textId="77777777" w:rsidR="00963082" w:rsidRPr="008A360E" w:rsidRDefault="00963082" w:rsidP="00830BD2">
      <w:pPr>
        <w:spacing w:line="240" w:lineRule="auto"/>
        <w:rPr>
          <w:sz w:val="20"/>
          <w:szCs w:val="18"/>
        </w:rPr>
      </w:pPr>
    </w:p>
    <w:p w14:paraId="0C516837" w14:textId="35FEE1FF" w:rsidR="00830BD2" w:rsidRPr="00D70A36" w:rsidRDefault="00830BD2" w:rsidP="00830BD2">
      <w:pPr>
        <w:spacing w:line="240" w:lineRule="auto"/>
        <w:rPr>
          <w:b/>
          <w:bCs/>
          <w:i/>
          <w:iCs/>
          <w:sz w:val="32"/>
          <w:szCs w:val="28"/>
          <w:u w:val="single"/>
        </w:rPr>
      </w:pPr>
      <w:r w:rsidRPr="00D70A36">
        <w:rPr>
          <w:b/>
          <w:bCs/>
          <w:i/>
          <w:iCs/>
          <w:sz w:val="32"/>
          <w:szCs w:val="28"/>
          <w:u w:val="single"/>
        </w:rPr>
        <w:t xml:space="preserve">Zapytanie </w:t>
      </w:r>
      <w:r>
        <w:rPr>
          <w:b/>
          <w:bCs/>
          <w:i/>
          <w:iCs/>
          <w:sz w:val="32"/>
          <w:szCs w:val="28"/>
          <w:u w:val="single"/>
        </w:rPr>
        <w:t>5</w:t>
      </w:r>
    </w:p>
    <w:p w14:paraId="22634453" w14:textId="77777777" w:rsidR="00006B56" w:rsidRPr="00006B56" w:rsidRDefault="00830BD2" w:rsidP="00963082">
      <w:pPr>
        <w:spacing w:after="0" w:line="240" w:lineRule="auto"/>
        <w:rPr>
          <w:rFonts w:eastAsia="Calibri" w:cs="Times New Roman"/>
          <w:b/>
          <w:i/>
        </w:rPr>
      </w:pPr>
      <w:r>
        <w:t>W nawiązaniu do udzielonych przez zamawiającego odpowiedzi w dniu 9 września 2021r. proszę o jednoznaczne potwierdzenie, że:</w:t>
      </w:r>
      <w:r>
        <w:br/>
      </w:r>
      <w:r>
        <w:br/>
        <w:t>Ad. 1 pyt 1</w:t>
      </w:r>
      <w:r>
        <w:br/>
      </w:r>
      <w:r>
        <w:br/>
        <w:t>Zamawiający wymaga wypełnienia granulatem EPDM nie określając ani koloru, ani frakcji, ani pochodzenia (pierwotny, wtórny, recykling, powlekany farbą)?</w:t>
      </w:r>
      <w:r>
        <w:br/>
      </w:r>
      <w:r>
        <w:br/>
      </w:r>
      <w:r w:rsidR="00963082" w:rsidRPr="00006B56">
        <w:rPr>
          <w:rFonts w:eastAsia="Calibri" w:cs="Times New Roman"/>
          <w:b/>
          <w:i/>
          <w:u w:val="single"/>
        </w:rPr>
        <w:t>Odpowiedź:</w:t>
      </w:r>
      <w:r w:rsidR="00963082" w:rsidRPr="00006B56">
        <w:rPr>
          <w:rFonts w:eastAsia="Calibri" w:cs="Times New Roman"/>
          <w:b/>
          <w:i/>
        </w:rPr>
        <w:t xml:space="preserve"> </w:t>
      </w:r>
    </w:p>
    <w:p w14:paraId="73F34B83" w14:textId="6112879B" w:rsidR="00963082" w:rsidRDefault="00006B56" w:rsidP="00963082">
      <w:pPr>
        <w:spacing w:after="0" w:line="240" w:lineRule="auto"/>
      </w:pPr>
      <w:r w:rsidRPr="00006B56">
        <w:rPr>
          <w:rFonts w:eastAsia="Calibri" w:cs="Times New Roman"/>
          <w:b/>
          <w:i/>
        </w:rPr>
        <w:t>D</w:t>
      </w:r>
      <w:r w:rsidR="00963082" w:rsidRPr="00006B56">
        <w:rPr>
          <w:rFonts w:eastAsia="Calibri" w:cs="Times New Roman"/>
          <w:b/>
          <w:i/>
        </w:rPr>
        <w:t xml:space="preserve">opuszcza się wykonanie zasypu z </w:t>
      </w:r>
      <w:proofErr w:type="spellStart"/>
      <w:r w:rsidR="00963082" w:rsidRPr="00006B56">
        <w:rPr>
          <w:rFonts w:eastAsia="Calibri" w:cs="Times New Roman"/>
          <w:b/>
          <w:i/>
        </w:rPr>
        <w:t>recyklingowanego</w:t>
      </w:r>
      <w:proofErr w:type="spellEnd"/>
      <w:r w:rsidR="00963082" w:rsidRPr="00006B56">
        <w:rPr>
          <w:rFonts w:eastAsia="Calibri" w:cs="Times New Roman"/>
          <w:b/>
          <w:i/>
        </w:rPr>
        <w:t xml:space="preserve"> granulatu EPDM; kolor granulatu: szary, grafitowy lub zielony; granulacja/frakcja 1-2mm</w:t>
      </w:r>
      <w:r w:rsidRPr="00006B56">
        <w:rPr>
          <w:rFonts w:eastAsia="Calibri" w:cs="Times New Roman"/>
          <w:b/>
          <w:i/>
        </w:rPr>
        <w:t>.</w:t>
      </w:r>
      <w:r w:rsidR="00830BD2">
        <w:br/>
      </w:r>
      <w:r w:rsidR="00830BD2">
        <w:br/>
        <w:t>Ad. 3 pyt 1</w:t>
      </w:r>
      <w:r w:rsidR="00830BD2">
        <w:br/>
      </w:r>
      <w:r w:rsidR="00830BD2">
        <w:br/>
      </w:r>
      <w:r w:rsidR="00830BD2" w:rsidRPr="0047315C">
        <w:t>W związku z faktem, że zamawiający posiada dane że termin realizacji jest odpowiedni proszę o jednoznaczne potwierdzenie, że całość przedmiotu zamówienia tj.</w:t>
      </w:r>
      <w:r w:rsidR="00830BD2">
        <w:br/>
      </w:r>
      <w:r w:rsidR="00830BD2">
        <w:br/>
        <w:t>- wymiany na nową nawierzchnię sztucznej murawy wypełnionej EPDM ( nie dopuszcza się granulatu SBR);</w:t>
      </w:r>
      <w:r w:rsidR="00830BD2">
        <w:br/>
      </w:r>
      <w:r w:rsidR="00830BD2">
        <w:br/>
        <w:t>- zabezpieczenie krawężników betonowych odgradzających sztuczną murawę poprzez nałożenie nakładek gumowych;</w:t>
      </w:r>
      <w:r w:rsidR="00830BD2">
        <w:br/>
      </w:r>
      <w:r w:rsidR="00830BD2">
        <w:br/>
        <w:t>- wymianę bramek stacjonarnych;</w:t>
      </w:r>
      <w:r w:rsidR="00830BD2">
        <w:br/>
      </w:r>
      <w:r w:rsidR="00830BD2">
        <w:br/>
        <w:t xml:space="preserve">- konserwację konstrukcji </w:t>
      </w:r>
      <w:proofErr w:type="spellStart"/>
      <w:r w:rsidR="00830BD2">
        <w:t>piłkochwytów</w:t>
      </w:r>
      <w:proofErr w:type="spellEnd"/>
      <w:r w:rsidR="00830BD2">
        <w:t>;</w:t>
      </w:r>
      <w:r w:rsidR="00830BD2">
        <w:br/>
      </w:r>
      <w:r w:rsidR="00830BD2">
        <w:br/>
        <w:t>- wymianę niesprawnych żarników w istniejącym oświetleniu boiska;</w:t>
      </w:r>
      <w:r w:rsidR="00830BD2">
        <w:br/>
      </w:r>
      <w:r w:rsidR="00830BD2">
        <w:br/>
        <w:t>- rewizję i udrożnienie odwodnienia;</w:t>
      </w:r>
      <w:r w:rsidR="00830BD2">
        <w:br/>
      </w:r>
      <w:r w:rsidR="00830BD2">
        <w:br/>
        <w:t>- montaż wiaty wraz ze stojakami rowerowymi;</w:t>
      </w:r>
      <w:r w:rsidR="00830BD2">
        <w:br/>
      </w:r>
      <w:r w:rsidR="00830BD2">
        <w:br/>
        <w:t xml:space="preserve">- uzyskanie oraz dostarczenie Zamawiającemu certyfikatu FIFA </w:t>
      </w:r>
      <w:proofErr w:type="spellStart"/>
      <w:r w:rsidR="00830BD2">
        <w:t>Quality</w:t>
      </w:r>
      <w:proofErr w:type="spellEnd"/>
      <w:r w:rsidR="00830BD2">
        <w:t xml:space="preserve"> PRO dla boiska objętego postępowaniem przetargowym.</w:t>
      </w:r>
      <w:r w:rsidR="00830BD2">
        <w:br/>
      </w:r>
      <w:r w:rsidR="00830BD2">
        <w:br/>
        <w:t>należy wykonać w nieprzekraczalnym terminie 45 dni od zawarcia umowy oraz, że Zamawiający nie podpisze aneksu terminowego do umowy z powodów opisanych w Zapytaniu nr 3.</w:t>
      </w:r>
      <w:r w:rsidR="00830BD2">
        <w:br/>
      </w:r>
    </w:p>
    <w:p w14:paraId="53F805F2" w14:textId="70B15529" w:rsidR="00C130F8" w:rsidRPr="008E6404" w:rsidRDefault="008E6404" w:rsidP="00963082">
      <w:pPr>
        <w:spacing w:after="0" w:line="240" w:lineRule="auto"/>
        <w:rPr>
          <w:b/>
          <w:i/>
          <w:u w:val="single"/>
        </w:rPr>
      </w:pPr>
      <w:r w:rsidRPr="008E6404">
        <w:rPr>
          <w:b/>
          <w:i/>
          <w:u w:val="single"/>
        </w:rPr>
        <w:t>Odpowiedź:</w:t>
      </w:r>
    </w:p>
    <w:p w14:paraId="084B6AF2" w14:textId="4F16FD98" w:rsidR="00C130F8" w:rsidRDefault="00C130F8" w:rsidP="00963082">
      <w:pPr>
        <w:spacing w:after="0" w:line="240" w:lineRule="auto"/>
      </w:pPr>
      <w:r w:rsidRPr="008E6404">
        <w:rPr>
          <w:b/>
          <w:i/>
        </w:rPr>
        <w:t xml:space="preserve">Wszelkie zmiany umowy zostały uregulowane we wzorze umowy stanowiącym załącznik </w:t>
      </w:r>
      <w:r w:rsidR="0047315C">
        <w:rPr>
          <w:b/>
          <w:i/>
        </w:rPr>
        <w:br/>
      </w:r>
      <w:r w:rsidRPr="008E6404">
        <w:rPr>
          <w:b/>
          <w:i/>
        </w:rPr>
        <w:t>nr 6</w:t>
      </w:r>
      <w:r w:rsidR="00174CCB" w:rsidRPr="008E6404">
        <w:rPr>
          <w:b/>
          <w:i/>
        </w:rPr>
        <w:t xml:space="preserve"> do </w:t>
      </w:r>
      <w:r w:rsidRPr="008E6404">
        <w:rPr>
          <w:b/>
          <w:i/>
        </w:rPr>
        <w:t>SWZ</w:t>
      </w:r>
      <w:r w:rsidRPr="008E6404">
        <w:t>.</w:t>
      </w:r>
    </w:p>
    <w:p w14:paraId="32760E4F" w14:textId="77777777" w:rsidR="000B5175" w:rsidRDefault="000B5175" w:rsidP="00963082">
      <w:pPr>
        <w:spacing w:after="0" w:line="240" w:lineRule="auto"/>
      </w:pPr>
    </w:p>
    <w:p w14:paraId="760FC928" w14:textId="77777777" w:rsidR="000B5175" w:rsidRDefault="000B5175" w:rsidP="00963082">
      <w:pPr>
        <w:spacing w:after="0" w:line="240" w:lineRule="auto"/>
      </w:pPr>
    </w:p>
    <w:p w14:paraId="56A50947" w14:textId="77777777" w:rsidR="000B5175" w:rsidRDefault="000B5175" w:rsidP="00963082">
      <w:pPr>
        <w:spacing w:after="0" w:line="240" w:lineRule="auto"/>
      </w:pPr>
    </w:p>
    <w:p w14:paraId="6771152C" w14:textId="505283A8" w:rsidR="00336435" w:rsidRDefault="00830BD2" w:rsidP="00963082">
      <w:pPr>
        <w:spacing w:after="0" w:line="240" w:lineRule="auto"/>
      </w:pPr>
      <w:r>
        <w:lastRenderedPageBreak/>
        <w:br/>
        <w:t>Ad 3 pyt 4</w:t>
      </w:r>
      <w:r>
        <w:br/>
      </w:r>
      <w:r>
        <w:br/>
        <w:t>Cyt.: „Spełnić należy wymogi postawione w SWZ i w odpowiedziach, które się pojawiają.”</w:t>
      </w:r>
      <w:r>
        <w:br/>
      </w:r>
      <w:r>
        <w:br/>
        <w:t>W odpowiedziach pojawiły się wymogi dotyczące:</w:t>
      </w:r>
      <w:r>
        <w:br/>
      </w:r>
      <w:r>
        <w:br/>
        <w:t>- Granulat EPDM</w:t>
      </w:r>
      <w:r>
        <w:br/>
      </w:r>
      <w:r>
        <w:br/>
        <w:t>- Masa włókna min. 1550g/m2</w:t>
      </w:r>
      <w:r>
        <w:br/>
      </w:r>
      <w:r>
        <w:br/>
        <w:t>- Grubość podkładu min. 10mm</w:t>
      </w:r>
      <w:r>
        <w:br/>
      </w:r>
      <w:r>
        <w:br/>
        <w:t>- Wytrzymałość łączenia klejonego min 150N ( tu nawet jest źle określona jednostka. Czy chodzi o 150N/100mm?)</w:t>
      </w:r>
      <w:r>
        <w:br/>
      </w:r>
      <w:r>
        <w:br/>
        <w:t>Oraz dokumenty wymienione w SWZ tj.:</w:t>
      </w:r>
      <w:r>
        <w:br/>
      </w:r>
      <w:r>
        <w:br/>
      </w:r>
      <w:r w:rsidR="00963082">
        <w:t xml:space="preserve">- </w:t>
      </w:r>
      <w:r>
        <w:t>autoryzację producenta nawierzchni wystawiona na wykonawcę z określeniem miejsca</w:t>
      </w:r>
      <w:r w:rsidR="008A360E">
        <w:t xml:space="preserve"> </w:t>
      </w:r>
      <w:r>
        <w:t>wykonywania prac (miejsce wybudowania, nazwa inwestycji) wraz z potwierdzeniem gwarancji udzielonej przez producenta;</w:t>
      </w:r>
      <w:r>
        <w:br/>
      </w:r>
      <w:r w:rsidR="00963082">
        <w:t xml:space="preserve">- </w:t>
      </w:r>
      <w:r>
        <w:t>kartę techniczną nawierzchni z trawy syntetycznej poświadczona przez producenta z</w:t>
      </w:r>
      <w:r w:rsidR="008A360E">
        <w:t xml:space="preserve"> </w:t>
      </w:r>
      <w:r>
        <w:t>określeniem miejsca wykonywania prac (miejsce wbudowania, nazwa inwestycji);</w:t>
      </w:r>
      <w:r>
        <w:br/>
      </w:r>
      <w:r w:rsidR="00963082">
        <w:t xml:space="preserve">- </w:t>
      </w:r>
      <w:r>
        <w:t>kartę techniczną maty amortyzującej poświadczoną przez producenta z określeniem miejsca wykonywania prac (miejsce wbudowania, nazwa inwestycji);</w:t>
      </w:r>
      <w:r>
        <w:br/>
      </w:r>
      <w:r w:rsidR="00963082">
        <w:t xml:space="preserve">- </w:t>
      </w:r>
      <w:r>
        <w:t>kartę techniczną wypełnienia EPDM poświadczoną przez producenta z określeniem miejsca</w:t>
      </w:r>
      <w:r w:rsidR="008A360E">
        <w:t xml:space="preserve"> </w:t>
      </w:r>
      <w:r>
        <w:t>wykonywania prac ( miejsce wbudowania, nazwa inwestycji);</w:t>
      </w:r>
      <w:r>
        <w:br/>
      </w:r>
      <w:r w:rsidR="00963082">
        <w:t xml:space="preserve">- </w:t>
      </w:r>
      <w:r>
        <w:t xml:space="preserve">kompletny raport z badań przeprowadzonych przez uprawnione laboratorium np. </w:t>
      </w:r>
      <w:proofErr w:type="spellStart"/>
      <w:r>
        <w:t>Labosport</w:t>
      </w:r>
      <w:proofErr w:type="spellEnd"/>
      <w:r>
        <w:t xml:space="preserve"> lub ISA-Sport lub Sports </w:t>
      </w:r>
      <w:proofErr w:type="spellStart"/>
      <w:r>
        <w:t>Labs</w:t>
      </w:r>
      <w:proofErr w:type="spellEnd"/>
      <w:r>
        <w:t xml:space="preserve"> </w:t>
      </w:r>
      <w:proofErr w:type="spellStart"/>
      <w:r>
        <w:t>Ltd</w:t>
      </w:r>
      <w:proofErr w:type="spellEnd"/>
      <w:r>
        <w:t xml:space="preserve">, </w:t>
      </w:r>
      <w:proofErr w:type="spellStart"/>
      <w:r>
        <w:t>Ercat</w:t>
      </w:r>
      <w:proofErr w:type="spellEnd"/>
      <w:r>
        <w:t>) na oddziaływanie promieni UV dla wypełnienia EPDM na min. 5000h zgodnie z normą EN14386 potwierdzający zgodność dla wymogów stawianych przez FIFA;</w:t>
      </w:r>
      <w:r>
        <w:br/>
      </w:r>
      <w:r w:rsidR="00963082">
        <w:t xml:space="preserve">- </w:t>
      </w:r>
      <w:r>
        <w:t>świadectwo higieny (Atest PZH) dla trawy, wypełnienia EPDM i maty amortyzującej;</w:t>
      </w:r>
      <w:r>
        <w:br/>
      </w:r>
      <w:r w:rsidR="008A360E">
        <w:t xml:space="preserve">- </w:t>
      </w:r>
      <w:r>
        <w:t xml:space="preserve">kompletny raport z badań przeprowadzonych przez uprawnione laboratorium np. </w:t>
      </w:r>
      <w:proofErr w:type="spellStart"/>
      <w:r>
        <w:t>Labosport</w:t>
      </w:r>
      <w:proofErr w:type="spellEnd"/>
      <w:r>
        <w:t xml:space="preserve"> lub ISA Sport lub Sports </w:t>
      </w:r>
      <w:proofErr w:type="spellStart"/>
      <w:r>
        <w:t>Labs</w:t>
      </w:r>
      <w:proofErr w:type="spellEnd"/>
      <w:r>
        <w:t xml:space="preserve"> </w:t>
      </w:r>
      <w:proofErr w:type="spellStart"/>
      <w:r>
        <w:t>Ltd</w:t>
      </w:r>
      <w:proofErr w:type="spellEnd"/>
      <w:r>
        <w:t xml:space="preserve">, </w:t>
      </w:r>
      <w:proofErr w:type="spellStart"/>
      <w:r>
        <w:t>Ercat</w:t>
      </w:r>
      <w:proofErr w:type="spellEnd"/>
      <w:r>
        <w:t xml:space="preserve">, dotyczący oferowanego systemu nawierzchni (trawa + wypełnienie EPDM + prefabrykowany </w:t>
      </w:r>
      <w:proofErr w:type="spellStart"/>
      <w:r>
        <w:t>shockpad</w:t>
      </w:r>
      <w:proofErr w:type="spellEnd"/>
      <w:r>
        <w:t>) potwierdzający zgodność jej</w:t>
      </w:r>
      <w:r w:rsidR="008A360E">
        <w:t xml:space="preserve"> </w:t>
      </w:r>
      <w:r>
        <w:t xml:space="preserve">parametrów z FIFA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for Football Turf (dostępny na www.FIFA.com) Podręcznik 2015 oraz potwierdzający wymagane wszystkie minimalne parametry oferowanego systemu trawy syntetycznej dla poziomu FIFA </w:t>
      </w:r>
      <w:proofErr w:type="spellStart"/>
      <w:r>
        <w:t>Quality</w:t>
      </w:r>
      <w:proofErr w:type="spellEnd"/>
      <w:r>
        <w:t xml:space="preserve"> PRO;</w:t>
      </w:r>
      <w:r>
        <w:br/>
      </w:r>
      <w:r w:rsidR="00963082">
        <w:t xml:space="preserve">- </w:t>
      </w:r>
      <w:r>
        <w:t xml:space="preserve">aktualny certyfikat FIFA </w:t>
      </w:r>
      <w:proofErr w:type="spellStart"/>
      <w:r>
        <w:t>Preferred</w:t>
      </w:r>
      <w:proofErr w:type="spellEnd"/>
      <w:r>
        <w:t xml:space="preserve"> Producer lub FIFA </w:t>
      </w:r>
      <w:proofErr w:type="spellStart"/>
      <w:r>
        <w:t>Licensee</w:t>
      </w:r>
      <w:proofErr w:type="spellEnd"/>
      <w:r w:rsidR="00963082">
        <w:t xml:space="preserve"> </w:t>
      </w:r>
      <w:r>
        <w:t xml:space="preserve">certyfikat dla poziomu FIFA </w:t>
      </w:r>
      <w:proofErr w:type="spellStart"/>
      <w:r>
        <w:t>Quality</w:t>
      </w:r>
      <w:proofErr w:type="spellEnd"/>
      <w:r>
        <w:t xml:space="preserve"> PRO uzyskany dla wymaganego systemu (trawa+ mata prefabrykowana+ wypełnienie EPDM)</w:t>
      </w:r>
      <w:r>
        <w:br/>
        <w:t>(trawa + podkład amortyzujący + wypełnienie EPDM);</w:t>
      </w:r>
      <w:r>
        <w:br/>
      </w:r>
      <w:r>
        <w:br/>
        <w:t>j. próbkę oferowanej nawierzchni o wymiarach min. 25x15cm z metryką producenta.</w:t>
      </w:r>
      <w:r>
        <w:br/>
      </w:r>
      <w:r>
        <w:br/>
        <w:t>Proszę o jednoznaczne potwierdzenie, że są to, zgodnie z odpowiedzią, jedyne wymagania jakie stawia Zamawiający.</w:t>
      </w:r>
    </w:p>
    <w:p w14:paraId="3DE3E3DA" w14:textId="77777777" w:rsidR="00963082" w:rsidRDefault="00963082" w:rsidP="00963082">
      <w:pPr>
        <w:spacing w:after="0" w:line="240" w:lineRule="auto"/>
      </w:pPr>
    </w:p>
    <w:p w14:paraId="093D3C4C" w14:textId="77777777" w:rsidR="009A24D7" w:rsidRDefault="009A24D7" w:rsidP="00963082">
      <w:pPr>
        <w:spacing w:after="0" w:line="240" w:lineRule="auto"/>
      </w:pPr>
    </w:p>
    <w:p w14:paraId="0D3ED7A0" w14:textId="77777777" w:rsidR="009A24D7" w:rsidRDefault="009A24D7" w:rsidP="00963082">
      <w:pPr>
        <w:spacing w:after="0" w:line="240" w:lineRule="auto"/>
      </w:pPr>
    </w:p>
    <w:p w14:paraId="7CD6A87E" w14:textId="77777777" w:rsidR="009A24D7" w:rsidRPr="009A24D7" w:rsidRDefault="00963082" w:rsidP="00963082">
      <w:pPr>
        <w:spacing w:after="0" w:line="240" w:lineRule="auto"/>
        <w:rPr>
          <w:b/>
          <w:i/>
          <w:u w:val="single"/>
        </w:rPr>
      </w:pPr>
      <w:bookmarkStart w:id="1" w:name="_Hlk82513157"/>
      <w:r w:rsidRPr="009A24D7">
        <w:rPr>
          <w:b/>
          <w:i/>
          <w:u w:val="single"/>
        </w:rPr>
        <w:lastRenderedPageBreak/>
        <w:t xml:space="preserve">Odpowiedź: </w:t>
      </w:r>
    </w:p>
    <w:p w14:paraId="2E02BD7C" w14:textId="65F12E57" w:rsidR="00963082" w:rsidRPr="009A24D7" w:rsidRDefault="008A360E" w:rsidP="00963082">
      <w:pPr>
        <w:spacing w:after="0" w:line="240" w:lineRule="auto"/>
        <w:rPr>
          <w:b/>
          <w:i/>
        </w:rPr>
      </w:pPr>
      <w:r w:rsidRPr="009A24D7">
        <w:rPr>
          <w:b/>
          <w:i/>
        </w:rPr>
        <w:t>W</w:t>
      </w:r>
      <w:r w:rsidR="00963082" w:rsidRPr="009A24D7">
        <w:rPr>
          <w:b/>
          <w:i/>
        </w:rPr>
        <w:t>ymagania, które spełnić ma wykonawca określone są w SWZ i odpowiedziach (które na bieżąco są publikowane; w związku z napływającymi kolejnymi zapytaniami nie wyklucza się pojawiania nowych</w:t>
      </w:r>
      <w:r w:rsidR="009A24D7">
        <w:rPr>
          <w:b/>
          <w:i/>
        </w:rPr>
        <w:t xml:space="preserve"> </w:t>
      </w:r>
      <w:r w:rsidR="00963082" w:rsidRPr="009A24D7">
        <w:rPr>
          <w:b/>
          <w:i/>
        </w:rPr>
        <w:t>wyjaśnień)</w:t>
      </w:r>
    </w:p>
    <w:p w14:paraId="6619D14D" w14:textId="77777777" w:rsidR="00963082" w:rsidRDefault="00963082" w:rsidP="00963082">
      <w:pPr>
        <w:spacing w:after="0" w:line="240" w:lineRule="auto"/>
        <w:rPr>
          <w:b/>
          <w:bCs/>
          <w:i/>
          <w:iCs/>
          <w:sz w:val="32"/>
          <w:szCs w:val="28"/>
          <w:u w:val="single"/>
        </w:rPr>
      </w:pPr>
    </w:p>
    <w:p w14:paraId="12D0810D" w14:textId="6CB49089" w:rsidR="00830BD2" w:rsidRPr="00D70A36" w:rsidRDefault="00830BD2" w:rsidP="00963082">
      <w:pPr>
        <w:spacing w:after="0" w:line="240" w:lineRule="auto"/>
        <w:rPr>
          <w:b/>
          <w:bCs/>
          <w:i/>
          <w:iCs/>
          <w:sz w:val="32"/>
          <w:szCs w:val="28"/>
          <w:u w:val="single"/>
        </w:rPr>
      </w:pPr>
      <w:r w:rsidRPr="00D70A36">
        <w:rPr>
          <w:b/>
          <w:bCs/>
          <w:i/>
          <w:iCs/>
          <w:sz w:val="32"/>
          <w:szCs w:val="28"/>
          <w:u w:val="single"/>
        </w:rPr>
        <w:t xml:space="preserve">Zapytanie </w:t>
      </w:r>
      <w:r>
        <w:rPr>
          <w:b/>
          <w:bCs/>
          <w:i/>
          <w:iCs/>
          <w:sz w:val="32"/>
          <w:szCs w:val="28"/>
          <w:u w:val="single"/>
        </w:rPr>
        <w:t>6</w:t>
      </w:r>
    </w:p>
    <w:bookmarkEnd w:id="1"/>
    <w:p w14:paraId="49D432FB" w14:textId="77777777" w:rsidR="00963082" w:rsidRDefault="00963082" w:rsidP="00963082">
      <w:pPr>
        <w:spacing w:after="0" w:line="240" w:lineRule="auto"/>
      </w:pPr>
    </w:p>
    <w:p w14:paraId="43033BD5" w14:textId="7F06FAE6" w:rsidR="00963082" w:rsidRDefault="00830BD2" w:rsidP="00963082">
      <w:pPr>
        <w:spacing w:after="0" w:line="240" w:lineRule="auto"/>
      </w:pPr>
      <w:r>
        <w:t>Czy Wykonawca ma przedstawić kartę utylizacji/ dokumenty BDO z utylizacji starej trawy wraz z zasypem?</w:t>
      </w:r>
    </w:p>
    <w:p w14:paraId="458DE461" w14:textId="61445999" w:rsidR="00963082" w:rsidRDefault="0008445E" w:rsidP="00963082">
      <w:pPr>
        <w:spacing w:after="0" w:line="240" w:lineRule="auto"/>
      </w:pPr>
      <w:r>
        <w:t>Czy Zamawiający nie stawia takiego wymogu i zagospodarowanie trawy wraz z wypełnieniem pozostaje w gestii wykonawcy?</w:t>
      </w:r>
    </w:p>
    <w:p w14:paraId="162E3321" w14:textId="77777777" w:rsidR="0008445E" w:rsidRDefault="0008445E" w:rsidP="00963082">
      <w:pPr>
        <w:spacing w:after="0" w:line="240" w:lineRule="auto"/>
        <w:rPr>
          <w:highlight w:val="yellow"/>
        </w:rPr>
      </w:pPr>
    </w:p>
    <w:p w14:paraId="55773F1C" w14:textId="77777777" w:rsidR="00F77766" w:rsidRPr="00F77766" w:rsidRDefault="00963082" w:rsidP="00963082">
      <w:pPr>
        <w:spacing w:after="0" w:line="240" w:lineRule="auto"/>
        <w:rPr>
          <w:b/>
          <w:i/>
          <w:u w:val="single"/>
        </w:rPr>
      </w:pPr>
      <w:r w:rsidRPr="00F77766">
        <w:rPr>
          <w:b/>
          <w:i/>
          <w:u w:val="single"/>
        </w:rPr>
        <w:t xml:space="preserve">Odpowiedź: </w:t>
      </w:r>
    </w:p>
    <w:p w14:paraId="3A002156" w14:textId="056C25B9" w:rsidR="00963082" w:rsidRPr="00F77766" w:rsidRDefault="00F77766" w:rsidP="00963082">
      <w:pPr>
        <w:spacing w:after="0" w:line="240" w:lineRule="auto"/>
        <w:rPr>
          <w:b/>
          <w:i/>
        </w:rPr>
      </w:pPr>
      <w:r w:rsidRPr="00F77766">
        <w:rPr>
          <w:b/>
          <w:i/>
        </w:rPr>
        <w:t>W</w:t>
      </w:r>
      <w:r w:rsidR="00963082" w:rsidRPr="00F77766">
        <w:rPr>
          <w:b/>
          <w:i/>
        </w:rPr>
        <w:t>ykonawca ma przedstawić odpowiednie dokumenty stwierdzające utylizację starej trawy wraz z zasypem</w:t>
      </w:r>
      <w:r w:rsidRPr="00F77766">
        <w:rPr>
          <w:b/>
          <w:i/>
        </w:rPr>
        <w:t>.</w:t>
      </w:r>
    </w:p>
    <w:p w14:paraId="596B51ED" w14:textId="63697F45" w:rsidR="00830BD2" w:rsidRDefault="00830BD2" w:rsidP="00963082">
      <w:pPr>
        <w:spacing w:after="0" w:line="240" w:lineRule="auto"/>
      </w:pPr>
      <w:r>
        <w:br/>
      </w:r>
    </w:p>
    <w:p w14:paraId="33B4F24C" w14:textId="77777777" w:rsidR="00C8744F" w:rsidRPr="00C8744F" w:rsidRDefault="00C8744F" w:rsidP="00C8744F">
      <w:pPr>
        <w:spacing w:after="0" w:line="240" w:lineRule="auto"/>
        <w:rPr>
          <w:rFonts w:eastAsia="Calibri" w:cs="Times New Roman"/>
          <w:b/>
          <w:bCs/>
          <w:i/>
          <w:iCs/>
          <w:sz w:val="32"/>
          <w:szCs w:val="28"/>
          <w:u w:val="single"/>
        </w:rPr>
      </w:pPr>
      <w:r w:rsidRPr="00C8744F">
        <w:rPr>
          <w:rFonts w:eastAsia="Calibri" w:cs="Times New Roman"/>
          <w:b/>
          <w:bCs/>
          <w:i/>
          <w:iCs/>
          <w:sz w:val="32"/>
          <w:szCs w:val="28"/>
          <w:u w:val="single"/>
        </w:rPr>
        <w:t>Zapytanie 7</w:t>
      </w:r>
    </w:p>
    <w:p w14:paraId="3FC029C6" w14:textId="77777777" w:rsidR="00C8744F" w:rsidRPr="00C8744F" w:rsidRDefault="00C8744F" w:rsidP="00C8744F">
      <w:pPr>
        <w:spacing w:after="0" w:line="240" w:lineRule="auto"/>
        <w:rPr>
          <w:rFonts w:eastAsia="Calibri" w:cs="Times New Roman"/>
          <w:b/>
          <w:bCs/>
          <w:i/>
          <w:iCs/>
          <w:sz w:val="32"/>
          <w:szCs w:val="28"/>
          <w:u w:val="single"/>
        </w:rPr>
      </w:pPr>
    </w:p>
    <w:p w14:paraId="4A0F5471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  <w:r w:rsidRPr="00C8744F">
        <w:rPr>
          <w:rFonts w:eastAsia="Calibri" w:cs="Times New Roman"/>
        </w:rPr>
        <w:t>Dotyczy: Modernizacja boiska piłkarskiego BNN Modrak w Chojnicach</w:t>
      </w:r>
    </w:p>
    <w:p w14:paraId="49273FC7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</w:p>
    <w:p w14:paraId="01C68F23" w14:textId="77777777" w:rsidR="00C8744F" w:rsidRPr="00C8744F" w:rsidRDefault="00C8744F" w:rsidP="00C8744F">
      <w:pPr>
        <w:spacing w:after="0" w:line="240" w:lineRule="auto"/>
        <w:rPr>
          <w:rFonts w:eastAsia="Calibri" w:cs="Times New Roman"/>
          <w:b/>
          <w:bCs/>
        </w:rPr>
      </w:pPr>
      <w:r w:rsidRPr="00C8744F">
        <w:rPr>
          <w:rFonts w:eastAsia="Calibri" w:cs="Times New Roman"/>
          <w:b/>
          <w:bCs/>
        </w:rPr>
        <w:t>Pytanie 1</w:t>
      </w:r>
    </w:p>
    <w:p w14:paraId="396DDD06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</w:p>
    <w:p w14:paraId="46C50892" w14:textId="77777777" w:rsidR="00C8744F" w:rsidRPr="00C8744F" w:rsidRDefault="00C8744F" w:rsidP="00C8744F">
      <w:pPr>
        <w:spacing w:after="0" w:line="240" w:lineRule="auto"/>
        <w:jc w:val="both"/>
        <w:rPr>
          <w:rFonts w:eastAsia="Calibri" w:cs="Times New Roman"/>
        </w:rPr>
      </w:pPr>
      <w:r w:rsidRPr="00C8744F">
        <w:rPr>
          <w:rFonts w:eastAsia="Calibri" w:cs="Times New Roman"/>
        </w:rPr>
        <w:t>Zamawiający opisuje przedmiot zamówienia tj. minimalne parametry syntetycznej w dwojaki sposób. Inne parametry i wypełnienie znajduje się w dokumencie zatytułowanym „Szczegółowy opis zamówienia” załącznik nr 8 do SWZ oraz inne parametry występują w „Specyfikacji technicznej – remont nawierzchni boiska”.</w:t>
      </w:r>
    </w:p>
    <w:p w14:paraId="0FE6AE45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</w:p>
    <w:p w14:paraId="1FB84FC1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  <w:r w:rsidRPr="00C8744F">
        <w:rPr>
          <w:rFonts w:eastAsia="Calibri" w:cs="Times New Roman"/>
        </w:rPr>
        <w:t>Z uwagi na powyższe prosimy o ujednolicenie parametrów na:</w:t>
      </w:r>
    </w:p>
    <w:p w14:paraId="7CD86BE9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</w:p>
    <w:p w14:paraId="15B0D0D1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  <w:r w:rsidRPr="00C8744F">
        <w:rPr>
          <w:rFonts w:eastAsia="Calibri" w:cs="Times New Roman"/>
        </w:rPr>
        <w:t xml:space="preserve">Długość włókna </w:t>
      </w:r>
      <w:proofErr w:type="spellStart"/>
      <w:r w:rsidRPr="00C8744F">
        <w:rPr>
          <w:rFonts w:eastAsia="Calibri" w:cs="Times New Roman"/>
        </w:rPr>
        <w:t>monofilamentowego</w:t>
      </w:r>
      <w:proofErr w:type="spellEnd"/>
      <w:r w:rsidRPr="00C8744F">
        <w:rPr>
          <w:rFonts w:eastAsia="Calibri" w:cs="Times New Roman"/>
        </w:rPr>
        <w:t xml:space="preserve"> nad podkładem: min. 42 mm – max. 50 mm</w:t>
      </w:r>
    </w:p>
    <w:p w14:paraId="3B47AF7A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  <w:r w:rsidRPr="00C8744F">
        <w:rPr>
          <w:rFonts w:eastAsia="Calibri" w:cs="Times New Roman"/>
        </w:rPr>
        <w:t xml:space="preserve">100% włókno </w:t>
      </w:r>
      <w:proofErr w:type="spellStart"/>
      <w:r w:rsidRPr="00C8744F">
        <w:rPr>
          <w:rFonts w:eastAsia="Calibri" w:cs="Times New Roman"/>
        </w:rPr>
        <w:t>monofilowe</w:t>
      </w:r>
      <w:proofErr w:type="spellEnd"/>
    </w:p>
    <w:p w14:paraId="4823B516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  <w:proofErr w:type="spellStart"/>
      <w:r w:rsidRPr="00C8744F">
        <w:rPr>
          <w:rFonts w:eastAsia="Calibri" w:cs="Times New Roman"/>
        </w:rPr>
        <w:t>Dtex</w:t>
      </w:r>
      <w:proofErr w:type="spellEnd"/>
      <w:r w:rsidRPr="00C8744F">
        <w:rPr>
          <w:rFonts w:eastAsia="Calibri" w:cs="Times New Roman"/>
        </w:rPr>
        <w:t>: min. 13 300,</w:t>
      </w:r>
    </w:p>
    <w:p w14:paraId="1CE6D7B3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  <w:r w:rsidRPr="00C8744F">
        <w:rPr>
          <w:rFonts w:eastAsia="Calibri" w:cs="Times New Roman"/>
        </w:rPr>
        <w:t xml:space="preserve">Grubość włókna </w:t>
      </w:r>
      <w:proofErr w:type="spellStart"/>
      <w:r w:rsidRPr="00C8744F">
        <w:rPr>
          <w:rFonts w:eastAsia="Calibri" w:cs="Times New Roman"/>
        </w:rPr>
        <w:t>monofilowego</w:t>
      </w:r>
      <w:proofErr w:type="spellEnd"/>
      <w:r w:rsidRPr="00C8744F">
        <w:rPr>
          <w:rFonts w:eastAsia="Calibri" w:cs="Times New Roman"/>
        </w:rPr>
        <w:t xml:space="preserve">: min. 350 </w:t>
      </w:r>
      <w:proofErr w:type="spellStart"/>
      <w:r w:rsidRPr="00C8744F">
        <w:rPr>
          <w:rFonts w:eastAsia="Calibri" w:cs="Times New Roman"/>
        </w:rPr>
        <w:t>um</w:t>
      </w:r>
      <w:proofErr w:type="spellEnd"/>
    </w:p>
    <w:p w14:paraId="5EEDA52C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  <w:r w:rsidRPr="00C8744F">
        <w:rPr>
          <w:rFonts w:eastAsia="Calibri" w:cs="Times New Roman"/>
        </w:rPr>
        <w:t>Waga włókna: min 1 200 gr/m2</w:t>
      </w:r>
    </w:p>
    <w:p w14:paraId="5DE67D32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  <w:r w:rsidRPr="00C8744F">
        <w:rPr>
          <w:rFonts w:eastAsia="Calibri" w:cs="Times New Roman"/>
        </w:rPr>
        <w:t>Waga całkowita nawierzchni: min. 2 300 gr/m2</w:t>
      </w:r>
    </w:p>
    <w:p w14:paraId="6E5DDCCD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  <w:r w:rsidRPr="00C8744F">
        <w:rPr>
          <w:rFonts w:eastAsia="Calibri" w:cs="Times New Roman"/>
        </w:rPr>
        <w:t>Ilość pęczków: min. 9 400 pęczków/m2</w:t>
      </w:r>
    </w:p>
    <w:p w14:paraId="21EC850F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  <w:r w:rsidRPr="00C8744F">
        <w:rPr>
          <w:rFonts w:eastAsia="Calibri" w:cs="Times New Roman"/>
        </w:rPr>
        <w:t>Ilość włókien: min. 120 000/m2</w:t>
      </w:r>
    </w:p>
    <w:p w14:paraId="09B9492C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  <w:r w:rsidRPr="00C8744F">
        <w:rPr>
          <w:rFonts w:eastAsia="Calibri" w:cs="Times New Roman"/>
        </w:rPr>
        <w:t xml:space="preserve">profil/kształt włókna </w:t>
      </w:r>
      <w:proofErr w:type="spellStart"/>
      <w:r w:rsidRPr="00C8744F">
        <w:rPr>
          <w:rFonts w:eastAsia="Calibri" w:cs="Times New Roman"/>
        </w:rPr>
        <w:t>monofilowego</w:t>
      </w:r>
      <w:proofErr w:type="spellEnd"/>
      <w:r w:rsidRPr="00C8744F">
        <w:rPr>
          <w:rFonts w:eastAsia="Calibri" w:cs="Times New Roman"/>
        </w:rPr>
        <w:t>: romb lub diament</w:t>
      </w:r>
    </w:p>
    <w:p w14:paraId="2438E3B8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  <w:r w:rsidRPr="00C8744F">
        <w:rPr>
          <w:rFonts w:eastAsia="Calibri" w:cs="Times New Roman"/>
        </w:rPr>
        <w:t>Kolor: min. dwa kolory włókien</w:t>
      </w:r>
    </w:p>
    <w:p w14:paraId="3584CF4E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  <w:r w:rsidRPr="00C8744F">
        <w:rPr>
          <w:rFonts w:eastAsia="Calibri" w:cs="Times New Roman"/>
        </w:rPr>
        <w:t>Wytrzymałość włókna na wyrywanie: min. 60 N (po starzeniu wodą)</w:t>
      </w:r>
    </w:p>
    <w:p w14:paraId="4311A56C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  <w:r w:rsidRPr="00C8744F">
        <w:rPr>
          <w:rFonts w:eastAsia="Calibri" w:cs="Times New Roman"/>
        </w:rPr>
        <w:t>Wytrzymałość łączenia klejonego: min. 110 N (po starzeniu wodą)</w:t>
      </w:r>
    </w:p>
    <w:p w14:paraId="17040205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  <w:r w:rsidRPr="00C8744F">
        <w:rPr>
          <w:rFonts w:eastAsia="Calibri" w:cs="Times New Roman"/>
        </w:rPr>
        <w:t>Przepuszczalność wody przez nawierzchnię: min. 1 600 mm/h</w:t>
      </w:r>
    </w:p>
    <w:p w14:paraId="0FCE2EDE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  <w:r w:rsidRPr="00C8744F">
        <w:rPr>
          <w:rFonts w:eastAsia="Calibri" w:cs="Times New Roman"/>
        </w:rPr>
        <w:t>Przepuszczalność wody przez cały system: min. 1 100 mm/h</w:t>
      </w:r>
    </w:p>
    <w:p w14:paraId="73E8C533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  <w:r w:rsidRPr="00C8744F">
        <w:rPr>
          <w:rFonts w:eastAsia="Calibri" w:cs="Times New Roman"/>
        </w:rPr>
        <w:t xml:space="preserve">Minimalne wymagania dot. maty amortyzującej </w:t>
      </w:r>
    </w:p>
    <w:p w14:paraId="43E22B77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  <w:r w:rsidRPr="00C8744F">
        <w:rPr>
          <w:rFonts w:eastAsia="Calibri" w:cs="Times New Roman"/>
        </w:rPr>
        <w:t>Rodzaj maty: min. 10 mm</w:t>
      </w:r>
    </w:p>
    <w:p w14:paraId="56AA4A79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  <w:r w:rsidRPr="00C8744F">
        <w:rPr>
          <w:rFonts w:eastAsia="Calibri" w:cs="Times New Roman"/>
        </w:rPr>
        <w:t>Grubość maty: min. 10 mm\</w:t>
      </w:r>
    </w:p>
    <w:p w14:paraId="5DF7E06B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</w:p>
    <w:p w14:paraId="09694842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  <w:r w:rsidRPr="00C8744F">
        <w:rPr>
          <w:rFonts w:eastAsia="Calibri" w:cs="Times New Roman"/>
        </w:rPr>
        <w:t>Wymagania dotyczące dokumentów jakie muszą być dostarczone do oferty:</w:t>
      </w:r>
    </w:p>
    <w:p w14:paraId="2705C839" w14:textId="77777777" w:rsidR="00C8744F" w:rsidRPr="00C8744F" w:rsidRDefault="00C8744F" w:rsidP="00C8744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C8744F">
        <w:rPr>
          <w:rFonts w:eastAsia="Calibri" w:cs="Times New Roman"/>
        </w:rPr>
        <w:lastRenderedPageBreak/>
        <w:t>autoryzację producenta nawierzchni wystawiona na wykonawcę z określeniem prac (miejsce wybudowania, nazwa inwestycji) wraz z potwierdzeniem gwarancji udzielonej przez producenta;</w:t>
      </w:r>
    </w:p>
    <w:p w14:paraId="23DEE7AF" w14:textId="77777777" w:rsidR="00C8744F" w:rsidRPr="00C8744F" w:rsidRDefault="00C8744F" w:rsidP="00C8744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C8744F">
        <w:rPr>
          <w:rFonts w:eastAsia="Calibri" w:cs="Times New Roman"/>
        </w:rPr>
        <w:t>kartę techniczną nawierzchni z trawy syntetycznej poświadczona przez producenta z określeniem miejsca wykonywania prac (miejsce wbudowania, nazwa inwestycji)</w:t>
      </w:r>
    </w:p>
    <w:p w14:paraId="396AE829" w14:textId="77777777" w:rsidR="00C8744F" w:rsidRPr="00C8744F" w:rsidRDefault="00C8744F" w:rsidP="00C8744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C8744F">
        <w:rPr>
          <w:rFonts w:eastAsia="Calibri" w:cs="Times New Roman"/>
        </w:rPr>
        <w:t>kartę techniczną maty amortyzującej poświadczoną przez producenta z określeniem miejsca wykonywania prac (miejsce wbudowania, nazwa inwestycji)</w:t>
      </w:r>
    </w:p>
    <w:p w14:paraId="55594097" w14:textId="77777777" w:rsidR="00C8744F" w:rsidRPr="00C8744F" w:rsidRDefault="00C8744F" w:rsidP="00C8744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C8744F">
        <w:rPr>
          <w:rFonts w:eastAsia="Calibri" w:cs="Times New Roman"/>
        </w:rPr>
        <w:t>kartę techniczną wypełnienia EPDM poświadczoną przez producenta z określeniem miejsca wykonywania prac (miejsce wbudowania, nazwa inwestycji);</w:t>
      </w:r>
    </w:p>
    <w:p w14:paraId="5C0FB692" w14:textId="77777777" w:rsidR="00C8744F" w:rsidRPr="00C8744F" w:rsidRDefault="00C8744F" w:rsidP="00C8744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C8744F">
        <w:rPr>
          <w:rFonts w:eastAsia="Calibri" w:cs="Times New Roman"/>
        </w:rPr>
        <w:t xml:space="preserve">kompletny raport z badań przeprowadzonych przez uprawnione laboratorium np. </w:t>
      </w:r>
      <w:proofErr w:type="spellStart"/>
      <w:r w:rsidRPr="00C8744F">
        <w:rPr>
          <w:rFonts w:eastAsia="Calibri" w:cs="Times New Roman"/>
        </w:rPr>
        <w:t>Labosport</w:t>
      </w:r>
      <w:proofErr w:type="spellEnd"/>
      <w:r w:rsidRPr="00C8744F">
        <w:rPr>
          <w:rFonts w:eastAsia="Calibri" w:cs="Times New Roman"/>
        </w:rPr>
        <w:t xml:space="preserve"> lub ISA-Sport lub Sports </w:t>
      </w:r>
      <w:proofErr w:type="spellStart"/>
      <w:r w:rsidRPr="00C8744F">
        <w:rPr>
          <w:rFonts w:eastAsia="Calibri" w:cs="Times New Roman"/>
        </w:rPr>
        <w:t>Labs</w:t>
      </w:r>
      <w:proofErr w:type="spellEnd"/>
      <w:r w:rsidRPr="00C8744F">
        <w:rPr>
          <w:rFonts w:eastAsia="Calibri" w:cs="Times New Roman"/>
        </w:rPr>
        <w:t xml:space="preserve"> </w:t>
      </w:r>
      <w:proofErr w:type="spellStart"/>
      <w:r w:rsidRPr="00C8744F">
        <w:rPr>
          <w:rFonts w:eastAsia="Calibri" w:cs="Times New Roman"/>
        </w:rPr>
        <w:t>Ltd</w:t>
      </w:r>
      <w:proofErr w:type="spellEnd"/>
      <w:r w:rsidRPr="00C8744F">
        <w:rPr>
          <w:rFonts w:eastAsia="Calibri" w:cs="Times New Roman"/>
        </w:rPr>
        <w:t xml:space="preserve">, </w:t>
      </w:r>
      <w:proofErr w:type="spellStart"/>
      <w:r w:rsidRPr="00C8744F">
        <w:rPr>
          <w:rFonts w:eastAsia="Calibri" w:cs="Times New Roman"/>
        </w:rPr>
        <w:t>Ercat</w:t>
      </w:r>
      <w:proofErr w:type="spellEnd"/>
      <w:r w:rsidRPr="00C8744F">
        <w:rPr>
          <w:rFonts w:eastAsia="Calibri" w:cs="Times New Roman"/>
        </w:rPr>
        <w:t xml:space="preserve">) na oddziaływanie promieni UV dla wypełnienia EPDM na min. 5000h zgodnie z normą EN14386 potwierdzający zgodność dla wymogów stawianych przez FIFA; </w:t>
      </w:r>
    </w:p>
    <w:p w14:paraId="61DBF772" w14:textId="77777777" w:rsidR="00C8744F" w:rsidRPr="00C8744F" w:rsidRDefault="00C8744F" w:rsidP="00C8744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C8744F">
        <w:rPr>
          <w:rFonts w:eastAsia="Calibri" w:cs="Times New Roman"/>
        </w:rPr>
        <w:t>świadectwo higieny (Atest PZH) dla trawy, wypełnienia EPDM i maty amortyzującej;</w:t>
      </w:r>
    </w:p>
    <w:p w14:paraId="4EB0CCA5" w14:textId="77777777" w:rsidR="00C8744F" w:rsidRPr="00C8744F" w:rsidRDefault="00C8744F" w:rsidP="00C8744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C8744F">
        <w:rPr>
          <w:rFonts w:eastAsia="Calibri" w:cs="Times New Roman"/>
        </w:rPr>
        <w:t xml:space="preserve">kompletny raport z badań przeprowadzonych przez uprawnione laboratorium np. </w:t>
      </w:r>
      <w:proofErr w:type="spellStart"/>
      <w:r w:rsidRPr="00C8744F">
        <w:rPr>
          <w:rFonts w:eastAsia="Calibri" w:cs="Times New Roman"/>
        </w:rPr>
        <w:t>Labosport</w:t>
      </w:r>
      <w:proofErr w:type="spellEnd"/>
      <w:r w:rsidRPr="00C8744F">
        <w:rPr>
          <w:rFonts w:eastAsia="Calibri" w:cs="Times New Roman"/>
        </w:rPr>
        <w:t xml:space="preserve"> lub ISA Sport lub Sports </w:t>
      </w:r>
      <w:proofErr w:type="spellStart"/>
      <w:r w:rsidRPr="00C8744F">
        <w:rPr>
          <w:rFonts w:eastAsia="Calibri" w:cs="Times New Roman"/>
        </w:rPr>
        <w:t>Labs</w:t>
      </w:r>
      <w:proofErr w:type="spellEnd"/>
      <w:r w:rsidRPr="00C8744F">
        <w:rPr>
          <w:rFonts w:eastAsia="Calibri" w:cs="Times New Roman"/>
        </w:rPr>
        <w:t xml:space="preserve">, </w:t>
      </w:r>
      <w:proofErr w:type="spellStart"/>
      <w:r w:rsidRPr="00C8744F">
        <w:rPr>
          <w:rFonts w:eastAsia="Calibri" w:cs="Times New Roman"/>
        </w:rPr>
        <w:t>Ltd</w:t>
      </w:r>
      <w:proofErr w:type="spellEnd"/>
      <w:r w:rsidRPr="00C8744F">
        <w:rPr>
          <w:rFonts w:eastAsia="Calibri" w:cs="Times New Roman"/>
        </w:rPr>
        <w:t xml:space="preserve">, </w:t>
      </w:r>
      <w:proofErr w:type="spellStart"/>
      <w:r w:rsidRPr="00C8744F">
        <w:rPr>
          <w:rFonts w:eastAsia="Calibri" w:cs="Times New Roman"/>
        </w:rPr>
        <w:t>Ercat</w:t>
      </w:r>
      <w:proofErr w:type="spellEnd"/>
      <w:r w:rsidRPr="00C8744F">
        <w:rPr>
          <w:rFonts w:eastAsia="Calibri" w:cs="Times New Roman"/>
        </w:rPr>
        <w:t xml:space="preserve">, dotyczący oferowanego systemu nawierzchni (trawa + wypełnienie EPDM + prefabrykowany </w:t>
      </w:r>
      <w:proofErr w:type="spellStart"/>
      <w:r w:rsidRPr="00C8744F">
        <w:rPr>
          <w:rFonts w:eastAsia="Calibri" w:cs="Times New Roman"/>
        </w:rPr>
        <w:t>shockpad</w:t>
      </w:r>
      <w:proofErr w:type="spellEnd"/>
      <w:r w:rsidRPr="00C8744F">
        <w:rPr>
          <w:rFonts w:eastAsia="Calibri" w:cs="Times New Roman"/>
        </w:rPr>
        <w:t xml:space="preserve">) potwierdzający zgodność jej parametrów z FIFA </w:t>
      </w:r>
      <w:proofErr w:type="spellStart"/>
      <w:r w:rsidRPr="00C8744F">
        <w:rPr>
          <w:rFonts w:eastAsia="Calibri" w:cs="Times New Roman"/>
        </w:rPr>
        <w:t>Quality</w:t>
      </w:r>
      <w:proofErr w:type="spellEnd"/>
      <w:r w:rsidRPr="00C8744F">
        <w:rPr>
          <w:rFonts w:eastAsia="Calibri" w:cs="Times New Roman"/>
        </w:rPr>
        <w:t xml:space="preserve"> </w:t>
      </w:r>
      <w:proofErr w:type="spellStart"/>
      <w:r w:rsidRPr="00C8744F">
        <w:rPr>
          <w:rFonts w:eastAsia="Calibri" w:cs="Times New Roman"/>
        </w:rPr>
        <w:t>programme</w:t>
      </w:r>
      <w:proofErr w:type="spellEnd"/>
      <w:r w:rsidRPr="00C8744F">
        <w:rPr>
          <w:rFonts w:eastAsia="Calibri" w:cs="Times New Roman"/>
        </w:rPr>
        <w:t xml:space="preserve"> for Football Turf (dostępny na </w:t>
      </w:r>
      <w:hyperlink r:id="rId5" w:history="1">
        <w:r w:rsidRPr="00C8744F">
          <w:rPr>
            <w:rFonts w:eastAsia="Calibri" w:cs="Times New Roman"/>
            <w:color w:val="0563C1" w:themeColor="hyperlink"/>
            <w:u w:val="single"/>
          </w:rPr>
          <w:t>www.FIFA.com</w:t>
        </w:r>
      </w:hyperlink>
      <w:r w:rsidRPr="00C8744F">
        <w:rPr>
          <w:rFonts w:eastAsia="Calibri" w:cs="Times New Roman"/>
        </w:rPr>
        <w:t xml:space="preserve">) Podręcznik 2015 oraz potwierdzający wymagane wszystkie minimalne parametry oferowanego systemu trawy syntetycznej dla poziomu FIFA </w:t>
      </w:r>
      <w:proofErr w:type="spellStart"/>
      <w:r w:rsidRPr="00C8744F">
        <w:rPr>
          <w:rFonts w:eastAsia="Calibri" w:cs="Times New Roman"/>
        </w:rPr>
        <w:t>Quality</w:t>
      </w:r>
      <w:proofErr w:type="spellEnd"/>
      <w:r w:rsidRPr="00C8744F">
        <w:rPr>
          <w:rFonts w:eastAsia="Calibri" w:cs="Times New Roman"/>
        </w:rPr>
        <w:t xml:space="preserve"> PRO;</w:t>
      </w:r>
    </w:p>
    <w:p w14:paraId="6FA7B5EC" w14:textId="77777777" w:rsidR="00C8744F" w:rsidRPr="00C8744F" w:rsidRDefault="00C8744F" w:rsidP="00C8744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C8744F">
        <w:rPr>
          <w:rFonts w:eastAsia="Calibri" w:cs="Times New Roman"/>
        </w:rPr>
        <w:t xml:space="preserve">aktualny certyfikat FIFA </w:t>
      </w:r>
      <w:proofErr w:type="spellStart"/>
      <w:r w:rsidRPr="00C8744F">
        <w:rPr>
          <w:rFonts w:eastAsia="Calibri" w:cs="Times New Roman"/>
        </w:rPr>
        <w:t>Preferref</w:t>
      </w:r>
      <w:proofErr w:type="spellEnd"/>
      <w:r w:rsidRPr="00C8744F">
        <w:rPr>
          <w:rFonts w:eastAsia="Calibri" w:cs="Times New Roman"/>
        </w:rPr>
        <w:t xml:space="preserve"> Producer lub FIFA </w:t>
      </w:r>
      <w:proofErr w:type="spellStart"/>
      <w:r w:rsidRPr="00C8744F">
        <w:rPr>
          <w:rFonts w:eastAsia="Calibri" w:cs="Times New Roman"/>
        </w:rPr>
        <w:t>Licensee</w:t>
      </w:r>
      <w:proofErr w:type="spellEnd"/>
    </w:p>
    <w:p w14:paraId="0FFB12BA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</w:p>
    <w:p w14:paraId="4F314410" w14:textId="77777777" w:rsidR="00C8744F" w:rsidRPr="00C8744F" w:rsidRDefault="00C8744F" w:rsidP="00C8744F">
      <w:pPr>
        <w:spacing w:after="0" w:line="240" w:lineRule="auto"/>
        <w:jc w:val="both"/>
        <w:rPr>
          <w:rFonts w:eastAsia="Calibri" w:cs="Times New Roman"/>
          <w:b/>
          <w:i/>
          <w:u w:val="single"/>
        </w:rPr>
      </w:pPr>
      <w:r w:rsidRPr="00C8744F">
        <w:rPr>
          <w:rFonts w:eastAsia="Calibri" w:cs="Times New Roman"/>
          <w:b/>
          <w:i/>
          <w:u w:val="single"/>
        </w:rPr>
        <w:t xml:space="preserve">Odpowiedź: </w:t>
      </w:r>
    </w:p>
    <w:p w14:paraId="2E0A23F1" w14:textId="6FB2D369" w:rsidR="00C8744F" w:rsidRPr="00C8744F" w:rsidRDefault="00C8744F" w:rsidP="00C8744F">
      <w:pPr>
        <w:spacing w:after="0" w:line="240" w:lineRule="auto"/>
        <w:jc w:val="both"/>
        <w:rPr>
          <w:rFonts w:eastAsia="Calibri" w:cs="Times New Roman"/>
          <w:b/>
          <w:i/>
        </w:rPr>
      </w:pPr>
      <w:r>
        <w:rPr>
          <w:rFonts w:eastAsia="Calibri" w:cs="Times New Roman"/>
          <w:b/>
          <w:i/>
        </w:rPr>
        <w:t>I</w:t>
      </w:r>
      <w:r w:rsidRPr="00C8744F">
        <w:rPr>
          <w:rFonts w:eastAsia="Calibri" w:cs="Times New Roman"/>
          <w:b/>
          <w:i/>
        </w:rPr>
        <w:t>nwestor podtrzymuje swój wymóg wykonania inwestycji zgodnie z wymaganiami postawionymi w SWZ oraz pojawiającymi się odpowiedziami.</w:t>
      </w:r>
    </w:p>
    <w:p w14:paraId="56119B22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</w:p>
    <w:p w14:paraId="7C79453C" w14:textId="77777777" w:rsidR="00C8744F" w:rsidRPr="00C8744F" w:rsidRDefault="00C8744F" w:rsidP="00C8744F">
      <w:pPr>
        <w:spacing w:after="0" w:line="240" w:lineRule="auto"/>
        <w:rPr>
          <w:rFonts w:eastAsia="Calibri" w:cs="Times New Roman"/>
          <w:b/>
          <w:bCs/>
        </w:rPr>
      </w:pPr>
      <w:r w:rsidRPr="00C8744F">
        <w:rPr>
          <w:rFonts w:eastAsia="Calibri" w:cs="Times New Roman"/>
          <w:b/>
          <w:bCs/>
        </w:rPr>
        <w:t>Pytanie 2</w:t>
      </w:r>
    </w:p>
    <w:p w14:paraId="5361FF7D" w14:textId="77777777" w:rsidR="00C8744F" w:rsidRPr="00C8744F" w:rsidRDefault="00C8744F" w:rsidP="00C8744F">
      <w:pPr>
        <w:spacing w:after="0" w:line="240" w:lineRule="auto"/>
        <w:jc w:val="both"/>
        <w:rPr>
          <w:rFonts w:eastAsia="Calibri" w:cs="Times New Roman"/>
        </w:rPr>
      </w:pPr>
      <w:r w:rsidRPr="00C8744F">
        <w:rPr>
          <w:rFonts w:eastAsia="Calibri" w:cs="Times New Roman"/>
        </w:rPr>
        <w:t xml:space="preserve">Prosimy o wyrażenie zgody na wykonanie przedmiotu zamówienia w terminie 45 dni od podpisania umowy wraz z przedłużeniem potwierdzenia wystawionego przez laboratorium akredytowane przez FIFA, że boisko przeszło badania polowe, które są podstawą do wydania przez FIFA certyfikatu na </w:t>
      </w:r>
      <w:proofErr w:type="spellStart"/>
      <w:r w:rsidRPr="00C8744F">
        <w:rPr>
          <w:rFonts w:eastAsia="Calibri" w:cs="Times New Roman"/>
        </w:rPr>
        <w:t>na</w:t>
      </w:r>
      <w:proofErr w:type="spellEnd"/>
      <w:r w:rsidRPr="00C8744F">
        <w:rPr>
          <w:rFonts w:eastAsia="Calibri" w:cs="Times New Roman"/>
        </w:rPr>
        <w:t xml:space="preserve"> poziom </w:t>
      </w:r>
      <w:proofErr w:type="spellStart"/>
      <w:r w:rsidRPr="00C8744F">
        <w:rPr>
          <w:rFonts w:eastAsia="Calibri" w:cs="Times New Roman"/>
        </w:rPr>
        <w:t>Quality</w:t>
      </w:r>
      <w:proofErr w:type="spellEnd"/>
      <w:r w:rsidRPr="00C8744F">
        <w:rPr>
          <w:rFonts w:eastAsia="Calibri" w:cs="Times New Roman"/>
        </w:rPr>
        <w:t xml:space="preserve"> Pro, natomiast uzyskanie pisemnego certyfikatu </w:t>
      </w:r>
      <w:proofErr w:type="spellStart"/>
      <w:r w:rsidRPr="00C8744F">
        <w:rPr>
          <w:rFonts w:eastAsia="Calibri" w:cs="Times New Roman"/>
        </w:rPr>
        <w:t>Quality</w:t>
      </w:r>
      <w:proofErr w:type="spellEnd"/>
      <w:r w:rsidRPr="00C8744F">
        <w:rPr>
          <w:rFonts w:eastAsia="Calibri" w:cs="Times New Roman"/>
        </w:rPr>
        <w:t xml:space="preserve"> Pro od </w:t>
      </w:r>
      <w:proofErr w:type="spellStart"/>
      <w:r w:rsidRPr="00C8744F">
        <w:rPr>
          <w:rFonts w:eastAsia="Calibri" w:cs="Times New Roman"/>
        </w:rPr>
        <w:t>Fifa</w:t>
      </w:r>
      <w:proofErr w:type="spellEnd"/>
      <w:r w:rsidRPr="00C8744F">
        <w:rPr>
          <w:rFonts w:eastAsia="Calibri" w:cs="Times New Roman"/>
        </w:rPr>
        <w:t xml:space="preserve"> w ciągu kolejnych 30 dni.</w:t>
      </w:r>
    </w:p>
    <w:p w14:paraId="71933F71" w14:textId="77777777" w:rsidR="00C8744F" w:rsidRPr="00C8744F" w:rsidRDefault="00C8744F" w:rsidP="00C8744F">
      <w:pPr>
        <w:spacing w:after="0" w:line="240" w:lineRule="auto"/>
        <w:rPr>
          <w:rFonts w:eastAsia="Calibri" w:cs="Times New Roman"/>
        </w:rPr>
      </w:pPr>
    </w:p>
    <w:p w14:paraId="302682FC" w14:textId="0704F76A" w:rsidR="00C8744F" w:rsidRPr="002B3269" w:rsidRDefault="002B3269" w:rsidP="00C8744F">
      <w:pPr>
        <w:spacing w:after="0" w:line="240" w:lineRule="auto"/>
        <w:rPr>
          <w:rFonts w:eastAsia="Calibri" w:cs="Times New Roman"/>
          <w:b/>
          <w:i/>
          <w:u w:val="single"/>
        </w:rPr>
      </w:pPr>
      <w:r w:rsidRPr="002B3269">
        <w:rPr>
          <w:rFonts w:eastAsia="Calibri" w:cs="Times New Roman"/>
          <w:b/>
          <w:i/>
          <w:u w:val="single"/>
        </w:rPr>
        <w:t>Odpowiedź:</w:t>
      </w:r>
    </w:p>
    <w:p w14:paraId="451AACC7" w14:textId="5B121656" w:rsidR="00C8744F" w:rsidRPr="006D1DFD" w:rsidRDefault="006D1DFD" w:rsidP="00C8744F">
      <w:pPr>
        <w:spacing w:after="0" w:line="240" w:lineRule="auto"/>
        <w:rPr>
          <w:b/>
          <w:i/>
        </w:rPr>
      </w:pPr>
      <w:r w:rsidRPr="002B3269">
        <w:rPr>
          <w:b/>
          <w:i/>
        </w:rPr>
        <w:t>Inwestor wyraża zgodę na takie rozwiązanie.</w:t>
      </w:r>
    </w:p>
    <w:p w14:paraId="161C69C3" w14:textId="77777777" w:rsidR="006D1DFD" w:rsidRPr="00C8744F" w:rsidRDefault="006D1DFD" w:rsidP="00C8744F">
      <w:pPr>
        <w:spacing w:after="0" w:line="240" w:lineRule="auto"/>
        <w:rPr>
          <w:rFonts w:eastAsia="Calibri" w:cs="Times New Roman"/>
        </w:rPr>
      </w:pPr>
    </w:p>
    <w:p w14:paraId="2B63280F" w14:textId="77777777" w:rsidR="00C8744F" w:rsidRPr="00C8744F" w:rsidRDefault="00C8744F" w:rsidP="00C8744F">
      <w:pPr>
        <w:spacing w:after="0" w:line="240" w:lineRule="auto"/>
        <w:rPr>
          <w:rFonts w:eastAsia="Calibri" w:cs="Times New Roman"/>
          <w:b/>
          <w:bCs/>
        </w:rPr>
      </w:pPr>
      <w:r w:rsidRPr="00C8744F">
        <w:rPr>
          <w:rFonts w:eastAsia="Calibri" w:cs="Times New Roman"/>
          <w:b/>
          <w:bCs/>
        </w:rPr>
        <w:t>Pytanie 3</w:t>
      </w:r>
    </w:p>
    <w:p w14:paraId="16049228" w14:textId="77777777" w:rsidR="00C8744F" w:rsidRPr="00C8744F" w:rsidRDefault="00C8744F" w:rsidP="00C8744F">
      <w:pPr>
        <w:spacing w:line="256" w:lineRule="auto"/>
        <w:rPr>
          <w:rFonts w:eastAsia="Calibri" w:cs="Times New Roman"/>
        </w:rPr>
      </w:pPr>
      <w:r w:rsidRPr="00C8744F">
        <w:rPr>
          <w:rFonts w:eastAsia="Calibri" w:cs="Times New Roman"/>
        </w:rPr>
        <w:t xml:space="preserve">Prosimy o wykreślenie wymogu przedłożenia dokumentu zatytułowanego „certyfikat dla poziomu FIFA </w:t>
      </w:r>
      <w:proofErr w:type="spellStart"/>
      <w:r w:rsidRPr="00C8744F">
        <w:rPr>
          <w:rFonts w:eastAsia="Calibri" w:cs="Times New Roman"/>
        </w:rPr>
        <w:t>Quality</w:t>
      </w:r>
      <w:proofErr w:type="spellEnd"/>
      <w:r w:rsidRPr="00C8744F">
        <w:rPr>
          <w:rFonts w:eastAsia="Calibri" w:cs="Times New Roman"/>
        </w:rPr>
        <w:t xml:space="preserve"> PRO uzyskany dla wymaganego systemu (trawa + mata prefabrykowana + wypełnienie EPDM)” wraz z ofertą, gdyż taki dokument może być przedłożony jedynie w momencie uzyskania go dla boiska objętego postępowaniem przetargowym w Chojnicach, czyli po wybudowaniu boiska a nie na etapie składania ofert. Certyfikat </w:t>
      </w:r>
      <w:proofErr w:type="spellStart"/>
      <w:r w:rsidRPr="00C8744F">
        <w:rPr>
          <w:rFonts w:eastAsia="Calibri" w:cs="Times New Roman"/>
        </w:rPr>
        <w:t>Quality</w:t>
      </w:r>
      <w:proofErr w:type="spellEnd"/>
      <w:r w:rsidRPr="00C8744F">
        <w:rPr>
          <w:rFonts w:eastAsia="Calibri" w:cs="Times New Roman"/>
        </w:rPr>
        <w:t xml:space="preserve"> Pro dedykowany jest konkretnemu boisku a nie produktowi.</w:t>
      </w:r>
    </w:p>
    <w:p w14:paraId="1F28E266" w14:textId="77777777" w:rsidR="00C8744F" w:rsidRPr="00C8744F" w:rsidRDefault="00C8744F" w:rsidP="00C8744F">
      <w:pPr>
        <w:spacing w:after="0" w:line="257" w:lineRule="auto"/>
        <w:rPr>
          <w:rFonts w:eastAsia="Calibri" w:cs="Times New Roman"/>
          <w:b/>
          <w:i/>
          <w:u w:val="single"/>
        </w:rPr>
      </w:pPr>
      <w:r w:rsidRPr="00C8744F">
        <w:rPr>
          <w:rFonts w:eastAsia="Calibri" w:cs="Times New Roman"/>
          <w:b/>
          <w:i/>
          <w:u w:val="single"/>
        </w:rPr>
        <w:t xml:space="preserve">Odpowiedź: </w:t>
      </w:r>
    </w:p>
    <w:p w14:paraId="15EAABF2" w14:textId="7E6099AE" w:rsidR="006D0C3E" w:rsidRDefault="00C8744F" w:rsidP="00E61762">
      <w:pPr>
        <w:spacing w:after="0" w:line="257" w:lineRule="auto"/>
        <w:rPr>
          <w:rFonts w:eastAsia="Calibri" w:cs="Times New Roman"/>
          <w:b/>
          <w:i/>
        </w:rPr>
      </w:pPr>
      <w:r w:rsidRPr="00C8744F">
        <w:rPr>
          <w:rFonts w:eastAsia="Calibri" w:cs="Times New Roman"/>
          <w:b/>
          <w:i/>
        </w:rPr>
        <w:t>Zamawiający podtrzymuje swój wymóg dla systemu</w:t>
      </w:r>
      <w:r w:rsidR="009E002B">
        <w:rPr>
          <w:rFonts w:eastAsia="Calibri" w:cs="Times New Roman"/>
          <w:b/>
          <w:i/>
        </w:rPr>
        <w:t>.</w:t>
      </w:r>
    </w:p>
    <w:p w14:paraId="2407C3C0" w14:textId="77777777" w:rsidR="00E61762" w:rsidRPr="00E61762" w:rsidRDefault="00E61762" w:rsidP="00E61762">
      <w:pPr>
        <w:spacing w:after="0" w:line="257" w:lineRule="auto"/>
        <w:rPr>
          <w:rFonts w:eastAsia="Calibri" w:cs="Times New Roman"/>
          <w:b/>
          <w:i/>
        </w:rPr>
      </w:pPr>
    </w:p>
    <w:p w14:paraId="7E5B579F" w14:textId="77777777" w:rsidR="00E61762" w:rsidRDefault="00C01D3D" w:rsidP="00E61762">
      <w:pPr>
        <w:shd w:val="clear" w:color="auto" w:fill="FFFFFF"/>
        <w:autoSpaceDE w:val="0"/>
        <w:autoSpaceDN w:val="0"/>
        <w:adjustRightInd w:val="0"/>
        <w:spacing w:after="0"/>
        <w:ind w:left="4248" w:firstLine="708"/>
        <w:rPr>
          <w:rFonts w:cs="Times New Roman"/>
        </w:rPr>
      </w:pPr>
      <w:r>
        <w:t xml:space="preserve"> </w:t>
      </w:r>
      <w:r w:rsidR="00E61762">
        <w:rPr>
          <w:rFonts w:cs="Times New Roman"/>
        </w:rPr>
        <w:t>Zastępca Burmistrza Miasta Chojnice</w:t>
      </w:r>
    </w:p>
    <w:p w14:paraId="0886E6B2" w14:textId="278F802D" w:rsidR="00830BD2" w:rsidRPr="00E61762" w:rsidRDefault="00E61762" w:rsidP="00E61762">
      <w:pPr>
        <w:shd w:val="clear" w:color="auto" w:fill="FFFFFF"/>
        <w:autoSpaceDE w:val="0"/>
        <w:autoSpaceDN w:val="0"/>
        <w:adjustRightInd w:val="0"/>
        <w:spacing w:after="0"/>
        <w:ind w:left="4956" w:firstLine="708"/>
        <w:rPr>
          <w:rFonts w:asciiTheme="minorHAnsi" w:hAnsiTheme="minorHAnsi"/>
        </w:rPr>
      </w:pPr>
      <w:r>
        <w:rPr>
          <w:rFonts w:cs="Times New Roman"/>
        </w:rPr>
        <w:t xml:space="preserve">/-/ </w:t>
      </w:r>
      <w:bookmarkStart w:id="2" w:name="_GoBack"/>
      <w:bookmarkEnd w:id="2"/>
      <w:r>
        <w:rPr>
          <w:rFonts w:cs="Times New Roman"/>
        </w:rPr>
        <w:t>Adam Kopczyński</w:t>
      </w:r>
    </w:p>
    <w:sectPr w:rsidR="00830BD2" w:rsidRPr="00E6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94303"/>
    <w:multiLevelType w:val="hybridMultilevel"/>
    <w:tmpl w:val="0FB02F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57"/>
    <w:rsid w:val="00006B56"/>
    <w:rsid w:val="0008445E"/>
    <w:rsid w:val="000B5175"/>
    <w:rsid w:val="00174CCB"/>
    <w:rsid w:val="002B3269"/>
    <w:rsid w:val="00336435"/>
    <w:rsid w:val="0047315C"/>
    <w:rsid w:val="00484C11"/>
    <w:rsid w:val="004C2977"/>
    <w:rsid w:val="004D098D"/>
    <w:rsid w:val="005439CE"/>
    <w:rsid w:val="006D0C3E"/>
    <w:rsid w:val="006D154C"/>
    <w:rsid w:val="006D1DFD"/>
    <w:rsid w:val="007419F0"/>
    <w:rsid w:val="00830BD2"/>
    <w:rsid w:val="008A360E"/>
    <w:rsid w:val="008E6404"/>
    <w:rsid w:val="00924FBD"/>
    <w:rsid w:val="00963082"/>
    <w:rsid w:val="009A24D7"/>
    <w:rsid w:val="009E002B"/>
    <w:rsid w:val="00AF40F2"/>
    <w:rsid w:val="00C01D3D"/>
    <w:rsid w:val="00C130F8"/>
    <w:rsid w:val="00C8744F"/>
    <w:rsid w:val="00CE4E38"/>
    <w:rsid w:val="00D47B57"/>
    <w:rsid w:val="00DF10AB"/>
    <w:rsid w:val="00E61762"/>
    <w:rsid w:val="00F7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527E"/>
  <w15:chartTrackingRefBased/>
  <w15:docId w15:val="{C8E47CED-E7DC-4DA0-BB1A-3D6E757F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9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D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1D3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F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1466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/>
  <cp:lastModifiedBy>Grzegorz</cp:lastModifiedBy>
  <cp:revision>24</cp:revision>
  <cp:lastPrinted>2021-09-15T11:02:00Z</cp:lastPrinted>
  <dcterms:created xsi:type="dcterms:W3CDTF">2021-09-15T06:36:00Z</dcterms:created>
  <dcterms:modified xsi:type="dcterms:W3CDTF">2021-09-15T11:54:00Z</dcterms:modified>
</cp:coreProperties>
</file>