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ED4D9" w14:textId="77777777" w:rsidR="00600942" w:rsidRPr="00600942" w:rsidRDefault="00600942" w:rsidP="00600942">
      <w:pPr>
        <w:spacing w:after="0"/>
        <w:jc w:val="both"/>
        <w:rPr>
          <w:rFonts w:cstheme="minorHAnsi"/>
        </w:rPr>
      </w:pPr>
      <w:r w:rsidRPr="0060094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600942">
        <w:rPr>
          <w:rFonts w:cstheme="minorHAnsi"/>
        </w:rPr>
        <w:t xml:space="preserve">Załącznik nr </w:t>
      </w:r>
      <w:r w:rsidR="002E4511">
        <w:rPr>
          <w:rFonts w:cstheme="minorHAnsi"/>
        </w:rPr>
        <w:t>6 do S</w:t>
      </w:r>
      <w:r w:rsidRPr="00600942">
        <w:rPr>
          <w:rFonts w:cstheme="minorHAnsi"/>
        </w:rPr>
        <w:t>WZ</w:t>
      </w:r>
    </w:p>
    <w:p w14:paraId="18D88464" w14:textId="781291AF" w:rsidR="00600942" w:rsidRPr="00600942" w:rsidRDefault="00600942" w:rsidP="00600942">
      <w:pPr>
        <w:spacing w:after="0"/>
        <w:jc w:val="both"/>
        <w:rPr>
          <w:rFonts w:cstheme="minorHAnsi"/>
        </w:rPr>
      </w:pPr>
      <w:r w:rsidRPr="00600942">
        <w:rPr>
          <w:rFonts w:cstheme="minorHAnsi"/>
        </w:rPr>
        <w:t xml:space="preserve">                                                                                              </w:t>
      </w:r>
      <w:r w:rsidR="002E4511">
        <w:rPr>
          <w:rFonts w:cstheme="minorHAnsi"/>
        </w:rPr>
        <w:t xml:space="preserve">                          </w:t>
      </w:r>
      <w:r w:rsidR="002E4511">
        <w:rPr>
          <w:rFonts w:cstheme="minorHAnsi"/>
        </w:rPr>
        <w:tab/>
        <w:t xml:space="preserve">   </w:t>
      </w:r>
      <w:r w:rsidR="00590ECA">
        <w:rPr>
          <w:rFonts w:cstheme="minorHAnsi"/>
        </w:rPr>
        <w:t>Znak: ZP/</w:t>
      </w:r>
      <w:r w:rsidR="00726A02">
        <w:rPr>
          <w:rFonts w:cstheme="minorHAnsi"/>
        </w:rPr>
        <w:t>AI/4</w:t>
      </w:r>
      <w:r w:rsidRPr="00600942">
        <w:rPr>
          <w:rFonts w:cstheme="minorHAnsi"/>
        </w:rPr>
        <w:t>/2</w:t>
      </w:r>
      <w:r w:rsidR="00726A02">
        <w:rPr>
          <w:rFonts w:cstheme="minorHAnsi"/>
        </w:rPr>
        <w:t>4</w:t>
      </w:r>
    </w:p>
    <w:p w14:paraId="455BB809" w14:textId="77777777" w:rsidR="00600942" w:rsidRPr="00600942" w:rsidRDefault="00600942" w:rsidP="00600942">
      <w:pPr>
        <w:spacing w:after="0"/>
        <w:jc w:val="both"/>
        <w:rPr>
          <w:rFonts w:cstheme="minorHAnsi"/>
        </w:rPr>
      </w:pPr>
    </w:p>
    <w:p w14:paraId="6AB00496" w14:textId="77777777" w:rsidR="00600942" w:rsidRPr="00600942" w:rsidRDefault="00600942" w:rsidP="00590ECA">
      <w:pPr>
        <w:spacing w:after="0" w:line="360" w:lineRule="auto"/>
        <w:jc w:val="center"/>
        <w:rPr>
          <w:rFonts w:cstheme="minorHAnsi"/>
        </w:rPr>
      </w:pPr>
      <w:r w:rsidRPr="00600942">
        <w:rPr>
          <w:rFonts w:cstheme="minorHAnsi"/>
          <w:b/>
        </w:rPr>
        <w:t>UMOWA / PROJEKT/</w:t>
      </w:r>
      <w:r w:rsidR="00A159EA">
        <w:rPr>
          <w:rFonts w:cstheme="minorHAnsi"/>
          <w:b/>
        </w:rPr>
        <w:t xml:space="preserve"> </w:t>
      </w:r>
      <w:r w:rsidR="00590ECA" w:rsidRPr="00600942">
        <w:rPr>
          <w:rFonts w:cstheme="minorHAnsi"/>
        </w:rPr>
        <w:t xml:space="preserve"> </w:t>
      </w:r>
    </w:p>
    <w:p w14:paraId="7DACEE17" w14:textId="6B31DE7C" w:rsidR="00600942" w:rsidRPr="00600942" w:rsidRDefault="00600942" w:rsidP="00590ECA">
      <w:pPr>
        <w:spacing w:after="0" w:line="360" w:lineRule="auto"/>
        <w:jc w:val="both"/>
        <w:rPr>
          <w:rFonts w:cstheme="minorHAnsi"/>
        </w:rPr>
      </w:pPr>
      <w:r w:rsidRPr="00600942">
        <w:rPr>
          <w:rFonts w:cstheme="minorHAnsi"/>
        </w:rPr>
        <w:t>Zawarta pomiędzy Samodzielnym Publicznym Zakładem Opieki Zdrowotnej w Węgrowie ul. Kościuszki 15 wpisanym do.................................... prowadzonego przez.............................................. pod nr..................................</w:t>
      </w:r>
    </w:p>
    <w:p w14:paraId="6E36F55E" w14:textId="77777777" w:rsidR="00600942" w:rsidRPr="00600942" w:rsidRDefault="00600942" w:rsidP="00590ECA">
      <w:pPr>
        <w:spacing w:after="0" w:line="360" w:lineRule="auto"/>
        <w:jc w:val="both"/>
        <w:rPr>
          <w:rFonts w:cstheme="minorHAnsi"/>
        </w:rPr>
      </w:pPr>
      <w:r w:rsidRPr="00600942">
        <w:rPr>
          <w:rFonts w:cstheme="minorHAnsi"/>
        </w:rPr>
        <w:t>reprezentowanym przez:..................................................</w:t>
      </w:r>
    </w:p>
    <w:p w14:paraId="4D7011A8" w14:textId="77777777" w:rsidR="00600942" w:rsidRPr="00600942" w:rsidRDefault="00600942" w:rsidP="00590ECA">
      <w:pPr>
        <w:spacing w:after="0" w:line="360" w:lineRule="auto"/>
        <w:jc w:val="both"/>
        <w:rPr>
          <w:rFonts w:cstheme="minorHAnsi"/>
        </w:rPr>
      </w:pPr>
      <w:r w:rsidRPr="00600942">
        <w:rPr>
          <w:rFonts w:cstheme="minorHAnsi"/>
        </w:rPr>
        <w:t>zwanym dalej „Zamawiającym”</w:t>
      </w:r>
    </w:p>
    <w:p w14:paraId="5F623345" w14:textId="77777777" w:rsidR="00600942" w:rsidRPr="00600942" w:rsidRDefault="00600942" w:rsidP="00590ECA">
      <w:pPr>
        <w:spacing w:after="0" w:line="360" w:lineRule="auto"/>
        <w:jc w:val="both"/>
        <w:rPr>
          <w:rFonts w:cstheme="minorHAnsi"/>
        </w:rPr>
      </w:pPr>
      <w:r w:rsidRPr="00600942">
        <w:rPr>
          <w:rFonts w:cstheme="minorHAnsi"/>
        </w:rPr>
        <w:t>a</w:t>
      </w:r>
    </w:p>
    <w:p w14:paraId="5555C4B8" w14:textId="77777777" w:rsidR="00600942" w:rsidRPr="00600942" w:rsidRDefault="00600942" w:rsidP="00590ECA">
      <w:pPr>
        <w:spacing w:after="0" w:line="360" w:lineRule="auto"/>
        <w:jc w:val="both"/>
        <w:rPr>
          <w:rFonts w:cstheme="minorHAnsi"/>
        </w:rPr>
      </w:pPr>
      <w:r w:rsidRPr="00600942">
        <w:rPr>
          <w:rFonts w:cstheme="minorHAnsi"/>
        </w:rPr>
        <w:t>firmą:.......................... wpisaną do............................. prowadzonego przez..............  pod nr................</w:t>
      </w:r>
    </w:p>
    <w:p w14:paraId="56689AD6" w14:textId="77777777" w:rsidR="00600942" w:rsidRPr="00600942" w:rsidRDefault="00600942" w:rsidP="00590ECA">
      <w:pPr>
        <w:spacing w:after="0" w:line="360" w:lineRule="auto"/>
        <w:jc w:val="both"/>
        <w:rPr>
          <w:rFonts w:cstheme="minorHAnsi"/>
        </w:rPr>
      </w:pPr>
      <w:r w:rsidRPr="00600942">
        <w:rPr>
          <w:rFonts w:cstheme="minorHAnsi"/>
        </w:rPr>
        <w:t>reprezentowaną przez:</w:t>
      </w:r>
    </w:p>
    <w:p w14:paraId="0608F556" w14:textId="77777777" w:rsidR="00600942" w:rsidRPr="00600942" w:rsidRDefault="00600942" w:rsidP="00590ECA">
      <w:pPr>
        <w:spacing w:after="0" w:line="360" w:lineRule="auto"/>
        <w:jc w:val="both"/>
        <w:rPr>
          <w:rFonts w:cstheme="minorHAnsi"/>
        </w:rPr>
      </w:pPr>
      <w:r w:rsidRPr="00600942">
        <w:rPr>
          <w:rFonts w:cstheme="minorHAnsi"/>
        </w:rPr>
        <w:t>...........................................................................................</w:t>
      </w:r>
    </w:p>
    <w:p w14:paraId="20B8A5CF" w14:textId="77777777" w:rsidR="00600942" w:rsidRPr="00600942" w:rsidRDefault="00600942" w:rsidP="00590ECA">
      <w:pPr>
        <w:spacing w:after="0" w:line="360" w:lineRule="auto"/>
        <w:jc w:val="both"/>
        <w:rPr>
          <w:rFonts w:cstheme="minorHAnsi"/>
        </w:rPr>
      </w:pPr>
      <w:r w:rsidRPr="00600942">
        <w:rPr>
          <w:rFonts w:cstheme="minorHAnsi"/>
        </w:rPr>
        <w:t>zwanym dalej” Wykonawcą”</w:t>
      </w:r>
    </w:p>
    <w:p w14:paraId="4902D850" w14:textId="171B1DE0" w:rsidR="00600942" w:rsidRPr="00555CC2" w:rsidRDefault="00600942" w:rsidP="00555CC2">
      <w:pPr>
        <w:spacing w:after="0" w:line="360" w:lineRule="auto"/>
        <w:jc w:val="center"/>
        <w:rPr>
          <w:rFonts w:cstheme="minorHAnsi"/>
          <w:b/>
        </w:rPr>
      </w:pPr>
      <w:r w:rsidRPr="00600942">
        <w:rPr>
          <w:rFonts w:cstheme="minorHAnsi"/>
          <w:b/>
        </w:rPr>
        <w:t>o następującej treści:</w:t>
      </w:r>
    </w:p>
    <w:p w14:paraId="0D315D4B" w14:textId="77777777" w:rsidR="00600942" w:rsidRPr="00600942" w:rsidRDefault="00600942" w:rsidP="00590ECA">
      <w:pPr>
        <w:spacing w:after="0" w:line="360" w:lineRule="auto"/>
        <w:jc w:val="center"/>
        <w:rPr>
          <w:rFonts w:cstheme="minorHAnsi"/>
          <w:b/>
        </w:rPr>
      </w:pPr>
      <w:r w:rsidRPr="00600942">
        <w:rPr>
          <w:rFonts w:cstheme="minorHAnsi"/>
          <w:b/>
        </w:rPr>
        <w:t>§ 1</w:t>
      </w:r>
    </w:p>
    <w:p w14:paraId="39D4ACC3" w14:textId="207121F7" w:rsidR="00600942" w:rsidRDefault="00250170" w:rsidP="00590ECA">
      <w:pPr>
        <w:pStyle w:val="Akapitzlist"/>
        <w:numPr>
          <w:ilvl w:val="0"/>
          <w:numId w:val="1"/>
        </w:numPr>
        <w:spacing w:after="0" w:line="360" w:lineRule="auto"/>
        <w:jc w:val="both"/>
        <w:rPr>
          <w:rFonts w:cstheme="minorHAnsi"/>
        </w:rPr>
      </w:pPr>
      <w:r w:rsidRPr="007B0B20">
        <w:rPr>
          <w:rFonts w:cs="Calibri"/>
        </w:rPr>
        <w:t>W wyniku  rozstrzygniętego postępowania prowadzonego w trybie podstawowym na podstawie art. 275 pkt 1) Pzp w Samodzielnym Publicznym Zakładzie Opieki Zdrowotnej w  Węgrowie                  ul. Kościuszki 15</w:t>
      </w:r>
      <w:r>
        <w:rPr>
          <w:rFonts w:cs="Calibri"/>
        </w:rPr>
        <w:t>,  w  dniu ……………….</w:t>
      </w:r>
      <w:r w:rsidRPr="007B0B20">
        <w:rPr>
          <w:rFonts w:cs="Calibri"/>
        </w:rPr>
        <w:t>., ogłoszonego na podstawie  przepisów ustawy z dnia 11 września 2019r. – Prawo zam</w:t>
      </w:r>
      <w:r>
        <w:rPr>
          <w:rFonts w:cs="Calibri"/>
        </w:rPr>
        <w:t>ówień publicznych (tekst jedn. Dz. U. z 202</w:t>
      </w:r>
      <w:r w:rsidR="00555CC2">
        <w:rPr>
          <w:rFonts w:cs="Calibri"/>
        </w:rPr>
        <w:t>3r., poz. 1605</w:t>
      </w:r>
      <w:r w:rsidRPr="007B0B20">
        <w:rPr>
          <w:rFonts w:cs="Calibri"/>
        </w:rPr>
        <w:t xml:space="preserve">) opublikowanego w Biuletynie Zamówień Publicznych w dniu  </w:t>
      </w:r>
      <w:r w:rsidR="007D51A7">
        <w:rPr>
          <w:rFonts w:cs="Calibri"/>
        </w:rPr>
        <w:t>08.04.2024</w:t>
      </w:r>
      <w:r w:rsidRPr="007B0B20">
        <w:rPr>
          <w:rFonts w:cs="Calibri"/>
        </w:rPr>
        <w:t xml:space="preserve"> r. pod nr </w:t>
      </w:r>
      <w:r w:rsidR="00726A02">
        <w:rPr>
          <w:bCs/>
        </w:rPr>
        <w:t>2024</w:t>
      </w:r>
      <w:r w:rsidR="00F55D63" w:rsidRPr="00BF2007">
        <w:rPr>
          <w:bCs/>
        </w:rPr>
        <w:t>/BZP</w:t>
      </w:r>
      <w:r w:rsidR="00EE5F3A">
        <w:rPr>
          <w:bCs/>
        </w:rPr>
        <w:t xml:space="preserve"> 00275243/01</w:t>
      </w:r>
      <w:bookmarkStart w:id="0" w:name="_GoBack"/>
      <w:bookmarkEnd w:id="0"/>
      <w:r w:rsidR="00F55D63" w:rsidRPr="00BF2007">
        <w:rPr>
          <w:bCs/>
        </w:rPr>
        <w:t xml:space="preserve"> </w:t>
      </w:r>
      <w:r w:rsidR="00600942" w:rsidRPr="00600942">
        <w:rPr>
          <w:rFonts w:cstheme="minorHAnsi"/>
        </w:rPr>
        <w:t xml:space="preserve">Zamawiający zamawia, a Wykonawca przyjmuje do wykonania: </w:t>
      </w:r>
      <w:r w:rsidR="00600942" w:rsidRPr="00250170">
        <w:rPr>
          <w:rFonts w:cstheme="minorHAnsi"/>
          <w:b/>
        </w:rPr>
        <w:t>dostawę odczynników laboratoryjnych do immunochemii z dzierżawą</w:t>
      </w:r>
      <w:r w:rsidR="00BF2007">
        <w:rPr>
          <w:rFonts w:cstheme="minorHAnsi"/>
          <w:b/>
        </w:rPr>
        <w:t xml:space="preserve"> automatycznego</w:t>
      </w:r>
      <w:r w:rsidR="00600942" w:rsidRPr="00250170">
        <w:rPr>
          <w:rFonts w:cstheme="minorHAnsi"/>
          <w:b/>
        </w:rPr>
        <w:t xml:space="preserve"> analizatora immuno</w:t>
      </w:r>
      <w:r w:rsidR="00BF2007">
        <w:rPr>
          <w:rFonts w:cstheme="minorHAnsi"/>
          <w:b/>
        </w:rPr>
        <w:t>chemicznego</w:t>
      </w:r>
      <w:r w:rsidR="00600942" w:rsidRPr="00600942">
        <w:rPr>
          <w:rFonts w:cstheme="minorHAnsi"/>
        </w:rPr>
        <w:t xml:space="preserve"> w ilościach, asortymencie i w cenie wyszczególnionym w załączniku do niniejszej umowy, który stanowi jej   integralną część.</w:t>
      </w:r>
    </w:p>
    <w:p w14:paraId="2EF47641" w14:textId="4009BD40" w:rsidR="00600942" w:rsidRDefault="00600942" w:rsidP="00590ECA">
      <w:pPr>
        <w:pStyle w:val="Akapitzlist"/>
        <w:numPr>
          <w:ilvl w:val="0"/>
          <w:numId w:val="1"/>
        </w:numPr>
        <w:spacing w:after="0" w:line="360" w:lineRule="auto"/>
        <w:jc w:val="both"/>
        <w:rPr>
          <w:rFonts w:cstheme="minorHAnsi"/>
        </w:rPr>
      </w:pPr>
      <w:r w:rsidRPr="00600942">
        <w:rPr>
          <w:rFonts w:cstheme="minorHAnsi"/>
        </w:rPr>
        <w:t xml:space="preserve">Wykonawca oświadcza, iż dostarczy przedmiot umowy określony w ust.1 niniejszego paragrafu, posiadający dokument potwierdzający dopuszczenie do obrotu i stosowania  na terenie RP, zgodnie  z ustawą z dnia  </w:t>
      </w:r>
      <w:r w:rsidR="007F4D5A">
        <w:rPr>
          <w:rFonts w:cstheme="minorHAnsi"/>
        </w:rPr>
        <w:t>7 kwietnia 2022 r</w:t>
      </w:r>
      <w:r w:rsidRPr="00600942">
        <w:rPr>
          <w:rFonts w:cstheme="minorHAnsi"/>
        </w:rPr>
        <w:t>. o wyrobach medycznych (Dz. U. 20</w:t>
      </w:r>
      <w:r>
        <w:rPr>
          <w:rFonts w:cstheme="minorHAnsi"/>
        </w:rPr>
        <w:t>2</w:t>
      </w:r>
      <w:r w:rsidR="007F4D5A">
        <w:rPr>
          <w:rFonts w:cstheme="minorHAnsi"/>
        </w:rPr>
        <w:t>2</w:t>
      </w:r>
      <w:r w:rsidRPr="00600942">
        <w:rPr>
          <w:rFonts w:cstheme="minorHAnsi"/>
        </w:rPr>
        <w:t xml:space="preserve">, poz. </w:t>
      </w:r>
      <w:r w:rsidR="007F4D5A">
        <w:rPr>
          <w:rFonts w:cstheme="minorHAnsi"/>
        </w:rPr>
        <w:t>974</w:t>
      </w:r>
      <w:r w:rsidRPr="00600942">
        <w:rPr>
          <w:rFonts w:cstheme="minorHAnsi"/>
        </w:rPr>
        <w:t xml:space="preserve">) </w:t>
      </w:r>
      <w:r>
        <w:rPr>
          <w:rFonts w:cstheme="minorHAnsi"/>
        </w:rPr>
        <w:br/>
      </w:r>
      <w:r w:rsidRPr="00600942">
        <w:rPr>
          <w:rFonts w:cstheme="minorHAnsi"/>
        </w:rPr>
        <w:t xml:space="preserve">i przepisami wykonawczymi. </w:t>
      </w:r>
    </w:p>
    <w:p w14:paraId="7369650A" w14:textId="60A23A94" w:rsidR="00600942" w:rsidRDefault="00600942" w:rsidP="00590ECA">
      <w:pPr>
        <w:pStyle w:val="Akapitzlist"/>
        <w:numPr>
          <w:ilvl w:val="0"/>
          <w:numId w:val="1"/>
        </w:numPr>
        <w:spacing w:after="0" w:line="360" w:lineRule="auto"/>
        <w:jc w:val="both"/>
        <w:rPr>
          <w:rFonts w:cstheme="minorHAnsi"/>
        </w:rPr>
      </w:pPr>
      <w:r w:rsidRPr="00600942">
        <w:rPr>
          <w:rFonts w:cstheme="minorHAnsi"/>
        </w:rPr>
        <w:t>Ilość określona w załączniku do niniejszej umowy jest ilością orientacyjną, przybliżoną,  Zamawiający nie jest zobowiązan</w:t>
      </w:r>
      <w:r w:rsidR="00250170">
        <w:rPr>
          <w:rFonts w:cstheme="minorHAnsi"/>
        </w:rPr>
        <w:t>y do zakupu tej ilości towaru – m</w:t>
      </w:r>
      <w:r w:rsidRPr="00600942">
        <w:rPr>
          <w:rFonts w:cstheme="minorHAnsi"/>
        </w:rPr>
        <w:t xml:space="preserve">oże zakupić ilość mniejszą </w:t>
      </w:r>
      <w:r>
        <w:rPr>
          <w:rFonts w:cstheme="minorHAnsi"/>
        </w:rPr>
        <w:br/>
      </w:r>
      <w:r w:rsidRPr="00600942">
        <w:rPr>
          <w:rFonts w:cstheme="minorHAnsi"/>
        </w:rPr>
        <w:t xml:space="preserve">w zależności od rzeczywistych potrzeb. </w:t>
      </w:r>
    </w:p>
    <w:p w14:paraId="2D563123" w14:textId="77777777" w:rsidR="00AB6100" w:rsidRPr="00B16F4B" w:rsidRDefault="00AB6100" w:rsidP="00AB6100">
      <w:pPr>
        <w:pStyle w:val="Akapitzlist"/>
        <w:numPr>
          <w:ilvl w:val="0"/>
          <w:numId w:val="1"/>
        </w:numPr>
        <w:spacing w:after="0" w:line="360" w:lineRule="auto"/>
        <w:jc w:val="both"/>
        <w:rPr>
          <w:rFonts w:cstheme="minorHAnsi"/>
        </w:rPr>
      </w:pPr>
      <w:r w:rsidRPr="00B16F4B">
        <w:rPr>
          <w:rFonts w:cstheme="minorHAnsi"/>
        </w:rPr>
        <w:t xml:space="preserve">Zamawiający określa min. wartość zamówienia na poziomie 50% wartości umowy. </w:t>
      </w:r>
    </w:p>
    <w:p w14:paraId="5EA7D2F8" w14:textId="77777777" w:rsidR="00600942" w:rsidRPr="0018024B" w:rsidRDefault="00AB6100" w:rsidP="0018024B">
      <w:pPr>
        <w:pStyle w:val="Akapitzlist"/>
        <w:numPr>
          <w:ilvl w:val="0"/>
          <w:numId w:val="1"/>
        </w:numPr>
        <w:spacing w:after="0" w:line="360" w:lineRule="auto"/>
        <w:jc w:val="both"/>
        <w:rPr>
          <w:rFonts w:cstheme="minorHAnsi"/>
        </w:rPr>
      </w:pPr>
      <w:r w:rsidRPr="00B16F4B">
        <w:rPr>
          <w:rFonts w:cstheme="minorHAnsi"/>
        </w:rPr>
        <w:t xml:space="preserve">W sytuacji zmniejszenia ilości zamawianych odczynników, o których   mowa w ust. 4, Wykonawcy nie przysługuje żadne roszczenie o wykonanie całości dostaw i zapłatę ceny za odczynniki, na które </w:t>
      </w:r>
      <w:r w:rsidRPr="00B16F4B">
        <w:rPr>
          <w:rFonts w:cstheme="minorHAnsi"/>
        </w:rPr>
        <w:lastRenderedPageBreak/>
        <w:t>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67556A54" w14:textId="77777777" w:rsidR="00600942" w:rsidRPr="00600942" w:rsidRDefault="00600942" w:rsidP="00590ECA">
      <w:pPr>
        <w:spacing w:after="0" w:line="360" w:lineRule="auto"/>
        <w:jc w:val="center"/>
        <w:rPr>
          <w:rFonts w:cstheme="minorHAnsi"/>
          <w:b/>
        </w:rPr>
      </w:pPr>
      <w:r w:rsidRPr="00600942">
        <w:rPr>
          <w:rFonts w:cstheme="minorHAnsi"/>
          <w:b/>
        </w:rPr>
        <w:t>§ 2</w:t>
      </w:r>
    </w:p>
    <w:p w14:paraId="52DD0A7B" w14:textId="77777777" w:rsidR="00600942" w:rsidRDefault="00600942" w:rsidP="00590ECA">
      <w:pPr>
        <w:pStyle w:val="Akapitzlist"/>
        <w:numPr>
          <w:ilvl w:val="0"/>
          <w:numId w:val="2"/>
        </w:numPr>
        <w:spacing w:after="0" w:line="360" w:lineRule="auto"/>
        <w:jc w:val="both"/>
        <w:rPr>
          <w:rFonts w:cstheme="minorHAnsi"/>
        </w:rPr>
      </w:pPr>
      <w:r w:rsidRPr="00600942">
        <w:rPr>
          <w:rFonts w:cstheme="minorHAnsi"/>
        </w:rPr>
        <w:t>Strony ustalają cenę ofertową brutto:</w:t>
      </w:r>
    </w:p>
    <w:p w14:paraId="04E7F517" w14:textId="77777777" w:rsidR="00600942" w:rsidRDefault="00600942" w:rsidP="00590ECA">
      <w:pPr>
        <w:pStyle w:val="Akapitzlist"/>
        <w:numPr>
          <w:ilvl w:val="0"/>
          <w:numId w:val="3"/>
        </w:numPr>
        <w:spacing w:after="0" w:line="360" w:lineRule="auto"/>
        <w:jc w:val="both"/>
        <w:rPr>
          <w:rFonts w:cstheme="minorHAnsi"/>
        </w:rPr>
      </w:pPr>
      <w:r w:rsidRPr="00600942">
        <w:rPr>
          <w:rFonts w:cstheme="minorHAnsi"/>
        </w:rPr>
        <w:t>za odczynniki laboratoryjne do immunochemii oraz części zużywalne i zamienne do  analizatora w  wysokości: .................... zł. (słownie:……………................zł), w tym: VAT..........zł.</w:t>
      </w:r>
    </w:p>
    <w:p w14:paraId="51B2361E" w14:textId="1BC2C5DA" w:rsidR="00600942" w:rsidRPr="00600942" w:rsidRDefault="00600942" w:rsidP="00590ECA">
      <w:pPr>
        <w:pStyle w:val="Akapitzlist"/>
        <w:numPr>
          <w:ilvl w:val="0"/>
          <w:numId w:val="3"/>
        </w:numPr>
        <w:spacing w:after="0" w:line="360" w:lineRule="auto"/>
        <w:jc w:val="both"/>
        <w:rPr>
          <w:rFonts w:cstheme="minorHAnsi"/>
        </w:rPr>
      </w:pPr>
      <w:r w:rsidRPr="00600942">
        <w:rPr>
          <w:rFonts w:cstheme="minorHAnsi"/>
        </w:rPr>
        <w:t>za dzierżawę automatycznego  analizatora immuno</w:t>
      </w:r>
      <w:r w:rsidR="007F4D5A">
        <w:rPr>
          <w:rFonts w:cstheme="minorHAnsi"/>
        </w:rPr>
        <w:t>chemicznego</w:t>
      </w:r>
      <w:r w:rsidRPr="00600942">
        <w:rPr>
          <w:rFonts w:cstheme="minorHAnsi"/>
        </w:rPr>
        <w:t xml:space="preserve"> ..................zł. (słownie: ...................................................zł), w tym VAT: ..................zł. tj. miesięcznie: .......................zł.</w:t>
      </w:r>
    </w:p>
    <w:p w14:paraId="3CD2F0AB" w14:textId="77777777" w:rsidR="00600942" w:rsidRDefault="00600942" w:rsidP="00590ECA">
      <w:pPr>
        <w:pStyle w:val="Akapitzlist"/>
        <w:numPr>
          <w:ilvl w:val="0"/>
          <w:numId w:val="2"/>
        </w:numPr>
        <w:spacing w:after="0" w:line="360" w:lineRule="auto"/>
        <w:jc w:val="both"/>
        <w:rPr>
          <w:rFonts w:cstheme="minorHAnsi"/>
        </w:rPr>
      </w:pPr>
      <w:r w:rsidRPr="00600942">
        <w:rPr>
          <w:rFonts w:cstheme="minorHAnsi"/>
        </w:rPr>
        <w:t xml:space="preserve">Wykonawca zobowiązuje się do dostarczenia odczynników laboratoryjnych do siedziby                    Zamawiającego </w:t>
      </w:r>
      <w:r w:rsidRPr="00600942">
        <w:rPr>
          <w:rFonts w:cstheme="minorHAnsi"/>
          <w:b/>
        </w:rPr>
        <w:t>– Laboratorium Szpitala Powiatowego w Węgrowie ul. Kościuszki 201</w:t>
      </w:r>
      <w:r w:rsidRPr="00600942">
        <w:rPr>
          <w:rFonts w:cstheme="minorHAnsi"/>
        </w:rPr>
        <w:t>, przy czym koszty</w:t>
      </w:r>
      <w:r>
        <w:rPr>
          <w:rFonts w:cstheme="minorHAnsi"/>
        </w:rPr>
        <w:t xml:space="preserve"> dostawy obciążają  Wykonawcę.</w:t>
      </w:r>
    </w:p>
    <w:p w14:paraId="0367ACD0" w14:textId="77777777" w:rsidR="00600942" w:rsidRPr="0018024B" w:rsidRDefault="00A159EA" w:rsidP="00590ECA">
      <w:pPr>
        <w:pStyle w:val="Akapitzlist"/>
        <w:numPr>
          <w:ilvl w:val="0"/>
          <w:numId w:val="2"/>
        </w:numPr>
        <w:spacing w:after="0" w:line="360" w:lineRule="auto"/>
        <w:jc w:val="both"/>
        <w:rPr>
          <w:rFonts w:cstheme="minorHAnsi"/>
        </w:rPr>
      </w:pPr>
      <w:r w:rsidRPr="0018024B">
        <w:rPr>
          <w:rFonts w:cstheme="minorHAnsi"/>
        </w:rPr>
        <w:t xml:space="preserve">Ustalona w ust. 1 cena ofertowa brutto przedmiotu zamówienia zostaje ustalona na okres ważności niniejszej umowy i nie będzie podlegała zmianie, chyba że dojdzie do okoliczności nieprzewidzianych w dniu podpisania umowy to jest do zmiany stawek podatkowych.  Zmiana cen brutto wynikająca ze zmiany stawek podatkowych VAT ulegnie zmianie z dniem wejścia </w:t>
      </w:r>
      <w:r w:rsidRPr="0018024B">
        <w:rPr>
          <w:rFonts w:cstheme="minorHAnsi"/>
        </w:rPr>
        <w:br/>
        <w:t>w życie aktu prawnego określającego zmianę stawki VAT i będzie dotyczyła towaru zamówionego po tym dniu. Zmiana umowy w tym przypadku dla swojej skuteczności wymaga podpisania aneksu do niniejszej umowy</w:t>
      </w:r>
      <w:r w:rsidR="0018024B">
        <w:rPr>
          <w:rFonts w:cstheme="minorHAnsi"/>
        </w:rPr>
        <w:t>.</w:t>
      </w:r>
    </w:p>
    <w:p w14:paraId="3B5D4F20" w14:textId="77777777" w:rsidR="00600942" w:rsidRPr="00CE1818" w:rsidRDefault="00600942" w:rsidP="00590ECA">
      <w:pPr>
        <w:spacing w:after="0" w:line="360" w:lineRule="auto"/>
        <w:jc w:val="center"/>
        <w:rPr>
          <w:rFonts w:cstheme="minorHAnsi"/>
          <w:b/>
        </w:rPr>
      </w:pPr>
      <w:r w:rsidRPr="00CE1818">
        <w:rPr>
          <w:rFonts w:cstheme="minorHAnsi"/>
          <w:b/>
        </w:rPr>
        <w:t>§ 3</w:t>
      </w:r>
    </w:p>
    <w:p w14:paraId="05B154DF" w14:textId="77777777" w:rsidR="00CE1818" w:rsidRDefault="00600942" w:rsidP="00590ECA">
      <w:pPr>
        <w:pStyle w:val="Akapitzlist"/>
        <w:numPr>
          <w:ilvl w:val="0"/>
          <w:numId w:val="4"/>
        </w:numPr>
        <w:spacing w:after="0" w:line="360" w:lineRule="auto"/>
        <w:jc w:val="both"/>
        <w:rPr>
          <w:rFonts w:cstheme="minorHAnsi"/>
        </w:rPr>
      </w:pPr>
      <w:r w:rsidRPr="00CE1818">
        <w:rPr>
          <w:rFonts w:cstheme="minorHAnsi"/>
        </w:rPr>
        <w:t>Zapłata ceny:</w:t>
      </w:r>
    </w:p>
    <w:p w14:paraId="7F11A51B" w14:textId="77777777" w:rsidR="00CE1818" w:rsidRDefault="00600942" w:rsidP="00590ECA">
      <w:pPr>
        <w:pStyle w:val="Akapitzlist"/>
        <w:numPr>
          <w:ilvl w:val="0"/>
          <w:numId w:val="5"/>
        </w:numPr>
        <w:spacing w:after="0" w:line="360" w:lineRule="auto"/>
        <w:jc w:val="both"/>
        <w:rPr>
          <w:rFonts w:cstheme="minorHAnsi"/>
        </w:rPr>
      </w:pPr>
      <w:r w:rsidRPr="00CE1818">
        <w:rPr>
          <w:rFonts w:cstheme="minorHAnsi"/>
        </w:rPr>
        <w:t xml:space="preserve">za zamówione i faktycznie dostarczone odczynniki oraz części zużywalne i zamienne do analizatora nastąpi w terminie </w:t>
      </w:r>
      <w:r w:rsidRPr="00CE1818">
        <w:rPr>
          <w:rFonts w:cstheme="minorHAnsi"/>
          <w:b/>
        </w:rPr>
        <w:t>30 dni</w:t>
      </w:r>
      <w:r w:rsidRPr="00CE1818">
        <w:rPr>
          <w:rFonts w:cstheme="minorHAnsi"/>
        </w:rPr>
        <w:t xml:space="preserve"> od daty dostarczenia towaru i doręczenia faktury VAT Zamawiającemu,</w:t>
      </w:r>
    </w:p>
    <w:p w14:paraId="62F8028E" w14:textId="08DD7845" w:rsidR="00CE1818" w:rsidRDefault="00600942" w:rsidP="00590ECA">
      <w:pPr>
        <w:pStyle w:val="Akapitzlist"/>
        <w:numPr>
          <w:ilvl w:val="0"/>
          <w:numId w:val="5"/>
        </w:numPr>
        <w:spacing w:after="0" w:line="360" w:lineRule="auto"/>
        <w:jc w:val="both"/>
        <w:rPr>
          <w:rFonts w:cstheme="minorHAnsi"/>
        </w:rPr>
      </w:pPr>
      <w:r w:rsidRPr="00CE1818">
        <w:rPr>
          <w:rFonts w:cstheme="minorHAnsi"/>
        </w:rPr>
        <w:t>za dzierżawę automatycznego analizatora immuno</w:t>
      </w:r>
      <w:r w:rsidR="00BF2007">
        <w:rPr>
          <w:rFonts w:cstheme="minorHAnsi"/>
        </w:rPr>
        <w:t>chem</w:t>
      </w:r>
      <w:r w:rsidRPr="00CE1818">
        <w:rPr>
          <w:rFonts w:cstheme="minorHAnsi"/>
        </w:rPr>
        <w:t xml:space="preserve">icznego nastąpi w terminie </w:t>
      </w:r>
      <w:r w:rsidRPr="00CE1818">
        <w:rPr>
          <w:rFonts w:cstheme="minorHAnsi"/>
          <w:b/>
        </w:rPr>
        <w:t xml:space="preserve">30 </w:t>
      </w:r>
      <w:r w:rsidR="007D51A7">
        <w:rPr>
          <w:rFonts w:cstheme="minorHAnsi"/>
        </w:rPr>
        <w:t xml:space="preserve">dni licząc  </w:t>
      </w:r>
      <w:r w:rsidRPr="00CE1818">
        <w:rPr>
          <w:rFonts w:cstheme="minorHAnsi"/>
        </w:rPr>
        <w:t xml:space="preserve">z dołu od daty doręczenia faktury VAT Zamawiającemu, </w:t>
      </w:r>
    </w:p>
    <w:p w14:paraId="5F86E444" w14:textId="352DBD81" w:rsidR="00600942" w:rsidRPr="00CE1818" w:rsidRDefault="007D51A7" w:rsidP="00590ECA">
      <w:pPr>
        <w:pStyle w:val="Akapitzlist"/>
        <w:spacing w:after="0" w:line="360" w:lineRule="auto"/>
        <w:ind w:left="360"/>
        <w:jc w:val="both"/>
        <w:rPr>
          <w:rFonts w:cstheme="minorHAnsi"/>
        </w:rPr>
      </w:pPr>
      <w:r>
        <w:rPr>
          <w:rFonts w:cstheme="minorHAnsi"/>
        </w:rPr>
        <w:t>na r-k bankowy Wyk</w:t>
      </w:r>
      <w:r w:rsidR="00555CC2">
        <w:rPr>
          <w:rFonts w:cstheme="minorHAnsi"/>
        </w:rPr>
        <w:t>onawcy wskazany na fakturze VAT.</w:t>
      </w:r>
      <w:r w:rsidR="00600942" w:rsidRPr="00CE1818">
        <w:rPr>
          <w:rFonts w:cstheme="minorHAnsi"/>
        </w:rPr>
        <w:t xml:space="preserve"> Za dzień zapłaty uznaje się dzień obciążenia rachunku bankowego Zamawiającego. Strony postanawiają, że jeżeli rachunek bankowy, którym posługuje się Wykonawca nie będzie ujęty w wykazie podatników, o którym stanowi art. 96 b ustawy z dnia 11 marca 2004 r. o podatku</w:t>
      </w:r>
      <w:r w:rsidR="00CA7B60">
        <w:rPr>
          <w:rFonts w:cstheme="minorHAnsi"/>
        </w:rPr>
        <w:t xml:space="preserve"> od towarów i usług ( Dz.U. 2021 poz. 685, z późn. zm. </w:t>
      </w:r>
      <w:r w:rsidR="00600942" w:rsidRPr="00CE1818">
        <w:rPr>
          <w:rFonts w:cstheme="minorHAnsi"/>
        </w:rPr>
        <w:t xml:space="preserve">) – tzw. „białej liście podatników VAT”, Zamawiający będzie uprawniony do wstrzymania płatności </w:t>
      </w:r>
      <w:r w:rsidR="00CE1818">
        <w:rPr>
          <w:rFonts w:cstheme="minorHAnsi"/>
        </w:rPr>
        <w:br/>
      </w:r>
      <w:r w:rsidR="00600942" w:rsidRPr="00CE1818">
        <w:rPr>
          <w:rFonts w:cstheme="minorHAnsi"/>
        </w:rPr>
        <w:t xml:space="preserve">i nie będzie stanowiło to naruszenia umowy. </w:t>
      </w:r>
    </w:p>
    <w:p w14:paraId="54EFE702" w14:textId="77777777" w:rsidR="00CE1818" w:rsidRDefault="00600942" w:rsidP="00590ECA">
      <w:pPr>
        <w:pStyle w:val="Akapitzlist"/>
        <w:numPr>
          <w:ilvl w:val="0"/>
          <w:numId w:val="4"/>
        </w:numPr>
        <w:spacing w:after="0" w:line="360" w:lineRule="auto"/>
        <w:jc w:val="both"/>
        <w:rPr>
          <w:rFonts w:cstheme="minorHAnsi"/>
        </w:rPr>
      </w:pPr>
      <w:r w:rsidRPr="00CE1818">
        <w:rPr>
          <w:rFonts w:cstheme="minorHAnsi"/>
        </w:rPr>
        <w:lastRenderedPageBreak/>
        <w:t>Ustrukturyzowana faktura elektroniczna (w przypadku wyboru tej formy dokumentu) winna składać się z danych wymaganych przepisami Ustawy o podatku od towarów i usług oraz zawierać następujące dane:</w:t>
      </w:r>
    </w:p>
    <w:p w14:paraId="127E1D8F" w14:textId="77777777" w:rsidR="00CE1818" w:rsidRDefault="00600942" w:rsidP="00590ECA">
      <w:pPr>
        <w:pStyle w:val="Akapitzlist"/>
        <w:numPr>
          <w:ilvl w:val="0"/>
          <w:numId w:val="6"/>
        </w:numPr>
        <w:spacing w:after="0" w:line="360" w:lineRule="auto"/>
        <w:jc w:val="both"/>
        <w:rPr>
          <w:rFonts w:cstheme="minorHAnsi"/>
        </w:rPr>
      </w:pPr>
      <w:r w:rsidRPr="00CE1818">
        <w:rPr>
          <w:rFonts w:cstheme="minorHAnsi"/>
        </w:rPr>
        <w:t>informacje dotyczące odbiorcy płatności;</w:t>
      </w:r>
    </w:p>
    <w:p w14:paraId="0B40A4A9" w14:textId="77777777" w:rsidR="00600942" w:rsidRPr="00CE1818" w:rsidRDefault="00600942" w:rsidP="00590ECA">
      <w:pPr>
        <w:pStyle w:val="Akapitzlist"/>
        <w:numPr>
          <w:ilvl w:val="0"/>
          <w:numId w:val="6"/>
        </w:numPr>
        <w:spacing w:after="0" w:line="360" w:lineRule="auto"/>
        <w:jc w:val="both"/>
        <w:rPr>
          <w:rFonts w:cstheme="minorHAnsi"/>
        </w:rPr>
      </w:pPr>
      <w:r w:rsidRPr="00CE1818">
        <w:rPr>
          <w:rFonts w:cstheme="minorHAnsi"/>
        </w:rPr>
        <w:t xml:space="preserve">wskazanie umowy zamówienia publicznego. </w:t>
      </w:r>
    </w:p>
    <w:p w14:paraId="49F9933A" w14:textId="77777777" w:rsidR="00CE1818" w:rsidRDefault="00600942" w:rsidP="00590ECA">
      <w:pPr>
        <w:pStyle w:val="Akapitzlist"/>
        <w:numPr>
          <w:ilvl w:val="0"/>
          <w:numId w:val="4"/>
        </w:numPr>
        <w:spacing w:after="0" w:line="360" w:lineRule="auto"/>
        <w:jc w:val="both"/>
        <w:rPr>
          <w:rFonts w:cstheme="minorHAnsi"/>
        </w:rPr>
      </w:pPr>
      <w:r w:rsidRPr="00CE1818">
        <w:rPr>
          <w:rFonts w:cstheme="minorHAnsi"/>
        </w:rPr>
        <w:t>Zamawiający dopuszcza złożenie faktury VAT w formie:</w:t>
      </w:r>
    </w:p>
    <w:p w14:paraId="0691FBE1" w14:textId="77777777" w:rsidR="00CE1818" w:rsidRDefault="00600942" w:rsidP="00590ECA">
      <w:pPr>
        <w:pStyle w:val="Akapitzlist"/>
        <w:numPr>
          <w:ilvl w:val="0"/>
          <w:numId w:val="7"/>
        </w:numPr>
        <w:spacing w:after="0" w:line="360" w:lineRule="auto"/>
        <w:jc w:val="both"/>
        <w:rPr>
          <w:rFonts w:cstheme="minorHAnsi"/>
        </w:rPr>
      </w:pPr>
      <w:r w:rsidRPr="00CE1818">
        <w:rPr>
          <w:rFonts w:cstheme="minorHAnsi"/>
        </w:rPr>
        <w:t>papierowej (oryginału);</w:t>
      </w:r>
    </w:p>
    <w:p w14:paraId="2978981E" w14:textId="77777777" w:rsidR="00600942" w:rsidRDefault="00600942" w:rsidP="00590ECA">
      <w:pPr>
        <w:pStyle w:val="Akapitzlist"/>
        <w:numPr>
          <w:ilvl w:val="0"/>
          <w:numId w:val="7"/>
        </w:numPr>
        <w:spacing w:after="0" w:line="360" w:lineRule="auto"/>
        <w:jc w:val="both"/>
        <w:rPr>
          <w:rFonts w:cstheme="minorHAnsi"/>
        </w:rPr>
      </w:pPr>
      <w:r w:rsidRPr="00CE1818">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w:t>
      </w:r>
      <w:r w:rsidR="00CA7B60">
        <w:rPr>
          <w:rFonts w:cstheme="minorHAnsi"/>
        </w:rPr>
        <w:t xml:space="preserve"> z 2020r.  poz. 1666,                    z późn.zm.</w:t>
      </w:r>
      <w:r w:rsidR="0018024B">
        <w:rPr>
          <w:rFonts w:cstheme="minorHAnsi"/>
        </w:rPr>
        <w:t>);</w:t>
      </w:r>
    </w:p>
    <w:p w14:paraId="12708547" w14:textId="77777777" w:rsidR="00600942" w:rsidRPr="00CF4E40" w:rsidRDefault="0018024B" w:rsidP="00590ECA">
      <w:pPr>
        <w:pStyle w:val="Akapitzlist"/>
        <w:numPr>
          <w:ilvl w:val="0"/>
          <w:numId w:val="7"/>
        </w:numPr>
        <w:spacing w:after="0" w:line="360" w:lineRule="auto"/>
        <w:jc w:val="both"/>
        <w:rPr>
          <w:rFonts w:cstheme="minorHAnsi"/>
        </w:rPr>
      </w:pPr>
      <w:r>
        <w:rPr>
          <w:rFonts w:cstheme="minorHAnsi"/>
        </w:rPr>
        <w:t>dokumentu pdf.</w:t>
      </w:r>
    </w:p>
    <w:p w14:paraId="01B5A81F"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sidRPr="00CE1818">
        <w:rPr>
          <w:rFonts w:cstheme="minorHAnsi"/>
          <w:b/>
        </w:rPr>
        <w:t>4</w:t>
      </w:r>
    </w:p>
    <w:p w14:paraId="30FF7100" w14:textId="1C6B38B6" w:rsidR="00CE1818" w:rsidRDefault="00600942" w:rsidP="00590ECA">
      <w:pPr>
        <w:pStyle w:val="Akapitzlist"/>
        <w:numPr>
          <w:ilvl w:val="0"/>
          <w:numId w:val="8"/>
        </w:numPr>
        <w:spacing w:after="0" w:line="360" w:lineRule="auto"/>
        <w:jc w:val="both"/>
        <w:rPr>
          <w:rFonts w:cstheme="minorHAnsi"/>
        </w:rPr>
      </w:pPr>
      <w:r w:rsidRPr="00CE1818">
        <w:rPr>
          <w:rFonts w:cstheme="minorHAnsi"/>
        </w:rPr>
        <w:t>Realizacja dostaw towaru odbywa się partiami  według zamówień  Zamawiającego, złożonyc</w:t>
      </w:r>
      <w:r w:rsidR="0070340B">
        <w:rPr>
          <w:rFonts w:cstheme="minorHAnsi"/>
        </w:rPr>
        <w:t xml:space="preserve">h przez osobę uprawnioną mailem, </w:t>
      </w:r>
      <w:r w:rsidRPr="00CE1818">
        <w:rPr>
          <w:rFonts w:cstheme="minorHAnsi"/>
        </w:rPr>
        <w:t xml:space="preserve">określających ilość i asortyment zamówionego towaru. Osobą upoważnioną do  składania zamówień jest </w:t>
      </w:r>
      <w:r w:rsidRPr="00CE1818">
        <w:rPr>
          <w:rFonts w:cstheme="minorHAnsi"/>
          <w:b/>
        </w:rPr>
        <w:t>Emilia Skóra, Kierownik Laboratorium</w:t>
      </w:r>
      <w:r w:rsidRPr="00CE1818">
        <w:rPr>
          <w:rFonts w:cstheme="minorHAnsi"/>
        </w:rPr>
        <w:t xml:space="preserve">. </w:t>
      </w:r>
    </w:p>
    <w:p w14:paraId="529EC845" w14:textId="77777777" w:rsidR="00CE1818" w:rsidRDefault="00600942" w:rsidP="00590ECA">
      <w:pPr>
        <w:pStyle w:val="Akapitzlist"/>
        <w:numPr>
          <w:ilvl w:val="0"/>
          <w:numId w:val="8"/>
        </w:numPr>
        <w:spacing w:after="0" w:line="360" w:lineRule="auto"/>
        <w:jc w:val="both"/>
        <w:rPr>
          <w:rFonts w:cstheme="minorHAnsi"/>
        </w:rPr>
      </w:pPr>
      <w:r w:rsidRPr="00CE1818">
        <w:rPr>
          <w:rFonts w:cstheme="minorHAnsi"/>
        </w:rPr>
        <w:t>Termin realizacji dostawy wynosi (max. 5 dni roboczych)</w:t>
      </w:r>
      <w:r w:rsidR="00CE1818">
        <w:rPr>
          <w:rFonts w:cstheme="minorHAnsi"/>
        </w:rPr>
        <w:t xml:space="preserve"> </w:t>
      </w:r>
      <w:r w:rsidRPr="00CE1818">
        <w:rPr>
          <w:rFonts w:cstheme="minorHAnsi"/>
        </w:rPr>
        <w:t xml:space="preserve">……. dni roboczych od daty złożenia  zamówienia przez Zamawiającego drogą mailową </w:t>
      </w:r>
      <w:r w:rsidR="0018024B">
        <w:rPr>
          <w:rFonts w:cstheme="minorHAnsi"/>
        </w:rPr>
        <w:t>.</w:t>
      </w:r>
    </w:p>
    <w:p w14:paraId="3075E38C" w14:textId="77777777" w:rsidR="00600942" w:rsidRPr="00CF4E40" w:rsidRDefault="00600942" w:rsidP="00590ECA">
      <w:pPr>
        <w:pStyle w:val="Akapitzlist"/>
        <w:numPr>
          <w:ilvl w:val="0"/>
          <w:numId w:val="8"/>
        </w:numPr>
        <w:spacing w:after="0" w:line="360" w:lineRule="auto"/>
        <w:jc w:val="both"/>
        <w:rPr>
          <w:rFonts w:cstheme="minorHAnsi"/>
        </w:rPr>
      </w:pPr>
      <w:r w:rsidRPr="00CE1818">
        <w:rPr>
          <w:rFonts w:cstheme="minorHAnsi"/>
        </w:rPr>
        <w:t>Jeżeli dostawa wypada w dniu  wolnym od pracy, w sobotę  lub poza godzinami pracy laboratorium, dostawa  nastąpi w pierwszym dniu roboczym po wyznaczonym terminie.</w:t>
      </w:r>
    </w:p>
    <w:p w14:paraId="35A73B97"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5</w:t>
      </w:r>
    </w:p>
    <w:p w14:paraId="6BA5DF80" w14:textId="77777777" w:rsidR="00CE1818" w:rsidRDefault="00600942" w:rsidP="00590ECA">
      <w:pPr>
        <w:pStyle w:val="Akapitzlist"/>
        <w:numPr>
          <w:ilvl w:val="0"/>
          <w:numId w:val="9"/>
        </w:numPr>
        <w:spacing w:after="0" w:line="360" w:lineRule="auto"/>
        <w:jc w:val="both"/>
        <w:rPr>
          <w:rFonts w:cstheme="minorHAnsi"/>
        </w:rPr>
      </w:pPr>
      <w:r w:rsidRPr="00CE1818">
        <w:rPr>
          <w:rFonts w:cstheme="minorHAnsi"/>
        </w:rPr>
        <w:t>Jakość dostarczonego przedmiotu zamówienia  stwierdza Kierownik Laboratorium.</w:t>
      </w:r>
    </w:p>
    <w:p w14:paraId="557C34EC" w14:textId="77777777" w:rsidR="00CE1818" w:rsidRDefault="00600942" w:rsidP="00590ECA">
      <w:pPr>
        <w:pStyle w:val="Akapitzlist"/>
        <w:numPr>
          <w:ilvl w:val="0"/>
          <w:numId w:val="9"/>
        </w:numPr>
        <w:spacing w:after="0" w:line="360" w:lineRule="auto"/>
        <w:jc w:val="both"/>
        <w:rPr>
          <w:rFonts w:cstheme="minorHAnsi"/>
        </w:rPr>
      </w:pPr>
      <w:r w:rsidRPr="00CE1818">
        <w:rPr>
          <w:rFonts w:cstheme="minorHAnsi"/>
        </w:rPr>
        <w:t xml:space="preserve">W przypadku stwierdzenia braków ilościowych lub wad jakościowych Zamawiający niezwłocznie powiadomi o tym Wykonawcę, który rozpatrzy reklamację dotyczącą braków ilościowych w ciągu </w:t>
      </w:r>
      <w:r w:rsidRPr="0070340B">
        <w:rPr>
          <w:rFonts w:cstheme="minorHAnsi"/>
          <w:b/>
        </w:rPr>
        <w:t>3 dni</w:t>
      </w:r>
      <w:r w:rsidRPr="00CE1818">
        <w:rPr>
          <w:rFonts w:cstheme="minorHAnsi"/>
        </w:rPr>
        <w:t xml:space="preserve"> roboczych i wad jakościowych w ciągu </w:t>
      </w:r>
      <w:r w:rsidRPr="0070340B">
        <w:rPr>
          <w:rFonts w:cstheme="minorHAnsi"/>
          <w:b/>
        </w:rPr>
        <w:t>14 dni</w:t>
      </w:r>
      <w:r w:rsidRPr="00CE1818">
        <w:rPr>
          <w:rFonts w:cstheme="minorHAnsi"/>
        </w:rPr>
        <w:t xml:space="preserve"> roboczych od daty doręczenia zawiadomienia za pomocą</w:t>
      </w:r>
      <w:r w:rsidR="00CE1818">
        <w:rPr>
          <w:rFonts w:cstheme="minorHAnsi"/>
        </w:rPr>
        <w:t xml:space="preserve"> </w:t>
      </w:r>
      <w:r w:rsidR="0018024B">
        <w:rPr>
          <w:rFonts w:cstheme="minorHAnsi"/>
        </w:rPr>
        <w:t xml:space="preserve">maila, </w:t>
      </w:r>
      <w:r w:rsidRPr="00CE1818">
        <w:rPr>
          <w:rFonts w:cstheme="minorHAnsi"/>
        </w:rPr>
        <w:t>następnie potwierdzonego pismem.</w:t>
      </w:r>
    </w:p>
    <w:p w14:paraId="190732A7" w14:textId="77777777" w:rsidR="00CE1818" w:rsidRDefault="00600942" w:rsidP="00590ECA">
      <w:pPr>
        <w:pStyle w:val="Akapitzlist"/>
        <w:numPr>
          <w:ilvl w:val="0"/>
          <w:numId w:val="9"/>
        </w:numPr>
        <w:spacing w:after="0" w:line="360" w:lineRule="auto"/>
        <w:jc w:val="both"/>
        <w:rPr>
          <w:rFonts w:cstheme="minorHAnsi"/>
        </w:rPr>
      </w:pPr>
      <w:r w:rsidRPr="00CE1818">
        <w:rPr>
          <w:rFonts w:cstheme="minorHAnsi"/>
        </w:rPr>
        <w:t>W przypadku gdy Zamawiający stwierdzi:</w:t>
      </w:r>
    </w:p>
    <w:p w14:paraId="442F003E" w14:textId="1A2CF571" w:rsidR="00CE1818" w:rsidRDefault="00600942" w:rsidP="00590ECA">
      <w:pPr>
        <w:pStyle w:val="Akapitzlist"/>
        <w:numPr>
          <w:ilvl w:val="0"/>
          <w:numId w:val="10"/>
        </w:numPr>
        <w:spacing w:after="0" w:line="360" w:lineRule="auto"/>
        <w:jc w:val="both"/>
        <w:rPr>
          <w:rFonts w:cstheme="minorHAnsi"/>
        </w:rPr>
      </w:pPr>
      <w:r w:rsidRPr="00CE1818">
        <w:rPr>
          <w:rFonts w:cstheme="minorHAnsi"/>
        </w:rPr>
        <w:t>co najmniej trzy wadliwe dostawy określone w ust.</w:t>
      </w:r>
      <w:r w:rsidR="007F4D5A">
        <w:rPr>
          <w:rFonts w:cstheme="minorHAnsi"/>
        </w:rPr>
        <w:t xml:space="preserve"> </w:t>
      </w:r>
      <w:r w:rsidRPr="00CE1818">
        <w:rPr>
          <w:rFonts w:cstheme="minorHAnsi"/>
        </w:rPr>
        <w:t xml:space="preserve">2 umowy, </w:t>
      </w:r>
    </w:p>
    <w:p w14:paraId="5A29209D" w14:textId="77777777" w:rsidR="00CE1818" w:rsidRDefault="00600942" w:rsidP="00590ECA">
      <w:pPr>
        <w:pStyle w:val="Akapitzlist"/>
        <w:numPr>
          <w:ilvl w:val="0"/>
          <w:numId w:val="10"/>
        </w:numPr>
        <w:spacing w:after="0" w:line="360" w:lineRule="auto"/>
        <w:jc w:val="both"/>
        <w:rPr>
          <w:rFonts w:cstheme="minorHAnsi"/>
        </w:rPr>
      </w:pPr>
      <w:r w:rsidRPr="00CE1818">
        <w:rPr>
          <w:rFonts w:cstheme="minorHAnsi"/>
        </w:rPr>
        <w:t>niewywiązywanie się z terminów dostawy,</w:t>
      </w:r>
    </w:p>
    <w:p w14:paraId="76D51BEC" w14:textId="49D0C133" w:rsidR="00CE1818" w:rsidRDefault="00600942" w:rsidP="00590ECA">
      <w:pPr>
        <w:pStyle w:val="Akapitzlist"/>
        <w:numPr>
          <w:ilvl w:val="0"/>
          <w:numId w:val="10"/>
        </w:numPr>
        <w:spacing w:after="0" w:line="360" w:lineRule="auto"/>
        <w:jc w:val="both"/>
        <w:rPr>
          <w:rFonts w:cstheme="minorHAnsi"/>
        </w:rPr>
      </w:pPr>
      <w:r w:rsidRPr="00CE1818">
        <w:rPr>
          <w:rFonts w:cstheme="minorHAnsi"/>
        </w:rPr>
        <w:t>naruszenie postanowienia zawartego  w §1 ust.</w:t>
      </w:r>
      <w:r w:rsidR="007F4D5A">
        <w:rPr>
          <w:rFonts w:cstheme="minorHAnsi"/>
        </w:rPr>
        <w:t xml:space="preserve"> </w:t>
      </w:r>
      <w:r w:rsidRPr="00CE1818">
        <w:rPr>
          <w:rFonts w:cstheme="minorHAnsi"/>
        </w:rPr>
        <w:t>2 umowy,</w:t>
      </w:r>
    </w:p>
    <w:p w14:paraId="689D145C" w14:textId="77777777" w:rsidR="00600942" w:rsidRPr="00CE1818" w:rsidRDefault="00600942" w:rsidP="00590ECA">
      <w:pPr>
        <w:pStyle w:val="Akapitzlist"/>
        <w:numPr>
          <w:ilvl w:val="0"/>
          <w:numId w:val="10"/>
        </w:numPr>
        <w:spacing w:after="0" w:line="360" w:lineRule="auto"/>
        <w:jc w:val="both"/>
        <w:rPr>
          <w:rFonts w:cstheme="minorHAnsi"/>
        </w:rPr>
      </w:pPr>
      <w:r w:rsidRPr="00CE1818">
        <w:rPr>
          <w:rFonts w:cstheme="minorHAnsi"/>
        </w:rPr>
        <w:t>nierozpatrywanie reklamacji w terminie</w:t>
      </w:r>
    </w:p>
    <w:p w14:paraId="6D22EF5A" w14:textId="77777777" w:rsidR="00600942" w:rsidRDefault="00600942" w:rsidP="00590ECA">
      <w:pPr>
        <w:pStyle w:val="Akapitzlist"/>
        <w:spacing w:after="0" w:line="360" w:lineRule="auto"/>
        <w:ind w:left="360"/>
        <w:jc w:val="both"/>
        <w:rPr>
          <w:rFonts w:cstheme="minorHAnsi"/>
        </w:rPr>
      </w:pPr>
      <w:r w:rsidRPr="00CE1818">
        <w:rPr>
          <w:rFonts w:cstheme="minorHAnsi"/>
        </w:rPr>
        <w:t>może on rozwiązać niniejszą umowę w trybie natychmiastowym, bez zachowania okresu   wypowiedzenia w formie pisemnej pod rygorem nieważności.</w:t>
      </w:r>
    </w:p>
    <w:p w14:paraId="7045390B" w14:textId="77777777" w:rsidR="00600942" w:rsidRPr="0018024B" w:rsidRDefault="0018024B" w:rsidP="00590ECA">
      <w:pPr>
        <w:pStyle w:val="Akapitzlist"/>
        <w:numPr>
          <w:ilvl w:val="0"/>
          <w:numId w:val="9"/>
        </w:numPr>
        <w:spacing w:after="0" w:line="360" w:lineRule="auto"/>
        <w:jc w:val="both"/>
        <w:rPr>
          <w:rFonts w:cstheme="minorHAnsi"/>
        </w:rPr>
      </w:pPr>
      <w:r w:rsidRPr="00B16F4B">
        <w:rPr>
          <w:rFonts w:cstheme="minorHAnsi"/>
        </w:rPr>
        <w:lastRenderedPageBreak/>
        <w:t xml:space="preserve">Przed rozwiązaniem umowy w całości lub części Zamawiający pisemnie wezwie Wykonawcę do należytego wykonania umowy.    </w:t>
      </w:r>
    </w:p>
    <w:p w14:paraId="2AAA43D3"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6</w:t>
      </w:r>
    </w:p>
    <w:p w14:paraId="60F8AD9F" w14:textId="77777777" w:rsidR="00600942" w:rsidRPr="00600942" w:rsidRDefault="00600942" w:rsidP="00590ECA">
      <w:pPr>
        <w:spacing w:after="0" w:line="360" w:lineRule="auto"/>
        <w:jc w:val="both"/>
        <w:rPr>
          <w:rFonts w:cstheme="minorHAnsi"/>
        </w:rPr>
      </w:pPr>
      <w:r w:rsidRPr="00600942">
        <w:rPr>
          <w:rFonts w:cstheme="minorHAnsi"/>
        </w:rPr>
        <w:t>Wykonawca gwarantuje, że dostarczane odczynniki będą pos</w:t>
      </w:r>
      <w:r w:rsidR="00CE1818">
        <w:rPr>
          <w:rFonts w:cstheme="minorHAnsi"/>
        </w:rPr>
        <w:t xml:space="preserve">iadały termin ważności minimum </w:t>
      </w:r>
      <w:r w:rsidR="00CE1818">
        <w:rPr>
          <w:rFonts w:cstheme="minorHAnsi"/>
        </w:rPr>
        <w:br/>
      </w:r>
      <w:r w:rsidRPr="00600942">
        <w:rPr>
          <w:rFonts w:cstheme="minorHAnsi"/>
        </w:rPr>
        <w:t>3 miesiące od daty dostawy do Zamawiającego.</w:t>
      </w:r>
    </w:p>
    <w:p w14:paraId="3F29A0E7"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7</w:t>
      </w:r>
    </w:p>
    <w:p w14:paraId="3B0E8639" w14:textId="77777777" w:rsidR="00250170" w:rsidRPr="00250170" w:rsidRDefault="00250170" w:rsidP="00590ECA">
      <w:pPr>
        <w:numPr>
          <w:ilvl w:val="0"/>
          <w:numId w:val="20"/>
        </w:numPr>
        <w:spacing w:after="0" w:line="360" w:lineRule="auto"/>
        <w:contextualSpacing/>
        <w:jc w:val="both"/>
        <w:rPr>
          <w:rFonts w:ascii="Calibri" w:eastAsia="Calibri" w:hAnsi="Calibri" w:cs="Times New Roman"/>
        </w:rPr>
      </w:pPr>
      <w:r w:rsidRPr="00250170">
        <w:rPr>
          <w:rFonts w:ascii="Calibri" w:eastAsia="Calibri" w:hAnsi="Calibri" w:cs="Times New Roman"/>
        </w:rPr>
        <w:t>Wykonawca zobowiązuje się do zapłaty Zamawiającemu kary umownej w wysokości:</w:t>
      </w:r>
    </w:p>
    <w:p w14:paraId="37401D69" w14:textId="77777777" w:rsidR="00250170" w:rsidRPr="00250170" w:rsidRDefault="00250170" w:rsidP="00590ECA">
      <w:pPr>
        <w:numPr>
          <w:ilvl w:val="0"/>
          <w:numId w:val="21"/>
        </w:numPr>
        <w:spacing w:after="0" w:line="360" w:lineRule="auto"/>
        <w:contextualSpacing/>
        <w:jc w:val="both"/>
        <w:rPr>
          <w:rFonts w:ascii="Calibri" w:eastAsia="Calibri" w:hAnsi="Calibri" w:cs="Times New Roman"/>
        </w:rPr>
      </w:pPr>
      <w:r w:rsidRPr="00250170">
        <w:rPr>
          <w:rFonts w:ascii="Calibri" w:eastAsia="Calibri" w:hAnsi="Calibri" w:cs="Times New Roman"/>
        </w:rPr>
        <w:t xml:space="preserve">0,2 % wartości brutto części niezrealizowanego zamówienia, za każdy dzień zwłoki w dostawie </w:t>
      </w:r>
      <w:r>
        <w:rPr>
          <w:rFonts w:ascii="Calibri" w:eastAsia="Calibri" w:hAnsi="Calibri" w:cs="Times New Roman"/>
        </w:rPr>
        <w:t>towaru</w:t>
      </w:r>
      <w:r w:rsidRPr="00250170">
        <w:rPr>
          <w:rFonts w:ascii="Calibri" w:eastAsia="Calibri" w:hAnsi="Calibri" w:cs="Times New Roman"/>
        </w:rPr>
        <w:t>,</w:t>
      </w:r>
    </w:p>
    <w:p w14:paraId="31B523C8" w14:textId="77777777" w:rsidR="00250170" w:rsidRPr="00250170" w:rsidRDefault="00250170" w:rsidP="00590ECA">
      <w:pPr>
        <w:numPr>
          <w:ilvl w:val="0"/>
          <w:numId w:val="21"/>
        </w:numPr>
        <w:spacing w:after="0" w:line="360" w:lineRule="auto"/>
        <w:contextualSpacing/>
        <w:jc w:val="both"/>
        <w:rPr>
          <w:rFonts w:ascii="Calibri" w:eastAsia="Calibri" w:hAnsi="Calibri" w:cs="Times New Roman"/>
        </w:rPr>
      </w:pPr>
      <w:r w:rsidRPr="00250170">
        <w:rPr>
          <w:rFonts w:ascii="Calibri" w:eastAsia="Calibri" w:hAnsi="Calibri" w:cs="Times New Roman"/>
        </w:rPr>
        <w:t>5% wartości brutto  niezrealizowanej części umowy w przypadku odstąpienia od umowy     przez którąkolwiek ze stron, z przyczyn leżących  po stronie Wykonawcy.</w:t>
      </w:r>
    </w:p>
    <w:p w14:paraId="0D2A72F2" w14:textId="77777777" w:rsidR="00250170" w:rsidRPr="00250170" w:rsidRDefault="00250170" w:rsidP="00590ECA">
      <w:pPr>
        <w:numPr>
          <w:ilvl w:val="0"/>
          <w:numId w:val="20"/>
        </w:numPr>
        <w:spacing w:after="0" w:line="360" w:lineRule="auto"/>
        <w:contextualSpacing/>
        <w:jc w:val="both"/>
        <w:rPr>
          <w:rFonts w:ascii="Calibri" w:eastAsia="Calibri" w:hAnsi="Calibri" w:cs="Times New Roman"/>
        </w:rPr>
      </w:pPr>
      <w:r w:rsidRPr="00250170">
        <w:rPr>
          <w:rFonts w:ascii="Calibri" w:eastAsia="Calibri" w:hAnsi="Calibri" w:cs="Times New Roman"/>
        </w:rPr>
        <w:t>Łączna wysokość kar umownych lub każda z kar oddzielnie, w okresie obowiązywania umowy, nie może przekroczyć 15% wartości brutto umowy.</w:t>
      </w:r>
    </w:p>
    <w:p w14:paraId="308865BD" w14:textId="77777777" w:rsidR="00600942" w:rsidRPr="00131415" w:rsidRDefault="00250170" w:rsidP="00590ECA">
      <w:pPr>
        <w:numPr>
          <w:ilvl w:val="0"/>
          <w:numId w:val="20"/>
        </w:numPr>
        <w:spacing w:after="0" w:line="360" w:lineRule="auto"/>
        <w:contextualSpacing/>
        <w:jc w:val="both"/>
        <w:rPr>
          <w:rFonts w:ascii="Calibri" w:eastAsia="Calibri" w:hAnsi="Calibri" w:cs="Times New Roman"/>
        </w:rPr>
      </w:pPr>
      <w:r w:rsidRPr="00250170">
        <w:rPr>
          <w:rFonts w:ascii="Calibri" w:eastAsia="Calibri" w:hAnsi="Calibri" w:cs="Times New Roman"/>
        </w:rPr>
        <w:t>Zamawiający może dochodzić odszkodowania przewyższającego wysokość kary umownej na zasadach ogólnych.</w:t>
      </w:r>
    </w:p>
    <w:p w14:paraId="7BB3C37F" w14:textId="77777777" w:rsidR="00600942" w:rsidRPr="00CE1818" w:rsidRDefault="00600942" w:rsidP="00590ECA">
      <w:pPr>
        <w:spacing w:after="0" w:line="360" w:lineRule="auto"/>
        <w:jc w:val="center"/>
        <w:rPr>
          <w:rFonts w:cstheme="minorHAnsi"/>
          <w:b/>
        </w:rPr>
      </w:pPr>
      <w:r w:rsidRPr="00CE1818">
        <w:rPr>
          <w:rFonts w:cstheme="minorHAnsi"/>
          <w:b/>
        </w:rPr>
        <w:t xml:space="preserve">§ </w:t>
      </w:r>
      <w:r w:rsidR="00CE1818">
        <w:rPr>
          <w:rFonts w:cstheme="minorHAnsi"/>
          <w:b/>
        </w:rPr>
        <w:t>8</w:t>
      </w:r>
    </w:p>
    <w:p w14:paraId="3A5FD60C" w14:textId="77777777" w:rsidR="00CE1818" w:rsidRDefault="00600942" w:rsidP="00590ECA">
      <w:pPr>
        <w:pStyle w:val="Akapitzlist"/>
        <w:numPr>
          <w:ilvl w:val="0"/>
          <w:numId w:val="14"/>
        </w:numPr>
        <w:spacing w:after="0" w:line="360" w:lineRule="auto"/>
        <w:jc w:val="both"/>
        <w:rPr>
          <w:rFonts w:cstheme="minorHAnsi"/>
        </w:rPr>
      </w:pPr>
      <w:r w:rsidRPr="00CE1818">
        <w:rPr>
          <w:rFonts w:cstheme="minorHAnsi"/>
        </w:rPr>
        <w:t xml:space="preserve">W przypadku niedotrzymania terminów dostawy określonych w § </w:t>
      </w:r>
      <w:r w:rsidR="00CE1818" w:rsidRPr="00CE1818">
        <w:rPr>
          <w:rFonts w:cstheme="minorHAnsi"/>
        </w:rPr>
        <w:t>4</w:t>
      </w:r>
      <w:r w:rsidRPr="00CE1818">
        <w:rPr>
          <w:rFonts w:cstheme="minorHAnsi"/>
        </w:rPr>
        <w:t xml:space="preserve"> ust.2, lub nierozpatrzenia reklamacji w terminie określonym w § </w:t>
      </w:r>
      <w:r w:rsidR="00CE1818" w:rsidRPr="00CE1818">
        <w:rPr>
          <w:rFonts w:cstheme="minorHAnsi"/>
        </w:rPr>
        <w:t>5</w:t>
      </w:r>
      <w:r w:rsidRPr="00CE1818">
        <w:rPr>
          <w:rFonts w:cstheme="minorHAnsi"/>
        </w:rPr>
        <w:t xml:space="preserve"> ust.2, Zamawiający zastrzega sobie prawo do zakupu niedostarczonego  przedmiotu zamówienia u innego dostawcy.</w:t>
      </w:r>
    </w:p>
    <w:p w14:paraId="09A36E64" w14:textId="77777777" w:rsidR="00131415" w:rsidRPr="00CF4E40" w:rsidRDefault="00600942" w:rsidP="007F2DFC">
      <w:pPr>
        <w:pStyle w:val="Akapitzlist"/>
        <w:numPr>
          <w:ilvl w:val="0"/>
          <w:numId w:val="14"/>
        </w:numPr>
        <w:spacing w:after="0" w:line="360" w:lineRule="auto"/>
        <w:jc w:val="both"/>
        <w:rPr>
          <w:rFonts w:cstheme="minorHAnsi"/>
        </w:rPr>
      </w:pPr>
      <w:r w:rsidRPr="00CE1818">
        <w:rPr>
          <w:rFonts w:cstheme="minorHAnsi"/>
        </w:rPr>
        <w:t>W przypadku poniesienia  przez Zamawiającego wyższych kosztów, niż wynikają z niniejszej umowy, różnicą Zamawiający obciąży Wykonawcę.</w:t>
      </w:r>
    </w:p>
    <w:p w14:paraId="5DCEB89C" w14:textId="77777777" w:rsidR="00600942" w:rsidRPr="00131415" w:rsidRDefault="00600942" w:rsidP="00131415">
      <w:pPr>
        <w:pStyle w:val="Akapitzlist"/>
        <w:spacing w:after="0" w:line="360" w:lineRule="auto"/>
        <w:ind w:left="360"/>
        <w:jc w:val="center"/>
        <w:rPr>
          <w:rFonts w:cstheme="minorHAnsi"/>
        </w:rPr>
      </w:pPr>
      <w:r w:rsidRPr="00CE1818">
        <w:rPr>
          <w:rFonts w:cstheme="minorHAnsi"/>
          <w:b/>
        </w:rPr>
        <w:t xml:space="preserve">§ </w:t>
      </w:r>
      <w:r w:rsidR="007F2DFC">
        <w:rPr>
          <w:rFonts w:cstheme="minorHAnsi"/>
          <w:b/>
        </w:rPr>
        <w:t>9</w:t>
      </w:r>
    </w:p>
    <w:p w14:paraId="5E8D210C" w14:textId="0168BF73" w:rsidR="00CE1818" w:rsidRDefault="00600942" w:rsidP="00590ECA">
      <w:pPr>
        <w:pStyle w:val="Akapitzlist"/>
        <w:numPr>
          <w:ilvl w:val="0"/>
          <w:numId w:val="16"/>
        </w:numPr>
        <w:spacing w:after="0" w:line="360" w:lineRule="auto"/>
        <w:jc w:val="both"/>
        <w:rPr>
          <w:rFonts w:cstheme="minorHAnsi"/>
        </w:rPr>
      </w:pPr>
      <w:r w:rsidRPr="00CE1818">
        <w:rPr>
          <w:rFonts w:cstheme="minorHAnsi"/>
        </w:rPr>
        <w:t>Wykonawca wydzierżawi Zamawiającemu</w:t>
      </w:r>
      <w:r w:rsidR="007F4D5A">
        <w:rPr>
          <w:rFonts w:cstheme="minorHAnsi"/>
        </w:rPr>
        <w:t xml:space="preserve"> automatyczny</w:t>
      </w:r>
      <w:r w:rsidRPr="00CE1818">
        <w:rPr>
          <w:rFonts w:cstheme="minorHAnsi"/>
        </w:rPr>
        <w:t xml:space="preserve"> analizator imm</w:t>
      </w:r>
      <w:r w:rsidR="00CE1818">
        <w:rPr>
          <w:rFonts w:cstheme="minorHAnsi"/>
        </w:rPr>
        <w:t>uno</w:t>
      </w:r>
      <w:r w:rsidR="007F4D5A">
        <w:rPr>
          <w:rFonts w:cstheme="minorHAnsi"/>
        </w:rPr>
        <w:t>chem</w:t>
      </w:r>
      <w:r w:rsidR="00CE1818">
        <w:rPr>
          <w:rFonts w:cstheme="minorHAnsi"/>
        </w:rPr>
        <w:t>iczny</w:t>
      </w:r>
      <w:r w:rsidR="007F4D5A">
        <w:rPr>
          <w:rFonts w:cstheme="minorHAnsi"/>
        </w:rPr>
        <w:t xml:space="preserve"> </w:t>
      </w:r>
      <w:r w:rsidR="00CE1818">
        <w:rPr>
          <w:rFonts w:cstheme="minorHAnsi"/>
        </w:rPr>
        <w:t xml:space="preserve"> .................................</w:t>
      </w:r>
      <w:r w:rsidR="007F4D5A">
        <w:rPr>
          <w:rFonts w:cstheme="minorHAnsi"/>
        </w:rPr>
        <w:t xml:space="preserve"> </w:t>
      </w:r>
      <w:r w:rsidRPr="00CE1818">
        <w:rPr>
          <w:rFonts w:cstheme="minorHAnsi"/>
        </w:rPr>
        <w:t>nr fabryczny</w:t>
      </w:r>
      <w:r w:rsidR="00BF2007">
        <w:rPr>
          <w:rFonts w:cstheme="minorHAnsi"/>
        </w:rPr>
        <w:t xml:space="preserve"> </w:t>
      </w:r>
      <w:r w:rsidRPr="00CE1818">
        <w:rPr>
          <w:rFonts w:cstheme="minorHAnsi"/>
        </w:rPr>
        <w:t>...............,  rok produkcji</w:t>
      </w:r>
      <w:r w:rsidR="00BF2007">
        <w:rPr>
          <w:rFonts w:cstheme="minorHAnsi"/>
        </w:rPr>
        <w:t xml:space="preserve"> </w:t>
      </w:r>
      <w:r w:rsidRPr="00CE1818">
        <w:rPr>
          <w:rFonts w:cstheme="minorHAnsi"/>
        </w:rPr>
        <w:t>............. na czas trwania  umowy i dostarczy go do  Laboratorium Szpitala Powiatowego w Węgrowie w terminie ..............</w:t>
      </w:r>
      <w:r w:rsidR="00CE1818">
        <w:rPr>
          <w:rFonts w:cstheme="minorHAnsi"/>
        </w:rPr>
        <w:t xml:space="preserve"> </w:t>
      </w:r>
      <w:r w:rsidRPr="00CE1818">
        <w:rPr>
          <w:rFonts w:cstheme="minorHAnsi"/>
        </w:rPr>
        <w:t>od daty podpisania  umowy, na własny</w:t>
      </w:r>
      <w:r w:rsidR="0070340B">
        <w:rPr>
          <w:rFonts w:cstheme="minorHAnsi"/>
        </w:rPr>
        <w:t xml:space="preserve"> koszt i ryzyko.</w:t>
      </w:r>
    </w:p>
    <w:p w14:paraId="6739A42C" w14:textId="2FA70729" w:rsidR="00CE1818" w:rsidRDefault="00600942" w:rsidP="00590ECA">
      <w:pPr>
        <w:pStyle w:val="Akapitzlist"/>
        <w:numPr>
          <w:ilvl w:val="0"/>
          <w:numId w:val="16"/>
        </w:numPr>
        <w:spacing w:after="0" w:line="360" w:lineRule="auto"/>
        <w:jc w:val="both"/>
        <w:rPr>
          <w:rFonts w:cstheme="minorHAnsi"/>
        </w:rPr>
      </w:pPr>
      <w:r w:rsidRPr="00CE1818">
        <w:rPr>
          <w:rFonts w:cstheme="minorHAnsi"/>
        </w:rPr>
        <w:t>Przekazanie analizatora nastąpi protokołem zdawczo-odbiorczym,</w:t>
      </w:r>
      <w:r w:rsidR="0070340B">
        <w:rPr>
          <w:rFonts w:cstheme="minorHAnsi"/>
        </w:rPr>
        <w:t xml:space="preserve"> podpisanym przez obie strony bez zastrzeżeń </w:t>
      </w:r>
      <w:r w:rsidRPr="00CE1818">
        <w:rPr>
          <w:rFonts w:cstheme="minorHAnsi"/>
        </w:rPr>
        <w:t xml:space="preserve"> w formie pisemnej</w:t>
      </w:r>
      <w:r w:rsidR="0070340B">
        <w:rPr>
          <w:rFonts w:cstheme="minorHAnsi"/>
        </w:rPr>
        <w:t>,</w:t>
      </w:r>
      <w:r w:rsidRPr="00CE1818">
        <w:rPr>
          <w:rFonts w:cstheme="minorHAnsi"/>
        </w:rPr>
        <w:t xml:space="preserve"> pod  rygorem nieważności. </w:t>
      </w:r>
    </w:p>
    <w:p w14:paraId="5C169386" w14:textId="627ADDAF" w:rsidR="007F4D5A" w:rsidRPr="00555CC2" w:rsidRDefault="00600942" w:rsidP="007F4D5A">
      <w:pPr>
        <w:pStyle w:val="Akapitzlist"/>
        <w:numPr>
          <w:ilvl w:val="0"/>
          <w:numId w:val="16"/>
        </w:numPr>
        <w:spacing w:after="0" w:line="360" w:lineRule="auto"/>
        <w:jc w:val="both"/>
        <w:rPr>
          <w:rFonts w:cstheme="minorHAnsi"/>
        </w:rPr>
      </w:pPr>
      <w:r w:rsidRPr="00CE1818">
        <w:rPr>
          <w:rFonts w:cstheme="minorHAnsi"/>
        </w:rPr>
        <w:t xml:space="preserve">Wykonawca zobowiązuje się do dostarczenia instrukcji obsługi analizatora w języku polskim </w:t>
      </w:r>
      <w:r w:rsidR="00CE1818">
        <w:rPr>
          <w:rFonts w:cstheme="minorHAnsi"/>
        </w:rPr>
        <w:br/>
      </w:r>
      <w:r w:rsidRPr="00CE1818">
        <w:rPr>
          <w:rFonts w:cstheme="minorHAnsi"/>
        </w:rPr>
        <w:t xml:space="preserve">w dniu dostarczenia aparatu.  </w:t>
      </w:r>
    </w:p>
    <w:p w14:paraId="73B6563B" w14:textId="77777777" w:rsidR="00600942" w:rsidRPr="00CE1818" w:rsidRDefault="007F2DFC" w:rsidP="007F2DFC">
      <w:pPr>
        <w:spacing w:after="0" w:line="360" w:lineRule="auto"/>
        <w:jc w:val="center"/>
        <w:rPr>
          <w:rFonts w:cstheme="minorHAnsi"/>
          <w:b/>
        </w:rPr>
      </w:pPr>
      <w:r>
        <w:rPr>
          <w:rFonts w:cstheme="minorHAnsi"/>
          <w:b/>
        </w:rPr>
        <w:t>§ 10</w:t>
      </w:r>
    </w:p>
    <w:p w14:paraId="35170022" w14:textId="499B27FA" w:rsidR="00600942" w:rsidRPr="00600942" w:rsidRDefault="00600942" w:rsidP="00590ECA">
      <w:pPr>
        <w:spacing w:after="0" w:line="360" w:lineRule="auto"/>
        <w:jc w:val="both"/>
        <w:rPr>
          <w:rFonts w:cstheme="minorHAnsi"/>
        </w:rPr>
      </w:pPr>
      <w:r w:rsidRPr="00600942">
        <w:rPr>
          <w:rFonts w:cstheme="minorHAnsi"/>
        </w:rPr>
        <w:t>Wykonawca bezpłatnie zainstaluje i podłączy</w:t>
      </w:r>
      <w:r w:rsidR="00BF2007">
        <w:rPr>
          <w:rFonts w:cstheme="minorHAnsi"/>
        </w:rPr>
        <w:t xml:space="preserve"> automatyczny</w:t>
      </w:r>
      <w:r w:rsidRPr="00600942">
        <w:rPr>
          <w:rFonts w:cstheme="minorHAnsi"/>
        </w:rPr>
        <w:t xml:space="preserve"> analizator immuno</w:t>
      </w:r>
      <w:r w:rsidR="00BF2007">
        <w:rPr>
          <w:rFonts w:cstheme="minorHAnsi"/>
        </w:rPr>
        <w:t>chem</w:t>
      </w:r>
      <w:r w:rsidRPr="00600942">
        <w:rPr>
          <w:rFonts w:cstheme="minorHAnsi"/>
        </w:rPr>
        <w:t>iczny do sieci informatycznej Marcel, oraz przeszkoli personel.</w:t>
      </w:r>
    </w:p>
    <w:p w14:paraId="4837A4FE" w14:textId="77777777" w:rsidR="00555CC2" w:rsidRDefault="00555CC2" w:rsidP="00590ECA">
      <w:pPr>
        <w:spacing w:after="0" w:line="360" w:lineRule="auto"/>
        <w:jc w:val="center"/>
        <w:rPr>
          <w:rFonts w:cstheme="minorHAnsi"/>
          <w:b/>
        </w:rPr>
      </w:pPr>
    </w:p>
    <w:p w14:paraId="4E6CE501" w14:textId="5D9C1753" w:rsidR="00600942" w:rsidRPr="00CE1818" w:rsidRDefault="00600942" w:rsidP="00590ECA">
      <w:pPr>
        <w:spacing w:after="0" w:line="360" w:lineRule="auto"/>
        <w:jc w:val="center"/>
        <w:rPr>
          <w:rFonts w:cstheme="minorHAnsi"/>
          <w:b/>
        </w:rPr>
      </w:pPr>
      <w:r w:rsidRPr="00CE1818">
        <w:rPr>
          <w:rFonts w:cstheme="minorHAnsi"/>
          <w:b/>
        </w:rPr>
        <w:lastRenderedPageBreak/>
        <w:t>§ 1</w:t>
      </w:r>
      <w:r w:rsidR="007F2DFC">
        <w:rPr>
          <w:rFonts w:cstheme="minorHAnsi"/>
          <w:b/>
        </w:rPr>
        <w:t>1</w:t>
      </w:r>
    </w:p>
    <w:p w14:paraId="429A2A3C"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 xml:space="preserve">Wykonawca udziela gwarancji na przedmiot umowy wymieniony w § </w:t>
      </w:r>
      <w:r w:rsidR="007F2DFC">
        <w:rPr>
          <w:rFonts w:cstheme="minorHAnsi"/>
        </w:rPr>
        <w:t>9</w:t>
      </w:r>
      <w:r w:rsidRPr="00CE1818">
        <w:rPr>
          <w:rFonts w:cstheme="minorHAnsi"/>
        </w:rPr>
        <w:t xml:space="preserve"> na  czas trwania umowy.</w:t>
      </w:r>
    </w:p>
    <w:p w14:paraId="2F531597" w14:textId="692674E9" w:rsidR="00CE1818" w:rsidRDefault="00600942" w:rsidP="00590ECA">
      <w:pPr>
        <w:pStyle w:val="Akapitzlist"/>
        <w:numPr>
          <w:ilvl w:val="0"/>
          <w:numId w:val="17"/>
        </w:numPr>
        <w:spacing w:after="0" w:line="360" w:lineRule="auto"/>
        <w:jc w:val="both"/>
        <w:rPr>
          <w:rFonts w:cstheme="minorHAnsi"/>
        </w:rPr>
      </w:pPr>
      <w:r w:rsidRPr="00CE1818">
        <w:rPr>
          <w:rFonts w:cstheme="minorHAnsi"/>
        </w:rPr>
        <w:t>Termin gwarancji rozpoczyna swój bieg od daty  instalacji analizatora i sporządzenia protokołu zdawczo-odbiorczego podpisanego przez obie strony bez zastrzeżeń.</w:t>
      </w:r>
    </w:p>
    <w:p w14:paraId="21701ADF"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 xml:space="preserve">Wykonawca ma obowiązek uwzględnić reklamację, jeżeli wada nie wynika z przyczyn leżących po stronie Zamawiającego i naprawić analizator w terminie do </w:t>
      </w:r>
      <w:r w:rsidRPr="008C7231">
        <w:rPr>
          <w:rFonts w:cstheme="minorHAnsi"/>
          <w:b/>
        </w:rPr>
        <w:t xml:space="preserve">3 dni </w:t>
      </w:r>
      <w:r w:rsidRPr="00CE1818">
        <w:rPr>
          <w:rFonts w:cstheme="minorHAnsi"/>
        </w:rPr>
        <w:t xml:space="preserve">roboczych – od daty zawiadomienia  przez Zamawiającego o istnieniu wady lub w przypadku nie usunięcia awarii </w:t>
      </w:r>
      <w:r w:rsidR="00CE1818">
        <w:rPr>
          <w:rFonts w:cstheme="minorHAnsi"/>
        </w:rPr>
        <w:br/>
      </w:r>
      <w:r w:rsidRPr="00CE1818">
        <w:rPr>
          <w:rFonts w:cstheme="minorHAnsi"/>
        </w:rPr>
        <w:t xml:space="preserve">w terminie 3 dni roboczych dostarczyć  analizator wolny od wad fizycznych do czas usunięcia usterki. </w:t>
      </w:r>
    </w:p>
    <w:p w14:paraId="64C3AEC2"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Wada powinna być usunięta w miejscu, w którym znajdowała się w chwili jej ujawnienia tj. Laboratorium Szpitala Powiatowego Węgrowie.</w:t>
      </w:r>
    </w:p>
    <w:p w14:paraId="421428D6"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 xml:space="preserve">W przypadku nie usunięcia awarii do 48 godzin  badania będą wykonywane w innym Szpitalu – najbliższym dla Zamawiającego. Wykonawca zobowiązuje się do pokrycia różnicy kosztów pomiędzy ceną wynikającą z niniejszej umowy, a ceną wynikającą z wykonywania badań Zamawiającego  w innym szpitalu. </w:t>
      </w:r>
    </w:p>
    <w:p w14:paraId="1A6F63D9"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Wykonawca zapewnia bezpłatny serwis gwarancyjny w okresie trwania umowy.</w:t>
      </w:r>
    </w:p>
    <w:p w14:paraId="3E5647F6" w14:textId="77777777" w:rsidR="00CE1818" w:rsidRDefault="00600942" w:rsidP="00590ECA">
      <w:pPr>
        <w:pStyle w:val="Akapitzlist"/>
        <w:numPr>
          <w:ilvl w:val="0"/>
          <w:numId w:val="17"/>
        </w:numPr>
        <w:spacing w:after="0" w:line="360" w:lineRule="auto"/>
        <w:jc w:val="both"/>
        <w:rPr>
          <w:rFonts w:cstheme="minorHAnsi"/>
        </w:rPr>
      </w:pPr>
      <w:r w:rsidRPr="00CE1818">
        <w:rPr>
          <w:rFonts w:cstheme="minorHAnsi"/>
        </w:rPr>
        <w:t>Koszty napraw, konserwacji, przeglądów, itp., analizatora w okresie dzierżawy  wraz kosztami dojazdów, pokrywa w całości Wykonawca.</w:t>
      </w:r>
    </w:p>
    <w:p w14:paraId="0F1370D3" w14:textId="060E5490" w:rsidR="00600942" w:rsidRPr="007F2DFC" w:rsidRDefault="00600942" w:rsidP="00590ECA">
      <w:pPr>
        <w:pStyle w:val="Akapitzlist"/>
        <w:numPr>
          <w:ilvl w:val="0"/>
          <w:numId w:val="17"/>
        </w:numPr>
        <w:spacing w:after="0" w:line="360" w:lineRule="auto"/>
        <w:jc w:val="both"/>
        <w:rPr>
          <w:rFonts w:cstheme="minorHAnsi"/>
        </w:rPr>
      </w:pPr>
      <w:r w:rsidRPr="00CE1818">
        <w:rPr>
          <w:rFonts w:cstheme="minorHAnsi"/>
        </w:rPr>
        <w:t xml:space="preserve">Serwis aparatu w czasie obowiązywania umowy będzie realizowany również zdalnie poprzez bezpieczne połączenie </w:t>
      </w:r>
      <w:r w:rsidR="007F4D5A">
        <w:rPr>
          <w:rFonts w:cstheme="minorHAnsi"/>
        </w:rPr>
        <w:t>VPN</w:t>
      </w:r>
      <w:r w:rsidRPr="00CE1818">
        <w:rPr>
          <w:rFonts w:cstheme="minorHAnsi"/>
        </w:rPr>
        <w:t xml:space="preserve"> w zakresie rozwiązywania problemów w oprogramowaniu, przeprowadzania obowiązkowych aktualizacji, udzielania szybkiej pomocy merytorycznej pracownikom laboratorium. W tym celu Zamawiający umożliwi  Wykonawcy dostęp do łącza internetowego. Wszelkie działania serwisowe będą realizowane z uwzględnieniem wymagań prawnych w zakresie powie</w:t>
      </w:r>
      <w:r w:rsidR="008C7231">
        <w:rPr>
          <w:rFonts w:cstheme="minorHAnsi"/>
        </w:rPr>
        <w:t>rzenia i przetwarzania danych  o</w:t>
      </w:r>
      <w:r w:rsidRPr="00CE1818">
        <w:rPr>
          <w:rFonts w:cstheme="minorHAnsi"/>
        </w:rPr>
        <w:t>sobowych.</w:t>
      </w:r>
    </w:p>
    <w:p w14:paraId="77DC1AED" w14:textId="77777777" w:rsidR="00600942" w:rsidRPr="00CE1818" w:rsidRDefault="00600942" w:rsidP="00590ECA">
      <w:pPr>
        <w:spacing w:after="0" w:line="360" w:lineRule="auto"/>
        <w:jc w:val="center"/>
        <w:rPr>
          <w:rFonts w:cstheme="minorHAnsi"/>
          <w:b/>
        </w:rPr>
      </w:pPr>
      <w:r w:rsidRPr="00CE1818">
        <w:rPr>
          <w:rFonts w:cstheme="minorHAnsi"/>
          <w:b/>
        </w:rPr>
        <w:t>§ 1</w:t>
      </w:r>
      <w:r w:rsidR="007F2DFC">
        <w:rPr>
          <w:rFonts w:cstheme="minorHAnsi"/>
          <w:b/>
        </w:rPr>
        <w:t>2</w:t>
      </w:r>
    </w:p>
    <w:p w14:paraId="5201F2DA" w14:textId="77777777" w:rsidR="00600942" w:rsidRPr="00600942" w:rsidRDefault="00600942" w:rsidP="00590ECA">
      <w:pPr>
        <w:spacing w:after="0" w:line="360" w:lineRule="auto"/>
        <w:jc w:val="both"/>
        <w:rPr>
          <w:rFonts w:cstheme="minorHAnsi"/>
        </w:rPr>
      </w:pPr>
      <w:r w:rsidRPr="00600942">
        <w:rPr>
          <w:rFonts w:cstheme="minorHAnsi"/>
        </w:rPr>
        <w:t>Wykonawca zapewni właściwe środowisko do pracy analizatora tj. dostarczy i zamontuje  bezpłatnie klimatyzator ścienny w pracowni immunochemii o powierzchni  50 m2.</w:t>
      </w:r>
    </w:p>
    <w:p w14:paraId="2FCE7FAB" w14:textId="77777777" w:rsidR="00600942" w:rsidRPr="00CE1818" w:rsidRDefault="007F2DFC" w:rsidP="00CF4E40">
      <w:pPr>
        <w:spacing w:after="0" w:line="360" w:lineRule="auto"/>
        <w:jc w:val="center"/>
        <w:rPr>
          <w:rFonts w:cstheme="minorHAnsi"/>
          <w:b/>
        </w:rPr>
      </w:pPr>
      <w:r>
        <w:rPr>
          <w:rFonts w:cstheme="minorHAnsi"/>
          <w:b/>
        </w:rPr>
        <w:t>§ 13</w:t>
      </w:r>
    </w:p>
    <w:p w14:paraId="2004A13C" w14:textId="77777777" w:rsidR="00B76FD2" w:rsidRDefault="00600942" w:rsidP="00590ECA">
      <w:pPr>
        <w:pStyle w:val="Akapitzlist"/>
        <w:numPr>
          <w:ilvl w:val="0"/>
          <w:numId w:val="18"/>
        </w:numPr>
        <w:spacing w:after="0" w:line="360" w:lineRule="auto"/>
        <w:jc w:val="both"/>
        <w:rPr>
          <w:rFonts w:cstheme="minorHAnsi"/>
        </w:rPr>
      </w:pPr>
      <w:r w:rsidRPr="00CE1818">
        <w:rPr>
          <w:rFonts w:cstheme="minorHAnsi"/>
        </w:rPr>
        <w:t xml:space="preserve">Zamawiający przewiduje w ramach zawartej umowy zmiany dotyczące: </w:t>
      </w:r>
    </w:p>
    <w:p w14:paraId="6CAA33AA" w14:textId="77777777" w:rsidR="00B76FD2" w:rsidRDefault="00600942" w:rsidP="00590ECA">
      <w:pPr>
        <w:pStyle w:val="Akapitzlist"/>
        <w:numPr>
          <w:ilvl w:val="0"/>
          <w:numId w:val="19"/>
        </w:numPr>
        <w:spacing w:after="0" w:line="360" w:lineRule="auto"/>
        <w:jc w:val="both"/>
        <w:rPr>
          <w:rFonts w:cstheme="minorHAnsi"/>
        </w:rPr>
      </w:pPr>
      <w:r w:rsidRPr="00B76FD2">
        <w:rPr>
          <w:rFonts w:cstheme="minorHAnsi"/>
        </w:rPr>
        <w:t xml:space="preserve">numeru  katalogowego produktu będącego przedmiotem umowy, </w:t>
      </w:r>
    </w:p>
    <w:p w14:paraId="588CFBCA" w14:textId="77777777" w:rsidR="00B76FD2" w:rsidRDefault="00600942" w:rsidP="00590ECA">
      <w:pPr>
        <w:pStyle w:val="Akapitzlist"/>
        <w:numPr>
          <w:ilvl w:val="0"/>
          <w:numId w:val="19"/>
        </w:numPr>
        <w:spacing w:after="0" w:line="360" w:lineRule="auto"/>
        <w:jc w:val="both"/>
        <w:rPr>
          <w:rFonts w:cstheme="minorHAnsi"/>
        </w:rPr>
      </w:pPr>
      <w:r w:rsidRPr="00B76FD2">
        <w:rPr>
          <w:rFonts w:cstheme="minorHAnsi"/>
        </w:rPr>
        <w:t xml:space="preserve">nazwy produktu przy zachowaniu  jego parametrów, </w:t>
      </w:r>
    </w:p>
    <w:p w14:paraId="33A4581D" w14:textId="103DE977" w:rsidR="00B76FD2" w:rsidRDefault="00600942" w:rsidP="00590ECA">
      <w:pPr>
        <w:pStyle w:val="Akapitzlist"/>
        <w:numPr>
          <w:ilvl w:val="0"/>
          <w:numId w:val="19"/>
        </w:numPr>
        <w:spacing w:after="0" w:line="360" w:lineRule="auto"/>
        <w:jc w:val="both"/>
        <w:rPr>
          <w:rFonts w:cstheme="minorHAnsi"/>
        </w:rPr>
      </w:pPr>
      <w:r w:rsidRPr="00B76FD2">
        <w:rPr>
          <w:rFonts w:cstheme="minorHAnsi"/>
        </w:rPr>
        <w:t>sposobu konfekcjonowania, w sytuacji gdy: wprowadzony zostanie do  sprzedaży przez Wykonawcę produkt zmodyfikowany/ udoskonalony, zaistnieje konieczność wymiany/ uzupełnienia elementów składowych aparatury, w związku  z postępem technologicznym,</w:t>
      </w:r>
    </w:p>
    <w:p w14:paraId="32322C5C" w14:textId="59CB8FA7" w:rsidR="00CD3827" w:rsidRPr="00CD3827" w:rsidRDefault="00CD3827" w:rsidP="00CD3827">
      <w:pPr>
        <w:pStyle w:val="Akapitzlist"/>
        <w:numPr>
          <w:ilvl w:val="0"/>
          <w:numId w:val="19"/>
        </w:numPr>
        <w:spacing w:after="0" w:line="360" w:lineRule="auto"/>
        <w:jc w:val="both"/>
        <w:rPr>
          <w:rFonts w:ascii="Calibri" w:eastAsia="Calibri" w:hAnsi="Calibri" w:cs="Times New Roman"/>
        </w:rPr>
      </w:pPr>
      <w:r w:rsidRPr="00BE4C97">
        <w:rPr>
          <w:rFonts w:ascii="Calibri" w:eastAsia="Calibri" w:hAnsi="Calibri" w:cs="Times New Roman"/>
        </w:rPr>
        <w:lastRenderedPageBreak/>
        <w:t>zmiany producenta lub w przypadku zaprzestania produkcji przez dotychczasowego producenta z przyczyn niezależnych od Wykonawcy, o czym Wykonawca nie m</w:t>
      </w:r>
      <w:r>
        <w:rPr>
          <w:rFonts w:ascii="Calibri" w:eastAsia="Calibri" w:hAnsi="Calibri" w:cs="Times New Roman"/>
        </w:rPr>
        <w:t>ógł wiedzieć w chwili zawarcia u</w:t>
      </w:r>
      <w:r w:rsidRPr="00BE4C97">
        <w:rPr>
          <w:rFonts w:ascii="Calibri" w:eastAsia="Calibri" w:hAnsi="Calibri" w:cs="Times New Roman"/>
        </w:rPr>
        <w:t>mowy, z zastrzeżeniem, że Wykonawca zaoferuje produkty o takich samych (lub lepszych) parametrach technicznych i użytkowych, w takiej samej cenie</w:t>
      </w:r>
      <w:r>
        <w:rPr>
          <w:rFonts w:ascii="Calibri" w:eastAsia="Calibri" w:hAnsi="Calibri" w:cs="Times New Roman"/>
        </w:rPr>
        <w:t>,</w:t>
      </w:r>
    </w:p>
    <w:p w14:paraId="42D5214F" w14:textId="77777777" w:rsidR="00600942" w:rsidRPr="00B76FD2" w:rsidRDefault="00600942" w:rsidP="00590ECA">
      <w:pPr>
        <w:pStyle w:val="Akapitzlist"/>
        <w:numPr>
          <w:ilvl w:val="0"/>
          <w:numId w:val="19"/>
        </w:numPr>
        <w:spacing w:after="0" w:line="360" w:lineRule="auto"/>
        <w:jc w:val="both"/>
        <w:rPr>
          <w:rFonts w:cstheme="minorHAnsi"/>
        </w:rPr>
      </w:pPr>
      <w:r w:rsidRPr="00B76FD2">
        <w:rPr>
          <w:rFonts w:cstheme="minorHAnsi"/>
        </w:rPr>
        <w:t>stawek podatkowych wynikających ze zmiany podatku VAT o których mowa w § 2 ust.</w:t>
      </w:r>
      <w:r w:rsidR="00B76FD2">
        <w:rPr>
          <w:rFonts w:cstheme="minorHAnsi"/>
        </w:rPr>
        <w:t xml:space="preserve"> </w:t>
      </w:r>
      <w:r w:rsidRPr="00B76FD2">
        <w:rPr>
          <w:rFonts w:cstheme="minorHAnsi"/>
        </w:rPr>
        <w:t>3 niniejszej umowy.</w:t>
      </w:r>
    </w:p>
    <w:p w14:paraId="7D7CBB6B" w14:textId="13248735" w:rsidR="005C1B68" w:rsidRPr="005C1B68" w:rsidRDefault="005C1B68" w:rsidP="005C1B68">
      <w:pPr>
        <w:pStyle w:val="Akapitzlist"/>
        <w:numPr>
          <w:ilvl w:val="0"/>
          <w:numId w:val="18"/>
        </w:numPr>
        <w:autoSpaceDE w:val="0"/>
        <w:autoSpaceDN w:val="0"/>
        <w:adjustRightInd w:val="0"/>
        <w:spacing w:after="0" w:line="360" w:lineRule="auto"/>
        <w:jc w:val="both"/>
        <w:rPr>
          <w:rFonts w:eastAsia="Calibri" w:cstheme="minorHAnsi"/>
        </w:rPr>
      </w:pPr>
      <w:r w:rsidRPr="005C1B68">
        <w:rPr>
          <w:rFonts w:eastAsia="Calibri" w:cstheme="minorHAnsi"/>
        </w:rPr>
        <w:t xml:space="preserve">Zaistnienie okoliczności wymienionych w ust. 1, </w:t>
      </w:r>
      <w:r w:rsidR="00246EBF">
        <w:rPr>
          <w:rFonts w:eastAsia="Calibri" w:cstheme="minorHAnsi"/>
        </w:rPr>
        <w:t>pkt 1-5</w:t>
      </w:r>
      <w:r w:rsidRPr="005C1B68">
        <w:rPr>
          <w:rFonts w:eastAsia="Calibri" w:cstheme="minorHAnsi"/>
        </w:rPr>
        <w:t>)  nie wymaga sporządzenia aneksu do niniejszej umowy.</w:t>
      </w:r>
    </w:p>
    <w:p w14:paraId="352F00B1" w14:textId="6565E564" w:rsidR="005C1B68" w:rsidRPr="00BE618A" w:rsidRDefault="005C1B68" w:rsidP="005C1B68">
      <w:pPr>
        <w:pStyle w:val="Akapitzlist"/>
        <w:numPr>
          <w:ilvl w:val="0"/>
          <w:numId w:val="18"/>
        </w:numPr>
        <w:spacing w:after="0" w:line="360" w:lineRule="auto"/>
        <w:jc w:val="both"/>
        <w:rPr>
          <w:rFonts w:cstheme="minorHAnsi"/>
          <w:iCs/>
        </w:rPr>
      </w:pPr>
      <w:r w:rsidRPr="00BE618A">
        <w:rPr>
          <w:rFonts w:cstheme="minorHAnsi"/>
          <w:iCs/>
        </w:rPr>
        <w:t>Dopuszcza się waloryzację cen w trakcie realizacji niniejszej umo</w:t>
      </w:r>
      <w:r>
        <w:rPr>
          <w:rFonts w:cstheme="minorHAnsi"/>
          <w:iCs/>
        </w:rPr>
        <w:t>wy. Cena brutto za jednostkę mia</w:t>
      </w:r>
      <w:r w:rsidRPr="00BE618A">
        <w:rPr>
          <w:rFonts w:cstheme="minorHAnsi"/>
          <w:iCs/>
        </w:rPr>
        <w:t xml:space="preserve">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14:paraId="099A451D" w14:textId="4867D0FC" w:rsidR="005C1B68" w:rsidRPr="005C1B68" w:rsidRDefault="005C1B68" w:rsidP="005C1B68">
      <w:pPr>
        <w:pStyle w:val="Akapitzlist"/>
        <w:numPr>
          <w:ilvl w:val="0"/>
          <w:numId w:val="18"/>
        </w:numPr>
        <w:spacing w:after="0" w:line="360" w:lineRule="auto"/>
        <w:jc w:val="both"/>
        <w:rPr>
          <w:rFonts w:cstheme="minorHAnsi"/>
          <w:iCs/>
        </w:rPr>
      </w:pPr>
      <w:r w:rsidRPr="009C066D">
        <w:rPr>
          <w:rFonts w:cstheme="minorHAnsi"/>
          <w:iCs/>
        </w:rPr>
        <w:t>Zmiana cen wskutek waloryzacji wymaga formy pisemnej pod ry</w:t>
      </w:r>
      <w:r>
        <w:rPr>
          <w:rFonts w:cstheme="minorHAnsi"/>
          <w:iCs/>
        </w:rPr>
        <w:t>gorem nieważności i wywołuje sku</w:t>
      </w:r>
      <w:r w:rsidRPr="005C1B68">
        <w:rPr>
          <w:rFonts w:cstheme="minorHAnsi"/>
          <w:iCs/>
        </w:rPr>
        <w:t xml:space="preserve">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E5A22C7" w14:textId="793AF336" w:rsidR="005C1B68" w:rsidRDefault="005C1B68" w:rsidP="005C1B68">
      <w:pPr>
        <w:spacing w:after="0"/>
        <w:jc w:val="center"/>
        <w:rPr>
          <w:b/>
          <w:bCs/>
        </w:rPr>
      </w:pPr>
      <w:r w:rsidRPr="00931B99">
        <w:rPr>
          <w:b/>
          <w:bCs/>
        </w:rPr>
        <w:t>§ 1</w:t>
      </w:r>
      <w:r>
        <w:rPr>
          <w:b/>
          <w:bCs/>
        </w:rPr>
        <w:t>4</w:t>
      </w:r>
    </w:p>
    <w:p w14:paraId="62F523CD" w14:textId="77777777" w:rsidR="005C1B68" w:rsidRDefault="005C1B68" w:rsidP="005C1B68">
      <w:pPr>
        <w:pStyle w:val="Akapitzlist"/>
        <w:numPr>
          <w:ilvl w:val="0"/>
          <w:numId w:val="28"/>
        </w:numPr>
        <w:spacing w:after="0" w:line="360" w:lineRule="auto"/>
        <w:jc w:val="both"/>
        <w:rPr>
          <w:rFonts w:eastAsia="Times New Roman" w:cstheme="minorHAnsi"/>
          <w:lang w:eastAsia="pl-PL"/>
        </w:rPr>
      </w:pPr>
      <w:r>
        <w:rPr>
          <w:rFonts w:eastAsia="Times New Roman" w:cstheme="minorHAnsi"/>
          <w:lang w:eastAsia="pl-PL"/>
        </w:rPr>
        <w:t>Żadna ze Stron u</w:t>
      </w:r>
      <w:r w:rsidRPr="00507C9F">
        <w:rPr>
          <w:rFonts w:eastAsia="Times New Roman" w:cstheme="minorHAnsi"/>
          <w:lang w:eastAsia="pl-PL"/>
        </w:rPr>
        <w:t>mowy nie będzie odpowiedzialna za niewykonanie lub nienależyte wykon</w:t>
      </w:r>
      <w:r>
        <w:rPr>
          <w:rFonts w:eastAsia="Times New Roman" w:cstheme="minorHAnsi"/>
          <w:lang w:eastAsia="pl-PL"/>
        </w:rPr>
        <w:t>anie zobowiązań wynikających z u</w:t>
      </w:r>
      <w:r w:rsidRPr="00507C9F">
        <w:rPr>
          <w:rFonts w:eastAsia="Times New Roman" w:cstheme="minorHAnsi"/>
          <w:lang w:eastAsia="pl-PL"/>
        </w:rPr>
        <w:t xml:space="preserve">mowy spowodowane przez okoliczności niewynikające z winy danej Strony, w szczególności za okoliczności traktowane jako Siła Wyższa. </w:t>
      </w:r>
    </w:p>
    <w:p w14:paraId="716B64E2" w14:textId="77777777" w:rsidR="005C1B68" w:rsidRDefault="005C1B68" w:rsidP="005C1B68">
      <w:pPr>
        <w:pStyle w:val="Akapitzlist"/>
        <w:numPr>
          <w:ilvl w:val="0"/>
          <w:numId w:val="28"/>
        </w:numPr>
        <w:spacing w:after="0" w:line="360" w:lineRule="auto"/>
        <w:jc w:val="both"/>
        <w:rPr>
          <w:rFonts w:eastAsia="Times New Roman" w:cstheme="minorHAnsi"/>
          <w:lang w:eastAsia="pl-PL"/>
        </w:rPr>
      </w:pPr>
      <w:r w:rsidRPr="00507C9F">
        <w:rPr>
          <w:rFonts w:eastAsia="Times New Roman" w:cstheme="minorHAnsi"/>
          <w:lang w:eastAsia="pl-PL"/>
        </w:rPr>
        <w:t xml:space="preserve"> Dla c</w:t>
      </w:r>
      <w:r>
        <w:rPr>
          <w:rFonts w:eastAsia="Times New Roman" w:cstheme="minorHAnsi"/>
          <w:lang w:eastAsia="pl-PL"/>
        </w:rPr>
        <w:t>elów u</w:t>
      </w:r>
      <w:r w:rsidRPr="00507C9F">
        <w:rPr>
          <w:rFonts w:eastAsia="Times New Roman" w:cstheme="minorHAnsi"/>
          <w:lang w:eastAsia="pl-PL"/>
        </w:rPr>
        <w:t xml:space="preserve">mowy ''Siła Wyższa" oznacza zdarzenie zewnętrzne, pozostające poza kontrolą Stron oraz niewiążące się z zawinionym działaniem Stron, którego Strony nie mogły przewidzieć i które </w:t>
      </w:r>
      <w:r>
        <w:rPr>
          <w:rFonts w:eastAsia="Times New Roman" w:cstheme="minorHAnsi"/>
          <w:lang w:eastAsia="pl-PL"/>
        </w:rPr>
        <w:t>uniemożliwia proces realizacji u</w:t>
      </w:r>
      <w:r w:rsidRPr="00507C9F">
        <w:rPr>
          <w:rFonts w:eastAsia="Times New Roman" w:cstheme="minorHAnsi"/>
          <w:lang w:eastAsia="pl-PL"/>
        </w:rPr>
        <w:t>mowy. Takie zdarzenia obejmują w szczególności: wojnę, rewolucję, pożary, powodzie, epidemie, akt</w:t>
      </w:r>
      <w:r>
        <w:rPr>
          <w:rFonts w:eastAsia="Times New Roman" w:cstheme="minorHAnsi"/>
          <w:lang w:eastAsia="pl-PL"/>
        </w:rPr>
        <w:t>y administracji państwowej</w:t>
      </w:r>
      <w:r w:rsidRPr="00507C9F">
        <w:rPr>
          <w:rFonts w:eastAsia="Times New Roman" w:cstheme="minorHAnsi"/>
          <w:lang w:eastAsia="pl-PL"/>
        </w:rPr>
        <w:t>.</w:t>
      </w:r>
    </w:p>
    <w:p w14:paraId="400A2425" w14:textId="77777777" w:rsidR="005C1B68" w:rsidRDefault="005C1B68" w:rsidP="005C1B68">
      <w:pPr>
        <w:pStyle w:val="Akapitzlist"/>
        <w:numPr>
          <w:ilvl w:val="0"/>
          <w:numId w:val="28"/>
        </w:numPr>
        <w:spacing w:after="0" w:line="360" w:lineRule="auto"/>
        <w:jc w:val="both"/>
        <w:rPr>
          <w:rFonts w:eastAsia="Times New Roman" w:cstheme="minorHAnsi"/>
          <w:lang w:eastAsia="pl-PL"/>
        </w:rPr>
      </w:pPr>
      <w:r w:rsidRPr="00507C9F">
        <w:rPr>
          <w:rFonts w:eastAsia="Times New Roman" w:cstheme="minorHAnsi"/>
          <w:lang w:eastAsia="pl-PL"/>
        </w:rPr>
        <w:t xml:space="preserve"> W prz</w:t>
      </w:r>
      <w:r>
        <w:rPr>
          <w:rFonts w:eastAsia="Times New Roman" w:cstheme="minorHAnsi"/>
          <w:lang w:eastAsia="pl-PL"/>
        </w:rPr>
        <w:t>ypadku zaistnienia Siły Wyższej</w:t>
      </w:r>
      <w:r w:rsidRPr="00507C9F">
        <w:rPr>
          <w:rFonts w:eastAsia="Times New Roman" w:cstheme="minorHAnsi"/>
          <w:lang w:eastAsia="pl-PL"/>
        </w:rPr>
        <w:t xml:space="preserve"> Strona, której taka okoliczność uniemożliwia lub utrudnia prawidłowe wywiązanie się z jej zobowiązań, niezwłocznie powiadomi drugą Stronę o takich okolicznościach i ich przyczynie. Wówczas Strony niezwłocznie ustalą zakres, alternatywne r</w:t>
      </w:r>
      <w:r>
        <w:rPr>
          <w:rFonts w:eastAsia="Times New Roman" w:cstheme="minorHAnsi"/>
          <w:lang w:eastAsia="pl-PL"/>
        </w:rPr>
        <w:t>ozwiązanie i sposób realizacji u</w:t>
      </w:r>
      <w:r w:rsidRPr="00507C9F">
        <w:rPr>
          <w:rFonts w:eastAsia="Times New Roman" w:cstheme="minorHAnsi"/>
          <w:lang w:eastAsia="pl-PL"/>
        </w:rPr>
        <w:t xml:space="preserve">mowy. Strona zgłaszająca okoliczności musi kontynuować realizację swoich zobowiązań </w:t>
      </w:r>
      <w:r>
        <w:rPr>
          <w:rFonts w:eastAsia="Times New Roman" w:cstheme="minorHAnsi"/>
          <w:lang w:eastAsia="pl-PL"/>
        </w:rPr>
        <w:t>wynikających z u</w:t>
      </w:r>
      <w:r w:rsidRPr="00507C9F">
        <w:rPr>
          <w:rFonts w:eastAsia="Times New Roman" w:cstheme="minorHAnsi"/>
          <w:lang w:eastAsia="pl-PL"/>
        </w:rPr>
        <w:t xml:space="preserve">mowy w takim stopniu, w jakim jest to możliwe </w:t>
      </w:r>
      <w:r>
        <w:rPr>
          <w:rFonts w:eastAsia="Times New Roman" w:cstheme="minorHAnsi"/>
          <w:lang w:eastAsia="pl-PL"/>
        </w:rPr>
        <w:br/>
      </w:r>
      <w:r w:rsidRPr="00507C9F">
        <w:rPr>
          <w:rFonts w:eastAsia="Times New Roman" w:cstheme="minorHAnsi"/>
          <w:lang w:eastAsia="pl-PL"/>
        </w:rPr>
        <w:lastRenderedPageBreak/>
        <w:t xml:space="preserve">i musi szukać racjonalnych środków alternatywnych dla realizowania zakresu, jaki nie podlega wpływowi Siły Wyższej. </w:t>
      </w:r>
    </w:p>
    <w:p w14:paraId="2D92D1BC" w14:textId="1137526F" w:rsidR="005C1B68" w:rsidRPr="005C1B68" w:rsidRDefault="005C1B68" w:rsidP="005C1B68">
      <w:pPr>
        <w:pStyle w:val="Akapitzlist"/>
        <w:numPr>
          <w:ilvl w:val="0"/>
          <w:numId w:val="28"/>
        </w:numPr>
        <w:spacing w:after="0" w:line="360" w:lineRule="auto"/>
        <w:jc w:val="both"/>
        <w:rPr>
          <w:rFonts w:eastAsia="Times New Roman" w:cstheme="minorHAnsi"/>
          <w:lang w:eastAsia="pl-PL"/>
        </w:rPr>
      </w:pPr>
      <w:r w:rsidRPr="00507C9F">
        <w:rPr>
          <w:rFonts w:eastAsia="Times New Roman" w:cstheme="minorHAnsi"/>
          <w:lang w:eastAsia="pl-PL"/>
        </w:rPr>
        <w:t xml:space="preserve">Stan Siły Wyższej powoduje odpowiednie przesunięcie terminów realizacji Umowy chyba, że Strony postanowiły inaczej. </w:t>
      </w:r>
    </w:p>
    <w:p w14:paraId="0DD3A57B" w14:textId="6972F38C" w:rsidR="00131415" w:rsidRDefault="007F2DFC" w:rsidP="00131415">
      <w:pPr>
        <w:spacing w:after="0" w:line="360" w:lineRule="auto"/>
        <w:jc w:val="center"/>
        <w:rPr>
          <w:rFonts w:cstheme="minorHAnsi"/>
          <w:b/>
        </w:rPr>
      </w:pPr>
      <w:r>
        <w:rPr>
          <w:rFonts w:cstheme="minorHAnsi"/>
          <w:b/>
        </w:rPr>
        <w:t>§</w:t>
      </w:r>
      <w:r w:rsidR="00B005B2">
        <w:rPr>
          <w:rFonts w:cstheme="minorHAnsi"/>
          <w:b/>
        </w:rPr>
        <w:t xml:space="preserve"> 15</w:t>
      </w:r>
    </w:p>
    <w:p w14:paraId="0D450296" w14:textId="77777777" w:rsidR="007F4D5A" w:rsidRDefault="00CF4E40" w:rsidP="007F4D5A">
      <w:pPr>
        <w:pStyle w:val="Akapitzlist"/>
        <w:numPr>
          <w:ilvl w:val="0"/>
          <w:numId w:val="25"/>
        </w:numPr>
        <w:spacing w:after="0" w:line="360" w:lineRule="auto"/>
        <w:jc w:val="both"/>
        <w:rPr>
          <w:rFonts w:cstheme="minorHAnsi"/>
        </w:rPr>
      </w:pPr>
      <w:r w:rsidRPr="007F4D5A">
        <w:rPr>
          <w:rFonts w:cstheme="minorHAnsi"/>
        </w:rPr>
        <w:t xml:space="preserve">Wykonawca ma obowiązek poinformować Zamawiającego o wszelkich zmianach statusu     prawnego swojej firmy, a także o wszczęciu postępowania upadłościowego, układowego </w:t>
      </w:r>
      <w:r w:rsidRPr="007F4D5A">
        <w:rPr>
          <w:rFonts w:cstheme="minorHAnsi"/>
        </w:rPr>
        <w:br/>
        <w:t>i likwidacyjnego.</w:t>
      </w:r>
    </w:p>
    <w:p w14:paraId="0569BEEF" w14:textId="77777777" w:rsidR="007F4D5A" w:rsidRDefault="00131415" w:rsidP="007F4D5A">
      <w:pPr>
        <w:pStyle w:val="Akapitzlist"/>
        <w:numPr>
          <w:ilvl w:val="0"/>
          <w:numId w:val="25"/>
        </w:numPr>
        <w:spacing w:after="0" w:line="360" w:lineRule="auto"/>
        <w:jc w:val="both"/>
        <w:rPr>
          <w:rFonts w:cstheme="minorHAnsi"/>
        </w:rPr>
      </w:pPr>
      <w:r w:rsidRPr="007F4D5A">
        <w:rPr>
          <w:rFonts w:cstheme="minorHAnsi"/>
        </w:rPr>
        <w:t xml:space="preserve">Wykonawca nie może dokonać przelewu wierzytelności na rzecz osoby trzeciej. </w:t>
      </w:r>
    </w:p>
    <w:p w14:paraId="3CBD1033" w14:textId="6113E780" w:rsidR="00600942" w:rsidRPr="007F4D5A" w:rsidRDefault="00131415" w:rsidP="007F4D5A">
      <w:pPr>
        <w:pStyle w:val="Akapitzlist"/>
        <w:numPr>
          <w:ilvl w:val="0"/>
          <w:numId w:val="25"/>
        </w:numPr>
        <w:spacing w:after="0" w:line="360" w:lineRule="auto"/>
        <w:jc w:val="both"/>
        <w:rPr>
          <w:rFonts w:cstheme="minorHAnsi"/>
        </w:rPr>
      </w:pPr>
      <w:r w:rsidRPr="007F4D5A">
        <w:rPr>
          <w:rFonts w:cstheme="minorHAnsi"/>
        </w:rPr>
        <w:t>Wierzytelność oraz ewentualne odsetki wynikające z niniejs</w:t>
      </w:r>
      <w:r w:rsidR="007F2DFC" w:rsidRPr="007F4D5A">
        <w:rPr>
          <w:rFonts w:cstheme="minorHAnsi"/>
        </w:rPr>
        <w:t xml:space="preserve">zej umowy mogą być przeniesione </w:t>
      </w:r>
      <w:r w:rsidRPr="007F4D5A">
        <w:rPr>
          <w:rFonts w:cstheme="minorHAnsi"/>
        </w:rPr>
        <w:t>przez Wykonawcę na osobę trzecią jedynie w trybie przewidzianym w art. 54 ust. 5 ustawy z dnia 15 kwietnia 2011 r. o działa</w:t>
      </w:r>
      <w:r w:rsidR="00057CA2">
        <w:rPr>
          <w:rFonts w:cstheme="minorHAnsi"/>
        </w:rPr>
        <w:t>lności leczniczej ( Dz.U. z 2023r. poz.991</w:t>
      </w:r>
      <w:r w:rsidRPr="007F4D5A">
        <w:rPr>
          <w:rFonts w:cstheme="minorHAnsi"/>
        </w:rPr>
        <w:t>).</w:t>
      </w:r>
    </w:p>
    <w:p w14:paraId="3C2358EF" w14:textId="7CD6D161" w:rsidR="00600942" w:rsidRPr="00B76FD2" w:rsidRDefault="00600942" w:rsidP="00590ECA">
      <w:pPr>
        <w:spacing w:after="0" w:line="360" w:lineRule="auto"/>
        <w:jc w:val="center"/>
        <w:rPr>
          <w:rFonts w:cstheme="minorHAnsi"/>
          <w:b/>
        </w:rPr>
      </w:pPr>
      <w:r w:rsidRPr="00B76FD2">
        <w:rPr>
          <w:rFonts w:cstheme="minorHAnsi"/>
          <w:b/>
        </w:rPr>
        <w:t>§ 1</w:t>
      </w:r>
      <w:r w:rsidR="00B005B2">
        <w:rPr>
          <w:rFonts w:cstheme="minorHAnsi"/>
          <w:b/>
        </w:rPr>
        <w:t>6</w:t>
      </w:r>
    </w:p>
    <w:p w14:paraId="79CF63D5" w14:textId="77777777" w:rsidR="00CF4E40" w:rsidRPr="00B16F4B" w:rsidRDefault="00CF4E40" w:rsidP="00CF4E40">
      <w:pPr>
        <w:pStyle w:val="Akapitzlist"/>
        <w:numPr>
          <w:ilvl w:val="0"/>
          <w:numId w:val="24"/>
        </w:numPr>
        <w:spacing w:after="0" w:line="360" w:lineRule="auto"/>
        <w:jc w:val="both"/>
        <w:rPr>
          <w:rFonts w:cstheme="minorHAnsi"/>
        </w:rPr>
      </w:pPr>
      <w:r w:rsidRPr="00B16F4B">
        <w:rPr>
          <w:rFonts w:cstheme="minorHAnsi"/>
        </w:rPr>
        <w:t>Umowa została sporządzona w formie elektronicznej i podpisana przez każdą ze Stron kwalifikowanym podpisem elektronicznym.</w:t>
      </w:r>
    </w:p>
    <w:p w14:paraId="2435E535" w14:textId="77777777" w:rsidR="00CF4E40" w:rsidRPr="00B16F4B" w:rsidRDefault="00CF4E40" w:rsidP="00CF4E40">
      <w:pPr>
        <w:pStyle w:val="Akapitzlist"/>
        <w:numPr>
          <w:ilvl w:val="0"/>
          <w:numId w:val="24"/>
        </w:numPr>
        <w:spacing w:after="0" w:line="360" w:lineRule="auto"/>
        <w:jc w:val="both"/>
        <w:rPr>
          <w:rFonts w:cstheme="minorHAnsi"/>
        </w:rPr>
      </w:pPr>
      <w:r w:rsidRPr="00B16F4B">
        <w:rPr>
          <w:rFonts w:cstheme="minorHAnsi"/>
        </w:rPr>
        <w:t>Datą zawarcia niniejszej Umowy jest data złożenia oświadczenia woli o jej zawarciu przez ostatnią ze Stron.</w:t>
      </w:r>
    </w:p>
    <w:p w14:paraId="42A6DB6D" w14:textId="4C67EE15" w:rsidR="00CF4E40" w:rsidRDefault="00CF4E40" w:rsidP="00590ECA">
      <w:pPr>
        <w:pStyle w:val="Akapitzlist"/>
        <w:numPr>
          <w:ilvl w:val="0"/>
          <w:numId w:val="24"/>
        </w:numPr>
        <w:spacing w:after="0" w:line="360" w:lineRule="auto"/>
        <w:jc w:val="both"/>
        <w:rPr>
          <w:rFonts w:cstheme="minorHAnsi"/>
        </w:rPr>
      </w:pPr>
      <w:r w:rsidRPr="00B16F4B">
        <w:rPr>
          <w:rFonts w:cstheme="minorHAnsi"/>
        </w:rPr>
        <w:t>Umowa wchodzi w życie z dniem podpisania, z mocą obowiązującą od dnia</w:t>
      </w:r>
      <w:r w:rsidRPr="00B16F4B">
        <w:rPr>
          <w:rFonts w:cstheme="minorHAnsi"/>
          <w:b/>
        </w:rPr>
        <w:t xml:space="preserve"> …………...</w:t>
      </w:r>
      <w:r w:rsidRPr="00B16F4B">
        <w:rPr>
          <w:rFonts w:cstheme="minorHAnsi"/>
        </w:rPr>
        <w:t xml:space="preserve"> do dnia </w:t>
      </w:r>
      <w:r w:rsidRPr="00B16F4B">
        <w:rPr>
          <w:rFonts w:cstheme="minorHAnsi"/>
          <w:b/>
        </w:rPr>
        <w:t>………………. r</w:t>
      </w:r>
      <w:r w:rsidRPr="00B16F4B">
        <w:rPr>
          <w:rFonts w:cstheme="minorHAnsi"/>
        </w:rPr>
        <w:t xml:space="preserve">. </w:t>
      </w:r>
    </w:p>
    <w:p w14:paraId="6AD13710" w14:textId="63BEAA1A" w:rsidR="00A421D2" w:rsidRPr="00986E72" w:rsidRDefault="00A421D2" w:rsidP="00A421D2">
      <w:pPr>
        <w:spacing w:after="0" w:line="360" w:lineRule="auto"/>
        <w:jc w:val="center"/>
        <w:rPr>
          <w:rFonts w:eastAsia="Calibri" w:cstheme="minorHAnsi"/>
          <w:b/>
          <w:bCs/>
        </w:rPr>
      </w:pPr>
      <w:r w:rsidRPr="00986E72">
        <w:rPr>
          <w:rFonts w:eastAsia="Calibri" w:cstheme="minorHAnsi"/>
          <w:b/>
          <w:bCs/>
        </w:rPr>
        <w:t>§ 1</w:t>
      </w:r>
      <w:r w:rsidR="00B005B2">
        <w:rPr>
          <w:rFonts w:eastAsia="Calibri" w:cstheme="minorHAnsi"/>
          <w:b/>
          <w:bCs/>
        </w:rPr>
        <w:t>7</w:t>
      </w:r>
    </w:p>
    <w:p w14:paraId="773A5DA4" w14:textId="77777777" w:rsidR="00A421D2" w:rsidRDefault="00A421D2" w:rsidP="00A421D2">
      <w:pPr>
        <w:pStyle w:val="Akapitzlist"/>
        <w:numPr>
          <w:ilvl w:val="0"/>
          <w:numId w:val="24"/>
        </w:numPr>
        <w:spacing w:after="0" w:line="360" w:lineRule="auto"/>
        <w:jc w:val="both"/>
        <w:rPr>
          <w:rFonts w:eastAsia="Calibri" w:cstheme="minorHAnsi"/>
        </w:rPr>
      </w:pPr>
      <w:r w:rsidRPr="00077CFF">
        <w:rPr>
          <w:rFonts w:eastAsia="Calibri" w:cstheme="minorHAnsi"/>
        </w:rPr>
        <w:t>Zamawiający przewiduje możliwość przedłużenia okresu trwania umowy do czasu wyczerpania jej wartości, nie dłużej jednak niż 6 miesięcy, w przypadku gdy przed upływem jej obowiązywania nie zostanie wyczerpana wartościowo.</w:t>
      </w:r>
    </w:p>
    <w:p w14:paraId="4A256A4E" w14:textId="4D1338C3" w:rsidR="00A421D2" w:rsidRPr="00A421D2" w:rsidRDefault="00A421D2" w:rsidP="00A421D2">
      <w:pPr>
        <w:pStyle w:val="Akapitzlist"/>
        <w:numPr>
          <w:ilvl w:val="0"/>
          <w:numId w:val="24"/>
        </w:numPr>
        <w:spacing w:after="0" w:line="360" w:lineRule="auto"/>
        <w:jc w:val="both"/>
        <w:rPr>
          <w:rFonts w:eastAsia="Calibri" w:cstheme="minorHAnsi"/>
        </w:rPr>
      </w:pPr>
      <w:r w:rsidRPr="00077CFF">
        <w:rPr>
          <w:rFonts w:eastAsia="Calibri" w:cstheme="minorHAnsi"/>
        </w:rPr>
        <w:t>Przedłużenie wymaga obopólnej zgody i sporządzenia aneksu w formie pisemnej pod rygorem nieważności.</w:t>
      </w:r>
    </w:p>
    <w:p w14:paraId="163CAEC8" w14:textId="0157D923" w:rsidR="00600942" w:rsidRPr="00B76FD2" w:rsidRDefault="00600942" w:rsidP="00590ECA">
      <w:pPr>
        <w:spacing w:after="0" w:line="360" w:lineRule="auto"/>
        <w:jc w:val="center"/>
        <w:rPr>
          <w:rFonts w:cstheme="minorHAnsi"/>
          <w:b/>
        </w:rPr>
      </w:pPr>
      <w:r w:rsidRPr="00B76FD2">
        <w:rPr>
          <w:rFonts w:cstheme="minorHAnsi"/>
          <w:b/>
        </w:rPr>
        <w:t>§ 1</w:t>
      </w:r>
      <w:r w:rsidR="00B005B2">
        <w:rPr>
          <w:rFonts w:cstheme="minorHAnsi"/>
          <w:b/>
        </w:rPr>
        <w:t>8</w:t>
      </w:r>
    </w:p>
    <w:p w14:paraId="3109DB64" w14:textId="77777777" w:rsidR="00600942" w:rsidRPr="00600942" w:rsidRDefault="00600942" w:rsidP="00590ECA">
      <w:pPr>
        <w:spacing w:after="0" w:line="360" w:lineRule="auto"/>
        <w:jc w:val="both"/>
        <w:rPr>
          <w:rFonts w:cstheme="minorHAnsi"/>
        </w:rPr>
      </w:pPr>
      <w:r w:rsidRPr="00600942">
        <w:rPr>
          <w:rFonts w:cstheme="minorHAnsi"/>
        </w:rPr>
        <w:t xml:space="preserve">W sprawach nie uregulowanych niniejszą umową zastosowanie mają przepisy kodeksu cywilnego </w:t>
      </w:r>
      <w:r w:rsidR="00B76FD2">
        <w:rPr>
          <w:rFonts w:cstheme="minorHAnsi"/>
        </w:rPr>
        <w:br/>
      </w:r>
      <w:r w:rsidRPr="00600942">
        <w:rPr>
          <w:rFonts w:cstheme="minorHAnsi"/>
        </w:rPr>
        <w:t xml:space="preserve">i Prawo zamówień publicznych. </w:t>
      </w:r>
    </w:p>
    <w:p w14:paraId="62324FA9" w14:textId="252F2862" w:rsidR="00600942" w:rsidRPr="00B76FD2" w:rsidRDefault="00A421D2" w:rsidP="00590ECA">
      <w:pPr>
        <w:spacing w:after="0" w:line="360" w:lineRule="auto"/>
        <w:jc w:val="center"/>
        <w:rPr>
          <w:rFonts w:cstheme="minorHAnsi"/>
          <w:b/>
        </w:rPr>
      </w:pPr>
      <w:r>
        <w:rPr>
          <w:rFonts w:cstheme="minorHAnsi"/>
          <w:b/>
        </w:rPr>
        <w:t>§ 1</w:t>
      </w:r>
      <w:r w:rsidR="00B005B2">
        <w:rPr>
          <w:rFonts w:cstheme="minorHAnsi"/>
          <w:b/>
        </w:rPr>
        <w:t>9</w:t>
      </w:r>
    </w:p>
    <w:p w14:paraId="241B6C57" w14:textId="1F8884C7" w:rsidR="00A421D2" w:rsidRPr="00555CC2" w:rsidRDefault="00600942" w:rsidP="00555CC2">
      <w:pPr>
        <w:spacing w:after="0" w:line="360" w:lineRule="auto"/>
        <w:jc w:val="both"/>
        <w:rPr>
          <w:rFonts w:cstheme="minorHAnsi"/>
        </w:rPr>
      </w:pPr>
      <w:r w:rsidRPr="00600942">
        <w:rPr>
          <w:rFonts w:cstheme="minorHAnsi"/>
        </w:rPr>
        <w:t>Ewentualne spory mogące wyniknąć ze stosowania umowy, rozstrzyga sąd właściwy miejscowo dla Zamawiającego.</w:t>
      </w:r>
    </w:p>
    <w:p w14:paraId="66BBC0E6" w14:textId="0565685C" w:rsidR="00600942" w:rsidRPr="00B76FD2" w:rsidRDefault="00B005B2" w:rsidP="00590ECA">
      <w:pPr>
        <w:spacing w:after="0" w:line="360" w:lineRule="auto"/>
        <w:jc w:val="center"/>
        <w:rPr>
          <w:rFonts w:cstheme="minorHAnsi"/>
          <w:b/>
        </w:rPr>
      </w:pPr>
      <w:r>
        <w:rPr>
          <w:rFonts w:cstheme="minorHAnsi"/>
          <w:b/>
        </w:rPr>
        <w:t>§ 20</w:t>
      </w:r>
    </w:p>
    <w:p w14:paraId="4BE42FAA" w14:textId="4D2B08EC" w:rsidR="00600942" w:rsidRDefault="00600942" w:rsidP="00590ECA">
      <w:pPr>
        <w:spacing w:after="0" w:line="360" w:lineRule="auto"/>
        <w:jc w:val="both"/>
        <w:rPr>
          <w:rFonts w:cstheme="minorHAnsi"/>
          <w:sz w:val="10"/>
          <w:szCs w:val="10"/>
        </w:rPr>
      </w:pPr>
      <w:r w:rsidRPr="00600942">
        <w:rPr>
          <w:rFonts w:cstheme="minorHAnsi"/>
        </w:rPr>
        <w:t xml:space="preserve">Zamawiającemu przysługuje prawo odstąpienia od umowy w sytuacji i na </w:t>
      </w:r>
      <w:r w:rsidR="00F61906">
        <w:rPr>
          <w:rFonts w:cstheme="minorHAnsi"/>
        </w:rPr>
        <w:t>warunkach określonych           w art.456</w:t>
      </w:r>
      <w:r w:rsidRPr="00600942">
        <w:rPr>
          <w:rFonts w:cstheme="minorHAnsi"/>
        </w:rPr>
        <w:t xml:space="preserve"> ustawy Prawo zamówień publicznych.</w:t>
      </w:r>
    </w:p>
    <w:p w14:paraId="07022499" w14:textId="4EB66D5C" w:rsidR="00CD3827" w:rsidRDefault="00CD3827" w:rsidP="00590ECA">
      <w:pPr>
        <w:spacing w:after="0" w:line="360" w:lineRule="auto"/>
        <w:jc w:val="both"/>
        <w:rPr>
          <w:rFonts w:cstheme="minorHAnsi"/>
          <w:sz w:val="10"/>
          <w:szCs w:val="10"/>
        </w:rPr>
      </w:pPr>
    </w:p>
    <w:p w14:paraId="478E3644" w14:textId="77777777" w:rsidR="00CD3827" w:rsidRPr="00CD3827" w:rsidRDefault="00CD3827" w:rsidP="00590ECA">
      <w:pPr>
        <w:spacing w:after="0" w:line="360" w:lineRule="auto"/>
        <w:jc w:val="both"/>
        <w:rPr>
          <w:rFonts w:cstheme="minorHAnsi"/>
          <w:sz w:val="10"/>
          <w:szCs w:val="10"/>
        </w:rPr>
      </w:pPr>
    </w:p>
    <w:p w14:paraId="554DD1B6" w14:textId="240E7EAB" w:rsidR="00600942" w:rsidRPr="00CD3827" w:rsidRDefault="00600942" w:rsidP="00590ECA">
      <w:pPr>
        <w:spacing w:after="0" w:line="360" w:lineRule="auto"/>
        <w:jc w:val="both"/>
        <w:rPr>
          <w:rFonts w:cstheme="minorHAnsi"/>
          <w:b/>
        </w:rPr>
      </w:pPr>
      <w:r w:rsidRPr="00600942">
        <w:rPr>
          <w:rFonts w:cstheme="minorHAnsi"/>
        </w:rPr>
        <w:t xml:space="preserve">         </w:t>
      </w:r>
      <w:r w:rsidR="00CD3827">
        <w:rPr>
          <w:rFonts w:cstheme="minorHAnsi"/>
        </w:rPr>
        <w:t xml:space="preserve">    </w:t>
      </w:r>
      <w:r w:rsidRPr="00600942">
        <w:rPr>
          <w:rFonts w:cstheme="minorHAnsi"/>
        </w:rPr>
        <w:t xml:space="preserve">  </w:t>
      </w:r>
      <w:r w:rsidRPr="00CD3827">
        <w:rPr>
          <w:rFonts w:cstheme="minorHAnsi"/>
          <w:b/>
        </w:rPr>
        <w:t xml:space="preserve">Wykonawca:                                                                              Zamawiający :     </w:t>
      </w:r>
    </w:p>
    <w:p w14:paraId="25730983" w14:textId="77777777" w:rsidR="00600942" w:rsidRPr="00CD3827" w:rsidRDefault="00600942" w:rsidP="00590ECA">
      <w:pPr>
        <w:spacing w:after="0" w:line="360" w:lineRule="auto"/>
        <w:jc w:val="both"/>
        <w:rPr>
          <w:rFonts w:cstheme="minorHAnsi"/>
          <w:b/>
        </w:rPr>
      </w:pPr>
    </w:p>
    <w:p w14:paraId="4940AAA0" w14:textId="77777777" w:rsidR="00600942" w:rsidRPr="00600942" w:rsidRDefault="00600942" w:rsidP="00590ECA">
      <w:pPr>
        <w:spacing w:after="0" w:line="360" w:lineRule="auto"/>
        <w:jc w:val="both"/>
        <w:rPr>
          <w:rFonts w:cstheme="minorHAnsi"/>
        </w:rPr>
      </w:pPr>
    </w:p>
    <w:p w14:paraId="50DE9344" w14:textId="77777777" w:rsidR="00600942" w:rsidRPr="00600942" w:rsidRDefault="00600942" w:rsidP="00590ECA">
      <w:pPr>
        <w:spacing w:after="0" w:line="360" w:lineRule="auto"/>
        <w:jc w:val="both"/>
        <w:rPr>
          <w:rFonts w:cstheme="minorHAnsi"/>
        </w:rPr>
      </w:pPr>
    </w:p>
    <w:p w14:paraId="05C47B10" w14:textId="77777777" w:rsidR="00600942" w:rsidRPr="00600942" w:rsidRDefault="00600942" w:rsidP="00590ECA">
      <w:pPr>
        <w:spacing w:after="0" w:line="360" w:lineRule="auto"/>
        <w:jc w:val="both"/>
        <w:rPr>
          <w:rFonts w:cstheme="minorHAnsi"/>
        </w:rPr>
      </w:pPr>
    </w:p>
    <w:p w14:paraId="5DB1C2BE" w14:textId="77777777" w:rsidR="008659EF" w:rsidRPr="00600942" w:rsidRDefault="008659EF" w:rsidP="00590ECA">
      <w:pPr>
        <w:spacing w:after="0" w:line="360" w:lineRule="auto"/>
        <w:jc w:val="both"/>
        <w:rPr>
          <w:rFonts w:cstheme="minorHAnsi"/>
        </w:rPr>
      </w:pPr>
    </w:p>
    <w:sectPr w:rsidR="008659EF" w:rsidRPr="0060094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A655" w14:textId="77777777" w:rsidR="00917ED8" w:rsidRDefault="00917ED8" w:rsidP="00600942">
      <w:pPr>
        <w:spacing w:after="0" w:line="240" w:lineRule="auto"/>
      </w:pPr>
      <w:r>
        <w:separator/>
      </w:r>
    </w:p>
  </w:endnote>
  <w:endnote w:type="continuationSeparator" w:id="0">
    <w:p w14:paraId="66533680" w14:textId="77777777" w:rsidR="00917ED8" w:rsidRDefault="00917ED8" w:rsidP="0060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18888"/>
      <w:docPartObj>
        <w:docPartGallery w:val="Page Numbers (Bottom of Page)"/>
        <w:docPartUnique/>
      </w:docPartObj>
    </w:sdtPr>
    <w:sdtEndPr/>
    <w:sdtContent>
      <w:p w14:paraId="6408AF8D" w14:textId="0A8AA618" w:rsidR="00D57D09" w:rsidRDefault="00D57D09">
        <w:pPr>
          <w:pStyle w:val="Stopka"/>
          <w:jc w:val="center"/>
        </w:pPr>
        <w:r>
          <w:fldChar w:fldCharType="begin"/>
        </w:r>
        <w:r>
          <w:instrText>PAGE   \* MERGEFORMAT</w:instrText>
        </w:r>
        <w:r>
          <w:fldChar w:fldCharType="separate"/>
        </w:r>
        <w:r w:rsidR="00EE5F3A">
          <w:rPr>
            <w:noProof/>
          </w:rPr>
          <w:t>2</w:t>
        </w:r>
        <w:r>
          <w:fldChar w:fldCharType="end"/>
        </w:r>
      </w:p>
    </w:sdtContent>
  </w:sdt>
  <w:p w14:paraId="1C231F65" w14:textId="77777777" w:rsidR="00D57D09" w:rsidRDefault="00D57D0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8BC58" w14:textId="77777777" w:rsidR="00917ED8" w:rsidRDefault="00917ED8" w:rsidP="00600942">
      <w:pPr>
        <w:spacing w:after="0" w:line="240" w:lineRule="auto"/>
      </w:pPr>
      <w:r>
        <w:separator/>
      </w:r>
    </w:p>
  </w:footnote>
  <w:footnote w:type="continuationSeparator" w:id="0">
    <w:p w14:paraId="7D51FD7D" w14:textId="77777777" w:rsidR="00917ED8" w:rsidRDefault="00917ED8" w:rsidP="0060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F5A0" w14:textId="77777777" w:rsidR="00600942" w:rsidRDefault="00600942">
    <w:pPr>
      <w:pStyle w:val="Nagwek"/>
    </w:pPr>
    <w:r w:rsidRPr="006C36B7">
      <w:rPr>
        <w:rFonts w:ascii="Calibri" w:eastAsia="Calibri" w:hAnsi="Calibri"/>
        <w:noProof/>
        <w:lang w:eastAsia="pl-PL"/>
      </w:rPr>
      <w:drawing>
        <wp:inline distT="0" distB="0" distL="0" distR="0" wp14:anchorId="65855F51" wp14:editId="48A69C4A">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784A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640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21CC9"/>
    <w:multiLevelType w:val="hybridMultilevel"/>
    <w:tmpl w:val="5136EA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C10EFA"/>
    <w:multiLevelType w:val="hybridMultilevel"/>
    <w:tmpl w:val="9CD6542A"/>
    <w:lvl w:ilvl="0" w:tplc="327E659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F18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2D0A1E"/>
    <w:multiLevelType w:val="hybridMultilevel"/>
    <w:tmpl w:val="A672D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1724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D27A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3A0606"/>
    <w:multiLevelType w:val="hybridMultilevel"/>
    <w:tmpl w:val="FF065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12012"/>
    <w:multiLevelType w:val="hybridMultilevel"/>
    <w:tmpl w:val="307A1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6662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C57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61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E91D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4857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690E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7269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6"/>
  </w:num>
  <w:num w:numId="3">
    <w:abstractNumId w:val="7"/>
  </w:num>
  <w:num w:numId="4">
    <w:abstractNumId w:val="2"/>
  </w:num>
  <w:num w:numId="5">
    <w:abstractNumId w:val="15"/>
  </w:num>
  <w:num w:numId="6">
    <w:abstractNumId w:val="14"/>
  </w:num>
  <w:num w:numId="7">
    <w:abstractNumId w:val="10"/>
  </w:num>
  <w:num w:numId="8">
    <w:abstractNumId w:val="22"/>
  </w:num>
  <w:num w:numId="9">
    <w:abstractNumId w:val="28"/>
  </w:num>
  <w:num w:numId="10">
    <w:abstractNumId w:val="18"/>
  </w:num>
  <w:num w:numId="11">
    <w:abstractNumId w:val="11"/>
  </w:num>
  <w:num w:numId="12">
    <w:abstractNumId w:val="13"/>
  </w:num>
  <w:num w:numId="13">
    <w:abstractNumId w:val="4"/>
  </w:num>
  <w:num w:numId="14">
    <w:abstractNumId w:val="24"/>
  </w:num>
  <w:num w:numId="15">
    <w:abstractNumId w:val="26"/>
  </w:num>
  <w:num w:numId="16">
    <w:abstractNumId w:val="21"/>
  </w:num>
  <w:num w:numId="17">
    <w:abstractNumId w:val="1"/>
  </w:num>
  <w:num w:numId="18">
    <w:abstractNumId w:val="3"/>
  </w:num>
  <w:num w:numId="19">
    <w:abstractNumId w:val="19"/>
  </w:num>
  <w:num w:numId="20">
    <w:abstractNumId w:val="5"/>
  </w:num>
  <w:num w:numId="21">
    <w:abstractNumId w:val="12"/>
  </w:num>
  <w:num w:numId="22">
    <w:abstractNumId w:val="9"/>
  </w:num>
  <w:num w:numId="23">
    <w:abstractNumId w:val="0"/>
  </w:num>
  <w:num w:numId="24">
    <w:abstractNumId w:val="23"/>
  </w:num>
  <w:num w:numId="25">
    <w:abstractNumId w:val="8"/>
  </w:num>
  <w:num w:numId="26">
    <w:abstractNumId w:val="6"/>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42"/>
    <w:rsid w:val="00057CA2"/>
    <w:rsid w:val="00131415"/>
    <w:rsid w:val="0018024B"/>
    <w:rsid w:val="00246EBF"/>
    <w:rsid w:val="00250170"/>
    <w:rsid w:val="002C5A65"/>
    <w:rsid w:val="002E4511"/>
    <w:rsid w:val="003352D1"/>
    <w:rsid w:val="004A6DCB"/>
    <w:rsid w:val="004C5930"/>
    <w:rsid w:val="00555CC2"/>
    <w:rsid w:val="00590ECA"/>
    <w:rsid w:val="005C1B68"/>
    <w:rsid w:val="005D584E"/>
    <w:rsid w:val="00600942"/>
    <w:rsid w:val="0070340B"/>
    <w:rsid w:val="00713EEA"/>
    <w:rsid w:val="00726A02"/>
    <w:rsid w:val="007D51A7"/>
    <w:rsid w:val="007F2DFC"/>
    <w:rsid w:val="007F4D5A"/>
    <w:rsid w:val="008659EF"/>
    <w:rsid w:val="008C7231"/>
    <w:rsid w:val="009177C8"/>
    <w:rsid w:val="00917ED8"/>
    <w:rsid w:val="00A159EA"/>
    <w:rsid w:val="00A421D2"/>
    <w:rsid w:val="00AB6100"/>
    <w:rsid w:val="00B005B2"/>
    <w:rsid w:val="00B76FD2"/>
    <w:rsid w:val="00BF2007"/>
    <w:rsid w:val="00CA7B60"/>
    <w:rsid w:val="00CD3827"/>
    <w:rsid w:val="00CE1818"/>
    <w:rsid w:val="00CF4E40"/>
    <w:rsid w:val="00D57D09"/>
    <w:rsid w:val="00D7564F"/>
    <w:rsid w:val="00E454C8"/>
    <w:rsid w:val="00E91A64"/>
    <w:rsid w:val="00E9451D"/>
    <w:rsid w:val="00EE5F3A"/>
    <w:rsid w:val="00F55D63"/>
    <w:rsid w:val="00F61906"/>
    <w:rsid w:val="00F77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295F"/>
  <w15:chartTrackingRefBased/>
  <w15:docId w15:val="{A3556925-2939-458A-ACE4-EDC13C8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9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942"/>
  </w:style>
  <w:style w:type="paragraph" w:styleId="Stopka">
    <w:name w:val="footer"/>
    <w:basedOn w:val="Normalny"/>
    <w:link w:val="StopkaZnak"/>
    <w:uiPriority w:val="99"/>
    <w:unhideWhenUsed/>
    <w:rsid w:val="006009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942"/>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600942"/>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AB6100"/>
  </w:style>
  <w:style w:type="paragraph" w:styleId="Tekstdymka">
    <w:name w:val="Balloon Text"/>
    <w:basedOn w:val="Normalny"/>
    <w:link w:val="TekstdymkaZnak"/>
    <w:uiPriority w:val="99"/>
    <w:semiHidden/>
    <w:unhideWhenUsed/>
    <w:rsid w:val="00CF4E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E40"/>
    <w:rPr>
      <w:rFonts w:ascii="Segoe UI" w:hAnsi="Segoe UI" w:cs="Segoe UI"/>
      <w:sz w:val="18"/>
      <w:szCs w:val="18"/>
    </w:rPr>
  </w:style>
  <w:style w:type="character" w:styleId="Hipercze">
    <w:name w:val="Hyperlink"/>
    <w:basedOn w:val="Domylnaczcionkaakapitu"/>
    <w:uiPriority w:val="99"/>
    <w:unhideWhenUsed/>
    <w:rsid w:val="005C1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DC85-BAA5-481D-B1B6-2E5B8FBF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2263</Words>
  <Characters>13578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22</cp:revision>
  <cp:lastPrinted>2023-05-10T11:22:00Z</cp:lastPrinted>
  <dcterms:created xsi:type="dcterms:W3CDTF">2022-09-14T11:35:00Z</dcterms:created>
  <dcterms:modified xsi:type="dcterms:W3CDTF">2024-04-08T10:26:00Z</dcterms:modified>
</cp:coreProperties>
</file>