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C95828">
        <w:rPr>
          <w:rFonts w:cs="Gautami"/>
          <w:sz w:val="22"/>
          <w:szCs w:val="22"/>
        </w:rPr>
        <w:t>.271.36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C95828" w:rsidRPr="00C95828" w:rsidRDefault="006138D4" w:rsidP="00C95828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  <w:r w:rsidR="00C95828">
        <w:rPr>
          <w:rFonts w:cs="Tahoma"/>
          <w:u w:val="single"/>
        </w:rPr>
        <w:br/>
      </w:r>
      <w:r w:rsidR="00C95828" w:rsidRPr="00C95828">
        <w:rPr>
          <w:rFonts w:cs="Tahoma"/>
          <w:smallCaps/>
          <w:sz w:val="24"/>
          <w:szCs w:val="24"/>
        </w:rPr>
        <w:t xml:space="preserve">Zakup i </w:t>
      </w:r>
      <w:r w:rsidR="00C95828" w:rsidRPr="00C95828">
        <w:rPr>
          <w:smallCaps/>
          <w:sz w:val="24"/>
          <w:szCs w:val="24"/>
        </w:rPr>
        <w:t xml:space="preserve">Dostawa pojazdu typu „Quad  wraz  z wyposażeniem specjalistycznym </w:t>
      </w:r>
    </w:p>
    <w:p w:rsidR="00C95828" w:rsidRPr="00C95828" w:rsidRDefault="00C95828" w:rsidP="00C95828">
      <w:pPr>
        <w:pStyle w:val="Nagwek"/>
        <w:jc w:val="center"/>
        <w:rPr>
          <w:smallCaps/>
          <w:sz w:val="24"/>
          <w:szCs w:val="24"/>
        </w:rPr>
      </w:pPr>
      <w:r w:rsidRPr="00C95828">
        <w:rPr>
          <w:smallCaps/>
          <w:sz w:val="24"/>
          <w:szCs w:val="24"/>
        </w:rPr>
        <w:t>dla jednostki   OSP  Radawa</w:t>
      </w:r>
    </w:p>
    <w:p w:rsidR="00FC4896" w:rsidRPr="00FC4896" w:rsidRDefault="00FC4896" w:rsidP="00023A9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497689" w:rsidRPr="000F38BA" w:rsidRDefault="00497689" w:rsidP="00DB2F66">
      <w:pPr>
        <w:spacing w:line="240" w:lineRule="auto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D25F42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25F42" w:rsidRPr="00D25F42" w:rsidRDefault="00D25F42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 w:rsidR="00497689" w:rsidRPr="002D025B">
        <w:rPr>
          <w:caps/>
          <w:sz w:val="22"/>
          <w:szCs w:val="22"/>
        </w:rPr>
        <w:t>OFERUJEMY</w:t>
      </w:r>
      <w:r w:rsidR="00497689" w:rsidRPr="002D025B">
        <w:rPr>
          <w:b w:val="0"/>
          <w:caps/>
          <w:sz w:val="22"/>
          <w:szCs w:val="22"/>
        </w:rPr>
        <w:t xml:space="preserve"> </w:t>
      </w:r>
      <w:r w:rsidR="00497689">
        <w:rPr>
          <w:b w:val="0"/>
          <w:sz w:val="22"/>
          <w:szCs w:val="22"/>
        </w:rPr>
        <w:t xml:space="preserve">wykonanie </w:t>
      </w:r>
      <w:r w:rsidR="00497689" w:rsidRPr="002D025B">
        <w:rPr>
          <w:b w:val="0"/>
          <w:sz w:val="22"/>
          <w:szCs w:val="22"/>
        </w:rPr>
        <w:t xml:space="preserve"> przedmiotu</w:t>
      </w:r>
      <w:r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 xml:space="preserve"> zamówienia </w:t>
      </w:r>
      <w:r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>łączną</w:t>
      </w:r>
      <w:r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>cenę</w:t>
      </w:r>
      <w:r>
        <w:rPr>
          <w:b w:val="0"/>
          <w:sz w:val="22"/>
          <w:szCs w:val="22"/>
        </w:rPr>
        <w:t xml:space="preserve">  </w:t>
      </w:r>
      <w:r w:rsidR="002235F9">
        <w:rPr>
          <w:b w:val="0"/>
          <w:sz w:val="22"/>
          <w:szCs w:val="22"/>
        </w:rPr>
        <w:t xml:space="preserve">zamówienia </w:t>
      </w:r>
      <w:r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 xml:space="preserve">w kwocie </w:t>
      </w:r>
      <w:r>
        <w:rPr>
          <w:b w:val="0"/>
          <w:sz w:val="22"/>
          <w:szCs w:val="22"/>
        </w:rPr>
        <w:t xml:space="preserve">  </w:t>
      </w:r>
    </w:p>
    <w:p w:rsidR="00497689" w:rsidRPr="00FC4896" w:rsidRDefault="00D25F42" w:rsidP="00D25F42">
      <w:pPr>
        <w:spacing w:line="240" w:lineRule="auto"/>
        <w:ind w:left="284"/>
        <w:jc w:val="both"/>
        <w:rPr>
          <w:rFonts w:cs="Times New Roman"/>
          <w:b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 w:rsidR="00497689" w:rsidRPr="00FC4896">
        <w:rPr>
          <w:rFonts w:cs="Times New Roman"/>
          <w:caps/>
          <w:sz w:val="22"/>
          <w:szCs w:val="22"/>
        </w:rPr>
        <w:t>………………………</w:t>
      </w:r>
      <w:r w:rsidR="00497689" w:rsidRPr="00FC4896">
        <w:rPr>
          <w:rFonts w:cs="Times New Roman"/>
          <w:sz w:val="22"/>
          <w:szCs w:val="22"/>
        </w:rPr>
        <w:t>zł   brutto</w:t>
      </w:r>
      <w:r w:rsidR="00497689" w:rsidRPr="00FC4896">
        <w:rPr>
          <w:rFonts w:cs="Times New Roman"/>
          <w:caps/>
          <w:sz w:val="22"/>
          <w:szCs w:val="22"/>
        </w:rPr>
        <w:t xml:space="preserve">. </w:t>
      </w:r>
    </w:p>
    <w:p w:rsidR="002235F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</w:t>
      </w:r>
      <w:r w:rsidR="00D25F4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D25F42" w:rsidRDefault="00D25F42" w:rsidP="002235F9">
      <w:pPr>
        <w:pStyle w:val="Zwykytekst"/>
        <w:tabs>
          <w:tab w:val="left" w:pos="600"/>
        </w:tabs>
        <w:ind w:left="426" w:right="1" w:hanging="426"/>
        <w:rPr>
          <w:rFonts w:ascii="CG Omega" w:hAnsi="CG Omega" w:cs="Times New Roman"/>
          <w:sz w:val="22"/>
          <w:szCs w:val="22"/>
        </w:rPr>
      </w:pPr>
    </w:p>
    <w:p w:rsidR="006A11E5" w:rsidRPr="00DB2F66" w:rsidRDefault="002235F9" w:rsidP="002235F9">
      <w:pPr>
        <w:pStyle w:val="Zwykytekst"/>
        <w:tabs>
          <w:tab w:val="left" w:pos="600"/>
        </w:tabs>
        <w:ind w:left="426" w:right="1" w:hanging="426"/>
        <w:rPr>
          <w:rFonts w:ascii="CG Omega" w:hAnsi="CG Omega" w:cs="Times New Roman"/>
          <w:b/>
          <w:caps/>
          <w:sz w:val="22"/>
          <w:szCs w:val="22"/>
        </w:rPr>
      </w:pPr>
      <w:r w:rsidRPr="002235F9">
        <w:rPr>
          <w:rFonts w:ascii="CG Omega" w:hAnsi="CG Omega" w:cs="Times New Roman"/>
          <w:b/>
          <w:sz w:val="22"/>
          <w:szCs w:val="22"/>
        </w:rPr>
        <w:t>4.</w:t>
      </w:r>
      <w:r>
        <w:rPr>
          <w:rFonts w:ascii="CG Omega" w:hAnsi="CG Omega" w:cs="Times New Roman"/>
          <w:sz w:val="22"/>
          <w:szCs w:val="22"/>
        </w:rPr>
        <w:t xml:space="preserve">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Udzielamy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DB2F66">
        <w:rPr>
          <w:rFonts w:ascii="CG Omega" w:hAnsi="CG Omega" w:cs="Times New Roman"/>
          <w:sz w:val="22"/>
          <w:szCs w:val="22"/>
        </w:rPr>
        <w:t>gwarancji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6A11E5">
        <w:rPr>
          <w:rFonts w:ascii="CG Omega" w:hAnsi="CG Omega" w:cs="Times New Roman"/>
          <w:sz w:val="22"/>
          <w:szCs w:val="22"/>
        </w:rPr>
        <w:t>i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rękojmi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za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>wady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na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wykonany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przedmiot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zamówienia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DB2F66">
        <w:rPr>
          <w:rFonts w:ascii="CG Omega" w:hAnsi="CG Omega" w:cs="Times New Roman"/>
          <w:sz w:val="22"/>
          <w:szCs w:val="22"/>
        </w:rPr>
        <w:t xml:space="preserve">dla </w:t>
      </w:r>
      <w:r w:rsidR="006A11E5" w:rsidRPr="001446D2">
        <w:rPr>
          <w:rFonts w:ascii="CG Omega" w:hAnsi="CG Omega" w:cs="Times New Roman"/>
          <w:sz w:val="22"/>
          <w:szCs w:val="22"/>
        </w:rPr>
        <w:t>na okres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6A11E5" w:rsidRPr="00DB2F66"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</w:t>
      </w:r>
      <w:r w:rsidR="00DB2F66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D25F42">
        <w:rPr>
          <w:rFonts w:ascii="CG Omega" w:hAnsi="CG Omega" w:cs="Times New Roman"/>
          <w:b/>
          <w:caps/>
          <w:sz w:val="22"/>
          <w:szCs w:val="22"/>
        </w:rPr>
        <w:t xml:space="preserve">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DB2F66" w:rsidRDefault="00497689" w:rsidP="005A56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3E2811" w:rsidRDefault="00D25F42" w:rsidP="00DB2F66">
      <w:pPr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</w:t>
      </w:r>
      <w:r w:rsidR="00DB2F66">
        <w:rPr>
          <w:rFonts w:eastAsia="Times New Roman" w:cs="Times New Roman"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sz w:val="22"/>
          <w:szCs w:val="22"/>
          <w:lang w:eastAsia="pl-PL"/>
        </w:rPr>
        <w:tab/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3E2811" w:rsidRPr="003E2811">
        <w:rPr>
          <w:rFonts w:eastAsia="Times New Roman" w:cs="Times New Roman"/>
          <w:b w:val="0"/>
          <w:sz w:val="22"/>
          <w:szCs w:val="22"/>
          <w:lang w:eastAsia="pl-PL"/>
        </w:rPr>
        <w:t>że  dostawy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  stanowiące  przedmiot   zamówienia </w:t>
      </w:r>
      <w:r w:rsidR="002235F9">
        <w:rPr>
          <w:rFonts w:eastAsia="Times New Roman" w:cs="Times New Roman"/>
          <w:b w:val="0"/>
          <w:sz w:val="22"/>
          <w:szCs w:val="22"/>
          <w:lang w:eastAsia="pl-PL"/>
        </w:rPr>
        <w:t xml:space="preserve">( wszystkie części)  wykonamy  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2235F9">
        <w:rPr>
          <w:rFonts w:eastAsia="Times New Roman" w:cs="Times New Roman"/>
          <w:sz w:val="22"/>
          <w:szCs w:val="22"/>
          <w:lang w:eastAsia="pl-PL"/>
        </w:rPr>
        <w:t>do 35</w:t>
      </w:r>
      <w:r w:rsidR="003E2811" w:rsidRPr="003E2811">
        <w:rPr>
          <w:rFonts w:eastAsia="Times New Roman" w:cs="Times New Roman"/>
          <w:sz w:val="22"/>
          <w:szCs w:val="22"/>
          <w:lang w:eastAsia="pl-PL"/>
        </w:rPr>
        <w:t xml:space="preserve"> dni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D25F42" w:rsidP="00DB2F66">
      <w:pPr>
        <w:tabs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6</w:t>
      </w:r>
      <w:r w:rsidR="00DB2F66">
        <w:rPr>
          <w:sz w:val="22"/>
          <w:szCs w:val="22"/>
        </w:rPr>
        <w:t>.</w:t>
      </w:r>
      <w:r w:rsidR="00DB2F66">
        <w:rPr>
          <w:sz w:val="22"/>
          <w:szCs w:val="22"/>
        </w:rPr>
        <w:tab/>
      </w:r>
      <w:r w:rsidR="002D025B" w:rsidRPr="002D025B">
        <w:rPr>
          <w:sz w:val="22"/>
          <w:szCs w:val="22"/>
        </w:rPr>
        <w:t xml:space="preserve">OŚWIADCZAMY, </w:t>
      </w:r>
      <w:r w:rsidR="002D025B" w:rsidRPr="002D025B">
        <w:rPr>
          <w:b w:val="0"/>
          <w:sz w:val="22"/>
          <w:szCs w:val="22"/>
        </w:rPr>
        <w:t xml:space="preserve">że cena oferty brutto za </w:t>
      </w:r>
      <w:r w:rsidR="00023A92">
        <w:rPr>
          <w:b w:val="0"/>
          <w:sz w:val="22"/>
          <w:szCs w:val="22"/>
        </w:rPr>
        <w:t>wykonane dostawy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="002D025B"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przedmiotu </w:t>
      </w:r>
      <w:r w:rsidR="002D025B"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="002D025B"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="002D025B"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D25F42" w:rsidP="00DB2F66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</w:t>
      </w:r>
      <w:r w:rsidR="00DB2F66">
        <w:rPr>
          <w:rFonts w:eastAsia="Times New Roman" w:cs="Times New Roman"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="001F5AB0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D25F42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</w:t>
      </w:r>
      <w:r w:rsidR="00DB2F66">
        <w:rPr>
          <w:rFonts w:eastAsia="Times New Roman" w:cs="Times New Roman"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D25F42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 xml:space="preserve">  9</w:t>
      </w:r>
      <w:r w:rsidR="00DB2F66">
        <w:rPr>
          <w:rFonts w:eastAsia="Times New Roman" w:cs="Courier New"/>
          <w:sz w:val="22"/>
          <w:szCs w:val="22"/>
          <w:lang w:eastAsia="pl-PL"/>
        </w:rPr>
        <w:t>.</w:t>
      </w:r>
      <w:r w:rsidR="00DB2F66">
        <w:rPr>
          <w:rFonts w:eastAsia="Times New Roman" w:cs="Courier New"/>
          <w:sz w:val="22"/>
          <w:szCs w:val="22"/>
          <w:lang w:eastAsia="pl-PL"/>
        </w:rPr>
        <w:tab/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>
        <w:rPr>
          <w:rFonts w:eastAsia="Times New Roman" w:cs="Courier New"/>
          <w:sz w:val="22"/>
          <w:szCs w:val="22"/>
          <w:lang w:eastAsia="pl-PL"/>
        </w:rPr>
        <w:t>29</w:t>
      </w:r>
      <w:bookmarkStart w:id="0" w:name="_GoBack"/>
      <w:bookmarkEnd w:id="0"/>
      <w:r w:rsidR="002235F9">
        <w:rPr>
          <w:rFonts w:eastAsia="Times New Roman" w:cs="Courier New"/>
          <w:sz w:val="22"/>
          <w:szCs w:val="22"/>
          <w:lang w:eastAsia="pl-PL"/>
        </w:rPr>
        <w:t>.11</w:t>
      </w:r>
      <w:r w:rsidR="00A111FD" w:rsidRPr="003E2811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3E2811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="002D025B" w:rsidRPr="003E2811">
        <w:rPr>
          <w:rFonts w:eastAsia="Times New Roman" w:cs="Courier New"/>
          <w:b w:val="0"/>
          <w:sz w:val="22"/>
          <w:szCs w:val="22"/>
          <w:lang w:eastAsia="pl-PL"/>
        </w:rPr>
        <w:t>,</w:t>
      </w:r>
      <w:r w:rsidR="002D025B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D25F42" w:rsidP="00DB2F66">
      <w:pPr>
        <w:spacing w:line="256" w:lineRule="auto"/>
        <w:ind w:left="426" w:hanging="426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10</w:t>
      </w:r>
      <w:r w:rsidR="00DB2F66">
        <w:rPr>
          <w:rFonts w:eastAsia="Times New Roman" w:cs="Times New Roman"/>
          <w:bCs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bCs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="001F5AB0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D25F42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11</w:t>
      </w:r>
      <w:r w:rsidR="00DB2F66">
        <w:rPr>
          <w:sz w:val="22"/>
          <w:szCs w:val="22"/>
        </w:rPr>
        <w:t xml:space="preserve">.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że wybór oferty: </w:t>
      </w:r>
      <w:r w:rsidR="001F5AB0"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B2F66" w:rsidRDefault="00DB2F66" w:rsidP="00DB2F66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wybór oferty nie będzie prowadzić do powstania</w:t>
      </w:r>
    </w:p>
    <w:p w:rsidR="00DB2F66" w:rsidRDefault="00DB2F66" w:rsidP="00DB2F66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obowiązku podatkowego po stronie Zamawiającego.).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DB2F66" w:rsidRDefault="00D25F42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12</w:t>
      </w:r>
      <w:r w:rsidR="00DB2F66">
        <w:rPr>
          <w:sz w:val="22"/>
          <w:szCs w:val="22"/>
        </w:rPr>
        <w:t xml:space="preserve">.  </w:t>
      </w:r>
      <w:r w:rsidR="00C768FF">
        <w:rPr>
          <w:sz w:val="22"/>
          <w:szCs w:val="22"/>
        </w:rPr>
        <w:t>OŚWIADCZAMY</w:t>
      </w:r>
      <w:r w:rsidR="00C768FF">
        <w:rPr>
          <w:b w:val="0"/>
          <w:sz w:val="22"/>
          <w:szCs w:val="22"/>
        </w:rPr>
        <w:t xml:space="preserve">, że w ofercie  zastosowano materiały lub urządzenia równoważne: </w:t>
      </w:r>
      <w:r w:rsidR="00C768FF">
        <w:rPr>
          <w:b w:val="0"/>
          <w:i/>
          <w:sz w:val="22"/>
          <w:szCs w:val="22"/>
        </w:rPr>
        <w:t xml:space="preserve">(wybrać </w:t>
      </w:r>
      <w:r w:rsidR="00DB2F66">
        <w:rPr>
          <w:b w:val="0"/>
          <w:i/>
          <w:sz w:val="22"/>
          <w:szCs w:val="22"/>
        </w:rPr>
        <w:t xml:space="preserve"> </w:t>
      </w:r>
    </w:p>
    <w:p w:rsidR="00C768FF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</w:t>
      </w:r>
      <w:r w:rsidR="00C768FF">
        <w:rPr>
          <w:b w:val="0"/>
          <w:i/>
          <w:sz w:val="22"/>
          <w:szCs w:val="22"/>
        </w:rPr>
        <w:t>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DB2F66" w:rsidRDefault="00DB2F66" w:rsidP="002235F9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(brak wyboru będzie </w:t>
      </w:r>
      <w:r w:rsidR="002235F9">
        <w:rPr>
          <w:b w:val="0"/>
          <w:i/>
          <w:sz w:val="20"/>
          <w:szCs w:val="20"/>
        </w:rPr>
        <w:t>oznaczał, że Wykonawca nie zaoferował produktów równoważnych</w:t>
      </w:r>
      <w:r>
        <w:rPr>
          <w:b w:val="0"/>
          <w:i/>
          <w:sz w:val="20"/>
          <w:szCs w:val="20"/>
        </w:rPr>
        <w:t>).</w:t>
      </w:r>
    </w:p>
    <w:p w:rsidR="00100EE5" w:rsidRPr="00100EE5" w:rsidRDefault="00100EE5" w:rsidP="006F3CE4">
      <w:pPr>
        <w:jc w:val="both"/>
        <w:rPr>
          <w:b w:val="0"/>
          <w:i/>
          <w:sz w:val="20"/>
          <w:szCs w:val="20"/>
        </w:rPr>
      </w:pPr>
    </w:p>
    <w:p w:rsidR="001F5AB0" w:rsidRDefault="00D25F42" w:rsidP="00DB2F66">
      <w:pPr>
        <w:spacing w:line="256" w:lineRule="auto"/>
        <w:ind w:left="567" w:hanging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13</w:t>
      </w:r>
      <w:r w:rsidR="00DB2F66">
        <w:rPr>
          <w:sz w:val="22"/>
          <w:szCs w:val="22"/>
        </w:rPr>
        <w:t xml:space="preserve">.  </w:t>
      </w:r>
      <w:r w:rsidR="00DB2F66">
        <w:rPr>
          <w:sz w:val="22"/>
          <w:szCs w:val="22"/>
        </w:rPr>
        <w:tab/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25F42" w:rsidP="00DB2F66">
      <w:pPr>
        <w:spacing w:line="240" w:lineRule="auto"/>
        <w:ind w:left="142"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14</w:t>
      </w:r>
      <w:r w:rsidR="00DB2F66">
        <w:rPr>
          <w:bCs/>
          <w:sz w:val="22"/>
          <w:szCs w:val="22"/>
        </w:rPr>
        <w:t xml:space="preserve">.   </w:t>
      </w:r>
      <w:r w:rsidR="001F5AB0">
        <w:rPr>
          <w:bCs/>
          <w:sz w:val="22"/>
          <w:szCs w:val="22"/>
        </w:rPr>
        <w:t>ZAMÓWIENIE</w:t>
      </w:r>
      <w:r w:rsidR="001F5AB0">
        <w:rPr>
          <w:b w:val="0"/>
          <w:bCs/>
          <w:sz w:val="22"/>
          <w:szCs w:val="22"/>
        </w:rPr>
        <w:t xml:space="preserve"> zrealizujemy: </w:t>
      </w:r>
      <w:r w:rsidR="001F5AB0"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DB2F66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25F42" w:rsidP="00DB2F66">
      <w:p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15</w:t>
      </w:r>
      <w:r w:rsidR="00DB2F66">
        <w:rPr>
          <w:sz w:val="22"/>
          <w:szCs w:val="22"/>
        </w:rPr>
        <w:t xml:space="preserve">.   </w:t>
      </w:r>
      <w:r w:rsidR="001F5AB0">
        <w:rPr>
          <w:sz w:val="22"/>
          <w:szCs w:val="22"/>
        </w:rPr>
        <w:t>OŚWIADCZAMY,</w:t>
      </w:r>
      <w:r w:rsidR="001F5AB0"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D25F42" w:rsidP="002235F9">
      <w:pPr>
        <w:spacing w:line="256" w:lineRule="auto"/>
        <w:ind w:left="499"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16</w:t>
      </w:r>
      <w:r w:rsidR="002235F9">
        <w:rPr>
          <w:sz w:val="22"/>
          <w:szCs w:val="22"/>
        </w:rPr>
        <w:t>.</w:t>
      </w:r>
      <w:r w:rsidR="002235F9">
        <w:rPr>
          <w:sz w:val="22"/>
          <w:szCs w:val="22"/>
        </w:rPr>
        <w:tab/>
      </w:r>
      <w:r w:rsidR="001F5AB0">
        <w:rPr>
          <w:sz w:val="22"/>
          <w:szCs w:val="22"/>
        </w:rPr>
        <w:t>Informujemy</w:t>
      </w:r>
      <w:r w:rsidR="001F5AB0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D25F42" w:rsidP="00FC6FDB">
      <w:pPr>
        <w:spacing w:line="256" w:lineRule="auto"/>
        <w:ind w:left="499" w:hanging="499"/>
        <w:rPr>
          <w:b w:val="0"/>
          <w:sz w:val="22"/>
          <w:szCs w:val="22"/>
        </w:rPr>
      </w:pPr>
      <w:r>
        <w:rPr>
          <w:sz w:val="22"/>
          <w:szCs w:val="22"/>
        </w:rPr>
        <w:t>17</w:t>
      </w:r>
      <w:r w:rsidR="00FC6FDB">
        <w:rPr>
          <w:sz w:val="22"/>
          <w:szCs w:val="22"/>
        </w:rPr>
        <w:t>.</w:t>
      </w:r>
      <w:r w:rsidR="00FC6FDB">
        <w:rPr>
          <w:sz w:val="22"/>
          <w:szCs w:val="22"/>
        </w:rPr>
        <w:tab/>
      </w:r>
      <w:r w:rsidR="001F5AB0">
        <w:rPr>
          <w:sz w:val="22"/>
          <w:szCs w:val="22"/>
        </w:rPr>
        <w:t xml:space="preserve">OŚWIADCZAMY, </w:t>
      </w:r>
      <w:r w:rsidR="001F5AB0">
        <w:rPr>
          <w:b w:val="0"/>
          <w:sz w:val="22"/>
          <w:szCs w:val="22"/>
        </w:rPr>
        <w:t>że wnieśliśmy wadium w kwocie …………………………</w:t>
      </w:r>
      <w:r w:rsidR="00FC6FDB">
        <w:rPr>
          <w:b w:val="0"/>
          <w:sz w:val="22"/>
          <w:szCs w:val="22"/>
        </w:rPr>
        <w:t>………</w:t>
      </w:r>
      <w:r w:rsidR="001F5AB0">
        <w:rPr>
          <w:b w:val="0"/>
          <w:sz w:val="22"/>
          <w:szCs w:val="22"/>
        </w:rPr>
        <w:t>..w formie: …………………………………………………………………………………………………………….</w:t>
      </w:r>
    </w:p>
    <w:p w:rsidR="001F5AB0" w:rsidRPr="00FC6FDB" w:rsidRDefault="00FC6FDB" w:rsidP="001F5AB0">
      <w:pPr>
        <w:rPr>
          <w:b w:val="0"/>
          <w:i/>
          <w:sz w:val="22"/>
          <w:szCs w:val="22"/>
        </w:rPr>
      </w:pPr>
      <w:r w:rsidRPr="00FC6FDB">
        <w:rPr>
          <w:b w:val="0"/>
          <w:i/>
          <w:sz w:val="22"/>
          <w:szCs w:val="22"/>
        </w:rPr>
        <w:t xml:space="preserve">                                                                  (jeżeli dotyczy)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D25F42" w:rsidP="00FC6FDB">
      <w:p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18</w:t>
      </w:r>
      <w:r w:rsidR="00FC6FDB">
        <w:rPr>
          <w:sz w:val="22"/>
          <w:szCs w:val="22"/>
        </w:rPr>
        <w:t xml:space="preserve">. 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</w:t>
      </w:r>
      <w:r w:rsidR="00FC6FDB"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że </w:t>
      </w:r>
      <w:r w:rsidR="00FC6FDB"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 prowadzona 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>firma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zaliczana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jest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do: </w:t>
      </w:r>
      <w:r w:rsidR="00FC6FDB"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>(informacja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 </w:t>
      </w:r>
      <w:r w:rsidR="00FC6FDB">
        <w:rPr>
          <w:b w:val="0"/>
          <w:sz w:val="22"/>
          <w:szCs w:val="22"/>
        </w:rPr>
        <w:t xml:space="preserve">   </w:t>
      </w:r>
      <w:r w:rsidR="001F5AB0">
        <w:rPr>
          <w:b w:val="0"/>
          <w:sz w:val="22"/>
          <w:szCs w:val="22"/>
        </w:rPr>
        <w:t xml:space="preserve">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D25F42" w:rsidP="00FC6FDB">
      <w:pPr>
        <w:spacing w:line="256" w:lineRule="auto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>19</w:t>
      </w:r>
      <w:r w:rsidR="00FC6FDB">
        <w:rPr>
          <w:sz w:val="22"/>
          <w:szCs w:val="22"/>
        </w:rPr>
        <w:t xml:space="preserve">. </w:t>
      </w:r>
      <w:r w:rsidR="001F5AB0">
        <w:rPr>
          <w:sz w:val="22"/>
          <w:szCs w:val="22"/>
        </w:rPr>
        <w:t>DO OFERTY</w:t>
      </w:r>
      <w:r w:rsidR="001F5AB0"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3E2811" w:rsidRPr="003E2811" w:rsidRDefault="003E2811" w:rsidP="003E281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3E2811" w:rsidRPr="003E2811" w:rsidRDefault="003E2811" w:rsidP="003E281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3E2811">
        <w:rPr>
          <w:rFonts w:cs="Gautami"/>
          <w:b w:val="0"/>
          <w:sz w:val="18"/>
          <w:szCs w:val="18"/>
        </w:rPr>
        <w:t xml:space="preserve">                                 (</w:t>
      </w:r>
      <w:r w:rsidRPr="003E2811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3E2811" w:rsidRDefault="003E2811" w:rsidP="003E281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3E2811">
        <w:rPr>
          <w:rFonts w:cs="Arial"/>
          <w:b w:val="0"/>
          <w:sz w:val="18"/>
          <w:szCs w:val="18"/>
        </w:rPr>
        <w:t xml:space="preserve">                         </w:t>
      </w:r>
      <w:r>
        <w:rPr>
          <w:rFonts w:cs="Arial"/>
          <w:b w:val="0"/>
          <w:sz w:val="18"/>
          <w:szCs w:val="18"/>
        </w:rPr>
        <w:t xml:space="preserve">      </w:t>
      </w:r>
      <w:r w:rsidRPr="003E2811">
        <w:rPr>
          <w:rFonts w:cs="Arial"/>
          <w:b w:val="0"/>
          <w:sz w:val="18"/>
          <w:szCs w:val="18"/>
        </w:rPr>
        <w:t xml:space="preserve"> lub podpis osobisty</w:t>
      </w:r>
      <w:r w:rsidRPr="003E2811">
        <w:rPr>
          <w:rFonts w:cs="Gautami"/>
          <w:b w:val="0"/>
          <w:sz w:val="18"/>
          <w:szCs w:val="18"/>
        </w:rPr>
        <w:t xml:space="preserve"> osób uprawnionych do składania </w:t>
      </w:r>
    </w:p>
    <w:p w:rsidR="001F5AB0" w:rsidRPr="00FC6FDB" w:rsidRDefault="003E2811" w:rsidP="00FC6F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</w:t>
      </w:r>
      <w:r w:rsidRPr="003E2811">
        <w:rPr>
          <w:rFonts w:cs="Gautami"/>
          <w:b w:val="0"/>
          <w:sz w:val="18"/>
          <w:szCs w:val="18"/>
        </w:rPr>
        <w:t>oświadczeń  woli w imieniu Wykonawcy)</w:t>
      </w:r>
    </w:p>
    <w:sectPr w:rsidR="001F5AB0" w:rsidRPr="00FC6FDB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21" w:rsidRDefault="00753621" w:rsidP="00412F31">
      <w:pPr>
        <w:spacing w:line="240" w:lineRule="auto"/>
      </w:pPr>
      <w:r>
        <w:separator/>
      </w:r>
    </w:p>
  </w:endnote>
  <w:endnote w:type="continuationSeparator" w:id="0">
    <w:p w:rsidR="00753621" w:rsidRDefault="00753621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21" w:rsidRDefault="00753621" w:rsidP="00412F31">
      <w:pPr>
        <w:spacing w:line="240" w:lineRule="auto"/>
      </w:pPr>
      <w:r>
        <w:separator/>
      </w:r>
    </w:p>
  </w:footnote>
  <w:footnote w:type="continuationSeparator" w:id="0">
    <w:p w:rsidR="00753621" w:rsidRDefault="00753621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B10B856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2A35"/>
    <w:rsid w:val="00023A92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1CE9"/>
    <w:rsid w:val="001510D5"/>
    <w:rsid w:val="00165FC1"/>
    <w:rsid w:val="00181840"/>
    <w:rsid w:val="001D3765"/>
    <w:rsid w:val="001F5AB0"/>
    <w:rsid w:val="00223162"/>
    <w:rsid w:val="002235F9"/>
    <w:rsid w:val="0026331C"/>
    <w:rsid w:val="00271467"/>
    <w:rsid w:val="002746CA"/>
    <w:rsid w:val="002A4804"/>
    <w:rsid w:val="002A78EE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2811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0010"/>
    <w:rsid w:val="005A4A49"/>
    <w:rsid w:val="005A560B"/>
    <w:rsid w:val="005B6747"/>
    <w:rsid w:val="006138D4"/>
    <w:rsid w:val="00623C63"/>
    <w:rsid w:val="006A11E5"/>
    <w:rsid w:val="006D79F3"/>
    <w:rsid w:val="006F3CE4"/>
    <w:rsid w:val="00753621"/>
    <w:rsid w:val="007827D9"/>
    <w:rsid w:val="007A5483"/>
    <w:rsid w:val="007B7124"/>
    <w:rsid w:val="007C726C"/>
    <w:rsid w:val="00824E0B"/>
    <w:rsid w:val="00832E1B"/>
    <w:rsid w:val="00835DCA"/>
    <w:rsid w:val="0085695E"/>
    <w:rsid w:val="008766B1"/>
    <w:rsid w:val="008864A6"/>
    <w:rsid w:val="008B5DF6"/>
    <w:rsid w:val="008D2711"/>
    <w:rsid w:val="00953EF0"/>
    <w:rsid w:val="009A2300"/>
    <w:rsid w:val="009F3F1E"/>
    <w:rsid w:val="00A111FD"/>
    <w:rsid w:val="00A23CDE"/>
    <w:rsid w:val="00A56BAF"/>
    <w:rsid w:val="00AC64C9"/>
    <w:rsid w:val="00B10DE8"/>
    <w:rsid w:val="00B84DA2"/>
    <w:rsid w:val="00B95427"/>
    <w:rsid w:val="00B97054"/>
    <w:rsid w:val="00BE2F77"/>
    <w:rsid w:val="00C3655F"/>
    <w:rsid w:val="00C75AD1"/>
    <w:rsid w:val="00C768FF"/>
    <w:rsid w:val="00C95828"/>
    <w:rsid w:val="00CE534C"/>
    <w:rsid w:val="00D25F42"/>
    <w:rsid w:val="00D67F17"/>
    <w:rsid w:val="00DB2F66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C6FDB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73</cp:revision>
  <dcterms:created xsi:type="dcterms:W3CDTF">2017-05-12T09:37:00Z</dcterms:created>
  <dcterms:modified xsi:type="dcterms:W3CDTF">2023-10-23T09:39:00Z</dcterms:modified>
</cp:coreProperties>
</file>