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A7BC" w14:textId="77777777" w:rsidR="00B90C29" w:rsidRDefault="00B90C29" w:rsidP="00756B3E">
      <w:pPr>
        <w:spacing w:after="0" w:line="240" w:lineRule="auto"/>
        <w:jc w:val="both"/>
        <w:rPr>
          <w:szCs w:val="22"/>
        </w:rPr>
      </w:pPr>
    </w:p>
    <w:p w14:paraId="0969A7BD" w14:textId="77777777" w:rsidR="00EF2D58" w:rsidRPr="008B3397" w:rsidRDefault="00EF2D58" w:rsidP="00756B3E">
      <w:pPr>
        <w:spacing w:after="0" w:line="240" w:lineRule="auto"/>
        <w:jc w:val="both"/>
        <w:rPr>
          <w:szCs w:val="22"/>
        </w:rPr>
      </w:pPr>
    </w:p>
    <w:p w14:paraId="0969A7BE" w14:textId="77777777" w:rsidR="00B90C29" w:rsidRPr="008B3397" w:rsidRDefault="00B90C29" w:rsidP="00756B3E">
      <w:pPr>
        <w:spacing w:after="0" w:line="240" w:lineRule="auto"/>
        <w:jc w:val="both"/>
        <w:outlineLvl w:val="0"/>
        <w:rPr>
          <w:b/>
          <w:szCs w:val="22"/>
        </w:rPr>
      </w:pPr>
    </w:p>
    <w:p w14:paraId="0969A7BF" w14:textId="77777777" w:rsidR="00B90C29" w:rsidRPr="00B27D46" w:rsidRDefault="00B90C29" w:rsidP="00756B3E">
      <w:pPr>
        <w:spacing w:after="0" w:line="240" w:lineRule="auto"/>
        <w:jc w:val="both"/>
        <w:outlineLvl w:val="0"/>
        <w:rPr>
          <w:b/>
          <w:szCs w:val="22"/>
        </w:rPr>
      </w:pPr>
      <w:r w:rsidRPr="00B27D46">
        <w:rPr>
          <w:b/>
          <w:szCs w:val="22"/>
        </w:rPr>
        <w:t>Szanowni Państwo,</w:t>
      </w:r>
    </w:p>
    <w:p w14:paraId="0969A7C0" w14:textId="77777777" w:rsidR="00B90C29" w:rsidRPr="00B27D46" w:rsidRDefault="00EF2D58" w:rsidP="00756B3E">
      <w:pPr>
        <w:autoSpaceDE w:val="0"/>
        <w:autoSpaceDN w:val="0"/>
        <w:adjustRightInd w:val="0"/>
        <w:spacing w:after="0" w:line="240" w:lineRule="auto"/>
        <w:ind w:firstLine="709"/>
        <w:jc w:val="both"/>
        <w:rPr>
          <w:szCs w:val="22"/>
        </w:rPr>
      </w:pPr>
      <w:r w:rsidRPr="00B27D46">
        <w:rPr>
          <w:szCs w:val="22"/>
        </w:rPr>
        <w:t>P</w:t>
      </w:r>
      <w:r w:rsidR="00B90C29" w:rsidRPr="00B27D46">
        <w:rPr>
          <w:szCs w:val="22"/>
        </w:rPr>
        <w:t>ragn</w:t>
      </w:r>
      <w:r w:rsidR="00805DCD" w:rsidRPr="00B27D46">
        <w:rPr>
          <w:szCs w:val="22"/>
        </w:rPr>
        <w:t>ę</w:t>
      </w:r>
      <w:r w:rsidR="00B90C29" w:rsidRPr="00B27D46">
        <w:rPr>
          <w:szCs w:val="22"/>
        </w:rPr>
        <w:t xml:space="preserve"> zaprosić Państwa firmę do </w:t>
      </w:r>
      <w:r w:rsidRPr="00B27D46">
        <w:rPr>
          <w:szCs w:val="22"/>
        </w:rPr>
        <w:t>złożenia oferty</w:t>
      </w:r>
      <w:r w:rsidR="000C5494">
        <w:rPr>
          <w:szCs w:val="22"/>
        </w:rPr>
        <w:t xml:space="preserve"> </w:t>
      </w:r>
      <w:r w:rsidRPr="00B27D46">
        <w:rPr>
          <w:szCs w:val="22"/>
        </w:rPr>
        <w:t>na modernizację telewizji przemysłowej w Górażdże Cement S.A.</w:t>
      </w:r>
    </w:p>
    <w:p w14:paraId="0969A7C1" w14:textId="77777777" w:rsidR="005572A5" w:rsidRPr="00B27D46" w:rsidRDefault="005572A5" w:rsidP="00756B3E">
      <w:pPr>
        <w:autoSpaceDE w:val="0"/>
        <w:autoSpaceDN w:val="0"/>
        <w:adjustRightInd w:val="0"/>
        <w:spacing w:after="0" w:line="240" w:lineRule="auto"/>
        <w:ind w:firstLine="708"/>
        <w:jc w:val="both"/>
        <w:rPr>
          <w:szCs w:val="22"/>
        </w:rPr>
      </w:pPr>
    </w:p>
    <w:p w14:paraId="0969A7C2" w14:textId="77777777" w:rsidR="007B5B83" w:rsidRPr="00B27D46" w:rsidRDefault="007B5B83" w:rsidP="00756B3E">
      <w:pPr>
        <w:autoSpaceDE w:val="0"/>
        <w:autoSpaceDN w:val="0"/>
        <w:adjustRightInd w:val="0"/>
        <w:spacing w:after="0" w:line="240" w:lineRule="auto"/>
        <w:ind w:firstLine="708"/>
        <w:jc w:val="both"/>
        <w:rPr>
          <w:szCs w:val="22"/>
        </w:rPr>
      </w:pPr>
    </w:p>
    <w:p w14:paraId="0969A7C3" w14:textId="77777777" w:rsidR="008050EB" w:rsidRPr="00B27D46" w:rsidRDefault="00B90C29" w:rsidP="00756B3E">
      <w:pPr>
        <w:pStyle w:val="Nagwek2"/>
        <w:numPr>
          <w:ilvl w:val="0"/>
          <w:numId w:val="3"/>
        </w:numPr>
        <w:spacing w:before="0" w:after="0"/>
        <w:jc w:val="both"/>
      </w:pPr>
      <w:r w:rsidRPr="00B27D46">
        <w:t>P</w:t>
      </w:r>
      <w:r w:rsidR="00541285" w:rsidRPr="00B27D46">
        <w:t>rzedmiot zapytania</w:t>
      </w:r>
    </w:p>
    <w:p w14:paraId="656C35FA" w14:textId="475FEB82" w:rsidR="001F406D" w:rsidRDefault="001F406D" w:rsidP="003D4100">
      <w:pPr>
        <w:pStyle w:val="Akapitzlist"/>
        <w:spacing w:after="0"/>
        <w:ind w:left="851"/>
        <w:jc w:val="both"/>
      </w:pPr>
      <w:r>
        <w:t xml:space="preserve">Przedmiotem zapytania ofertowego jest wykonanie rozbudowy systemu CCTV zainstalowanej w Biurowcu Głównym Cementowni Górażdże. </w:t>
      </w:r>
    </w:p>
    <w:p w14:paraId="0969A7CA" w14:textId="0651E989" w:rsidR="008050EB" w:rsidRPr="00B27D46" w:rsidRDefault="005715E3" w:rsidP="00DA333C">
      <w:pPr>
        <w:pStyle w:val="Akapitzlist"/>
        <w:spacing w:after="0"/>
        <w:ind w:left="851"/>
        <w:jc w:val="both"/>
      </w:pPr>
      <w:r>
        <w:t xml:space="preserve">Rozbudowane będzie obejmować instalację dodatkowych </w:t>
      </w:r>
      <w:r w:rsidR="00DC4FE4">
        <w:t xml:space="preserve">24 kamer wykonanych w technologii IP. </w:t>
      </w:r>
      <w:r w:rsidR="00DA333C">
        <w:t>Ro</w:t>
      </w:r>
      <w:r w:rsidR="00063223">
        <w:t>zbudow</w:t>
      </w:r>
      <w:r w:rsidR="00DA333C">
        <w:t>a</w:t>
      </w:r>
      <w:r w:rsidR="00063223">
        <w:t xml:space="preserve"> </w:t>
      </w:r>
      <w:r w:rsidR="008050EB" w:rsidRPr="00B27D46">
        <w:t xml:space="preserve">systemu </w:t>
      </w:r>
      <w:r w:rsidR="00063223">
        <w:t>CCTV</w:t>
      </w:r>
      <w:r w:rsidR="008050EB" w:rsidRPr="00B27D46">
        <w:t xml:space="preserve">, powinna być zgodna z Polską Normą PN-EN 62676 </w:t>
      </w:r>
      <w:r w:rsidR="00063223">
        <w:t>–</w:t>
      </w:r>
      <w:r w:rsidR="008050EB" w:rsidRPr="00B27D46">
        <w:t xml:space="preserve"> 4</w:t>
      </w:r>
      <w:r w:rsidR="00063223">
        <w:t>.</w:t>
      </w:r>
    </w:p>
    <w:p w14:paraId="0969A7CB" w14:textId="77777777" w:rsidR="007B5B83" w:rsidRPr="00B27D46" w:rsidRDefault="007B5B83" w:rsidP="00756B3E">
      <w:pPr>
        <w:spacing w:after="0" w:line="240" w:lineRule="auto"/>
        <w:jc w:val="both"/>
      </w:pPr>
    </w:p>
    <w:p w14:paraId="0969A7CC" w14:textId="77777777" w:rsidR="00756B3E" w:rsidRPr="00B27D46" w:rsidRDefault="00756B3E" w:rsidP="00756B3E">
      <w:pPr>
        <w:spacing w:after="0" w:line="240" w:lineRule="auto"/>
        <w:jc w:val="both"/>
      </w:pPr>
    </w:p>
    <w:p w14:paraId="0969A7CD" w14:textId="77777777" w:rsidR="007B5B83" w:rsidRPr="00B27D46" w:rsidRDefault="00315920" w:rsidP="00756B3E">
      <w:pPr>
        <w:pStyle w:val="Nagwek2"/>
        <w:numPr>
          <w:ilvl w:val="0"/>
          <w:numId w:val="3"/>
        </w:numPr>
        <w:spacing w:before="0" w:after="0" w:line="240" w:lineRule="auto"/>
        <w:jc w:val="both"/>
      </w:pPr>
      <w:r w:rsidRPr="00B27D46">
        <w:t>Ogólne wymagania systemu</w:t>
      </w:r>
    </w:p>
    <w:p w14:paraId="0969A7CE" w14:textId="77777777" w:rsidR="007B5B83" w:rsidRPr="00B27D46" w:rsidRDefault="006F3497" w:rsidP="00B608F5">
      <w:pPr>
        <w:pStyle w:val="Akapitzlist"/>
        <w:numPr>
          <w:ilvl w:val="0"/>
          <w:numId w:val="30"/>
        </w:numPr>
        <w:spacing w:after="0"/>
        <w:jc w:val="both"/>
      </w:pPr>
      <w:r w:rsidRPr="00B27D46">
        <w:t xml:space="preserve">System </w:t>
      </w:r>
      <w:r w:rsidR="00063223">
        <w:t>CCTV</w:t>
      </w:r>
      <w:r w:rsidRPr="00B27D46">
        <w:t xml:space="preserve"> powinien być oparty o technologię TCP/IP</w:t>
      </w:r>
    </w:p>
    <w:p w14:paraId="0969A7CF" w14:textId="77777777" w:rsidR="006F3497" w:rsidRPr="00B27D46" w:rsidRDefault="006F3497" w:rsidP="00B608F5">
      <w:pPr>
        <w:numPr>
          <w:ilvl w:val="0"/>
          <w:numId w:val="17"/>
        </w:numPr>
        <w:autoSpaceDE w:val="0"/>
        <w:autoSpaceDN w:val="0"/>
        <w:adjustRightInd w:val="0"/>
        <w:spacing w:after="0"/>
        <w:ind w:left="1146"/>
        <w:jc w:val="both"/>
        <w:rPr>
          <w:szCs w:val="22"/>
        </w:rPr>
      </w:pPr>
      <w:r w:rsidRPr="00B27D46">
        <w:rPr>
          <w:szCs w:val="22"/>
        </w:rPr>
        <w:t>indywidualne ustawienia dla każdej z kamer,</w:t>
      </w:r>
    </w:p>
    <w:p w14:paraId="0969A7D0" w14:textId="77777777" w:rsidR="00321F31" w:rsidRDefault="006F3497" w:rsidP="00B608F5">
      <w:pPr>
        <w:numPr>
          <w:ilvl w:val="0"/>
          <w:numId w:val="17"/>
        </w:numPr>
        <w:autoSpaceDE w:val="0"/>
        <w:autoSpaceDN w:val="0"/>
        <w:adjustRightInd w:val="0"/>
        <w:spacing w:after="0"/>
        <w:ind w:left="1146"/>
        <w:jc w:val="both"/>
        <w:rPr>
          <w:szCs w:val="22"/>
        </w:rPr>
      </w:pPr>
      <w:r w:rsidRPr="00B27D46">
        <w:rPr>
          <w:szCs w:val="22"/>
        </w:rPr>
        <w:t>możliwość zdalnej konfiguracji urządzeń pracujących w systemie</w:t>
      </w:r>
    </w:p>
    <w:p w14:paraId="0969A7D1" w14:textId="47A6EA18" w:rsidR="00B608F5" w:rsidRPr="00B27D46" w:rsidRDefault="00B608F5" w:rsidP="00B608F5">
      <w:pPr>
        <w:pStyle w:val="Akapitzlist"/>
        <w:numPr>
          <w:ilvl w:val="0"/>
          <w:numId w:val="17"/>
        </w:numPr>
        <w:spacing w:after="0"/>
        <w:ind w:left="1146"/>
        <w:jc w:val="both"/>
      </w:pPr>
      <w:r w:rsidRPr="00B27D46">
        <w:t xml:space="preserve">Obraz z kamer ma być wyświetlany niezależnie od rejestracji obrazu. </w:t>
      </w:r>
    </w:p>
    <w:p w14:paraId="0969A7D2" w14:textId="77777777" w:rsidR="00B608F5" w:rsidRPr="00B27D46" w:rsidRDefault="00B608F5" w:rsidP="00B608F5">
      <w:pPr>
        <w:pStyle w:val="Akapitzlist"/>
        <w:numPr>
          <w:ilvl w:val="0"/>
          <w:numId w:val="17"/>
        </w:numPr>
        <w:spacing w:after="0"/>
        <w:ind w:left="1146"/>
        <w:jc w:val="both"/>
        <w:rPr>
          <w:szCs w:val="22"/>
        </w:rPr>
      </w:pPr>
      <w:r w:rsidRPr="00B27D46">
        <w:t>niezależnie od powyższych wymagań, umożliwić podgląd obrazu z kamer na komputerach pracujących poza dedykowana siecią.</w:t>
      </w:r>
    </w:p>
    <w:p w14:paraId="0969A7D5" w14:textId="48E23D7B" w:rsidR="00B608F5" w:rsidRPr="00B27D46" w:rsidRDefault="00B608F5" w:rsidP="0075300F">
      <w:pPr>
        <w:numPr>
          <w:ilvl w:val="0"/>
          <w:numId w:val="17"/>
        </w:numPr>
        <w:autoSpaceDE w:val="0"/>
        <w:autoSpaceDN w:val="0"/>
        <w:adjustRightInd w:val="0"/>
        <w:spacing w:after="0"/>
        <w:ind w:left="1146"/>
        <w:jc w:val="both"/>
      </w:pPr>
      <w:r w:rsidRPr="00B27D46">
        <w:rPr>
          <w:szCs w:val="22"/>
        </w:rPr>
        <w:t>podgląd każdej z kamer możliwy do obserwacji w dowolnie wyskalowanym oknie, aż do trybu pełnoekranowego,</w:t>
      </w:r>
    </w:p>
    <w:p w14:paraId="0969A7D9" w14:textId="08F9530B" w:rsidR="00B608F5" w:rsidRDefault="00B608F5" w:rsidP="00B608F5">
      <w:pPr>
        <w:numPr>
          <w:ilvl w:val="0"/>
          <w:numId w:val="17"/>
        </w:numPr>
        <w:autoSpaceDE w:val="0"/>
        <w:autoSpaceDN w:val="0"/>
        <w:adjustRightInd w:val="0"/>
        <w:spacing w:after="0"/>
        <w:ind w:left="1134"/>
        <w:jc w:val="both"/>
        <w:rPr>
          <w:szCs w:val="22"/>
        </w:rPr>
      </w:pPr>
      <w:r w:rsidRPr="00B27D46">
        <w:rPr>
          <w:szCs w:val="22"/>
        </w:rPr>
        <w:t>obserwacja i rejestracja obrazu z kamer powinna odbywać się z prędkością min 12 </w:t>
      </w:r>
      <w:proofErr w:type="spellStart"/>
      <w:r w:rsidRPr="00B27D46">
        <w:rPr>
          <w:szCs w:val="22"/>
        </w:rPr>
        <w:t>kl</w:t>
      </w:r>
      <w:proofErr w:type="spellEnd"/>
      <w:r w:rsidRPr="00B27D46">
        <w:rPr>
          <w:szCs w:val="22"/>
        </w:rPr>
        <w:t>/s</w:t>
      </w:r>
    </w:p>
    <w:p w14:paraId="0969A7DA" w14:textId="77777777" w:rsidR="00B608F5" w:rsidRPr="00B27D46" w:rsidRDefault="00B608F5" w:rsidP="00B608F5">
      <w:pPr>
        <w:autoSpaceDE w:val="0"/>
        <w:autoSpaceDN w:val="0"/>
        <w:adjustRightInd w:val="0"/>
        <w:spacing w:after="0"/>
        <w:ind w:left="774"/>
        <w:jc w:val="both"/>
        <w:rPr>
          <w:szCs w:val="22"/>
        </w:rPr>
      </w:pPr>
    </w:p>
    <w:p w14:paraId="0969A7DB" w14:textId="77777777" w:rsidR="00990664" w:rsidRPr="00B27D46" w:rsidRDefault="00990664" w:rsidP="00756B3E">
      <w:pPr>
        <w:spacing w:after="0"/>
        <w:ind w:left="709"/>
        <w:jc w:val="both"/>
        <w:rPr>
          <w:szCs w:val="22"/>
        </w:rPr>
      </w:pPr>
      <w:r w:rsidRPr="00B27D46">
        <w:rPr>
          <w:szCs w:val="22"/>
        </w:rPr>
        <w:t>W celu potwierdzenia, że oferowan</w:t>
      </w:r>
      <w:r w:rsidR="005B1347" w:rsidRPr="00B27D46">
        <w:rPr>
          <w:szCs w:val="22"/>
        </w:rPr>
        <w:t xml:space="preserve">y sprzęt oraz </w:t>
      </w:r>
      <w:r w:rsidR="00846A5C" w:rsidRPr="00B27D46">
        <w:rPr>
          <w:szCs w:val="22"/>
        </w:rPr>
        <w:t>usług</w:t>
      </w:r>
      <w:r w:rsidR="005B1347" w:rsidRPr="00B27D46">
        <w:rPr>
          <w:szCs w:val="22"/>
        </w:rPr>
        <w:t>a</w:t>
      </w:r>
      <w:r w:rsidRPr="00B27D46">
        <w:rPr>
          <w:szCs w:val="22"/>
        </w:rPr>
        <w:t xml:space="preserve"> </w:t>
      </w:r>
      <w:proofErr w:type="gramStart"/>
      <w:r w:rsidRPr="00B27D46">
        <w:rPr>
          <w:szCs w:val="22"/>
        </w:rPr>
        <w:t>odpowiada</w:t>
      </w:r>
      <w:proofErr w:type="gramEnd"/>
      <w:r w:rsidR="00756B3E" w:rsidRPr="00B27D46">
        <w:rPr>
          <w:szCs w:val="22"/>
        </w:rPr>
        <w:t xml:space="preserve"> </w:t>
      </w:r>
      <w:r w:rsidRPr="00B27D46">
        <w:rPr>
          <w:szCs w:val="22"/>
        </w:rPr>
        <w:t xml:space="preserve">wymaganiom określonym przez </w:t>
      </w:r>
      <w:r w:rsidR="00846A5C" w:rsidRPr="00B27D46">
        <w:rPr>
          <w:szCs w:val="22"/>
        </w:rPr>
        <w:t>z</w:t>
      </w:r>
      <w:r w:rsidRPr="00B27D46">
        <w:rPr>
          <w:szCs w:val="22"/>
        </w:rPr>
        <w:t xml:space="preserve">amawiającego, </w:t>
      </w:r>
      <w:r w:rsidR="00846A5C" w:rsidRPr="00B27D46">
        <w:rPr>
          <w:szCs w:val="22"/>
        </w:rPr>
        <w:t>z</w:t>
      </w:r>
      <w:r w:rsidRPr="00B27D46">
        <w:rPr>
          <w:szCs w:val="22"/>
        </w:rPr>
        <w:t>amawiający żąda dołączenia do oferty</w:t>
      </w:r>
      <w:r w:rsidR="00756B3E" w:rsidRPr="00B27D46">
        <w:rPr>
          <w:szCs w:val="22"/>
        </w:rPr>
        <w:t xml:space="preserve"> </w:t>
      </w:r>
      <w:r w:rsidR="00846A5C" w:rsidRPr="00B27D46">
        <w:rPr>
          <w:szCs w:val="22"/>
        </w:rPr>
        <w:t>kart katalogow</w:t>
      </w:r>
      <w:r w:rsidR="005B1347" w:rsidRPr="00B27D46">
        <w:rPr>
          <w:szCs w:val="22"/>
        </w:rPr>
        <w:t>ych</w:t>
      </w:r>
      <w:r w:rsidR="00846A5C" w:rsidRPr="00B27D46">
        <w:rPr>
          <w:szCs w:val="22"/>
        </w:rPr>
        <w:t xml:space="preserve"> zawierając</w:t>
      </w:r>
      <w:r w:rsidR="005B1347" w:rsidRPr="00B27D46">
        <w:rPr>
          <w:szCs w:val="22"/>
        </w:rPr>
        <w:t xml:space="preserve">ych </w:t>
      </w:r>
      <w:r w:rsidR="00846A5C" w:rsidRPr="00B27D46">
        <w:rPr>
          <w:szCs w:val="22"/>
        </w:rPr>
        <w:t>nazwę producenta</w:t>
      </w:r>
      <w:r w:rsidR="005B1347" w:rsidRPr="00B27D46">
        <w:rPr>
          <w:szCs w:val="22"/>
        </w:rPr>
        <w:t xml:space="preserve">, </w:t>
      </w:r>
      <w:r w:rsidR="00846A5C" w:rsidRPr="00B27D46">
        <w:rPr>
          <w:szCs w:val="22"/>
        </w:rPr>
        <w:t>model oraz opis</w:t>
      </w:r>
      <w:r w:rsidRPr="00B27D46">
        <w:rPr>
          <w:szCs w:val="22"/>
        </w:rPr>
        <w:t xml:space="preserve"> podstawowych urządzeń i oprogramowania wchodzącego w skład oferowanego</w:t>
      </w:r>
      <w:r w:rsidR="00756B3E" w:rsidRPr="00B27D46">
        <w:rPr>
          <w:szCs w:val="22"/>
        </w:rPr>
        <w:t xml:space="preserve"> </w:t>
      </w:r>
      <w:r w:rsidRPr="00B27D46">
        <w:rPr>
          <w:szCs w:val="22"/>
        </w:rPr>
        <w:t>rozwiązania</w:t>
      </w:r>
      <w:r w:rsidR="00846A5C" w:rsidRPr="00B27D46">
        <w:rPr>
          <w:szCs w:val="22"/>
        </w:rPr>
        <w:t xml:space="preserve"> systemu monitoringu.</w:t>
      </w:r>
    </w:p>
    <w:p w14:paraId="0969A7DC" w14:textId="77777777" w:rsidR="00846A5C" w:rsidRPr="00B27D46" w:rsidRDefault="00846A5C" w:rsidP="00756B3E">
      <w:pPr>
        <w:spacing w:after="0" w:line="240" w:lineRule="auto"/>
        <w:ind w:left="709"/>
        <w:jc w:val="both"/>
        <w:rPr>
          <w:szCs w:val="22"/>
        </w:rPr>
      </w:pPr>
    </w:p>
    <w:p w14:paraId="0969A7DD" w14:textId="77777777" w:rsidR="00550640" w:rsidRPr="00B27D46" w:rsidRDefault="00550640" w:rsidP="00756B3E">
      <w:pPr>
        <w:spacing w:after="0" w:line="240" w:lineRule="auto"/>
        <w:jc w:val="both"/>
      </w:pPr>
    </w:p>
    <w:p w14:paraId="0969A7DE" w14:textId="77777777" w:rsidR="00321F31" w:rsidRPr="00B27D46" w:rsidRDefault="00321F31" w:rsidP="00756B3E">
      <w:pPr>
        <w:pStyle w:val="Nagwek2"/>
        <w:numPr>
          <w:ilvl w:val="0"/>
          <w:numId w:val="3"/>
        </w:numPr>
        <w:spacing w:before="0" w:after="0" w:line="240" w:lineRule="auto"/>
        <w:jc w:val="both"/>
      </w:pPr>
      <w:r w:rsidRPr="00B27D46">
        <w:t>Ogólne wymagania projektowe</w:t>
      </w:r>
    </w:p>
    <w:p w14:paraId="0969A7DF" w14:textId="2F32FC6A" w:rsidR="009308DD" w:rsidRPr="00B27D46" w:rsidRDefault="009308DD" w:rsidP="00756B3E">
      <w:pPr>
        <w:autoSpaceDE w:val="0"/>
        <w:autoSpaceDN w:val="0"/>
        <w:adjustRightInd w:val="0"/>
        <w:spacing w:after="0"/>
        <w:ind w:left="709"/>
        <w:jc w:val="both"/>
        <w:rPr>
          <w:szCs w:val="22"/>
        </w:rPr>
      </w:pPr>
      <w:r w:rsidRPr="00B27D46">
        <w:rPr>
          <w:szCs w:val="22"/>
        </w:rPr>
        <w:t>Dokumentacja projektowa, a po zakończeniu zadania inwestycyjnego dokumentacja powykonawcza powinna:</w:t>
      </w:r>
    </w:p>
    <w:p w14:paraId="0969A7E0" w14:textId="10FC4B24" w:rsidR="00786CF5" w:rsidRPr="00B27D46" w:rsidRDefault="00786CF5" w:rsidP="00756B3E">
      <w:pPr>
        <w:pStyle w:val="Akapitzlist"/>
        <w:numPr>
          <w:ilvl w:val="0"/>
          <w:numId w:val="46"/>
        </w:numPr>
        <w:autoSpaceDE w:val="0"/>
        <w:autoSpaceDN w:val="0"/>
        <w:adjustRightInd w:val="0"/>
        <w:spacing w:after="0"/>
        <w:ind w:left="1134"/>
        <w:jc w:val="both"/>
        <w:rPr>
          <w:szCs w:val="22"/>
        </w:rPr>
      </w:pPr>
      <w:r w:rsidRPr="00B27D46">
        <w:rPr>
          <w:szCs w:val="22"/>
        </w:rPr>
        <w:t>być zgodn</w:t>
      </w:r>
      <w:r w:rsidR="00EB6259">
        <w:rPr>
          <w:szCs w:val="22"/>
        </w:rPr>
        <w:t>a</w:t>
      </w:r>
      <w:r w:rsidRPr="00B27D46">
        <w:rPr>
          <w:szCs w:val="22"/>
        </w:rPr>
        <w:t xml:space="preserve"> z Polską Normą </w:t>
      </w:r>
      <w:r w:rsidR="005165D2" w:rsidRPr="00B27D46">
        <w:rPr>
          <w:szCs w:val="22"/>
        </w:rPr>
        <w:t>PN-EN 62676-4</w:t>
      </w:r>
    </w:p>
    <w:p w14:paraId="0969A7E1" w14:textId="77777777" w:rsidR="009308DD" w:rsidRPr="00B27D46" w:rsidRDefault="009308DD" w:rsidP="00756B3E">
      <w:pPr>
        <w:numPr>
          <w:ilvl w:val="0"/>
          <w:numId w:val="21"/>
        </w:numPr>
        <w:autoSpaceDE w:val="0"/>
        <w:autoSpaceDN w:val="0"/>
        <w:adjustRightInd w:val="0"/>
        <w:spacing w:after="0"/>
        <w:ind w:left="1134"/>
        <w:jc w:val="both"/>
        <w:rPr>
          <w:szCs w:val="22"/>
        </w:rPr>
      </w:pPr>
      <w:r w:rsidRPr="00B27D46">
        <w:rPr>
          <w:szCs w:val="22"/>
        </w:rPr>
        <w:t>instrukcję systemu monitoringu CCTV</w:t>
      </w:r>
    </w:p>
    <w:p w14:paraId="0969A7E3" w14:textId="77777777" w:rsidR="009308DD" w:rsidRPr="00B27D46" w:rsidRDefault="009308DD" w:rsidP="00756B3E">
      <w:pPr>
        <w:numPr>
          <w:ilvl w:val="0"/>
          <w:numId w:val="6"/>
        </w:numPr>
        <w:autoSpaceDE w:val="0"/>
        <w:autoSpaceDN w:val="0"/>
        <w:adjustRightInd w:val="0"/>
        <w:spacing w:after="0"/>
        <w:ind w:left="1134"/>
        <w:jc w:val="both"/>
        <w:rPr>
          <w:szCs w:val="22"/>
        </w:rPr>
      </w:pPr>
      <w:r w:rsidRPr="00B27D46">
        <w:rPr>
          <w:szCs w:val="22"/>
        </w:rPr>
        <w:t>opis systemu, użytych protokołów transmisji, wykorzystanych interfejsów</w:t>
      </w:r>
    </w:p>
    <w:p w14:paraId="0969A7E4" w14:textId="77777777" w:rsidR="009308DD" w:rsidRPr="00B27D46" w:rsidRDefault="009308DD" w:rsidP="00756B3E">
      <w:pPr>
        <w:numPr>
          <w:ilvl w:val="0"/>
          <w:numId w:val="6"/>
        </w:numPr>
        <w:autoSpaceDE w:val="0"/>
        <w:autoSpaceDN w:val="0"/>
        <w:adjustRightInd w:val="0"/>
        <w:spacing w:after="0"/>
        <w:ind w:left="1134"/>
        <w:jc w:val="both"/>
        <w:rPr>
          <w:szCs w:val="22"/>
        </w:rPr>
      </w:pPr>
      <w:r w:rsidRPr="00B27D46">
        <w:rPr>
          <w:szCs w:val="22"/>
        </w:rPr>
        <w:lastRenderedPageBreak/>
        <w:t>ustawień</w:t>
      </w:r>
      <w:r w:rsidR="00756B3E" w:rsidRPr="00B27D46">
        <w:rPr>
          <w:szCs w:val="22"/>
        </w:rPr>
        <w:t xml:space="preserve"> </w:t>
      </w:r>
      <w:r w:rsidRPr="00B27D46">
        <w:rPr>
          <w:szCs w:val="22"/>
        </w:rPr>
        <w:t>wszystkich parametrów urządzeń systemu</w:t>
      </w:r>
    </w:p>
    <w:p w14:paraId="0969A7E5" w14:textId="77777777" w:rsidR="009308DD" w:rsidRPr="00B27D46" w:rsidRDefault="009308DD" w:rsidP="00756B3E">
      <w:pPr>
        <w:numPr>
          <w:ilvl w:val="0"/>
          <w:numId w:val="6"/>
        </w:numPr>
        <w:autoSpaceDE w:val="0"/>
        <w:autoSpaceDN w:val="0"/>
        <w:adjustRightInd w:val="0"/>
        <w:spacing w:after="0"/>
        <w:ind w:left="1134"/>
        <w:jc w:val="both"/>
        <w:rPr>
          <w:szCs w:val="22"/>
        </w:rPr>
      </w:pPr>
      <w:r w:rsidRPr="00B27D46">
        <w:rPr>
          <w:szCs w:val="22"/>
        </w:rPr>
        <w:t xml:space="preserve"> haseł dostępu do urządzeń w przypadku ich nadania</w:t>
      </w:r>
    </w:p>
    <w:p w14:paraId="0969A7E6" w14:textId="77777777" w:rsidR="00C0071A" w:rsidRPr="00B27D46" w:rsidRDefault="009308DD" w:rsidP="00756B3E">
      <w:pPr>
        <w:numPr>
          <w:ilvl w:val="0"/>
          <w:numId w:val="6"/>
        </w:numPr>
        <w:autoSpaceDE w:val="0"/>
        <w:autoSpaceDN w:val="0"/>
        <w:adjustRightInd w:val="0"/>
        <w:spacing w:after="0"/>
        <w:ind w:left="1134"/>
        <w:jc w:val="both"/>
        <w:rPr>
          <w:szCs w:val="22"/>
        </w:rPr>
      </w:pPr>
      <w:r w:rsidRPr="00B27D46">
        <w:rPr>
          <w:szCs w:val="22"/>
        </w:rPr>
        <w:t xml:space="preserve">schemat ogólny i szczegółowy </w:t>
      </w:r>
      <w:r w:rsidR="00C0071A" w:rsidRPr="00B27D46">
        <w:rPr>
          <w:szCs w:val="22"/>
        </w:rPr>
        <w:t xml:space="preserve">połączeń poszczególnych elementów </w:t>
      </w:r>
      <w:r w:rsidRPr="00B27D46">
        <w:rPr>
          <w:szCs w:val="22"/>
        </w:rPr>
        <w:t>systemu</w:t>
      </w:r>
      <w:r w:rsidR="00C0071A" w:rsidRPr="00B27D46">
        <w:rPr>
          <w:szCs w:val="22"/>
        </w:rPr>
        <w:t xml:space="preserve"> </w:t>
      </w:r>
      <w:r w:rsidR="00C0071A" w:rsidRPr="00B27D46">
        <w:rPr>
          <w:szCs w:val="22"/>
        </w:rPr>
        <w:br/>
        <w:t>(wykonany w oprogramowaniu EPLAN P8 2.7 bądź nowszej)</w:t>
      </w:r>
    </w:p>
    <w:p w14:paraId="0969A7E7" w14:textId="77777777" w:rsidR="00C0071A" w:rsidRPr="00B27D46" w:rsidRDefault="009308DD" w:rsidP="00756B3E">
      <w:pPr>
        <w:numPr>
          <w:ilvl w:val="0"/>
          <w:numId w:val="6"/>
        </w:numPr>
        <w:autoSpaceDE w:val="0"/>
        <w:autoSpaceDN w:val="0"/>
        <w:adjustRightInd w:val="0"/>
        <w:spacing w:after="0"/>
        <w:ind w:left="1134"/>
        <w:jc w:val="both"/>
        <w:rPr>
          <w:szCs w:val="22"/>
        </w:rPr>
      </w:pPr>
      <w:r w:rsidRPr="00B27D46">
        <w:rPr>
          <w:szCs w:val="22"/>
        </w:rPr>
        <w:t xml:space="preserve"> topologia sieci</w:t>
      </w:r>
      <w:r w:rsidR="00C0071A" w:rsidRPr="00B27D46">
        <w:rPr>
          <w:szCs w:val="22"/>
        </w:rPr>
        <w:t xml:space="preserve"> opartej o technologię TCP/IP (wykonany w oprogramowaniu EPLAN P8 2.7 bądź nowszej)</w:t>
      </w:r>
    </w:p>
    <w:p w14:paraId="0969A7E8" w14:textId="77777777" w:rsidR="00C0071A" w:rsidRPr="00B27D46" w:rsidRDefault="00C0071A" w:rsidP="00756B3E">
      <w:pPr>
        <w:numPr>
          <w:ilvl w:val="0"/>
          <w:numId w:val="6"/>
        </w:numPr>
        <w:autoSpaceDE w:val="0"/>
        <w:autoSpaceDN w:val="0"/>
        <w:adjustRightInd w:val="0"/>
        <w:spacing w:after="0"/>
        <w:ind w:left="1134"/>
        <w:jc w:val="both"/>
        <w:rPr>
          <w:szCs w:val="22"/>
        </w:rPr>
      </w:pPr>
      <w:r w:rsidRPr="00B27D46">
        <w:rPr>
          <w:szCs w:val="22"/>
        </w:rPr>
        <w:t>schemat montażowy szafy serwerowej (wykonany w oprogramowaniu EPLAN P8 2.7 bądź nowszej)</w:t>
      </w:r>
    </w:p>
    <w:p w14:paraId="0969A7E9" w14:textId="77777777" w:rsidR="00C0071A" w:rsidRPr="00B27D46" w:rsidRDefault="00C0071A" w:rsidP="00756B3E">
      <w:pPr>
        <w:numPr>
          <w:ilvl w:val="0"/>
          <w:numId w:val="6"/>
        </w:numPr>
        <w:autoSpaceDE w:val="0"/>
        <w:autoSpaceDN w:val="0"/>
        <w:adjustRightInd w:val="0"/>
        <w:spacing w:after="0"/>
        <w:ind w:left="1134"/>
        <w:jc w:val="both"/>
        <w:rPr>
          <w:szCs w:val="22"/>
        </w:rPr>
      </w:pPr>
      <w:r w:rsidRPr="00B27D46">
        <w:rPr>
          <w:szCs w:val="22"/>
        </w:rPr>
        <w:t xml:space="preserve">dokumentację elektryczną szafy systemu jak również szaf rozdziału napięcia na </w:t>
      </w:r>
      <w:proofErr w:type="gramStart"/>
      <w:r w:rsidRPr="00B27D46">
        <w:rPr>
          <w:szCs w:val="22"/>
        </w:rPr>
        <w:t>kamery(</w:t>
      </w:r>
      <w:proofErr w:type="gramEnd"/>
      <w:r w:rsidRPr="00B27D46">
        <w:rPr>
          <w:szCs w:val="22"/>
        </w:rPr>
        <w:t>wykonany w oprogramowaniu EPLAN P8 2.7 bądź nowszej)</w:t>
      </w:r>
    </w:p>
    <w:p w14:paraId="0969A7EA" w14:textId="77777777" w:rsidR="009308DD" w:rsidRPr="00B27D46" w:rsidRDefault="009308DD" w:rsidP="00756B3E">
      <w:pPr>
        <w:numPr>
          <w:ilvl w:val="0"/>
          <w:numId w:val="6"/>
        </w:numPr>
        <w:autoSpaceDE w:val="0"/>
        <w:autoSpaceDN w:val="0"/>
        <w:adjustRightInd w:val="0"/>
        <w:spacing w:after="0"/>
        <w:ind w:left="1134"/>
        <w:jc w:val="both"/>
        <w:rPr>
          <w:szCs w:val="22"/>
        </w:rPr>
      </w:pPr>
      <w:r w:rsidRPr="00B27D46">
        <w:rPr>
          <w:szCs w:val="22"/>
        </w:rPr>
        <w:t xml:space="preserve">instrukcje obsługi, DTR </w:t>
      </w:r>
      <w:r w:rsidR="00C0071A" w:rsidRPr="00B27D46">
        <w:rPr>
          <w:szCs w:val="22"/>
        </w:rPr>
        <w:t xml:space="preserve">wszystkich </w:t>
      </w:r>
      <w:r w:rsidRPr="00B27D46">
        <w:rPr>
          <w:szCs w:val="22"/>
        </w:rPr>
        <w:t>użytych urządzeń w systemie CCTV</w:t>
      </w:r>
      <w:r w:rsidR="00C0071A" w:rsidRPr="00B27D46">
        <w:rPr>
          <w:szCs w:val="22"/>
        </w:rPr>
        <w:t>, wraz z ich plikami konfiguracyjnymi nagranymi na płytę DVD</w:t>
      </w:r>
    </w:p>
    <w:p w14:paraId="0969A7EB" w14:textId="77777777" w:rsidR="009308DD" w:rsidRPr="00B27D46" w:rsidRDefault="009308DD" w:rsidP="00756B3E">
      <w:pPr>
        <w:numPr>
          <w:ilvl w:val="0"/>
          <w:numId w:val="6"/>
        </w:numPr>
        <w:autoSpaceDE w:val="0"/>
        <w:autoSpaceDN w:val="0"/>
        <w:adjustRightInd w:val="0"/>
        <w:spacing w:after="0"/>
        <w:ind w:left="1134"/>
        <w:jc w:val="both"/>
        <w:rPr>
          <w:szCs w:val="22"/>
        </w:rPr>
      </w:pPr>
      <w:r w:rsidRPr="00B27D46">
        <w:rPr>
          <w:szCs w:val="22"/>
        </w:rPr>
        <w:t>licencje na zastosowane oprogramowanie, certyfikat</w:t>
      </w:r>
      <w:r w:rsidR="00EA64E1" w:rsidRPr="00B27D46">
        <w:rPr>
          <w:szCs w:val="22"/>
        </w:rPr>
        <w:t>y oraz oryginalne nośniki danych</w:t>
      </w:r>
    </w:p>
    <w:p w14:paraId="0969A7EC" w14:textId="77777777" w:rsidR="009308DD" w:rsidRPr="00B27D46" w:rsidRDefault="009308DD" w:rsidP="00756B3E">
      <w:pPr>
        <w:numPr>
          <w:ilvl w:val="0"/>
          <w:numId w:val="6"/>
        </w:numPr>
        <w:autoSpaceDE w:val="0"/>
        <w:autoSpaceDN w:val="0"/>
        <w:adjustRightInd w:val="0"/>
        <w:spacing w:after="0"/>
        <w:ind w:left="1134"/>
        <w:jc w:val="both"/>
        <w:rPr>
          <w:szCs w:val="22"/>
        </w:rPr>
      </w:pPr>
      <w:r w:rsidRPr="00B27D46">
        <w:rPr>
          <w:szCs w:val="22"/>
        </w:rPr>
        <w:t>gwarancje na system</w:t>
      </w:r>
    </w:p>
    <w:p w14:paraId="0969A7ED" w14:textId="77777777" w:rsidR="00C0071A" w:rsidRPr="00B27D46" w:rsidRDefault="00467212" w:rsidP="00756B3E">
      <w:pPr>
        <w:numPr>
          <w:ilvl w:val="0"/>
          <w:numId w:val="6"/>
        </w:numPr>
        <w:autoSpaceDE w:val="0"/>
        <w:autoSpaceDN w:val="0"/>
        <w:adjustRightInd w:val="0"/>
        <w:spacing w:after="0"/>
        <w:ind w:left="1134"/>
        <w:jc w:val="both"/>
        <w:rPr>
          <w:szCs w:val="22"/>
        </w:rPr>
      </w:pPr>
      <w:r w:rsidRPr="00B27D46">
        <w:rPr>
          <w:szCs w:val="22"/>
        </w:rPr>
        <w:t>bilans mocy pobieranej przez system VSS</w:t>
      </w:r>
    </w:p>
    <w:p w14:paraId="0969A7EE" w14:textId="77777777" w:rsidR="009308DD" w:rsidRDefault="009308DD" w:rsidP="00756B3E">
      <w:pPr>
        <w:ind w:left="709"/>
        <w:jc w:val="both"/>
      </w:pPr>
    </w:p>
    <w:p w14:paraId="0969A7EF" w14:textId="77777777" w:rsidR="00B608F5" w:rsidRPr="00B27D46" w:rsidRDefault="00B608F5" w:rsidP="00756B3E">
      <w:pPr>
        <w:ind w:left="709"/>
        <w:jc w:val="both"/>
      </w:pPr>
    </w:p>
    <w:p w14:paraId="0969A7F0" w14:textId="77777777" w:rsidR="00B23999" w:rsidRDefault="00B23999" w:rsidP="00756B3E">
      <w:pPr>
        <w:pStyle w:val="Nagwek2"/>
        <w:numPr>
          <w:ilvl w:val="0"/>
          <w:numId w:val="3"/>
        </w:numPr>
        <w:spacing w:before="0" w:after="0" w:line="240" w:lineRule="auto"/>
        <w:jc w:val="both"/>
      </w:pPr>
      <w:r w:rsidRPr="00B27D46">
        <w:t xml:space="preserve">Rozbudowa </w:t>
      </w:r>
      <w:r w:rsidR="006D32F8" w:rsidRPr="00B27D46">
        <w:t xml:space="preserve">i modernizacja </w:t>
      </w:r>
      <w:r w:rsidRPr="00B27D46">
        <w:t xml:space="preserve">systemu </w:t>
      </w:r>
      <w:r w:rsidR="00B608F5">
        <w:t>CCTV</w:t>
      </w:r>
    </w:p>
    <w:p w14:paraId="0969A7F1" w14:textId="77777777" w:rsidR="00B608F5" w:rsidRPr="00B608F5" w:rsidRDefault="00B608F5" w:rsidP="00B608F5"/>
    <w:p w14:paraId="0969A7F2" w14:textId="77777777" w:rsidR="00B608F5" w:rsidRDefault="00B608F5" w:rsidP="00B608F5">
      <w:pPr>
        <w:spacing w:after="0"/>
        <w:ind w:left="426"/>
        <w:jc w:val="both"/>
      </w:pPr>
      <w:r>
        <w:t>Wykonawca tego zadania jest zobowiązany do wykonania:</w:t>
      </w:r>
    </w:p>
    <w:p w14:paraId="0969A7F3" w14:textId="13C028E5" w:rsidR="00B608F5" w:rsidRDefault="00B608F5" w:rsidP="00CF65F6">
      <w:pPr>
        <w:pStyle w:val="Akapitzlist"/>
        <w:numPr>
          <w:ilvl w:val="0"/>
          <w:numId w:val="48"/>
        </w:numPr>
        <w:spacing w:after="0"/>
        <w:jc w:val="both"/>
      </w:pPr>
      <w:r>
        <w:t xml:space="preserve">montażu kamer </w:t>
      </w:r>
    </w:p>
    <w:p w14:paraId="4DED9B81" w14:textId="5F7DD6D5" w:rsidR="00DE2B91" w:rsidRDefault="00DE2B91" w:rsidP="00CF65F6">
      <w:pPr>
        <w:pStyle w:val="Akapitzlist"/>
        <w:numPr>
          <w:ilvl w:val="0"/>
          <w:numId w:val="48"/>
        </w:numPr>
        <w:spacing w:after="0"/>
        <w:jc w:val="both"/>
      </w:pPr>
      <w:r>
        <w:t>wykonania okablowania</w:t>
      </w:r>
    </w:p>
    <w:p w14:paraId="0969A7F4" w14:textId="1FF8B156" w:rsidR="00B608F5" w:rsidRDefault="00B608F5" w:rsidP="00CF65F6">
      <w:pPr>
        <w:pStyle w:val="Akapitzlist"/>
        <w:numPr>
          <w:ilvl w:val="0"/>
          <w:numId w:val="48"/>
        </w:numPr>
        <w:spacing w:after="0"/>
        <w:jc w:val="both"/>
      </w:pPr>
      <w:r>
        <w:t>montażu rozdzielnic sygnałowych (LP</w:t>
      </w:r>
      <w:r w:rsidR="00220C4A">
        <w:t>D</w:t>
      </w:r>
      <w:r>
        <w:t xml:space="preserve">) w ten </w:t>
      </w:r>
      <w:proofErr w:type="gramStart"/>
      <w:r>
        <w:t>sposób</w:t>
      </w:r>
      <w:proofErr w:type="gramEnd"/>
      <w:r>
        <w:t xml:space="preserve"> aby był do niej swobodny dostęp bez używania drabin, rusztowań, zwyżek </w:t>
      </w:r>
    </w:p>
    <w:p w14:paraId="0969A7F5" w14:textId="0299E5C5" w:rsidR="00B608F5" w:rsidRDefault="00B608F5" w:rsidP="00CF65F6">
      <w:pPr>
        <w:pStyle w:val="Akapitzlist"/>
        <w:numPr>
          <w:ilvl w:val="0"/>
          <w:numId w:val="48"/>
        </w:numPr>
        <w:spacing w:after="0"/>
        <w:jc w:val="both"/>
      </w:pPr>
      <w:r>
        <w:t>doprowadzić sygnał z kamery do LP</w:t>
      </w:r>
      <w:r w:rsidR="00220C4A">
        <w:t>D</w:t>
      </w:r>
      <w:r w:rsidR="00CF65F6">
        <w:t xml:space="preserve"> i zakończyć go </w:t>
      </w:r>
      <w:proofErr w:type="spellStart"/>
      <w:r w:rsidR="00220C4A">
        <w:t>switchami</w:t>
      </w:r>
      <w:proofErr w:type="spellEnd"/>
      <w:r w:rsidR="00220C4A">
        <w:t xml:space="preserve"> lub </w:t>
      </w:r>
      <w:r w:rsidR="00CF65F6">
        <w:t>konwerterem miedziano – światłowodowym opartym o technologię WDM</w:t>
      </w:r>
      <w:r w:rsidR="00614984">
        <w:t xml:space="preserve"> </w:t>
      </w:r>
    </w:p>
    <w:p w14:paraId="0969A7F6" w14:textId="77777777" w:rsidR="00CF65F6" w:rsidRDefault="00CF65F6" w:rsidP="00CF65F6">
      <w:pPr>
        <w:pStyle w:val="Akapitzlist"/>
        <w:numPr>
          <w:ilvl w:val="0"/>
          <w:numId w:val="48"/>
        </w:numPr>
        <w:spacing w:after="0"/>
        <w:jc w:val="both"/>
      </w:pPr>
      <w:r>
        <w:t xml:space="preserve">Podłączenie kamery pod istniejący rejestrator firmy </w:t>
      </w:r>
      <w:proofErr w:type="spellStart"/>
      <w:r>
        <w:t>HikVision</w:t>
      </w:r>
      <w:proofErr w:type="spellEnd"/>
    </w:p>
    <w:p w14:paraId="0969A7F9" w14:textId="33BC2980" w:rsidR="00B608F5" w:rsidRDefault="00CF65F6" w:rsidP="00B608F5">
      <w:pPr>
        <w:pStyle w:val="Akapitzlist"/>
        <w:numPr>
          <w:ilvl w:val="0"/>
          <w:numId w:val="48"/>
        </w:numPr>
        <w:spacing w:after="0"/>
        <w:jc w:val="both"/>
      </w:pPr>
      <w:r>
        <w:t xml:space="preserve">Konfiguracja parametryzacja </w:t>
      </w:r>
      <w:r w:rsidR="00B625BD">
        <w:t xml:space="preserve">kamer, </w:t>
      </w:r>
      <w:r>
        <w:t>rejestratorów</w:t>
      </w:r>
      <w:r w:rsidR="00B625BD">
        <w:t xml:space="preserve">, </w:t>
      </w:r>
      <w:r w:rsidR="004F03F7">
        <w:t xml:space="preserve">oprogramowania centralnego </w:t>
      </w:r>
      <w:proofErr w:type="spellStart"/>
      <w:r w:rsidR="004F03F7">
        <w:t>HikCentrala</w:t>
      </w:r>
      <w:proofErr w:type="spellEnd"/>
    </w:p>
    <w:p w14:paraId="5490D2E3" w14:textId="591D02BD" w:rsidR="002805EC" w:rsidRDefault="002805EC" w:rsidP="00B608F5">
      <w:pPr>
        <w:pStyle w:val="Akapitzlist"/>
        <w:numPr>
          <w:ilvl w:val="0"/>
          <w:numId w:val="48"/>
        </w:numPr>
        <w:spacing w:after="0"/>
        <w:jc w:val="both"/>
      </w:pPr>
      <w:r>
        <w:t xml:space="preserve">Wykonanie opisów </w:t>
      </w:r>
      <w:r w:rsidR="001F74B7">
        <w:t xml:space="preserve">kamer, przewodów, </w:t>
      </w:r>
      <w:proofErr w:type="spellStart"/>
      <w:r w:rsidR="001F74B7">
        <w:t>switch</w:t>
      </w:r>
      <w:proofErr w:type="spellEnd"/>
      <w:r w:rsidR="001F74B7">
        <w:t xml:space="preserve">, rozdzielnic LPD </w:t>
      </w:r>
      <w:r w:rsidR="009265FC">
        <w:t xml:space="preserve">zgodnie z standardem GC. </w:t>
      </w:r>
    </w:p>
    <w:p w14:paraId="48FEE35A" w14:textId="7564D39A" w:rsidR="009265FC" w:rsidRDefault="009265FC" w:rsidP="009265FC">
      <w:pPr>
        <w:pStyle w:val="Akapitzlist"/>
        <w:spacing w:after="0"/>
        <w:ind w:left="1146"/>
        <w:jc w:val="both"/>
      </w:pPr>
    </w:p>
    <w:p w14:paraId="0969A806" w14:textId="405B16FF" w:rsidR="006D1A6D" w:rsidRPr="00B27D46" w:rsidRDefault="009E5E9D" w:rsidP="003919A9">
      <w:pPr>
        <w:spacing w:after="0"/>
        <w:ind w:left="426"/>
        <w:jc w:val="both"/>
      </w:pPr>
      <w:r>
        <w:t>K</w:t>
      </w:r>
      <w:r w:rsidR="006D32F8" w:rsidRPr="00B27D46">
        <w:t>amery mają być wystarczającej</w:t>
      </w:r>
      <w:r w:rsidR="00756B3E" w:rsidRPr="00B27D46">
        <w:t xml:space="preserve"> </w:t>
      </w:r>
      <w:r w:rsidR="006D32F8" w:rsidRPr="00B27D46">
        <w:t>jakości, aby zapewnić możliwość identyfikacji osób na obszarze wymaganym monitoringiem</w:t>
      </w:r>
      <w:r w:rsidR="003919A9">
        <w:t xml:space="preserve">, w obudowie typu TURRET. </w:t>
      </w:r>
    </w:p>
    <w:p w14:paraId="0969A807" w14:textId="77777777" w:rsidR="006D32F8" w:rsidRDefault="006D32F8" w:rsidP="00756B3E">
      <w:pPr>
        <w:ind w:left="709"/>
        <w:jc w:val="both"/>
      </w:pPr>
    </w:p>
    <w:p w14:paraId="0969A808" w14:textId="77777777" w:rsidR="009813FD" w:rsidRPr="00B27D46" w:rsidRDefault="009813FD" w:rsidP="00756B3E">
      <w:pPr>
        <w:ind w:left="709"/>
        <w:jc w:val="both"/>
      </w:pPr>
    </w:p>
    <w:p w14:paraId="0969A809" w14:textId="77777777" w:rsidR="00C94767" w:rsidRPr="00B27D46" w:rsidRDefault="00B23999" w:rsidP="00756B3E">
      <w:pPr>
        <w:pStyle w:val="Nagwek2"/>
        <w:numPr>
          <w:ilvl w:val="0"/>
          <w:numId w:val="3"/>
        </w:numPr>
        <w:spacing w:before="0" w:after="0" w:line="240" w:lineRule="auto"/>
        <w:jc w:val="both"/>
      </w:pPr>
      <w:r w:rsidRPr="00B27D46">
        <w:lastRenderedPageBreak/>
        <w:t>Wymaga</w:t>
      </w:r>
      <w:r w:rsidR="00C94767" w:rsidRPr="00B27D46">
        <w:t>ne cechy s</w:t>
      </w:r>
      <w:r w:rsidR="00047617" w:rsidRPr="00B27D46">
        <w:t>przętu</w:t>
      </w:r>
    </w:p>
    <w:p w14:paraId="0969A80A" w14:textId="00899AE8" w:rsidR="00846A5C" w:rsidRDefault="00990664" w:rsidP="00756B3E">
      <w:pPr>
        <w:autoSpaceDE w:val="0"/>
        <w:autoSpaceDN w:val="0"/>
        <w:adjustRightInd w:val="0"/>
        <w:spacing w:after="0"/>
        <w:ind w:left="426"/>
        <w:jc w:val="both"/>
        <w:rPr>
          <w:szCs w:val="22"/>
        </w:rPr>
      </w:pPr>
      <w:r w:rsidRPr="00B27D46">
        <w:rPr>
          <w:szCs w:val="22"/>
        </w:rPr>
        <w:t>Oferowany sprzęt, elementy wyposażenia i urządzenia winny być fabrycznie</w:t>
      </w:r>
      <w:r w:rsidR="00756B3E" w:rsidRPr="00B27D46">
        <w:rPr>
          <w:szCs w:val="22"/>
        </w:rPr>
        <w:t xml:space="preserve"> </w:t>
      </w:r>
      <w:r w:rsidRPr="00B27D46">
        <w:rPr>
          <w:szCs w:val="22"/>
        </w:rPr>
        <w:t>nowe, nieużywane</w:t>
      </w:r>
      <w:r w:rsidR="005B1347" w:rsidRPr="00B27D46">
        <w:rPr>
          <w:szCs w:val="22"/>
        </w:rPr>
        <w:t>, wolne od wad</w:t>
      </w:r>
      <w:r w:rsidRPr="00B27D46">
        <w:rPr>
          <w:szCs w:val="22"/>
        </w:rPr>
        <w:t>.</w:t>
      </w:r>
      <w:r w:rsidR="00756B3E" w:rsidRPr="00B27D46">
        <w:rPr>
          <w:szCs w:val="22"/>
        </w:rPr>
        <w:t xml:space="preserve"> </w:t>
      </w:r>
      <w:r w:rsidR="009813FD">
        <w:rPr>
          <w:szCs w:val="22"/>
        </w:rPr>
        <w:t>Elementy umieszczone na zewnątrz powinny być dostosowane do pracy w niskich jak i wysokich temperaturach (-20˚C - + 50</w:t>
      </w:r>
      <w:r w:rsidR="009813FD" w:rsidRPr="009813FD">
        <w:rPr>
          <w:szCs w:val="22"/>
        </w:rPr>
        <w:t xml:space="preserve"> </w:t>
      </w:r>
      <w:r w:rsidR="009813FD">
        <w:rPr>
          <w:szCs w:val="22"/>
        </w:rPr>
        <w:t>˚C)</w:t>
      </w:r>
    </w:p>
    <w:p w14:paraId="0969A80B" w14:textId="3950DB85" w:rsidR="00573696" w:rsidRDefault="00AD5CD3" w:rsidP="00756B3E">
      <w:pPr>
        <w:autoSpaceDE w:val="0"/>
        <w:autoSpaceDN w:val="0"/>
        <w:adjustRightInd w:val="0"/>
        <w:spacing w:after="0" w:line="240" w:lineRule="auto"/>
        <w:ind w:left="360"/>
        <w:jc w:val="both"/>
        <w:rPr>
          <w:szCs w:val="22"/>
        </w:rPr>
      </w:pPr>
      <w:r>
        <w:rPr>
          <w:szCs w:val="22"/>
        </w:rPr>
        <w:t>Rekomendowany sprzęt do rozbudowy systemu monitoringu CCTV:</w:t>
      </w:r>
    </w:p>
    <w:p w14:paraId="7D03E2E4" w14:textId="05900EF1" w:rsidR="00AD5CD3" w:rsidRDefault="00DC08E9" w:rsidP="00AD5CD3">
      <w:pPr>
        <w:pStyle w:val="Akapitzlist"/>
        <w:numPr>
          <w:ilvl w:val="0"/>
          <w:numId w:val="49"/>
        </w:numPr>
        <w:autoSpaceDE w:val="0"/>
        <w:autoSpaceDN w:val="0"/>
        <w:adjustRightInd w:val="0"/>
        <w:spacing w:after="0" w:line="240" w:lineRule="auto"/>
        <w:jc w:val="both"/>
        <w:rPr>
          <w:szCs w:val="22"/>
        </w:rPr>
      </w:pPr>
      <w:r>
        <w:rPr>
          <w:szCs w:val="22"/>
        </w:rPr>
        <w:t xml:space="preserve">Na głównym ciągu komunikacyjnym kamery w obudowie typu TURRET, </w:t>
      </w:r>
      <w:r w:rsidR="003324ED">
        <w:rPr>
          <w:szCs w:val="22"/>
        </w:rPr>
        <w:t xml:space="preserve">4MPx, z funkcją obrazu kolorowego w nocy (np. seria </w:t>
      </w:r>
      <w:proofErr w:type="spellStart"/>
      <w:r w:rsidR="003324ED">
        <w:rPr>
          <w:szCs w:val="22"/>
        </w:rPr>
        <w:t>ColorVu</w:t>
      </w:r>
      <w:proofErr w:type="spellEnd"/>
      <w:r w:rsidR="003324ED">
        <w:rPr>
          <w:szCs w:val="22"/>
        </w:rPr>
        <w:t xml:space="preserve">) </w:t>
      </w:r>
      <w:r w:rsidR="00155382">
        <w:rPr>
          <w:szCs w:val="22"/>
        </w:rPr>
        <w:t>obiektyw 2,8mm</w:t>
      </w:r>
    </w:p>
    <w:p w14:paraId="0299F7C7" w14:textId="3D92772B" w:rsidR="00155382" w:rsidRDefault="00155382" w:rsidP="00AD5CD3">
      <w:pPr>
        <w:pStyle w:val="Akapitzlist"/>
        <w:numPr>
          <w:ilvl w:val="0"/>
          <w:numId w:val="49"/>
        </w:numPr>
        <w:autoSpaceDE w:val="0"/>
        <w:autoSpaceDN w:val="0"/>
        <w:adjustRightInd w:val="0"/>
        <w:spacing w:after="0" w:line="240" w:lineRule="auto"/>
        <w:jc w:val="both"/>
        <w:rPr>
          <w:szCs w:val="22"/>
        </w:rPr>
      </w:pPr>
      <w:r>
        <w:rPr>
          <w:szCs w:val="22"/>
        </w:rPr>
        <w:t>Na korytarzach kamery w obudowie typu TURRET, 4MPx z obiektywem 4mm</w:t>
      </w:r>
    </w:p>
    <w:p w14:paraId="36F27CB9" w14:textId="37F09921" w:rsidR="00155382" w:rsidRPr="00AD5CD3" w:rsidRDefault="00155382" w:rsidP="00AD5CD3">
      <w:pPr>
        <w:pStyle w:val="Akapitzlist"/>
        <w:numPr>
          <w:ilvl w:val="0"/>
          <w:numId w:val="49"/>
        </w:numPr>
        <w:autoSpaceDE w:val="0"/>
        <w:autoSpaceDN w:val="0"/>
        <w:adjustRightInd w:val="0"/>
        <w:spacing w:after="0" w:line="240" w:lineRule="auto"/>
        <w:jc w:val="both"/>
        <w:rPr>
          <w:szCs w:val="22"/>
        </w:rPr>
      </w:pPr>
      <w:proofErr w:type="spellStart"/>
      <w:r>
        <w:rPr>
          <w:szCs w:val="22"/>
        </w:rPr>
        <w:t>Switche</w:t>
      </w:r>
      <w:proofErr w:type="spellEnd"/>
      <w:r>
        <w:rPr>
          <w:szCs w:val="22"/>
        </w:rPr>
        <w:t xml:space="preserve"> </w:t>
      </w:r>
      <w:proofErr w:type="spellStart"/>
      <w:r>
        <w:rPr>
          <w:szCs w:val="22"/>
        </w:rPr>
        <w:t>PoE</w:t>
      </w:r>
      <w:proofErr w:type="spellEnd"/>
      <w:r>
        <w:rPr>
          <w:szCs w:val="22"/>
        </w:rPr>
        <w:t xml:space="preserve"> użyte do dystrybucji sygnału PULSAR IS</w:t>
      </w:r>
      <w:r w:rsidR="00274701">
        <w:rPr>
          <w:szCs w:val="22"/>
        </w:rPr>
        <w:t>G</w:t>
      </w:r>
    </w:p>
    <w:p w14:paraId="0969A80C" w14:textId="77777777" w:rsidR="005B1347" w:rsidRPr="00B27D46" w:rsidRDefault="005B1347" w:rsidP="00756B3E">
      <w:pPr>
        <w:spacing w:after="0" w:line="240" w:lineRule="auto"/>
        <w:jc w:val="both"/>
      </w:pPr>
    </w:p>
    <w:p w14:paraId="0969A80D" w14:textId="77777777" w:rsidR="00A119A3" w:rsidRPr="00B27D46" w:rsidRDefault="00A119A3" w:rsidP="00756B3E">
      <w:pPr>
        <w:pStyle w:val="Nagwek2"/>
        <w:numPr>
          <w:ilvl w:val="0"/>
          <w:numId w:val="3"/>
        </w:numPr>
        <w:spacing w:before="0" w:after="0" w:line="240" w:lineRule="auto"/>
        <w:jc w:val="both"/>
      </w:pPr>
      <w:r w:rsidRPr="00B27D46">
        <w:t>U</w:t>
      </w:r>
      <w:r w:rsidR="00541285" w:rsidRPr="00B27D46">
        <w:t>ruchomienie i przekazanie systemu</w:t>
      </w:r>
    </w:p>
    <w:p w14:paraId="0969A80E" w14:textId="77777777" w:rsidR="00A119A3" w:rsidRPr="00B27D46" w:rsidRDefault="00A119A3" w:rsidP="00756B3E">
      <w:pPr>
        <w:autoSpaceDE w:val="0"/>
        <w:autoSpaceDN w:val="0"/>
        <w:adjustRightInd w:val="0"/>
        <w:spacing w:after="0"/>
        <w:ind w:left="284"/>
        <w:jc w:val="both"/>
        <w:rPr>
          <w:szCs w:val="22"/>
        </w:rPr>
      </w:pPr>
      <w:r w:rsidRPr="00B27D46">
        <w:rPr>
          <w:szCs w:val="22"/>
        </w:rPr>
        <w:t>Po uruchomieniu urządzeń i skonfigurowaniu systemu nale</w:t>
      </w:r>
      <w:r w:rsidR="00AB32B3" w:rsidRPr="00B27D46">
        <w:rPr>
          <w:szCs w:val="22"/>
        </w:rPr>
        <w:t>ż</w:t>
      </w:r>
      <w:r w:rsidRPr="00B27D46">
        <w:rPr>
          <w:szCs w:val="22"/>
        </w:rPr>
        <w:t>y wykonać następujące próby</w:t>
      </w:r>
      <w:r w:rsidR="00756B3E" w:rsidRPr="00B27D46">
        <w:rPr>
          <w:szCs w:val="22"/>
        </w:rPr>
        <w:t xml:space="preserve"> </w:t>
      </w:r>
      <w:r w:rsidRPr="00B27D46">
        <w:rPr>
          <w:szCs w:val="22"/>
        </w:rPr>
        <w:t>systemu i jego elementów:</w:t>
      </w:r>
    </w:p>
    <w:p w14:paraId="0969A80F" w14:textId="77777777" w:rsidR="00A119A3" w:rsidRPr="00B27D46" w:rsidRDefault="00A119A3" w:rsidP="00756B3E">
      <w:pPr>
        <w:numPr>
          <w:ilvl w:val="0"/>
          <w:numId w:val="9"/>
        </w:numPr>
        <w:autoSpaceDE w:val="0"/>
        <w:autoSpaceDN w:val="0"/>
        <w:adjustRightInd w:val="0"/>
        <w:spacing w:after="0"/>
        <w:ind w:left="851" w:hanging="425"/>
        <w:jc w:val="both"/>
        <w:rPr>
          <w:szCs w:val="22"/>
        </w:rPr>
      </w:pPr>
      <w:r w:rsidRPr="00B27D46">
        <w:rPr>
          <w:szCs w:val="22"/>
        </w:rPr>
        <w:t>Skontrolować jakość obrazu prezentowanego na monitorach systemu. Kontrolę</w:t>
      </w:r>
      <w:r w:rsidR="00756B3E" w:rsidRPr="00B27D46">
        <w:rPr>
          <w:szCs w:val="22"/>
        </w:rPr>
        <w:t xml:space="preserve"> </w:t>
      </w:r>
      <w:r w:rsidRPr="00B27D46">
        <w:rPr>
          <w:szCs w:val="22"/>
        </w:rPr>
        <w:t xml:space="preserve">wykonać dla poszczególnych kamer przy </w:t>
      </w:r>
      <w:r w:rsidR="00AB32B3" w:rsidRPr="00B27D46">
        <w:rPr>
          <w:szCs w:val="22"/>
        </w:rPr>
        <w:t>różnych</w:t>
      </w:r>
      <w:r w:rsidRPr="00B27D46">
        <w:rPr>
          <w:szCs w:val="22"/>
        </w:rPr>
        <w:t xml:space="preserve"> warunkach oświetlenia </w:t>
      </w:r>
      <w:r w:rsidR="007C28BF" w:rsidRPr="00B27D46">
        <w:rPr>
          <w:szCs w:val="22"/>
        </w:rPr>
        <w:t>(</w:t>
      </w:r>
      <w:r w:rsidRPr="00B27D46">
        <w:rPr>
          <w:szCs w:val="22"/>
        </w:rPr>
        <w:t>dziennych</w:t>
      </w:r>
      <w:r w:rsidR="00756B3E" w:rsidRPr="00B27D46">
        <w:rPr>
          <w:szCs w:val="22"/>
        </w:rPr>
        <w:t xml:space="preserve"> </w:t>
      </w:r>
      <w:r w:rsidR="007C28BF" w:rsidRPr="00B27D46">
        <w:rPr>
          <w:szCs w:val="22"/>
        </w:rPr>
        <w:t>i nocnych</w:t>
      </w:r>
      <w:r w:rsidR="00B0211C" w:rsidRPr="00B27D46">
        <w:rPr>
          <w:szCs w:val="22"/>
        </w:rPr>
        <w:t>)</w:t>
      </w:r>
      <w:r w:rsidR="00B23999" w:rsidRPr="00B27D46">
        <w:rPr>
          <w:szCs w:val="22"/>
        </w:rPr>
        <w:t xml:space="preserve"> za pomocą tablic VDS z materiału odtworzonego. </w:t>
      </w:r>
    </w:p>
    <w:p w14:paraId="0969A811" w14:textId="77777777" w:rsidR="00A119A3" w:rsidRPr="00B27D46" w:rsidRDefault="00A119A3" w:rsidP="00756B3E">
      <w:pPr>
        <w:numPr>
          <w:ilvl w:val="0"/>
          <w:numId w:val="5"/>
        </w:numPr>
        <w:autoSpaceDE w:val="0"/>
        <w:autoSpaceDN w:val="0"/>
        <w:adjustRightInd w:val="0"/>
        <w:spacing w:after="0"/>
        <w:ind w:left="851" w:hanging="425"/>
        <w:jc w:val="both"/>
        <w:rPr>
          <w:szCs w:val="22"/>
        </w:rPr>
      </w:pPr>
      <w:r w:rsidRPr="00B27D46">
        <w:rPr>
          <w:szCs w:val="22"/>
        </w:rPr>
        <w:t>Sprawdzić tryby wyświetlania obrazów na monitorach.</w:t>
      </w:r>
    </w:p>
    <w:p w14:paraId="0969A812" w14:textId="77777777" w:rsidR="005165D2" w:rsidRPr="00B27D46" w:rsidRDefault="005165D2" w:rsidP="00756B3E">
      <w:pPr>
        <w:numPr>
          <w:ilvl w:val="0"/>
          <w:numId w:val="5"/>
        </w:numPr>
        <w:autoSpaceDE w:val="0"/>
        <w:autoSpaceDN w:val="0"/>
        <w:adjustRightInd w:val="0"/>
        <w:spacing w:after="0"/>
        <w:ind w:left="851" w:hanging="425"/>
        <w:jc w:val="both"/>
        <w:rPr>
          <w:szCs w:val="22"/>
        </w:rPr>
      </w:pPr>
      <w:r w:rsidRPr="00B27D46">
        <w:rPr>
          <w:szCs w:val="22"/>
        </w:rPr>
        <w:t>Przekazać dokumentację powykonawczą systemu monitoringu zgodną z PN-EN 62676-4</w:t>
      </w:r>
    </w:p>
    <w:p w14:paraId="0969A813" w14:textId="77777777" w:rsidR="0013789B" w:rsidRPr="00B27D46" w:rsidRDefault="0013789B" w:rsidP="00756B3E">
      <w:pPr>
        <w:autoSpaceDE w:val="0"/>
        <w:autoSpaceDN w:val="0"/>
        <w:adjustRightInd w:val="0"/>
        <w:spacing w:after="0" w:line="240" w:lineRule="auto"/>
        <w:jc w:val="both"/>
        <w:rPr>
          <w:szCs w:val="22"/>
        </w:rPr>
      </w:pPr>
    </w:p>
    <w:p w14:paraId="0969A814" w14:textId="77777777" w:rsidR="0013789B" w:rsidRPr="00B27D46" w:rsidRDefault="0013789B" w:rsidP="00756B3E">
      <w:pPr>
        <w:autoSpaceDE w:val="0"/>
        <w:autoSpaceDN w:val="0"/>
        <w:adjustRightInd w:val="0"/>
        <w:spacing w:after="0" w:line="240" w:lineRule="auto"/>
        <w:jc w:val="both"/>
        <w:rPr>
          <w:szCs w:val="22"/>
        </w:rPr>
      </w:pPr>
    </w:p>
    <w:p w14:paraId="0969A815" w14:textId="77777777" w:rsidR="00AB32B3" w:rsidRPr="00B27D46" w:rsidRDefault="0089357A" w:rsidP="00756B3E">
      <w:pPr>
        <w:pStyle w:val="Nagwek3"/>
        <w:numPr>
          <w:ilvl w:val="0"/>
          <w:numId w:val="3"/>
        </w:numPr>
        <w:spacing w:before="0" w:after="0" w:line="240" w:lineRule="auto"/>
        <w:jc w:val="both"/>
        <w:rPr>
          <w:i/>
          <w:sz w:val="28"/>
        </w:rPr>
      </w:pPr>
      <w:r w:rsidRPr="00B27D46">
        <w:rPr>
          <w:i/>
          <w:sz w:val="28"/>
        </w:rPr>
        <w:t>Warunki</w:t>
      </w:r>
      <w:r w:rsidR="00AB32B3" w:rsidRPr="00B27D46">
        <w:rPr>
          <w:i/>
          <w:sz w:val="28"/>
        </w:rPr>
        <w:t xml:space="preserve"> gwarancji</w:t>
      </w:r>
    </w:p>
    <w:p w14:paraId="0969A816" w14:textId="77777777" w:rsidR="00AB32B3" w:rsidRPr="00B27D46" w:rsidRDefault="00AB32B3" w:rsidP="00756B3E">
      <w:pPr>
        <w:numPr>
          <w:ilvl w:val="0"/>
          <w:numId w:val="24"/>
        </w:numPr>
        <w:autoSpaceDE w:val="0"/>
        <w:autoSpaceDN w:val="0"/>
        <w:adjustRightInd w:val="0"/>
        <w:spacing w:after="0" w:line="240" w:lineRule="auto"/>
        <w:ind w:left="709"/>
        <w:jc w:val="both"/>
        <w:rPr>
          <w:szCs w:val="22"/>
        </w:rPr>
      </w:pPr>
      <w:r w:rsidRPr="00B27D46">
        <w:rPr>
          <w:szCs w:val="22"/>
        </w:rPr>
        <w:t xml:space="preserve">Zainstalowany system monitoringu i wszystkie prace winny być objęte minimum </w:t>
      </w:r>
      <w:r w:rsidR="005165D2" w:rsidRPr="00B27D46">
        <w:rPr>
          <w:szCs w:val="22"/>
        </w:rPr>
        <w:t>36</w:t>
      </w:r>
      <w:r w:rsidRPr="00B27D46">
        <w:rPr>
          <w:szCs w:val="22"/>
        </w:rPr>
        <w:t xml:space="preserve"> miesięcznym okresem gwarancji.</w:t>
      </w:r>
    </w:p>
    <w:p w14:paraId="0969A817" w14:textId="77777777" w:rsidR="00AB32B3" w:rsidRPr="00B27D46" w:rsidRDefault="00AB32B3" w:rsidP="00756B3E">
      <w:pPr>
        <w:numPr>
          <w:ilvl w:val="0"/>
          <w:numId w:val="24"/>
        </w:numPr>
        <w:autoSpaceDE w:val="0"/>
        <w:autoSpaceDN w:val="0"/>
        <w:adjustRightInd w:val="0"/>
        <w:spacing w:after="0" w:line="240" w:lineRule="auto"/>
        <w:ind w:left="709"/>
        <w:jc w:val="both"/>
        <w:rPr>
          <w:szCs w:val="22"/>
        </w:rPr>
      </w:pPr>
      <w:r w:rsidRPr="00B27D46">
        <w:rPr>
          <w:szCs w:val="22"/>
        </w:rPr>
        <w:t>Okres gwarancji liczony będzie od dnia odbioru całego zainstalowanego i uruchomionego</w:t>
      </w:r>
      <w:r w:rsidR="005165D2" w:rsidRPr="00B27D46">
        <w:rPr>
          <w:szCs w:val="22"/>
        </w:rPr>
        <w:t xml:space="preserve"> </w:t>
      </w:r>
      <w:r w:rsidRPr="00B27D46">
        <w:rPr>
          <w:szCs w:val="22"/>
        </w:rPr>
        <w:t>systemu.</w:t>
      </w:r>
    </w:p>
    <w:p w14:paraId="0969A818" w14:textId="77777777" w:rsidR="00AB32B3" w:rsidRPr="00B27D46" w:rsidRDefault="00AB32B3" w:rsidP="00756B3E">
      <w:pPr>
        <w:numPr>
          <w:ilvl w:val="0"/>
          <w:numId w:val="12"/>
        </w:numPr>
        <w:autoSpaceDE w:val="0"/>
        <w:autoSpaceDN w:val="0"/>
        <w:adjustRightInd w:val="0"/>
        <w:spacing w:after="0" w:line="240" w:lineRule="auto"/>
        <w:ind w:left="709"/>
        <w:jc w:val="both"/>
        <w:rPr>
          <w:szCs w:val="22"/>
        </w:rPr>
      </w:pPr>
      <w:r w:rsidRPr="00B27D46">
        <w:rPr>
          <w:szCs w:val="22"/>
        </w:rPr>
        <w:t>Gwarancja w szczególności obejmuje jakość wykonanych prac oraz wszystkie materiały i</w:t>
      </w:r>
      <w:r w:rsidR="00756B3E" w:rsidRPr="00B27D46">
        <w:rPr>
          <w:szCs w:val="22"/>
        </w:rPr>
        <w:t xml:space="preserve"> </w:t>
      </w:r>
      <w:r w:rsidRPr="00B27D46">
        <w:rPr>
          <w:szCs w:val="22"/>
        </w:rPr>
        <w:t xml:space="preserve">urządzenia wchodzące w skład </w:t>
      </w:r>
      <w:r w:rsidR="00492801" w:rsidRPr="00B27D46">
        <w:rPr>
          <w:szCs w:val="22"/>
        </w:rPr>
        <w:t xml:space="preserve">modernizacji </w:t>
      </w:r>
      <w:r w:rsidRPr="00B27D46">
        <w:rPr>
          <w:szCs w:val="22"/>
        </w:rPr>
        <w:t xml:space="preserve">systemu monitoringu wizyjnego objętego przedmiotem </w:t>
      </w:r>
      <w:r w:rsidR="001D745E" w:rsidRPr="00B27D46">
        <w:rPr>
          <w:szCs w:val="22"/>
        </w:rPr>
        <w:t>postępowania</w:t>
      </w:r>
      <w:r w:rsidRPr="00B27D46">
        <w:rPr>
          <w:szCs w:val="22"/>
        </w:rPr>
        <w:t>.</w:t>
      </w:r>
    </w:p>
    <w:p w14:paraId="0969A819" w14:textId="77777777" w:rsidR="00AB32B3" w:rsidRPr="00B27D46" w:rsidRDefault="00AB32B3" w:rsidP="00756B3E">
      <w:pPr>
        <w:numPr>
          <w:ilvl w:val="0"/>
          <w:numId w:val="10"/>
        </w:numPr>
        <w:autoSpaceDE w:val="0"/>
        <w:autoSpaceDN w:val="0"/>
        <w:adjustRightInd w:val="0"/>
        <w:spacing w:after="0" w:line="240" w:lineRule="auto"/>
        <w:ind w:left="709"/>
        <w:jc w:val="both"/>
        <w:rPr>
          <w:szCs w:val="22"/>
        </w:rPr>
      </w:pPr>
      <w:r w:rsidRPr="00B27D46">
        <w:rPr>
          <w:szCs w:val="22"/>
        </w:rPr>
        <w:t>Wykonawca ponosi odpowiedzialność z tytułu gwarancji za wady fizyczne zmniejszające</w:t>
      </w:r>
      <w:r w:rsidR="00756B3E" w:rsidRPr="00B27D46">
        <w:rPr>
          <w:szCs w:val="22"/>
        </w:rPr>
        <w:t xml:space="preserve"> </w:t>
      </w:r>
      <w:r w:rsidRPr="00B27D46">
        <w:rPr>
          <w:szCs w:val="22"/>
        </w:rPr>
        <w:t>wartość użytkową, techniczną i estetyczną wykonanych prac.</w:t>
      </w:r>
    </w:p>
    <w:p w14:paraId="0969A81A" w14:textId="77777777" w:rsidR="0089357A" w:rsidRPr="00B27D46" w:rsidRDefault="00AB32B3" w:rsidP="00756B3E">
      <w:pPr>
        <w:numPr>
          <w:ilvl w:val="0"/>
          <w:numId w:val="10"/>
        </w:numPr>
        <w:autoSpaceDE w:val="0"/>
        <w:autoSpaceDN w:val="0"/>
        <w:adjustRightInd w:val="0"/>
        <w:spacing w:after="0" w:line="240" w:lineRule="auto"/>
        <w:ind w:left="709"/>
        <w:jc w:val="both"/>
        <w:rPr>
          <w:szCs w:val="22"/>
        </w:rPr>
      </w:pPr>
      <w:r w:rsidRPr="00B27D46">
        <w:rPr>
          <w:szCs w:val="22"/>
        </w:rPr>
        <w:t>W okresie gwarancji Wykonawca powinien zapewnić usunięcie awarii i nieprawidłowości w</w:t>
      </w:r>
      <w:r w:rsidR="00756B3E" w:rsidRPr="00B27D46">
        <w:rPr>
          <w:szCs w:val="22"/>
        </w:rPr>
        <w:t xml:space="preserve"> </w:t>
      </w:r>
      <w:r w:rsidRPr="00B27D46">
        <w:rPr>
          <w:szCs w:val="22"/>
        </w:rPr>
        <w:t xml:space="preserve">działaniu systemu w jak najkrótszym czasie. </w:t>
      </w:r>
    </w:p>
    <w:p w14:paraId="0969A81B" w14:textId="77777777" w:rsidR="00AB32B3" w:rsidRPr="00B27D46" w:rsidRDefault="00AB32B3" w:rsidP="00756B3E">
      <w:pPr>
        <w:numPr>
          <w:ilvl w:val="0"/>
          <w:numId w:val="10"/>
        </w:numPr>
        <w:autoSpaceDE w:val="0"/>
        <w:autoSpaceDN w:val="0"/>
        <w:adjustRightInd w:val="0"/>
        <w:spacing w:after="0" w:line="240" w:lineRule="auto"/>
        <w:ind w:left="709"/>
        <w:jc w:val="both"/>
        <w:rPr>
          <w:szCs w:val="22"/>
        </w:rPr>
      </w:pPr>
      <w:r w:rsidRPr="00B27D46">
        <w:rPr>
          <w:szCs w:val="22"/>
        </w:rPr>
        <w:t xml:space="preserve">Wykonawca </w:t>
      </w:r>
      <w:r w:rsidR="007C28BF" w:rsidRPr="00B27D46">
        <w:rPr>
          <w:szCs w:val="22"/>
        </w:rPr>
        <w:t>ma</w:t>
      </w:r>
      <w:r w:rsidRPr="00B27D46">
        <w:rPr>
          <w:szCs w:val="22"/>
        </w:rPr>
        <w:t xml:space="preserve"> zapewnić Zamawiającemu</w:t>
      </w:r>
      <w:r w:rsidR="00756B3E" w:rsidRPr="00B27D46">
        <w:rPr>
          <w:szCs w:val="22"/>
        </w:rPr>
        <w:t xml:space="preserve"> </w:t>
      </w:r>
      <w:r w:rsidRPr="00B27D46">
        <w:rPr>
          <w:szCs w:val="22"/>
        </w:rPr>
        <w:t>mo</w:t>
      </w:r>
      <w:r w:rsidR="00B7197D" w:rsidRPr="00B27D46">
        <w:rPr>
          <w:szCs w:val="22"/>
        </w:rPr>
        <w:t>ż</w:t>
      </w:r>
      <w:r w:rsidRPr="00B27D46">
        <w:rPr>
          <w:szCs w:val="22"/>
        </w:rPr>
        <w:t>liwość przekazywania informacji o awariach lub nieprawidłowościach w działaniu systemu</w:t>
      </w:r>
      <w:r w:rsidR="00756B3E" w:rsidRPr="00B27D46">
        <w:rPr>
          <w:szCs w:val="22"/>
        </w:rPr>
        <w:t xml:space="preserve"> </w:t>
      </w:r>
      <w:r w:rsidRPr="00B27D46">
        <w:rPr>
          <w:szCs w:val="22"/>
        </w:rPr>
        <w:t>telefonicznie, na pi</w:t>
      </w:r>
      <w:r w:rsidR="00B7197D" w:rsidRPr="00B27D46">
        <w:rPr>
          <w:szCs w:val="22"/>
        </w:rPr>
        <w:t xml:space="preserve">śmie, </w:t>
      </w:r>
      <w:r w:rsidR="00EF2D58" w:rsidRPr="00B27D46">
        <w:rPr>
          <w:szCs w:val="22"/>
        </w:rPr>
        <w:t>e-mail</w:t>
      </w:r>
      <w:r w:rsidR="005F16EE" w:rsidRPr="00B27D46">
        <w:rPr>
          <w:szCs w:val="22"/>
        </w:rPr>
        <w:t xml:space="preserve"> przez 24 godziny</w:t>
      </w:r>
      <w:r w:rsidRPr="00B27D46">
        <w:rPr>
          <w:szCs w:val="22"/>
        </w:rPr>
        <w:t>.</w:t>
      </w:r>
    </w:p>
    <w:p w14:paraId="0969A81C" w14:textId="77777777" w:rsidR="00AB32B3" w:rsidRPr="00B27D46" w:rsidRDefault="00AB32B3" w:rsidP="00756B3E">
      <w:pPr>
        <w:numPr>
          <w:ilvl w:val="0"/>
          <w:numId w:val="11"/>
        </w:numPr>
        <w:autoSpaceDE w:val="0"/>
        <w:autoSpaceDN w:val="0"/>
        <w:adjustRightInd w:val="0"/>
        <w:spacing w:after="0" w:line="240" w:lineRule="auto"/>
        <w:ind w:left="709"/>
        <w:jc w:val="both"/>
        <w:rPr>
          <w:szCs w:val="22"/>
        </w:rPr>
      </w:pPr>
      <w:r w:rsidRPr="00B27D46">
        <w:rPr>
          <w:szCs w:val="22"/>
        </w:rPr>
        <w:t>Zamawiający wymaga, aby maksymalny czas reakcji rozumiany jako czas przystąpienia do</w:t>
      </w:r>
      <w:r w:rsidR="00756B3E" w:rsidRPr="00B27D46">
        <w:rPr>
          <w:szCs w:val="22"/>
        </w:rPr>
        <w:t xml:space="preserve"> </w:t>
      </w:r>
      <w:r w:rsidRPr="00B27D46">
        <w:rPr>
          <w:szCs w:val="22"/>
        </w:rPr>
        <w:t>naprawy (usunięcia awarii/usterek i nieprawidłowości) liczony od</w:t>
      </w:r>
      <w:r w:rsidR="00756B3E" w:rsidRPr="00B27D46">
        <w:rPr>
          <w:szCs w:val="22"/>
        </w:rPr>
        <w:t xml:space="preserve"> </w:t>
      </w:r>
      <w:r w:rsidRPr="00B27D46">
        <w:rPr>
          <w:szCs w:val="22"/>
        </w:rPr>
        <w:t xml:space="preserve">momentu zgłoszenia </w:t>
      </w:r>
      <w:r w:rsidR="0089357A" w:rsidRPr="00B27D46">
        <w:rPr>
          <w:szCs w:val="22"/>
        </w:rPr>
        <w:t>usterki</w:t>
      </w:r>
      <w:r w:rsidRPr="00B27D46">
        <w:rPr>
          <w:szCs w:val="22"/>
        </w:rPr>
        <w:t xml:space="preserve"> nie był </w:t>
      </w:r>
      <w:r w:rsidR="00B7197D" w:rsidRPr="00B27D46">
        <w:rPr>
          <w:szCs w:val="22"/>
        </w:rPr>
        <w:t>dłuższy</w:t>
      </w:r>
      <w:r w:rsidRPr="00B27D46">
        <w:rPr>
          <w:szCs w:val="22"/>
        </w:rPr>
        <w:t xml:space="preserve"> ni</w:t>
      </w:r>
      <w:r w:rsidR="00B7197D" w:rsidRPr="00B27D46">
        <w:rPr>
          <w:szCs w:val="22"/>
        </w:rPr>
        <w:t>ż 24 </w:t>
      </w:r>
      <w:r w:rsidRPr="00B27D46">
        <w:rPr>
          <w:szCs w:val="22"/>
        </w:rPr>
        <w:t>godziny.</w:t>
      </w:r>
      <w:r w:rsidR="005F16EE" w:rsidRPr="00B27D46">
        <w:rPr>
          <w:szCs w:val="22"/>
        </w:rPr>
        <w:t xml:space="preserve"> </w:t>
      </w:r>
    </w:p>
    <w:p w14:paraId="0969A81D" w14:textId="77777777" w:rsidR="00AB32B3" w:rsidRPr="00B27D46" w:rsidRDefault="00AB32B3" w:rsidP="00756B3E">
      <w:pPr>
        <w:numPr>
          <w:ilvl w:val="0"/>
          <w:numId w:val="11"/>
        </w:numPr>
        <w:autoSpaceDE w:val="0"/>
        <w:autoSpaceDN w:val="0"/>
        <w:adjustRightInd w:val="0"/>
        <w:spacing w:after="0" w:line="240" w:lineRule="auto"/>
        <w:ind w:left="709"/>
        <w:jc w:val="both"/>
        <w:rPr>
          <w:szCs w:val="22"/>
        </w:rPr>
      </w:pPr>
      <w:r w:rsidRPr="00B27D46">
        <w:rPr>
          <w:szCs w:val="22"/>
        </w:rPr>
        <w:t>Wykonawca zobowiązuje się do dostarczenia nowego sprzętu o identycznych lub lepszych</w:t>
      </w:r>
      <w:r w:rsidR="00756B3E" w:rsidRPr="00B27D46">
        <w:rPr>
          <w:szCs w:val="22"/>
        </w:rPr>
        <w:t xml:space="preserve"> </w:t>
      </w:r>
      <w:r w:rsidRPr="00B27D46">
        <w:rPr>
          <w:szCs w:val="22"/>
        </w:rPr>
        <w:t>parametrach w sytuacji wystąpienia awarii po dotychczasowym trzykrotnym usunięciu awarii w</w:t>
      </w:r>
      <w:r w:rsidR="00756B3E" w:rsidRPr="00B27D46">
        <w:rPr>
          <w:szCs w:val="22"/>
        </w:rPr>
        <w:t xml:space="preserve"> </w:t>
      </w:r>
      <w:r w:rsidRPr="00B27D46">
        <w:rPr>
          <w:szCs w:val="22"/>
        </w:rPr>
        <w:t xml:space="preserve">tym </w:t>
      </w:r>
      <w:r w:rsidR="00EF2D58" w:rsidRPr="00B27D46">
        <w:rPr>
          <w:szCs w:val="22"/>
        </w:rPr>
        <w:t xml:space="preserve">samym </w:t>
      </w:r>
      <w:r w:rsidRPr="00B27D46">
        <w:rPr>
          <w:szCs w:val="22"/>
        </w:rPr>
        <w:t>urządzeniu.</w:t>
      </w:r>
    </w:p>
    <w:p w14:paraId="0969A81E" w14:textId="77777777" w:rsidR="00AB32B3" w:rsidRPr="00B27D46" w:rsidRDefault="00AB32B3" w:rsidP="00756B3E">
      <w:pPr>
        <w:numPr>
          <w:ilvl w:val="0"/>
          <w:numId w:val="11"/>
        </w:numPr>
        <w:autoSpaceDE w:val="0"/>
        <w:autoSpaceDN w:val="0"/>
        <w:adjustRightInd w:val="0"/>
        <w:spacing w:after="0" w:line="240" w:lineRule="auto"/>
        <w:ind w:left="709"/>
        <w:jc w:val="both"/>
        <w:rPr>
          <w:szCs w:val="22"/>
        </w:rPr>
      </w:pPr>
      <w:r w:rsidRPr="00B27D46">
        <w:rPr>
          <w:szCs w:val="22"/>
        </w:rPr>
        <w:lastRenderedPageBreak/>
        <w:t xml:space="preserve">W okresie gwarancji </w:t>
      </w:r>
      <w:r w:rsidRPr="000C5494">
        <w:rPr>
          <w:szCs w:val="22"/>
        </w:rPr>
        <w:t xml:space="preserve">Wykonawca zobowiązuje się do wykonania minimum 2 </w:t>
      </w:r>
      <w:r w:rsidR="007C28BF" w:rsidRPr="000C5494">
        <w:rPr>
          <w:szCs w:val="22"/>
        </w:rPr>
        <w:t xml:space="preserve">krotnej </w:t>
      </w:r>
      <w:r w:rsidRPr="000C5494">
        <w:rPr>
          <w:szCs w:val="22"/>
        </w:rPr>
        <w:t>konserwacji całego</w:t>
      </w:r>
      <w:r w:rsidR="00756B3E" w:rsidRPr="000C5494">
        <w:rPr>
          <w:szCs w:val="22"/>
        </w:rPr>
        <w:t xml:space="preserve"> </w:t>
      </w:r>
      <w:r w:rsidRPr="000C5494">
        <w:rPr>
          <w:szCs w:val="22"/>
        </w:rPr>
        <w:t>systemu</w:t>
      </w:r>
      <w:r w:rsidR="00CA417B" w:rsidRPr="000C5494">
        <w:rPr>
          <w:szCs w:val="22"/>
        </w:rPr>
        <w:t xml:space="preserve"> w ciągu roku</w:t>
      </w:r>
      <w:r w:rsidRPr="000C5494">
        <w:rPr>
          <w:szCs w:val="22"/>
        </w:rPr>
        <w:t>, polegających</w:t>
      </w:r>
      <w:r w:rsidRPr="00B27D46">
        <w:rPr>
          <w:szCs w:val="22"/>
        </w:rPr>
        <w:t xml:space="preserve"> na:</w:t>
      </w:r>
    </w:p>
    <w:p w14:paraId="0969A81F" w14:textId="77777777" w:rsidR="00AB32B3" w:rsidRPr="00B27D46" w:rsidRDefault="00AB32B3" w:rsidP="00CA417B">
      <w:pPr>
        <w:numPr>
          <w:ilvl w:val="1"/>
          <w:numId w:val="13"/>
        </w:numPr>
        <w:autoSpaceDE w:val="0"/>
        <w:autoSpaceDN w:val="0"/>
        <w:adjustRightInd w:val="0"/>
        <w:spacing w:after="0" w:line="240" w:lineRule="auto"/>
        <w:ind w:left="1134"/>
        <w:jc w:val="both"/>
        <w:rPr>
          <w:szCs w:val="22"/>
        </w:rPr>
      </w:pPr>
      <w:r w:rsidRPr="00B27D46">
        <w:rPr>
          <w:szCs w:val="22"/>
        </w:rPr>
        <w:t>sprawdzeniu okablowania i instalacji.</w:t>
      </w:r>
    </w:p>
    <w:p w14:paraId="0969A820" w14:textId="77777777" w:rsidR="00AB32B3" w:rsidRPr="00B27D46" w:rsidRDefault="00AB32B3" w:rsidP="00CA417B">
      <w:pPr>
        <w:numPr>
          <w:ilvl w:val="1"/>
          <w:numId w:val="13"/>
        </w:numPr>
        <w:autoSpaceDE w:val="0"/>
        <w:autoSpaceDN w:val="0"/>
        <w:adjustRightInd w:val="0"/>
        <w:spacing w:after="0" w:line="240" w:lineRule="auto"/>
        <w:ind w:left="1134"/>
        <w:jc w:val="both"/>
        <w:rPr>
          <w:szCs w:val="22"/>
        </w:rPr>
      </w:pPr>
      <w:r w:rsidRPr="00B27D46">
        <w:rPr>
          <w:szCs w:val="22"/>
        </w:rPr>
        <w:t>sprawdzeniu prawidłowości działania systemu zarządzania video.</w:t>
      </w:r>
    </w:p>
    <w:p w14:paraId="0969A821" w14:textId="77777777" w:rsidR="00EF2D58" w:rsidRPr="00B27D46" w:rsidRDefault="00AB32B3" w:rsidP="00CA417B">
      <w:pPr>
        <w:numPr>
          <w:ilvl w:val="1"/>
          <w:numId w:val="13"/>
        </w:numPr>
        <w:autoSpaceDE w:val="0"/>
        <w:autoSpaceDN w:val="0"/>
        <w:adjustRightInd w:val="0"/>
        <w:spacing w:after="0" w:line="240" w:lineRule="auto"/>
        <w:ind w:left="1134"/>
        <w:jc w:val="both"/>
        <w:rPr>
          <w:szCs w:val="22"/>
        </w:rPr>
      </w:pPr>
      <w:r w:rsidRPr="00B27D46">
        <w:rPr>
          <w:szCs w:val="22"/>
        </w:rPr>
        <w:t xml:space="preserve">czyszczeniu i konserwacji </w:t>
      </w:r>
      <w:r w:rsidR="009A14FE">
        <w:rPr>
          <w:szCs w:val="22"/>
        </w:rPr>
        <w:t>kamer</w:t>
      </w:r>
    </w:p>
    <w:p w14:paraId="0969A822" w14:textId="77777777" w:rsidR="00AB32B3" w:rsidRPr="00B27D46" w:rsidRDefault="00EF2D58" w:rsidP="00CA417B">
      <w:pPr>
        <w:numPr>
          <w:ilvl w:val="1"/>
          <w:numId w:val="13"/>
        </w:numPr>
        <w:autoSpaceDE w:val="0"/>
        <w:autoSpaceDN w:val="0"/>
        <w:adjustRightInd w:val="0"/>
        <w:spacing w:after="0" w:line="240" w:lineRule="auto"/>
        <w:ind w:left="1134"/>
        <w:jc w:val="both"/>
        <w:rPr>
          <w:szCs w:val="22"/>
        </w:rPr>
      </w:pPr>
      <w:r w:rsidRPr="00B27D46">
        <w:rPr>
          <w:szCs w:val="22"/>
        </w:rPr>
        <w:t>sprawdzeniu pracy dysków twardych</w:t>
      </w:r>
      <w:r w:rsidR="00AB32B3" w:rsidRPr="00B27D46">
        <w:rPr>
          <w:szCs w:val="22"/>
        </w:rPr>
        <w:t>.</w:t>
      </w:r>
    </w:p>
    <w:p w14:paraId="0969A823" w14:textId="77777777" w:rsidR="00AB32B3" w:rsidRPr="00B27D46" w:rsidRDefault="00AB32B3" w:rsidP="00756B3E">
      <w:pPr>
        <w:numPr>
          <w:ilvl w:val="0"/>
          <w:numId w:val="11"/>
        </w:numPr>
        <w:autoSpaceDE w:val="0"/>
        <w:autoSpaceDN w:val="0"/>
        <w:adjustRightInd w:val="0"/>
        <w:spacing w:after="0" w:line="240" w:lineRule="auto"/>
        <w:ind w:left="709"/>
        <w:jc w:val="both"/>
        <w:rPr>
          <w:szCs w:val="22"/>
        </w:rPr>
      </w:pPr>
      <w:r w:rsidRPr="00B27D46">
        <w:rPr>
          <w:szCs w:val="22"/>
        </w:rPr>
        <w:t>W przypadku gdy producenci urządzeń zalecają inne czynności oraz terminy przeglądów i</w:t>
      </w:r>
      <w:r w:rsidR="00756B3E" w:rsidRPr="00B27D46">
        <w:rPr>
          <w:szCs w:val="22"/>
        </w:rPr>
        <w:t xml:space="preserve"> </w:t>
      </w:r>
      <w:r w:rsidRPr="00B27D46">
        <w:rPr>
          <w:szCs w:val="22"/>
        </w:rPr>
        <w:t>konserwacji, Wykonawca będzie zobowiązany do dokonywania tych czynności w terminach</w:t>
      </w:r>
      <w:r w:rsidR="00756B3E" w:rsidRPr="00B27D46">
        <w:rPr>
          <w:szCs w:val="22"/>
        </w:rPr>
        <w:t xml:space="preserve"> </w:t>
      </w:r>
      <w:r w:rsidRPr="00B27D46">
        <w:rPr>
          <w:szCs w:val="22"/>
        </w:rPr>
        <w:t>zaleconych przez producentów – zgodnie z dokumentacją.</w:t>
      </w:r>
    </w:p>
    <w:p w14:paraId="0969A824" w14:textId="77777777" w:rsidR="006509E2" w:rsidRPr="00B27D46" w:rsidRDefault="006509E2" w:rsidP="00756B3E">
      <w:pPr>
        <w:autoSpaceDE w:val="0"/>
        <w:autoSpaceDN w:val="0"/>
        <w:adjustRightInd w:val="0"/>
        <w:spacing w:after="0" w:line="240" w:lineRule="auto"/>
        <w:ind w:left="709"/>
        <w:jc w:val="both"/>
        <w:rPr>
          <w:szCs w:val="22"/>
        </w:rPr>
      </w:pPr>
    </w:p>
    <w:p w14:paraId="0969A825" w14:textId="77777777" w:rsidR="001D292D" w:rsidRPr="00B27D46" w:rsidRDefault="001D292D" w:rsidP="00756B3E">
      <w:pPr>
        <w:autoSpaceDE w:val="0"/>
        <w:autoSpaceDN w:val="0"/>
        <w:adjustRightInd w:val="0"/>
        <w:spacing w:after="0" w:line="240" w:lineRule="auto"/>
        <w:ind w:left="709"/>
        <w:jc w:val="both"/>
        <w:rPr>
          <w:szCs w:val="22"/>
        </w:rPr>
      </w:pPr>
    </w:p>
    <w:p w14:paraId="0969A826" w14:textId="77777777" w:rsidR="00904A42" w:rsidRPr="00B27D46" w:rsidRDefault="00904A42" w:rsidP="00756B3E">
      <w:pPr>
        <w:pStyle w:val="Nagwek1"/>
        <w:numPr>
          <w:ilvl w:val="0"/>
          <w:numId w:val="3"/>
        </w:numPr>
        <w:spacing w:before="0" w:after="0" w:line="240" w:lineRule="auto"/>
        <w:jc w:val="both"/>
        <w:rPr>
          <w:i/>
          <w:sz w:val="28"/>
        </w:rPr>
      </w:pPr>
      <w:r w:rsidRPr="00B27D46">
        <w:rPr>
          <w:i/>
          <w:sz w:val="28"/>
        </w:rPr>
        <w:t>Warunki przetargu</w:t>
      </w:r>
    </w:p>
    <w:p w14:paraId="0969A827" w14:textId="2E1E3ED9" w:rsidR="00134D5F" w:rsidRPr="00B27D46" w:rsidRDefault="00904A42" w:rsidP="00756B3E">
      <w:pPr>
        <w:pStyle w:val="Akapitzlist"/>
        <w:autoSpaceDE w:val="0"/>
        <w:autoSpaceDN w:val="0"/>
        <w:adjustRightInd w:val="0"/>
        <w:spacing w:after="0" w:line="23" w:lineRule="atLeast"/>
        <w:ind w:left="426"/>
        <w:jc w:val="both"/>
        <w:rPr>
          <w:szCs w:val="22"/>
        </w:rPr>
      </w:pPr>
      <w:r w:rsidRPr="00B27D46">
        <w:rPr>
          <w:szCs w:val="22"/>
        </w:rPr>
        <w:t xml:space="preserve">Zamawiający </w:t>
      </w:r>
      <w:r w:rsidRPr="00B27D46">
        <w:rPr>
          <w:b/>
          <w:szCs w:val="22"/>
        </w:rPr>
        <w:t>wymaga</w:t>
      </w:r>
      <w:r w:rsidRPr="00B27D46">
        <w:rPr>
          <w:szCs w:val="22"/>
        </w:rPr>
        <w:t xml:space="preserve"> dokonanie wizji lokalnej przez Oferenta, w celu zapoznania się z </w:t>
      </w:r>
      <w:r w:rsidR="00946035">
        <w:rPr>
          <w:szCs w:val="22"/>
        </w:rPr>
        <w:t>architekturą</w:t>
      </w:r>
      <w:r w:rsidR="00FF00E7">
        <w:rPr>
          <w:szCs w:val="22"/>
        </w:rPr>
        <w:t xml:space="preserve"> budynku biurowego.</w:t>
      </w:r>
      <w:r w:rsidR="00134D5F" w:rsidRPr="00B27D46">
        <w:rPr>
          <w:b/>
          <w:szCs w:val="22"/>
        </w:rPr>
        <w:t xml:space="preserve"> </w:t>
      </w:r>
    </w:p>
    <w:p w14:paraId="0969A828" w14:textId="77777777" w:rsidR="00134D5F" w:rsidRPr="00B27D46" w:rsidRDefault="00134D5F" w:rsidP="00756B3E">
      <w:pPr>
        <w:spacing w:after="0" w:line="23" w:lineRule="atLeast"/>
        <w:ind w:left="426"/>
        <w:jc w:val="both"/>
      </w:pPr>
      <w:r w:rsidRPr="00B27D46">
        <w:t>W celu zachowania poufności informacji zawartych w załącznikach, Zamawiający, nie udostępnia ich na stronie internetowej. Wykonawcy w celu uzyskania dostępu do informacji zawartych w załącznik</w:t>
      </w:r>
      <w:r w:rsidR="009A14FE">
        <w:t xml:space="preserve">ach </w:t>
      </w:r>
      <w:r w:rsidRPr="00B27D46">
        <w:t>są zobowiązani złożyć do Zamawiającego wniosek wraz z zobowiązaniem zachowania poufności uzyskanych informacji (</w:t>
      </w:r>
      <w:r w:rsidRPr="00B27D46">
        <w:rPr>
          <w:i/>
        </w:rPr>
        <w:t xml:space="preserve">wzór wniosku stanowi załącznik nr </w:t>
      </w:r>
      <w:r w:rsidR="00003115" w:rsidRPr="00B27D46">
        <w:rPr>
          <w:i/>
        </w:rPr>
        <w:t>1</w:t>
      </w:r>
      <w:r w:rsidRPr="00B27D46">
        <w:rPr>
          <w:i/>
        </w:rPr>
        <w:t xml:space="preserve">). </w:t>
      </w:r>
      <w:r w:rsidRPr="00B27D46">
        <w:t xml:space="preserve">Dokumentacja udostępniana będzie w siedzibie Zamawiającego. </w:t>
      </w:r>
    </w:p>
    <w:p w14:paraId="0969A829" w14:textId="77777777" w:rsidR="002F1E6E" w:rsidRPr="00B27D46" w:rsidRDefault="00904A42" w:rsidP="00756B3E">
      <w:pPr>
        <w:pStyle w:val="Akapitzlist"/>
        <w:autoSpaceDE w:val="0"/>
        <w:autoSpaceDN w:val="0"/>
        <w:adjustRightInd w:val="0"/>
        <w:spacing w:after="0" w:line="23" w:lineRule="atLeast"/>
        <w:ind w:left="426"/>
        <w:jc w:val="both"/>
        <w:rPr>
          <w:szCs w:val="22"/>
        </w:rPr>
      </w:pPr>
      <w:r w:rsidRPr="00B27D46">
        <w:rPr>
          <w:szCs w:val="22"/>
        </w:rPr>
        <w:t>Zamawiający nie dopuszcza składania ofert częściowych bądź wariantowych</w:t>
      </w:r>
      <w:r w:rsidR="00134D5F" w:rsidRPr="00B27D46">
        <w:rPr>
          <w:szCs w:val="22"/>
        </w:rPr>
        <w:t>.</w:t>
      </w:r>
    </w:p>
    <w:p w14:paraId="0969A82A" w14:textId="77777777" w:rsidR="002F1E6E" w:rsidRPr="00B27D46" w:rsidRDefault="002F1E6E" w:rsidP="00756B3E">
      <w:pPr>
        <w:adjustRightInd w:val="0"/>
        <w:spacing w:after="0" w:line="23" w:lineRule="atLeast"/>
        <w:ind w:left="426" w:right="-28"/>
        <w:jc w:val="both"/>
        <w:rPr>
          <w:color w:val="000000"/>
          <w:szCs w:val="22"/>
          <w:lang w:eastAsia="en-US"/>
        </w:rPr>
      </w:pPr>
      <w:r w:rsidRPr="00B27D46">
        <w:rPr>
          <w:szCs w:val="22"/>
        </w:rPr>
        <w:t xml:space="preserve">Wykonawca </w:t>
      </w:r>
      <w:r w:rsidRPr="00B27D46">
        <w:rPr>
          <w:color w:val="000000"/>
          <w:szCs w:val="22"/>
          <w:lang w:eastAsia="en-US"/>
        </w:rPr>
        <w:t xml:space="preserve">musi wskazać osoby, które będą uczestniczyć w wykonywaniu zamówienia, legitymujące się kwalifikacjami zawodowymi, doświadczeniem i wykształceniem odpowiednim do pełnionych funkcji. </w:t>
      </w:r>
    </w:p>
    <w:p w14:paraId="0969A82B" w14:textId="77777777" w:rsidR="00003115" w:rsidRPr="00B27D46" w:rsidRDefault="002F1E6E" w:rsidP="00756B3E">
      <w:pPr>
        <w:adjustRightInd w:val="0"/>
        <w:spacing w:after="0" w:line="23" w:lineRule="atLeast"/>
        <w:ind w:left="426" w:right="-28"/>
        <w:jc w:val="both"/>
        <w:rPr>
          <w:color w:val="000000"/>
          <w:szCs w:val="22"/>
          <w:lang w:eastAsia="en-US"/>
        </w:rPr>
      </w:pPr>
      <w:r w:rsidRPr="00B27D46">
        <w:rPr>
          <w:color w:val="000000"/>
          <w:szCs w:val="22"/>
          <w:lang w:eastAsia="en-US"/>
        </w:rPr>
        <w:t>Pracownicy wykonujący projekt systemu monitoringu przemysłowego jak również instalacje kluczowych elementów systemu (w tym serwerów, urządzeń aktywnych sieci, kamery) powinni posiadać odpowiednie kwalifikacje zawodowe poparte certyfikatami, doświadczenie oraz wykształcenie odpowiednie do pełnionych funkcji.</w:t>
      </w:r>
      <w:r w:rsidR="00003115" w:rsidRPr="00B27D46">
        <w:rPr>
          <w:color w:val="000000"/>
          <w:szCs w:val="22"/>
          <w:lang w:eastAsia="en-US"/>
        </w:rPr>
        <w:t xml:space="preserve"> Wykonawca ubiegający się o niniejsze zamówienie musi wykazać, że powyższe warunki spełnia samodzielnie, między innymi poprzez przedłożenie certyfikatów potwierdzających: </w:t>
      </w:r>
    </w:p>
    <w:p w14:paraId="0969A82C" w14:textId="77777777" w:rsidR="00134D5F" w:rsidRPr="00B27D46" w:rsidRDefault="00134D5F" w:rsidP="00756B3E">
      <w:pPr>
        <w:pStyle w:val="Akapitzlist"/>
        <w:numPr>
          <w:ilvl w:val="0"/>
          <w:numId w:val="11"/>
        </w:numPr>
        <w:adjustRightInd w:val="0"/>
        <w:spacing w:after="0" w:line="23" w:lineRule="atLeast"/>
        <w:ind w:left="851" w:right="-28" w:hanging="425"/>
        <w:jc w:val="both"/>
        <w:rPr>
          <w:szCs w:val="22"/>
        </w:rPr>
      </w:pPr>
      <w:r w:rsidRPr="00B27D46">
        <w:rPr>
          <w:szCs w:val="22"/>
        </w:rPr>
        <w:t xml:space="preserve">Autoryzację Producenta w zakresie integracji, instalacji, parametryzacji, uruchomienia, administracji sprzętu CCTV </w:t>
      </w:r>
      <w:r w:rsidR="00003115" w:rsidRPr="00B27D46">
        <w:rPr>
          <w:szCs w:val="22"/>
        </w:rPr>
        <w:t xml:space="preserve">oferowanego sprzętu </w:t>
      </w:r>
      <w:r w:rsidRPr="00B27D46">
        <w:rPr>
          <w:b/>
          <w:szCs w:val="22"/>
        </w:rPr>
        <w:t>(Warunek konieczny do wzięcia udziału w postępowaniu)</w:t>
      </w:r>
    </w:p>
    <w:p w14:paraId="0969A82D" w14:textId="77777777" w:rsidR="002F1E6E" w:rsidRPr="00B27D46" w:rsidRDefault="00134D5F" w:rsidP="00756B3E">
      <w:pPr>
        <w:numPr>
          <w:ilvl w:val="0"/>
          <w:numId w:val="11"/>
        </w:numPr>
        <w:autoSpaceDE w:val="0"/>
        <w:autoSpaceDN w:val="0"/>
        <w:adjustRightInd w:val="0"/>
        <w:spacing w:after="0" w:line="23" w:lineRule="atLeast"/>
        <w:ind w:left="851" w:hanging="425"/>
        <w:jc w:val="both"/>
        <w:rPr>
          <w:szCs w:val="22"/>
        </w:rPr>
      </w:pPr>
      <w:r w:rsidRPr="00B27D46">
        <w:rPr>
          <w:szCs w:val="22"/>
        </w:rPr>
        <w:t xml:space="preserve">ukończenia kursu "Projektant Systemów Alarmowych" (kod zawodu: </w:t>
      </w:r>
      <w:r w:rsidRPr="00B27D46">
        <w:rPr>
          <w:szCs w:val="22"/>
          <w:shd w:val="clear" w:color="auto" w:fill="FFFFFF"/>
        </w:rPr>
        <w:t xml:space="preserve">311406) </w:t>
      </w:r>
      <w:r w:rsidR="00003115" w:rsidRPr="00B27D46">
        <w:rPr>
          <w:b/>
          <w:szCs w:val="22"/>
        </w:rPr>
        <w:t>(Warunek konieczny do wzięcia udziału w postępowaniu)</w:t>
      </w:r>
    </w:p>
    <w:p w14:paraId="0969A82E" w14:textId="77777777" w:rsidR="002F1E6E" w:rsidRDefault="002F1E6E" w:rsidP="009A14FE">
      <w:pPr>
        <w:numPr>
          <w:ilvl w:val="0"/>
          <w:numId w:val="11"/>
        </w:numPr>
        <w:autoSpaceDE w:val="0"/>
        <w:autoSpaceDN w:val="0"/>
        <w:adjustRightInd w:val="0"/>
        <w:spacing w:after="0" w:line="23" w:lineRule="atLeast"/>
        <w:ind w:left="851" w:hanging="425"/>
        <w:jc w:val="both"/>
        <w:rPr>
          <w:szCs w:val="22"/>
        </w:rPr>
      </w:pPr>
      <w:r w:rsidRPr="00B27D46">
        <w:rPr>
          <w:szCs w:val="22"/>
          <w:shd w:val="clear" w:color="auto" w:fill="FFFFFF"/>
        </w:rPr>
        <w:t>ukończenia kursu</w:t>
      </w:r>
      <w:r w:rsidR="00134D5F" w:rsidRPr="00B27D46">
        <w:rPr>
          <w:szCs w:val="22"/>
          <w:shd w:val="clear" w:color="auto" w:fill="FFFFFF"/>
        </w:rPr>
        <w:t xml:space="preserve"> „Instalator systemów telewizji przemysłowej” (kod zawodu 311404). </w:t>
      </w:r>
      <w:r w:rsidR="00134D5F" w:rsidRPr="00B27D46">
        <w:rPr>
          <w:b/>
          <w:szCs w:val="22"/>
        </w:rPr>
        <w:t>(Warunek konieczny do wzięcia udziału w postępowaniu)</w:t>
      </w:r>
    </w:p>
    <w:p w14:paraId="0969A833" w14:textId="77777777" w:rsidR="009A14FE" w:rsidRDefault="009A14FE" w:rsidP="00756B3E">
      <w:pPr>
        <w:autoSpaceDE w:val="0"/>
        <w:autoSpaceDN w:val="0"/>
        <w:adjustRightInd w:val="0"/>
        <w:spacing w:after="0" w:line="23" w:lineRule="atLeast"/>
        <w:ind w:left="1134"/>
        <w:jc w:val="both"/>
        <w:rPr>
          <w:szCs w:val="22"/>
        </w:rPr>
      </w:pPr>
    </w:p>
    <w:p w14:paraId="0969A834" w14:textId="77777777" w:rsidR="009A14FE" w:rsidRPr="00B27D46" w:rsidRDefault="009A14FE" w:rsidP="00756B3E">
      <w:pPr>
        <w:autoSpaceDE w:val="0"/>
        <w:autoSpaceDN w:val="0"/>
        <w:adjustRightInd w:val="0"/>
        <w:spacing w:after="0" w:line="23" w:lineRule="atLeast"/>
        <w:ind w:left="1134"/>
        <w:jc w:val="both"/>
        <w:rPr>
          <w:szCs w:val="22"/>
        </w:rPr>
      </w:pPr>
    </w:p>
    <w:p w14:paraId="0969A835" w14:textId="77777777" w:rsidR="00AB32B3" w:rsidRPr="00B27D46" w:rsidRDefault="00904A42" w:rsidP="00756B3E">
      <w:pPr>
        <w:pStyle w:val="Nagwek1"/>
        <w:numPr>
          <w:ilvl w:val="0"/>
          <w:numId w:val="3"/>
        </w:numPr>
        <w:spacing w:before="0" w:after="0" w:line="240" w:lineRule="auto"/>
        <w:jc w:val="both"/>
        <w:rPr>
          <w:i/>
          <w:sz w:val="28"/>
        </w:rPr>
      </w:pPr>
      <w:r w:rsidRPr="00B27D46">
        <w:rPr>
          <w:i/>
          <w:sz w:val="28"/>
        </w:rPr>
        <w:t>Z</w:t>
      </w:r>
      <w:r w:rsidR="001A2600" w:rsidRPr="00B27D46">
        <w:rPr>
          <w:i/>
          <w:sz w:val="28"/>
        </w:rPr>
        <w:t>awartość oferty</w:t>
      </w:r>
    </w:p>
    <w:p w14:paraId="0969A836" w14:textId="77777777" w:rsidR="00003115" w:rsidRPr="00B27D46" w:rsidRDefault="00B90C29" w:rsidP="00756B3E">
      <w:pPr>
        <w:spacing w:after="0" w:line="240" w:lineRule="auto"/>
        <w:ind w:left="709"/>
        <w:jc w:val="both"/>
        <w:rPr>
          <w:szCs w:val="22"/>
        </w:rPr>
      </w:pPr>
      <w:r w:rsidRPr="00B27D46">
        <w:rPr>
          <w:szCs w:val="22"/>
        </w:rPr>
        <w:t xml:space="preserve">Oferta na niniejsze </w:t>
      </w:r>
      <w:r w:rsidR="00EF2D58" w:rsidRPr="00B27D46">
        <w:rPr>
          <w:szCs w:val="22"/>
        </w:rPr>
        <w:t>zapytanie</w:t>
      </w:r>
      <w:r w:rsidR="00003115" w:rsidRPr="00B27D46">
        <w:rPr>
          <w:szCs w:val="22"/>
        </w:rPr>
        <w:t xml:space="preserve"> </w:t>
      </w:r>
      <w:r w:rsidRPr="00B27D46">
        <w:rPr>
          <w:szCs w:val="22"/>
        </w:rPr>
        <w:t>powinna zawierać:</w:t>
      </w:r>
    </w:p>
    <w:p w14:paraId="0969A837" w14:textId="77777777" w:rsidR="00003115" w:rsidRPr="00B27D46" w:rsidRDefault="00805DCD" w:rsidP="00756B3E">
      <w:pPr>
        <w:pStyle w:val="Akapitzlist"/>
        <w:numPr>
          <w:ilvl w:val="0"/>
          <w:numId w:val="38"/>
        </w:numPr>
        <w:spacing w:after="0" w:line="240" w:lineRule="auto"/>
        <w:ind w:left="1134" w:hanging="426"/>
        <w:jc w:val="both"/>
        <w:rPr>
          <w:szCs w:val="22"/>
        </w:rPr>
      </w:pPr>
      <w:r w:rsidRPr="00B27D46">
        <w:rPr>
          <w:szCs w:val="22"/>
        </w:rPr>
        <w:t>Ca</w:t>
      </w:r>
      <w:r w:rsidR="006063F3" w:rsidRPr="00B27D46">
        <w:rPr>
          <w:szCs w:val="22"/>
        </w:rPr>
        <w:t>łkowity koszt wykonania usługi modernizacji i rozbudowy systemu VSS</w:t>
      </w:r>
    </w:p>
    <w:p w14:paraId="0969A838" w14:textId="77777777" w:rsidR="00965474" w:rsidRPr="00B27D46" w:rsidRDefault="00965474" w:rsidP="00756B3E">
      <w:pPr>
        <w:pStyle w:val="Akapitzlist"/>
        <w:numPr>
          <w:ilvl w:val="0"/>
          <w:numId w:val="38"/>
        </w:numPr>
        <w:spacing w:after="0" w:line="240" w:lineRule="auto"/>
        <w:ind w:left="1134" w:hanging="426"/>
        <w:jc w:val="both"/>
        <w:rPr>
          <w:szCs w:val="22"/>
        </w:rPr>
      </w:pPr>
      <w:r w:rsidRPr="00B27D46">
        <w:rPr>
          <w:szCs w:val="22"/>
        </w:rPr>
        <w:t xml:space="preserve">Kosztorys zawierający zestawienie poszczególnych elementów użytych do modernizacji CCTV </w:t>
      </w:r>
    </w:p>
    <w:p w14:paraId="0969A839" w14:textId="77777777" w:rsidR="00786CF5" w:rsidRPr="00B27D46" w:rsidRDefault="00786CF5" w:rsidP="00756B3E">
      <w:pPr>
        <w:pStyle w:val="Akapitzlist"/>
        <w:numPr>
          <w:ilvl w:val="0"/>
          <w:numId w:val="38"/>
        </w:numPr>
        <w:spacing w:after="0" w:line="240" w:lineRule="auto"/>
        <w:ind w:left="1134" w:hanging="426"/>
        <w:jc w:val="both"/>
        <w:rPr>
          <w:szCs w:val="22"/>
        </w:rPr>
      </w:pPr>
      <w:r w:rsidRPr="00B27D46">
        <w:rPr>
          <w:szCs w:val="22"/>
        </w:rPr>
        <w:t>Kosztorys zawierający zestawienie poszczególnych kluczowych prac do wykonania takich jak:</w:t>
      </w:r>
    </w:p>
    <w:p w14:paraId="0969A83A" w14:textId="77777777" w:rsidR="00786CF5" w:rsidRPr="00B27D46" w:rsidRDefault="00786CF5" w:rsidP="00756B3E">
      <w:pPr>
        <w:pStyle w:val="Akapitzlist"/>
        <w:spacing w:after="0" w:line="240" w:lineRule="auto"/>
        <w:ind w:left="1134"/>
        <w:jc w:val="both"/>
        <w:rPr>
          <w:szCs w:val="22"/>
        </w:rPr>
      </w:pPr>
      <w:r w:rsidRPr="00B27D46">
        <w:rPr>
          <w:szCs w:val="22"/>
        </w:rPr>
        <w:lastRenderedPageBreak/>
        <w:t>- wykonanie projektu</w:t>
      </w:r>
    </w:p>
    <w:p w14:paraId="0969A83B" w14:textId="77777777" w:rsidR="00786CF5" w:rsidRPr="00B27D46" w:rsidRDefault="00786CF5" w:rsidP="00756B3E">
      <w:pPr>
        <w:pStyle w:val="Akapitzlist"/>
        <w:spacing w:after="0" w:line="240" w:lineRule="auto"/>
        <w:ind w:left="1134"/>
        <w:jc w:val="both"/>
        <w:rPr>
          <w:szCs w:val="22"/>
        </w:rPr>
      </w:pPr>
      <w:r w:rsidRPr="00B27D46">
        <w:rPr>
          <w:szCs w:val="22"/>
        </w:rPr>
        <w:t>- montaż kamer wraz z ich podłączeniem</w:t>
      </w:r>
    </w:p>
    <w:p w14:paraId="0969A83D" w14:textId="77777777" w:rsidR="00786CF5" w:rsidRPr="00B27D46" w:rsidRDefault="00786CF5" w:rsidP="00756B3E">
      <w:pPr>
        <w:numPr>
          <w:ilvl w:val="0"/>
          <w:numId w:val="2"/>
        </w:numPr>
        <w:autoSpaceDE w:val="0"/>
        <w:autoSpaceDN w:val="0"/>
        <w:adjustRightInd w:val="0"/>
        <w:spacing w:after="0" w:line="240" w:lineRule="auto"/>
        <w:ind w:left="1134" w:hanging="426"/>
        <w:jc w:val="both"/>
        <w:rPr>
          <w:szCs w:val="22"/>
        </w:rPr>
      </w:pPr>
      <w:r w:rsidRPr="00B27D46">
        <w:rPr>
          <w:szCs w:val="22"/>
        </w:rPr>
        <w:t>Terminy wykonania poszczególnych etapów w tygodniach, takich jak:</w:t>
      </w:r>
    </w:p>
    <w:p w14:paraId="0969A83E" w14:textId="77777777" w:rsidR="00786CF5" w:rsidRPr="00B27D46" w:rsidRDefault="00786CF5" w:rsidP="00756B3E">
      <w:pPr>
        <w:autoSpaceDE w:val="0"/>
        <w:autoSpaceDN w:val="0"/>
        <w:adjustRightInd w:val="0"/>
        <w:spacing w:after="0" w:line="240" w:lineRule="auto"/>
        <w:ind w:left="1134"/>
        <w:jc w:val="both"/>
        <w:rPr>
          <w:szCs w:val="22"/>
        </w:rPr>
      </w:pPr>
      <w:r w:rsidRPr="00B27D46">
        <w:rPr>
          <w:szCs w:val="22"/>
        </w:rPr>
        <w:t>- wykonanie projektu</w:t>
      </w:r>
    </w:p>
    <w:p w14:paraId="0969A83F" w14:textId="77777777" w:rsidR="00786CF5" w:rsidRPr="00B27D46" w:rsidRDefault="00786CF5" w:rsidP="00756B3E">
      <w:pPr>
        <w:autoSpaceDE w:val="0"/>
        <w:autoSpaceDN w:val="0"/>
        <w:adjustRightInd w:val="0"/>
        <w:spacing w:after="0" w:line="240" w:lineRule="auto"/>
        <w:ind w:left="1134"/>
        <w:jc w:val="both"/>
        <w:rPr>
          <w:szCs w:val="22"/>
        </w:rPr>
      </w:pPr>
      <w:r w:rsidRPr="00B27D46">
        <w:rPr>
          <w:szCs w:val="22"/>
        </w:rPr>
        <w:t>- dostawa sprzętu</w:t>
      </w:r>
    </w:p>
    <w:p w14:paraId="0969A840" w14:textId="77777777" w:rsidR="00786CF5" w:rsidRPr="00B27D46" w:rsidRDefault="00786CF5" w:rsidP="00756B3E">
      <w:pPr>
        <w:autoSpaceDE w:val="0"/>
        <w:autoSpaceDN w:val="0"/>
        <w:adjustRightInd w:val="0"/>
        <w:spacing w:after="0" w:line="240" w:lineRule="auto"/>
        <w:ind w:left="1134"/>
        <w:jc w:val="both"/>
        <w:rPr>
          <w:szCs w:val="22"/>
        </w:rPr>
      </w:pPr>
      <w:r w:rsidRPr="00B27D46">
        <w:rPr>
          <w:szCs w:val="22"/>
        </w:rPr>
        <w:t>- montaż kamer oraz ich podłączenie i parametryzacja</w:t>
      </w:r>
    </w:p>
    <w:p w14:paraId="0969A841" w14:textId="77777777" w:rsidR="00965474" w:rsidRDefault="00965474" w:rsidP="00756B3E">
      <w:pPr>
        <w:numPr>
          <w:ilvl w:val="0"/>
          <w:numId w:val="2"/>
        </w:numPr>
        <w:autoSpaceDE w:val="0"/>
        <w:autoSpaceDN w:val="0"/>
        <w:adjustRightInd w:val="0"/>
        <w:spacing w:after="0" w:line="240" w:lineRule="auto"/>
        <w:ind w:left="1276" w:hanging="426"/>
        <w:jc w:val="both"/>
        <w:rPr>
          <w:szCs w:val="22"/>
        </w:rPr>
      </w:pPr>
      <w:r w:rsidRPr="00B27D46">
        <w:rPr>
          <w:szCs w:val="22"/>
        </w:rPr>
        <w:t>Informacje mogące mieć wpływ na wybór wykonawcy (referencje, informacje o realizacji podobnych projektów.)</w:t>
      </w:r>
    </w:p>
    <w:p w14:paraId="0969A842" w14:textId="77777777" w:rsidR="000C5494" w:rsidRDefault="000C5494" w:rsidP="000C5494">
      <w:pPr>
        <w:autoSpaceDE w:val="0"/>
        <w:autoSpaceDN w:val="0"/>
        <w:adjustRightInd w:val="0"/>
        <w:spacing w:after="0" w:line="240" w:lineRule="auto"/>
        <w:ind w:left="1276"/>
        <w:jc w:val="both"/>
        <w:rPr>
          <w:szCs w:val="22"/>
        </w:rPr>
      </w:pPr>
    </w:p>
    <w:p w14:paraId="0969A843" w14:textId="77777777" w:rsidR="000C5494" w:rsidRDefault="000C5494" w:rsidP="000C5494">
      <w:pPr>
        <w:spacing w:after="0"/>
        <w:ind w:left="709"/>
        <w:jc w:val="both"/>
      </w:pPr>
      <w:r>
        <w:t>Na etapie złożenia oferty należy wskazać podwykonawców.</w:t>
      </w:r>
    </w:p>
    <w:p w14:paraId="0969A844" w14:textId="77777777" w:rsidR="000C5494" w:rsidRDefault="000C5494" w:rsidP="000C5494">
      <w:pPr>
        <w:spacing w:after="0"/>
        <w:ind w:left="709"/>
        <w:jc w:val="both"/>
      </w:pPr>
      <w:r>
        <w:t>W przypadku wykonania prac przez Podwykonawców, Zleceniobiorca jest zobligowany uzyskać zgodę Zamawiającego. Podwykonawcą może zostać wyłącznie firma zaakceptowana przez Zamawiającego.</w:t>
      </w:r>
    </w:p>
    <w:p w14:paraId="0969A845" w14:textId="77777777" w:rsidR="000C5494" w:rsidRDefault="000C5494" w:rsidP="000C5494">
      <w:pPr>
        <w:spacing w:after="0"/>
        <w:ind w:left="709"/>
        <w:jc w:val="both"/>
      </w:pPr>
    </w:p>
    <w:p w14:paraId="0969A846" w14:textId="77777777" w:rsidR="00B90C29" w:rsidRPr="00B27D46" w:rsidRDefault="00B90C29" w:rsidP="000C5494">
      <w:pPr>
        <w:spacing w:after="0" w:line="240" w:lineRule="auto"/>
        <w:ind w:left="709"/>
        <w:jc w:val="both"/>
        <w:rPr>
          <w:spacing w:val="-6"/>
          <w:szCs w:val="22"/>
        </w:rPr>
      </w:pPr>
      <w:r w:rsidRPr="00B27D46">
        <w:rPr>
          <w:spacing w:val="-6"/>
          <w:szCs w:val="22"/>
        </w:rPr>
        <w:t>Ponadto przed złożeniem oferty należy zapoznać się z niżej wymienionymi materiałami, które mogą mieć wpływ na sporządzenie wyceny ofertowej:</w:t>
      </w:r>
    </w:p>
    <w:p w14:paraId="0969A847" w14:textId="77777777" w:rsidR="00B90C29" w:rsidRPr="00B27D46" w:rsidRDefault="00B90C29" w:rsidP="00756B3E">
      <w:pPr>
        <w:pStyle w:val="Mj"/>
        <w:widowControl w:val="0"/>
        <w:numPr>
          <w:ilvl w:val="0"/>
          <w:numId w:val="1"/>
        </w:numPr>
        <w:tabs>
          <w:tab w:val="clear" w:pos="360"/>
          <w:tab w:val="num" w:pos="284"/>
        </w:tabs>
        <w:ind w:left="1276" w:hanging="426"/>
        <w:jc w:val="both"/>
        <w:rPr>
          <w:rFonts w:ascii="Arial" w:hAnsi="Arial" w:cs="Arial"/>
          <w:spacing w:val="-5"/>
          <w:sz w:val="22"/>
          <w:szCs w:val="22"/>
          <w:lang w:val="pl-PL"/>
        </w:rPr>
      </w:pPr>
      <w:r w:rsidRPr="00B27D46">
        <w:rPr>
          <w:rFonts w:ascii="Arial" w:hAnsi="Arial" w:cs="Arial"/>
          <w:spacing w:val="-5"/>
          <w:sz w:val="22"/>
          <w:szCs w:val="22"/>
          <w:lang w:val="pl-PL"/>
        </w:rPr>
        <w:t>„Instrukcją bezpiecznego wykonywania prac przez firmy obce na terenie Górażdże Cement S.A.”</w:t>
      </w:r>
    </w:p>
    <w:p w14:paraId="0969A848" w14:textId="77777777" w:rsidR="00B90C29" w:rsidRPr="00B27D46" w:rsidRDefault="00B90C29" w:rsidP="00756B3E">
      <w:pPr>
        <w:pStyle w:val="Mj"/>
        <w:widowControl w:val="0"/>
        <w:numPr>
          <w:ilvl w:val="0"/>
          <w:numId w:val="1"/>
        </w:numPr>
        <w:tabs>
          <w:tab w:val="clear" w:pos="360"/>
          <w:tab w:val="num" w:pos="284"/>
        </w:tabs>
        <w:ind w:left="1276" w:hanging="426"/>
        <w:jc w:val="both"/>
        <w:rPr>
          <w:rFonts w:ascii="Arial" w:hAnsi="Arial" w:cs="Arial"/>
          <w:spacing w:val="-5"/>
          <w:sz w:val="22"/>
          <w:szCs w:val="22"/>
          <w:lang w:val="pl-PL"/>
        </w:rPr>
      </w:pPr>
      <w:r w:rsidRPr="00B27D46">
        <w:rPr>
          <w:rFonts w:ascii="Arial" w:hAnsi="Arial" w:cs="Arial"/>
          <w:spacing w:val="-5"/>
          <w:sz w:val="22"/>
          <w:szCs w:val="22"/>
          <w:lang w:val="pl-PL"/>
        </w:rPr>
        <w:t xml:space="preserve"> „Wytycznymi dla firm zewnętrznych realizujących usługi remontowe, inwestycyjne i dostawy w Górażdże Cement S.A. w zakresie ochrony środowiska.”</w:t>
      </w:r>
    </w:p>
    <w:p w14:paraId="0969A849" w14:textId="77777777" w:rsidR="009F2967" w:rsidRPr="00B27D46" w:rsidRDefault="009F2967" w:rsidP="00756B3E">
      <w:pPr>
        <w:pStyle w:val="Mj"/>
        <w:widowControl w:val="0"/>
        <w:numPr>
          <w:ilvl w:val="0"/>
          <w:numId w:val="1"/>
        </w:numPr>
        <w:tabs>
          <w:tab w:val="clear" w:pos="360"/>
          <w:tab w:val="num" w:pos="284"/>
        </w:tabs>
        <w:ind w:left="1276" w:hanging="426"/>
        <w:jc w:val="both"/>
        <w:rPr>
          <w:rFonts w:ascii="Arial" w:hAnsi="Arial" w:cs="Arial"/>
          <w:spacing w:val="-5"/>
          <w:sz w:val="22"/>
          <w:szCs w:val="22"/>
          <w:lang w:val="pl-PL"/>
        </w:rPr>
      </w:pPr>
      <w:r w:rsidRPr="00B27D46">
        <w:rPr>
          <w:rFonts w:ascii="Arial" w:hAnsi="Arial" w:cs="Arial"/>
          <w:spacing w:val="-5"/>
          <w:sz w:val="22"/>
          <w:szCs w:val="22"/>
          <w:lang w:val="pl-PL"/>
        </w:rPr>
        <w:t xml:space="preserve">Górażdże Cement S.A. przed przystąpieniem do prac wymaga również dostarczenia </w:t>
      </w:r>
      <w:r w:rsidRPr="00B27D46">
        <w:rPr>
          <w:rFonts w:ascii="Arial" w:hAnsi="Arial" w:cs="Arial"/>
          <w:b/>
          <w:spacing w:val="-5"/>
          <w:sz w:val="22"/>
          <w:szCs w:val="22"/>
          <w:lang w:val="pl-PL"/>
        </w:rPr>
        <w:t>INSTURKCJI BEZPIECZNEGO WYKONANIA ROBÓT (IBWR)</w:t>
      </w:r>
    </w:p>
    <w:p w14:paraId="0969A84A" w14:textId="77777777" w:rsidR="00B90C29" w:rsidRPr="00B27D46" w:rsidRDefault="00B90C29" w:rsidP="00756B3E">
      <w:pPr>
        <w:pStyle w:val="Mj"/>
        <w:widowControl w:val="0"/>
        <w:ind w:left="709"/>
        <w:jc w:val="both"/>
        <w:rPr>
          <w:rFonts w:ascii="Arial" w:hAnsi="Arial" w:cs="Arial"/>
          <w:bCs/>
          <w:spacing w:val="-5"/>
          <w:sz w:val="22"/>
          <w:szCs w:val="22"/>
          <w:lang w:val="pl-PL"/>
        </w:rPr>
      </w:pPr>
      <w:r w:rsidRPr="00B27D46">
        <w:rPr>
          <w:rFonts w:ascii="Arial" w:hAnsi="Arial" w:cs="Arial"/>
          <w:bCs/>
          <w:spacing w:val="-5"/>
          <w:sz w:val="22"/>
          <w:szCs w:val="22"/>
          <w:lang w:val="pl-PL"/>
        </w:rPr>
        <w:t>Powyższe załączniki znajdują się u zamawiającego i są do wglądu oferenta.</w:t>
      </w:r>
    </w:p>
    <w:p w14:paraId="0969A84B" w14:textId="77777777" w:rsidR="00786CF5" w:rsidRPr="00B27D46" w:rsidRDefault="00786CF5" w:rsidP="00756B3E">
      <w:pPr>
        <w:pStyle w:val="Mj"/>
        <w:widowControl w:val="0"/>
        <w:jc w:val="both"/>
        <w:rPr>
          <w:rFonts w:ascii="Arial" w:hAnsi="Arial" w:cs="Arial"/>
          <w:bCs/>
          <w:spacing w:val="-5"/>
          <w:sz w:val="22"/>
          <w:szCs w:val="22"/>
          <w:lang w:val="pl-PL"/>
        </w:rPr>
      </w:pPr>
    </w:p>
    <w:p w14:paraId="0969A84C" w14:textId="77777777" w:rsidR="00786CF5" w:rsidRPr="00B27D46" w:rsidRDefault="00786CF5" w:rsidP="00756B3E">
      <w:pPr>
        <w:pStyle w:val="Mj"/>
        <w:widowControl w:val="0"/>
        <w:jc w:val="both"/>
        <w:rPr>
          <w:rFonts w:ascii="Arial" w:hAnsi="Arial" w:cs="Arial"/>
          <w:bCs/>
          <w:spacing w:val="-5"/>
          <w:sz w:val="22"/>
          <w:szCs w:val="22"/>
          <w:lang w:val="pl-PL"/>
        </w:rPr>
      </w:pPr>
    </w:p>
    <w:p w14:paraId="0969A84D" w14:textId="77777777" w:rsidR="00786CF5" w:rsidRPr="00B27D46" w:rsidRDefault="00786CF5" w:rsidP="00756B3E">
      <w:pPr>
        <w:pStyle w:val="Nagwek1"/>
        <w:numPr>
          <w:ilvl w:val="0"/>
          <w:numId w:val="28"/>
        </w:numPr>
        <w:spacing w:before="0" w:after="0" w:line="240" w:lineRule="auto"/>
        <w:ind w:left="426"/>
        <w:jc w:val="both"/>
        <w:rPr>
          <w:i/>
          <w:sz w:val="28"/>
        </w:rPr>
      </w:pPr>
      <w:r w:rsidRPr="00B27D46">
        <w:rPr>
          <w:i/>
          <w:sz w:val="28"/>
        </w:rPr>
        <w:t>Załączniki</w:t>
      </w:r>
    </w:p>
    <w:p w14:paraId="0969A84E" w14:textId="77777777" w:rsidR="00756B3E" w:rsidRPr="00B27D46" w:rsidRDefault="00756B3E" w:rsidP="00756B3E">
      <w:pPr>
        <w:pStyle w:val="Nagwek1"/>
        <w:spacing w:before="0" w:after="0" w:line="240" w:lineRule="auto"/>
        <w:ind w:left="426"/>
        <w:jc w:val="both"/>
        <w:rPr>
          <w:b w:val="0"/>
          <w:i/>
          <w:sz w:val="22"/>
          <w:szCs w:val="22"/>
        </w:rPr>
      </w:pPr>
      <w:r w:rsidRPr="00B27D46">
        <w:rPr>
          <w:rFonts w:cs="Arial"/>
          <w:b w:val="0"/>
          <w:sz w:val="22"/>
          <w:szCs w:val="22"/>
        </w:rPr>
        <w:t>1. Zobowiązanie do zachowania poufności</w:t>
      </w:r>
    </w:p>
    <w:p w14:paraId="0969A851" w14:textId="77777777" w:rsidR="005165D2" w:rsidRDefault="005165D2" w:rsidP="00756B3E">
      <w:pPr>
        <w:spacing w:after="0" w:line="240" w:lineRule="auto"/>
        <w:jc w:val="both"/>
        <w:rPr>
          <w:szCs w:val="22"/>
        </w:rPr>
      </w:pPr>
    </w:p>
    <w:p w14:paraId="0969A852" w14:textId="77777777" w:rsidR="009A14FE" w:rsidRDefault="009A14FE" w:rsidP="00756B3E">
      <w:pPr>
        <w:spacing w:after="0" w:line="240" w:lineRule="auto"/>
        <w:jc w:val="both"/>
        <w:rPr>
          <w:szCs w:val="22"/>
        </w:rPr>
      </w:pPr>
    </w:p>
    <w:p w14:paraId="0969A853" w14:textId="77777777" w:rsidR="009A14FE" w:rsidRDefault="009A14FE" w:rsidP="00756B3E">
      <w:pPr>
        <w:spacing w:after="0" w:line="240" w:lineRule="auto"/>
        <w:jc w:val="both"/>
        <w:rPr>
          <w:szCs w:val="22"/>
        </w:rPr>
      </w:pPr>
    </w:p>
    <w:p w14:paraId="0969A854" w14:textId="77777777" w:rsidR="009A14FE" w:rsidRPr="00B27D46" w:rsidRDefault="009A14FE" w:rsidP="00756B3E">
      <w:pPr>
        <w:spacing w:after="0" w:line="240" w:lineRule="auto"/>
        <w:jc w:val="both"/>
        <w:rPr>
          <w:szCs w:val="22"/>
        </w:rPr>
      </w:pPr>
    </w:p>
    <w:p w14:paraId="0969A855" w14:textId="77777777" w:rsidR="00B90C29" w:rsidRPr="00B27D46" w:rsidRDefault="00B90C29" w:rsidP="00756B3E">
      <w:pPr>
        <w:spacing w:after="0" w:line="240" w:lineRule="auto"/>
        <w:jc w:val="both"/>
        <w:rPr>
          <w:szCs w:val="22"/>
        </w:rPr>
      </w:pPr>
      <w:r w:rsidRPr="00B27D46">
        <w:rPr>
          <w:szCs w:val="22"/>
        </w:rPr>
        <w:t xml:space="preserve">W sprawach dotyczących niniejszego </w:t>
      </w:r>
      <w:r w:rsidR="00047617" w:rsidRPr="00B27D46">
        <w:rPr>
          <w:szCs w:val="22"/>
        </w:rPr>
        <w:t>zapytania prosimy o kontakt z:</w:t>
      </w:r>
    </w:p>
    <w:p w14:paraId="0969A856" w14:textId="77777777" w:rsidR="005E6B3F" w:rsidRPr="00B27D46" w:rsidRDefault="005E6B3F" w:rsidP="00756B3E">
      <w:pPr>
        <w:spacing w:after="0" w:line="240" w:lineRule="auto"/>
        <w:jc w:val="both"/>
        <w:rPr>
          <w:szCs w:val="22"/>
        </w:rPr>
      </w:pPr>
      <w:r w:rsidRPr="00B27D46">
        <w:t xml:space="preserve">Marcel </w:t>
      </w:r>
      <w:proofErr w:type="gramStart"/>
      <w:r w:rsidRPr="00B27D46">
        <w:t xml:space="preserve">Nowak </w:t>
      </w:r>
      <w:r w:rsidRPr="00B27D46">
        <w:rPr>
          <w:szCs w:val="22"/>
        </w:rPr>
        <w:t xml:space="preserve"> -</w:t>
      </w:r>
      <w:proofErr w:type="gramEnd"/>
      <w:r w:rsidRPr="00B27D46">
        <w:rPr>
          <w:szCs w:val="22"/>
        </w:rPr>
        <w:t xml:space="preserve"> Specjalista ds. Automatyki i Pomiarów</w:t>
      </w:r>
    </w:p>
    <w:p w14:paraId="0969A857" w14:textId="77777777" w:rsidR="00B06852" w:rsidRPr="00B27D46" w:rsidRDefault="005E6B3F" w:rsidP="00756B3E">
      <w:pPr>
        <w:spacing w:after="0" w:line="240" w:lineRule="auto"/>
        <w:jc w:val="both"/>
        <w:rPr>
          <w:szCs w:val="22"/>
          <w:lang w:val="en-US"/>
        </w:rPr>
      </w:pPr>
      <w:r w:rsidRPr="00B27D46">
        <w:rPr>
          <w:szCs w:val="22"/>
          <w:lang w:val="en-US"/>
        </w:rPr>
        <w:t>Tel. +48 77 777 84 51</w:t>
      </w:r>
      <w:r w:rsidR="00B06852" w:rsidRPr="00B27D46">
        <w:rPr>
          <w:szCs w:val="22"/>
          <w:lang w:val="en-US"/>
        </w:rPr>
        <w:t xml:space="preserve">, </w:t>
      </w:r>
    </w:p>
    <w:p w14:paraId="0969A858" w14:textId="77777777" w:rsidR="005E6B3F" w:rsidRPr="00B27D46" w:rsidRDefault="00B06852" w:rsidP="00756B3E">
      <w:pPr>
        <w:spacing w:after="0" w:line="240" w:lineRule="auto"/>
        <w:jc w:val="both"/>
        <w:rPr>
          <w:szCs w:val="22"/>
          <w:lang w:val="en-US"/>
        </w:rPr>
      </w:pPr>
      <w:r w:rsidRPr="00B27D46">
        <w:rPr>
          <w:szCs w:val="22"/>
          <w:lang w:val="en-US"/>
        </w:rPr>
        <w:t xml:space="preserve">Tel. </w:t>
      </w:r>
      <w:proofErr w:type="spellStart"/>
      <w:r w:rsidRPr="00B27D46">
        <w:rPr>
          <w:szCs w:val="22"/>
          <w:lang w:val="en-US"/>
        </w:rPr>
        <w:t>kom</w:t>
      </w:r>
      <w:proofErr w:type="spellEnd"/>
      <w:r w:rsidRPr="00B27D46">
        <w:rPr>
          <w:szCs w:val="22"/>
          <w:lang w:val="en-US"/>
        </w:rPr>
        <w:t>. 785 002 004</w:t>
      </w:r>
    </w:p>
    <w:p w14:paraId="0969A859" w14:textId="77777777" w:rsidR="005E6B3F" w:rsidRPr="00B27D46" w:rsidRDefault="005E6B3F" w:rsidP="00756B3E">
      <w:pPr>
        <w:spacing w:after="0" w:line="240" w:lineRule="auto"/>
        <w:jc w:val="both"/>
        <w:rPr>
          <w:lang w:val="en-US"/>
        </w:rPr>
      </w:pPr>
      <w:r w:rsidRPr="00B27D46">
        <w:rPr>
          <w:szCs w:val="22"/>
          <w:lang w:val="en-US"/>
        </w:rPr>
        <w:t xml:space="preserve">E – mail: </w:t>
      </w:r>
      <w:hyperlink r:id="rId8" w:history="1">
        <w:r w:rsidRPr="00B27D46">
          <w:rPr>
            <w:rStyle w:val="Hipercze"/>
            <w:rFonts w:cs="Arial"/>
            <w:szCs w:val="22"/>
            <w:lang w:val="en-US"/>
          </w:rPr>
          <w:t>marcel.nowak@gorazdze.pl</w:t>
        </w:r>
      </w:hyperlink>
    </w:p>
    <w:p w14:paraId="0969A85A" w14:textId="77777777" w:rsidR="005E6B3F" w:rsidRPr="00B27D46" w:rsidRDefault="005E6B3F" w:rsidP="00756B3E">
      <w:pPr>
        <w:spacing w:after="0" w:line="240" w:lineRule="auto"/>
        <w:jc w:val="both"/>
        <w:rPr>
          <w:szCs w:val="22"/>
          <w:lang w:val="en-US"/>
        </w:rPr>
      </w:pPr>
    </w:p>
    <w:p w14:paraId="0969A864" w14:textId="77777777" w:rsidR="00B90C29" w:rsidRPr="007D306B" w:rsidRDefault="00B90C29" w:rsidP="00756B3E">
      <w:pPr>
        <w:spacing w:after="0" w:line="240" w:lineRule="auto"/>
        <w:jc w:val="both"/>
        <w:rPr>
          <w:szCs w:val="22"/>
        </w:rPr>
      </w:pPr>
      <w:r w:rsidRPr="00B27D46">
        <w:rPr>
          <w:szCs w:val="22"/>
        </w:rPr>
        <w:t>Górażdże Cement S.A udzieli odpowiedzi na wszystkie pytania oferentów w tej fazie procedury.</w:t>
      </w:r>
    </w:p>
    <w:p w14:paraId="0969A865" w14:textId="77777777" w:rsidR="001D292D" w:rsidRDefault="001D292D" w:rsidP="00756B3E">
      <w:pPr>
        <w:jc w:val="both"/>
      </w:pPr>
    </w:p>
    <w:sectPr w:rsidR="001D292D" w:rsidSect="008B3397">
      <w:headerReference w:type="default" r:id="rId9"/>
      <w:footerReference w:type="default" r:id="rId10"/>
      <w:pgSz w:w="12240" w:h="15840"/>
      <w:pgMar w:top="2657" w:right="1440" w:bottom="1440" w:left="1440" w:header="18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3470" w14:textId="77777777" w:rsidR="00226DE1" w:rsidRDefault="00226DE1" w:rsidP="000E21AF">
      <w:pPr>
        <w:spacing w:after="0" w:line="240" w:lineRule="auto"/>
      </w:pPr>
      <w:r>
        <w:separator/>
      </w:r>
    </w:p>
  </w:endnote>
  <w:endnote w:type="continuationSeparator" w:id="0">
    <w:p w14:paraId="040DCC4F" w14:textId="77777777" w:rsidR="00226DE1" w:rsidRDefault="00226DE1" w:rsidP="000E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715172"/>
      <w:docPartObj>
        <w:docPartGallery w:val="Page Numbers (Bottom of Page)"/>
        <w:docPartUnique/>
      </w:docPartObj>
    </w:sdtPr>
    <w:sdtEndPr/>
    <w:sdtContent>
      <w:p w14:paraId="0969A86B" w14:textId="77777777" w:rsidR="005165D2" w:rsidRDefault="005165D2">
        <w:pPr>
          <w:pStyle w:val="Stopka"/>
          <w:jc w:val="right"/>
        </w:pPr>
        <w:r>
          <w:rPr>
            <w:noProof/>
          </w:rPr>
          <w:fldChar w:fldCharType="begin"/>
        </w:r>
        <w:r>
          <w:rPr>
            <w:noProof/>
          </w:rPr>
          <w:instrText>PAGE   \* MERGEFORMAT</w:instrText>
        </w:r>
        <w:r>
          <w:rPr>
            <w:noProof/>
          </w:rPr>
          <w:fldChar w:fldCharType="separate"/>
        </w:r>
        <w:r w:rsidR="009A14FE">
          <w:rPr>
            <w:noProof/>
          </w:rPr>
          <w:t>7</w:t>
        </w:r>
        <w:r>
          <w:rPr>
            <w:noProof/>
          </w:rPr>
          <w:fldChar w:fldCharType="end"/>
        </w:r>
      </w:p>
    </w:sdtContent>
  </w:sdt>
  <w:p w14:paraId="0969A86C" w14:textId="77777777" w:rsidR="005165D2" w:rsidRDefault="005165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9421" w14:textId="77777777" w:rsidR="00226DE1" w:rsidRDefault="00226DE1" w:rsidP="000E21AF">
      <w:pPr>
        <w:spacing w:after="0" w:line="240" w:lineRule="auto"/>
      </w:pPr>
      <w:r>
        <w:separator/>
      </w:r>
    </w:p>
  </w:footnote>
  <w:footnote w:type="continuationSeparator" w:id="0">
    <w:p w14:paraId="43BE57EA" w14:textId="77777777" w:rsidR="00226DE1" w:rsidRDefault="00226DE1" w:rsidP="000E2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A86A" w14:textId="77777777" w:rsidR="005165D2" w:rsidRDefault="005165D2" w:rsidP="008B3397">
    <w:pPr>
      <w:pStyle w:val="Nagwek"/>
      <w:jc w:val="right"/>
    </w:pPr>
    <w:r>
      <w:rPr>
        <w:noProof/>
      </w:rPr>
      <w:drawing>
        <wp:inline distT="0" distB="0" distL="0" distR="0" wp14:anchorId="0969A86D" wp14:editId="0969A86E">
          <wp:extent cx="1837055" cy="302260"/>
          <wp:effectExtent l="0" t="0" r="0" b="2540"/>
          <wp:docPr id="1" name="Obraz 1" descr="Gorazdze-Cement-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orazdze-Cement-n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30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E1B"/>
    <w:multiLevelType w:val="multilevel"/>
    <w:tmpl w:val="8E086F46"/>
    <w:lvl w:ilvl="0">
      <w:start w:val="1"/>
      <w:numFmt w:val="decimal"/>
      <w:lvlText w:val="%1."/>
      <w:lvlJc w:val="left"/>
      <w:pPr>
        <w:ind w:left="340" w:hanging="340"/>
      </w:pPr>
    </w:lvl>
    <w:lvl w:ilvl="1">
      <w:start w:val="1"/>
      <w:numFmt w:val="decimal"/>
      <w:lvlText w:val="%1.%2."/>
      <w:lvlJc w:val="left"/>
      <w:pPr>
        <w:ind w:left="454" w:hanging="454"/>
      </w:pPr>
    </w:lvl>
    <w:lvl w:ilvl="2">
      <w:start w:val="1"/>
      <w:numFmt w:val="decimal"/>
      <w:lvlText w:val="%1.%2.%3."/>
      <w:lvlJc w:val="left"/>
      <w:pPr>
        <w:tabs>
          <w:tab w:val="num" w:pos="794"/>
        </w:tabs>
        <w:ind w:left="794" w:hanging="794"/>
      </w:pPr>
      <w:rPr>
        <w:b w:val="0"/>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8C70EE"/>
    <w:multiLevelType w:val="hybridMultilevel"/>
    <w:tmpl w:val="538ECEB8"/>
    <w:lvl w:ilvl="0" w:tplc="EBF6F4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D95612"/>
    <w:multiLevelType w:val="multilevel"/>
    <w:tmpl w:val="85848B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7328BC"/>
    <w:multiLevelType w:val="hybridMultilevel"/>
    <w:tmpl w:val="D9CE4C3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0E5F0DA8"/>
    <w:multiLevelType w:val="hybridMultilevel"/>
    <w:tmpl w:val="3EC6A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B3ED3"/>
    <w:multiLevelType w:val="hybridMultilevel"/>
    <w:tmpl w:val="C9740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B3EE1"/>
    <w:multiLevelType w:val="multilevel"/>
    <w:tmpl w:val="9B3020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A914D2"/>
    <w:multiLevelType w:val="hybridMultilevel"/>
    <w:tmpl w:val="CBA620E4"/>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8" w15:restartNumberingAfterBreak="0">
    <w:nsid w:val="1F955447"/>
    <w:multiLevelType w:val="hybridMultilevel"/>
    <w:tmpl w:val="E8383ED2"/>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B71C60"/>
    <w:multiLevelType w:val="hybridMultilevel"/>
    <w:tmpl w:val="3FA05EF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 w15:restartNumberingAfterBreak="0">
    <w:nsid w:val="23940B5E"/>
    <w:multiLevelType w:val="multilevel"/>
    <w:tmpl w:val="5D367A1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955292"/>
    <w:multiLevelType w:val="hybridMultilevel"/>
    <w:tmpl w:val="7850207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AF354B4"/>
    <w:multiLevelType w:val="hybridMultilevel"/>
    <w:tmpl w:val="A03EDD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2BB274E1"/>
    <w:multiLevelType w:val="multilevel"/>
    <w:tmpl w:val="9B3020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534F9B"/>
    <w:multiLevelType w:val="hybridMultilevel"/>
    <w:tmpl w:val="6A744E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0835C78"/>
    <w:multiLevelType w:val="hybridMultilevel"/>
    <w:tmpl w:val="B3902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723EE0"/>
    <w:multiLevelType w:val="hybridMultilevel"/>
    <w:tmpl w:val="CC50D7A8"/>
    <w:lvl w:ilvl="0" w:tplc="EBF6F41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7" w15:restartNumberingAfterBreak="0">
    <w:nsid w:val="34B0710C"/>
    <w:multiLevelType w:val="hybridMultilevel"/>
    <w:tmpl w:val="1F926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CA0F6E"/>
    <w:multiLevelType w:val="hybridMultilevel"/>
    <w:tmpl w:val="630E8B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6E079A0"/>
    <w:multiLevelType w:val="multilevel"/>
    <w:tmpl w:val="9B3020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A52D5D"/>
    <w:multiLevelType w:val="hybridMultilevel"/>
    <w:tmpl w:val="E6E81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AA4E1B"/>
    <w:multiLevelType w:val="hybridMultilevel"/>
    <w:tmpl w:val="5122EAE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2" w15:restartNumberingAfterBreak="0">
    <w:nsid w:val="40163E85"/>
    <w:multiLevelType w:val="hybridMultilevel"/>
    <w:tmpl w:val="F30CB332"/>
    <w:lvl w:ilvl="0" w:tplc="5282BD90">
      <w:start w:val="1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1B084B"/>
    <w:multiLevelType w:val="hybridMultilevel"/>
    <w:tmpl w:val="A96AC2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99182E"/>
    <w:multiLevelType w:val="hybridMultilevel"/>
    <w:tmpl w:val="C54C87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B1D51B0"/>
    <w:multiLevelType w:val="hybridMultilevel"/>
    <w:tmpl w:val="36526F46"/>
    <w:lvl w:ilvl="0" w:tplc="04150001">
      <w:start w:val="1"/>
      <w:numFmt w:val="bullet"/>
      <w:lvlText w:val=""/>
      <w:lvlJc w:val="left"/>
      <w:pPr>
        <w:ind w:left="720" w:hanging="360"/>
      </w:pPr>
      <w:rPr>
        <w:rFonts w:ascii="Symbol" w:hAnsi="Symbol" w:hint="default"/>
      </w:rPr>
    </w:lvl>
    <w:lvl w:ilvl="1" w:tplc="EBF6F41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161953"/>
    <w:multiLevelType w:val="hybridMultilevel"/>
    <w:tmpl w:val="5BB0F2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D8B1074"/>
    <w:multiLevelType w:val="hybridMultilevel"/>
    <w:tmpl w:val="CA7CAAC6"/>
    <w:lvl w:ilvl="0" w:tplc="EBF6F41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18637A0"/>
    <w:multiLevelType w:val="hybridMultilevel"/>
    <w:tmpl w:val="6C3CA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465210"/>
    <w:multiLevelType w:val="hybridMultilevel"/>
    <w:tmpl w:val="1340DF6A"/>
    <w:lvl w:ilvl="0" w:tplc="EBF6F4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821329"/>
    <w:multiLevelType w:val="hybridMultilevel"/>
    <w:tmpl w:val="A4A6266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D8E682D"/>
    <w:multiLevelType w:val="hybridMultilevel"/>
    <w:tmpl w:val="CAD614CC"/>
    <w:lvl w:ilvl="0" w:tplc="04150001">
      <w:start w:val="1"/>
      <w:numFmt w:val="bullet"/>
      <w:lvlText w:val=""/>
      <w:lvlJc w:val="left"/>
      <w:pPr>
        <w:ind w:left="2478" w:hanging="360"/>
      </w:pPr>
      <w:rPr>
        <w:rFonts w:ascii="Symbol" w:hAnsi="Symbol" w:hint="default"/>
      </w:rPr>
    </w:lvl>
    <w:lvl w:ilvl="1" w:tplc="04150003" w:tentative="1">
      <w:start w:val="1"/>
      <w:numFmt w:val="bullet"/>
      <w:lvlText w:val="o"/>
      <w:lvlJc w:val="left"/>
      <w:pPr>
        <w:ind w:left="3198" w:hanging="360"/>
      </w:pPr>
      <w:rPr>
        <w:rFonts w:ascii="Courier New" w:hAnsi="Courier New" w:cs="Courier New" w:hint="default"/>
      </w:rPr>
    </w:lvl>
    <w:lvl w:ilvl="2" w:tplc="04150005" w:tentative="1">
      <w:start w:val="1"/>
      <w:numFmt w:val="bullet"/>
      <w:lvlText w:val=""/>
      <w:lvlJc w:val="left"/>
      <w:pPr>
        <w:ind w:left="3918" w:hanging="360"/>
      </w:pPr>
      <w:rPr>
        <w:rFonts w:ascii="Wingdings" w:hAnsi="Wingdings" w:hint="default"/>
      </w:rPr>
    </w:lvl>
    <w:lvl w:ilvl="3" w:tplc="04150001" w:tentative="1">
      <w:start w:val="1"/>
      <w:numFmt w:val="bullet"/>
      <w:lvlText w:val=""/>
      <w:lvlJc w:val="left"/>
      <w:pPr>
        <w:ind w:left="4638" w:hanging="360"/>
      </w:pPr>
      <w:rPr>
        <w:rFonts w:ascii="Symbol" w:hAnsi="Symbol" w:hint="default"/>
      </w:rPr>
    </w:lvl>
    <w:lvl w:ilvl="4" w:tplc="04150003" w:tentative="1">
      <w:start w:val="1"/>
      <w:numFmt w:val="bullet"/>
      <w:lvlText w:val="o"/>
      <w:lvlJc w:val="left"/>
      <w:pPr>
        <w:ind w:left="5358" w:hanging="360"/>
      </w:pPr>
      <w:rPr>
        <w:rFonts w:ascii="Courier New" w:hAnsi="Courier New" w:cs="Courier New" w:hint="default"/>
      </w:rPr>
    </w:lvl>
    <w:lvl w:ilvl="5" w:tplc="04150005" w:tentative="1">
      <w:start w:val="1"/>
      <w:numFmt w:val="bullet"/>
      <w:lvlText w:val=""/>
      <w:lvlJc w:val="left"/>
      <w:pPr>
        <w:ind w:left="6078" w:hanging="360"/>
      </w:pPr>
      <w:rPr>
        <w:rFonts w:ascii="Wingdings" w:hAnsi="Wingdings" w:hint="default"/>
      </w:rPr>
    </w:lvl>
    <w:lvl w:ilvl="6" w:tplc="04150001" w:tentative="1">
      <w:start w:val="1"/>
      <w:numFmt w:val="bullet"/>
      <w:lvlText w:val=""/>
      <w:lvlJc w:val="left"/>
      <w:pPr>
        <w:ind w:left="6798" w:hanging="360"/>
      </w:pPr>
      <w:rPr>
        <w:rFonts w:ascii="Symbol" w:hAnsi="Symbol" w:hint="default"/>
      </w:rPr>
    </w:lvl>
    <w:lvl w:ilvl="7" w:tplc="04150003" w:tentative="1">
      <w:start w:val="1"/>
      <w:numFmt w:val="bullet"/>
      <w:lvlText w:val="o"/>
      <w:lvlJc w:val="left"/>
      <w:pPr>
        <w:ind w:left="7518" w:hanging="360"/>
      </w:pPr>
      <w:rPr>
        <w:rFonts w:ascii="Courier New" w:hAnsi="Courier New" w:cs="Courier New" w:hint="default"/>
      </w:rPr>
    </w:lvl>
    <w:lvl w:ilvl="8" w:tplc="04150005" w:tentative="1">
      <w:start w:val="1"/>
      <w:numFmt w:val="bullet"/>
      <w:lvlText w:val=""/>
      <w:lvlJc w:val="left"/>
      <w:pPr>
        <w:ind w:left="8238" w:hanging="360"/>
      </w:pPr>
      <w:rPr>
        <w:rFonts w:ascii="Wingdings" w:hAnsi="Wingdings" w:hint="default"/>
      </w:rPr>
    </w:lvl>
  </w:abstractNum>
  <w:abstractNum w:abstractNumId="32" w15:restartNumberingAfterBreak="0">
    <w:nsid w:val="5E204E7A"/>
    <w:multiLevelType w:val="hybridMultilevel"/>
    <w:tmpl w:val="99388D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3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143256E"/>
    <w:multiLevelType w:val="hybridMultilevel"/>
    <w:tmpl w:val="6BB219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628F5420"/>
    <w:multiLevelType w:val="multilevel"/>
    <w:tmpl w:val="0AAEEED8"/>
    <w:lvl w:ilvl="0">
      <w:start w:val="4"/>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70E543B"/>
    <w:multiLevelType w:val="hybridMultilevel"/>
    <w:tmpl w:val="46905E5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6" w15:restartNumberingAfterBreak="0">
    <w:nsid w:val="6AC25A35"/>
    <w:multiLevelType w:val="hybridMultilevel"/>
    <w:tmpl w:val="388CC3A2"/>
    <w:lvl w:ilvl="0" w:tplc="EBF6F4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260784"/>
    <w:multiLevelType w:val="hybridMultilevel"/>
    <w:tmpl w:val="272E5A90"/>
    <w:lvl w:ilvl="0" w:tplc="EBF6F4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F05494"/>
    <w:multiLevelType w:val="hybridMultilevel"/>
    <w:tmpl w:val="DD348DDA"/>
    <w:lvl w:ilvl="0" w:tplc="0415000F">
      <w:start w:val="1"/>
      <w:numFmt w:val="decimal"/>
      <w:lvlText w:val="%1."/>
      <w:lvlJc w:val="left"/>
      <w:pPr>
        <w:ind w:left="2508" w:hanging="360"/>
      </w:pPr>
    </w:lvl>
    <w:lvl w:ilvl="1" w:tplc="04150019" w:tentative="1">
      <w:start w:val="1"/>
      <w:numFmt w:val="lowerLetter"/>
      <w:lvlText w:val="%2."/>
      <w:lvlJc w:val="left"/>
      <w:pPr>
        <w:ind w:left="3228" w:hanging="360"/>
      </w:pPr>
    </w:lvl>
    <w:lvl w:ilvl="2" w:tplc="0415001B" w:tentative="1">
      <w:start w:val="1"/>
      <w:numFmt w:val="lowerRoman"/>
      <w:lvlText w:val="%3."/>
      <w:lvlJc w:val="right"/>
      <w:pPr>
        <w:ind w:left="3948" w:hanging="180"/>
      </w:pPr>
    </w:lvl>
    <w:lvl w:ilvl="3" w:tplc="0415000F" w:tentative="1">
      <w:start w:val="1"/>
      <w:numFmt w:val="decimal"/>
      <w:lvlText w:val="%4."/>
      <w:lvlJc w:val="left"/>
      <w:pPr>
        <w:ind w:left="4668" w:hanging="360"/>
      </w:pPr>
    </w:lvl>
    <w:lvl w:ilvl="4" w:tplc="04150019" w:tentative="1">
      <w:start w:val="1"/>
      <w:numFmt w:val="lowerLetter"/>
      <w:lvlText w:val="%5."/>
      <w:lvlJc w:val="left"/>
      <w:pPr>
        <w:ind w:left="5388" w:hanging="360"/>
      </w:pPr>
    </w:lvl>
    <w:lvl w:ilvl="5" w:tplc="0415001B" w:tentative="1">
      <w:start w:val="1"/>
      <w:numFmt w:val="lowerRoman"/>
      <w:lvlText w:val="%6."/>
      <w:lvlJc w:val="right"/>
      <w:pPr>
        <w:ind w:left="6108" w:hanging="180"/>
      </w:pPr>
    </w:lvl>
    <w:lvl w:ilvl="6" w:tplc="0415000F" w:tentative="1">
      <w:start w:val="1"/>
      <w:numFmt w:val="decimal"/>
      <w:lvlText w:val="%7."/>
      <w:lvlJc w:val="left"/>
      <w:pPr>
        <w:ind w:left="6828" w:hanging="360"/>
      </w:pPr>
    </w:lvl>
    <w:lvl w:ilvl="7" w:tplc="04150019" w:tentative="1">
      <w:start w:val="1"/>
      <w:numFmt w:val="lowerLetter"/>
      <w:lvlText w:val="%8."/>
      <w:lvlJc w:val="left"/>
      <w:pPr>
        <w:ind w:left="7548" w:hanging="360"/>
      </w:pPr>
    </w:lvl>
    <w:lvl w:ilvl="8" w:tplc="0415001B" w:tentative="1">
      <w:start w:val="1"/>
      <w:numFmt w:val="lowerRoman"/>
      <w:lvlText w:val="%9."/>
      <w:lvlJc w:val="right"/>
      <w:pPr>
        <w:ind w:left="8268" w:hanging="180"/>
      </w:pPr>
    </w:lvl>
  </w:abstractNum>
  <w:abstractNum w:abstractNumId="39" w15:restartNumberingAfterBreak="0">
    <w:nsid w:val="6E4C26E1"/>
    <w:multiLevelType w:val="multilevel"/>
    <w:tmpl w:val="9B3020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9E30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F34556"/>
    <w:multiLevelType w:val="hybridMultilevel"/>
    <w:tmpl w:val="697630E2"/>
    <w:lvl w:ilvl="0" w:tplc="EBF6F4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46C3365"/>
    <w:multiLevelType w:val="hybridMultilevel"/>
    <w:tmpl w:val="18EC9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4E12184"/>
    <w:multiLevelType w:val="hybridMultilevel"/>
    <w:tmpl w:val="46D2572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E80C0C"/>
    <w:multiLevelType w:val="hybridMultilevel"/>
    <w:tmpl w:val="DB329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106D23"/>
    <w:multiLevelType w:val="hybridMultilevel"/>
    <w:tmpl w:val="C70232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C1F7DD0"/>
    <w:multiLevelType w:val="hybridMultilevel"/>
    <w:tmpl w:val="E79E5D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F0241BB"/>
    <w:multiLevelType w:val="hybridMultilevel"/>
    <w:tmpl w:val="AE2C6858"/>
    <w:lvl w:ilvl="0" w:tplc="5D1C763C">
      <w:start w:val="1"/>
      <w:numFmt w:val="bullet"/>
      <w:lvlText w:val=""/>
      <w:lvlJc w:val="left"/>
      <w:pPr>
        <w:tabs>
          <w:tab w:val="num" w:pos="360"/>
        </w:tabs>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EBF6F41C">
      <w:start w:val="1"/>
      <w:numFmt w:val="bullet"/>
      <w:lvlText w:val=""/>
      <w:legacy w:legacy="1" w:legacySpace="0" w:legacyIndent="283"/>
      <w:lvlJc w:val="left"/>
      <w:pPr>
        <w:ind w:left="2083" w:hanging="283"/>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E84A28"/>
    <w:multiLevelType w:val="hybridMultilevel"/>
    <w:tmpl w:val="6EBEE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7"/>
  </w:num>
  <w:num w:numId="3">
    <w:abstractNumId w:val="10"/>
  </w:num>
  <w:num w:numId="4">
    <w:abstractNumId w:val="40"/>
  </w:num>
  <w:num w:numId="5">
    <w:abstractNumId w:val="13"/>
  </w:num>
  <w:num w:numId="6">
    <w:abstractNumId w:val="39"/>
  </w:num>
  <w:num w:numId="7">
    <w:abstractNumId w:val="17"/>
  </w:num>
  <w:num w:numId="8">
    <w:abstractNumId w:val="9"/>
  </w:num>
  <w:num w:numId="9">
    <w:abstractNumId w:val="31"/>
  </w:num>
  <w:num w:numId="10">
    <w:abstractNumId w:val="3"/>
  </w:num>
  <w:num w:numId="11">
    <w:abstractNumId w:val="32"/>
  </w:num>
  <w:num w:numId="12">
    <w:abstractNumId w:val="35"/>
  </w:num>
  <w:num w:numId="13">
    <w:abstractNumId w:val="25"/>
  </w:num>
  <w:num w:numId="14">
    <w:abstractNumId w:val="37"/>
  </w:num>
  <w:num w:numId="15">
    <w:abstractNumId w:val="44"/>
  </w:num>
  <w:num w:numId="16">
    <w:abstractNumId w:val="20"/>
  </w:num>
  <w:num w:numId="17">
    <w:abstractNumId w:val="42"/>
  </w:num>
  <w:num w:numId="18">
    <w:abstractNumId w:val="38"/>
  </w:num>
  <w:num w:numId="19">
    <w:abstractNumId w:val="4"/>
  </w:num>
  <w:num w:numId="20">
    <w:abstractNumId w:val="19"/>
  </w:num>
  <w:num w:numId="21">
    <w:abstractNumId w:val="26"/>
  </w:num>
  <w:num w:numId="22">
    <w:abstractNumId w:val="18"/>
  </w:num>
  <w:num w:numId="23">
    <w:abstractNumId w:val="24"/>
  </w:num>
  <w:num w:numId="24">
    <w:abstractNumId w:val="21"/>
  </w:num>
  <w:num w:numId="25">
    <w:abstractNumId w:val="6"/>
  </w:num>
  <w:num w:numId="26">
    <w:abstractNumId w:val="2"/>
  </w:num>
  <w:num w:numId="27">
    <w:abstractNumId w:val="5"/>
  </w:num>
  <w:num w:numId="28">
    <w:abstractNumId w:val="22"/>
  </w:num>
  <w:num w:numId="29">
    <w:abstractNumId w:val="45"/>
  </w:num>
  <w:num w:numId="30">
    <w:abstractNumId w:val="33"/>
  </w:num>
  <w:num w:numId="31">
    <w:abstractNumId w:val="36"/>
  </w:num>
  <w:num w:numId="32">
    <w:abstractNumId w:val="29"/>
  </w:num>
  <w:num w:numId="33">
    <w:abstractNumId w:val="1"/>
  </w:num>
  <w:num w:numId="34">
    <w:abstractNumId w:val="41"/>
  </w:num>
  <w:num w:numId="35">
    <w:abstractNumId w:val="27"/>
  </w:num>
  <w:num w:numId="36">
    <w:abstractNumId w:val="8"/>
  </w:num>
  <w:num w:numId="37">
    <w:abstractNumId w:val="16"/>
  </w:num>
  <w:num w:numId="38">
    <w:abstractNumId w:val="11"/>
  </w:num>
  <w:num w:numId="39">
    <w:abstractNumId w:val="48"/>
  </w:num>
  <w:num w:numId="40">
    <w:abstractNumId w:val="23"/>
  </w:num>
  <w:num w:numId="41">
    <w:abstractNumId w:val="14"/>
  </w:num>
  <w:num w:numId="42">
    <w:abstractNumId w:val="28"/>
  </w:num>
  <w:num w:numId="43">
    <w:abstractNumId w:val="43"/>
  </w:num>
  <w:num w:numId="44">
    <w:abstractNumId w:val="15"/>
  </w:num>
  <w:num w:numId="45">
    <w:abstractNumId w:val="34"/>
  </w:num>
  <w:num w:numId="46">
    <w:abstractNumId w:val="12"/>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16"/>
    <w:rsid w:val="00003115"/>
    <w:rsid w:val="00012884"/>
    <w:rsid w:val="00040075"/>
    <w:rsid w:val="00047617"/>
    <w:rsid w:val="00063223"/>
    <w:rsid w:val="00065C8D"/>
    <w:rsid w:val="00067310"/>
    <w:rsid w:val="0008170C"/>
    <w:rsid w:val="00095D22"/>
    <w:rsid w:val="000C5494"/>
    <w:rsid w:val="000E21AF"/>
    <w:rsid w:val="000E5016"/>
    <w:rsid w:val="001250FF"/>
    <w:rsid w:val="00132308"/>
    <w:rsid w:val="00133208"/>
    <w:rsid w:val="00134D5F"/>
    <w:rsid w:val="0013789B"/>
    <w:rsid w:val="00155382"/>
    <w:rsid w:val="00164FD0"/>
    <w:rsid w:val="00177911"/>
    <w:rsid w:val="00181653"/>
    <w:rsid w:val="00194E4B"/>
    <w:rsid w:val="001A2600"/>
    <w:rsid w:val="001B0F75"/>
    <w:rsid w:val="001D292D"/>
    <w:rsid w:val="001D745E"/>
    <w:rsid w:val="001D753A"/>
    <w:rsid w:val="001F406D"/>
    <w:rsid w:val="001F74B7"/>
    <w:rsid w:val="00214E37"/>
    <w:rsid w:val="00220C4A"/>
    <w:rsid w:val="00226DE1"/>
    <w:rsid w:val="00234D67"/>
    <w:rsid w:val="00242092"/>
    <w:rsid w:val="00246A27"/>
    <w:rsid w:val="00264EA3"/>
    <w:rsid w:val="00266267"/>
    <w:rsid w:val="00274701"/>
    <w:rsid w:val="002805EC"/>
    <w:rsid w:val="00285DF3"/>
    <w:rsid w:val="00286535"/>
    <w:rsid w:val="00290DFD"/>
    <w:rsid w:val="002965B9"/>
    <w:rsid w:val="00296F6C"/>
    <w:rsid w:val="002A2FA0"/>
    <w:rsid w:val="002A5266"/>
    <w:rsid w:val="002A6904"/>
    <w:rsid w:val="002C6099"/>
    <w:rsid w:val="002D7136"/>
    <w:rsid w:val="002E5A30"/>
    <w:rsid w:val="002F1E6E"/>
    <w:rsid w:val="003077FD"/>
    <w:rsid w:val="003109BF"/>
    <w:rsid w:val="00315920"/>
    <w:rsid w:val="00321F31"/>
    <w:rsid w:val="00326FD1"/>
    <w:rsid w:val="003324ED"/>
    <w:rsid w:val="0033702F"/>
    <w:rsid w:val="00356472"/>
    <w:rsid w:val="00371E15"/>
    <w:rsid w:val="00372496"/>
    <w:rsid w:val="00381AD5"/>
    <w:rsid w:val="003919A9"/>
    <w:rsid w:val="003A365F"/>
    <w:rsid w:val="003A51AE"/>
    <w:rsid w:val="003C7A32"/>
    <w:rsid w:val="003D4100"/>
    <w:rsid w:val="003E381B"/>
    <w:rsid w:val="003F7A8B"/>
    <w:rsid w:val="004045A0"/>
    <w:rsid w:val="004060AD"/>
    <w:rsid w:val="00413214"/>
    <w:rsid w:val="004403BB"/>
    <w:rsid w:val="004413E5"/>
    <w:rsid w:val="004502BB"/>
    <w:rsid w:val="00451B14"/>
    <w:rsid w:val="00452B39"/>
    <w:rsid w:val="00460F43"/>
    <w:rsid w:val="00467212"/>
    <w:rsid w:val="0047240B"/>
    <w:rsid w:val="0048030F"/>
    <w:rsid w:val="004817D6"/>
    <w:rsid w:val="00492801"/>
    <w:rsid w:val="004929B8"/>
    <w:rsid w:val="004E6739"/>
    <w:rsid w:val="004F03F7"/>
    <w:rsid w:val="0050204C"/>
    <w:rsid w:val="0051243F"/>
    <w:rsid w:val="005165D2"/>
    <w:rsid w:val="00523317"/>
    <w:rsid w:val="005348C8"/>
    <w:rsid w:val="00541285"/>
    <w:rsid w:val="00547136"/>
    <w:rsid w:val="00550640"/>
    <w:rsid w:val="005572A5"/>
    <w:rsid w:val="00563E54"/>
    <w:rsid w:val="005715E3"/>
    <w:rsid w:val="00573696"/>
    <w:rsid w:val="00575106"/>
    <w:rsid w:val="00580733"/>
    <w:rsid w:val="005A094C"/>
    <w:rsid w:val="005A5056"/>
    <w:rsid w:val="005B1347"/>
    <w:rsid w:val="005B2EF8"/>
    <w:rsid w:val="005B375B"/>
    <w:rsid w:val="005E6B3F"/>
    <w:rsid w:val="005F16EE"/>
    <w:rsid w:val="005F42AD"/>
    <w:rsid w:val="006063F3"/>
    <w:rsid w:val="006137E5"/>
    <w:rsid w:val="00614984"/>
    <w:rsid w:val="006509E2"/>
    <w:rsid w:val="00656E04"/>
    <w:rsid w:val="00663A92"/>
    <w:rsid w:val="00666A41"/>
    <w:rsid w:val="00670F65"/>
    <w:rsid w:val="00681886"/>
    <w:rsid w:val="006A1D91"/>
    <w:rsid w:val="006A6261"/>
    <w:rsid w:val="006C1E58"/>
    <w:rsid w:val="006C6576"/>
    <w:rsid w:val="006D1A6D"/>
    <w:rsid w:val="006D32F8"/>
    <w:rsid w:val="006F3497"/>
    <w:rsid w:val="006F5418"/>
    <w:rsid w:val="00703A6B"/>
    <w:rsid w:val="00705AAA"/>
    <w:rsid w:val="0071030C"/>
    <w:rsid w:val="0075300F"/>
    <w:rsid w:val="00756B3E"/>
    <w:rsid w:val="00781F0E"/>
    <w:rsid w:val="0078551F"/>
    <w:rsid w:val="00786CF5"/>
    <w:rsid w:val="00793472"/>
    <w:rsid w:val="00796672"/>
    <w:rsid w:val="007A23B3"/>
    <w:rsid w:val="007B5B83"/>
    <w:rsid w:val="007C28BF"/>
    <w:rsid w:val="007D306B"/>
    <w:rsid w:val="007F52A4"/>
    <w:rsid w:val="007F589E"/>
    <w:rsid w:val="008050EB"/>
    <w:rsid w:val="00805DCD"/>
    <w:rsid w:val="00805F06"/>
    <w:rsid w:val="00842726"/>
    <w:rsid w:val="00846A5C"/>
    <w:rsid w:val="008515A9"/>
    <w:rsid w:val="00852107"/>
    <w:rsid w:val="00856B34"/>
    <w:rsid w:val="00863001"/>
    <w:rsid w:val="00873D36"/>
    <w:rsid w:val="0089357A"/>
    <w:rsid w:val="00896579"/>
    <w:rsid w:val="008A34D0"/>
    <w:rsid w:val="008B3397"/>
    <w:rsid w:val="008C6848"/>
    <w:rsid w:val="00904A42"/>
    <w:rsid w:val="009265FC"/>
    <w:rsid w:val="009308DD"/>
    <w:rsid w:val="00946035"/>
    <w:rsid w:val="00947C4A"/>
    <w:rsid w:val="00956860"/>
    <w:rsid w:val="00957197"/>
    <w:rsid w:val="009630B8"/>
    <w:rsid w:val="00965474"/>
    <w:rsid w:val="0097052A"/>
    <w:rsid w:val="00971116"/>
    <w:rsid w:val="009813FD"/>
    <w:rsid w:val="00990664"/>
    <w:rsid w:val="009934CF"/>
    <w:rsid w:val="009A0968"/>
    <w:rsid w:val="009A14FE"/>
    <w:rsid w:val="009A6FD8"/>
    <w:rsid w:val="009B0652"/>
    <w:rsid w:val="009B2625"/>
    <w:rsid w:val="009C3235"/>
    <w:rsid w:val="009C41CB"/>
    <w:rsid w:val="009E5E9D"/>
    <w:rsid w:val="009F2967"/>
    <w:rsid w:val="009F7AF8"/>
    <w:rsid w:val="00A0208F"/>
    <w:rsid w:val="00A119A3"/>
    <w:rsid w:val="00A2200A"/>
    <w:rsid w:val="00A32855"/>
    <w:rsid w:val="00A44293"/>
    <w:rsid w:val="00A46F84"/>
    <w:rsid w:val="00A54C6C"/>
    <w:rsid w:val="00A65875"/>
    <w:rsid w:val="00A739BC"/>
    <w:rsid w:val="00AA08ED"/>
    <w:rsid w:val="00AB32B3"/>
    <w:rsid w:val="00AB4DCF"/>
    <w:rsid w:val="00AC6EAE"/>
    <w:rsid w:val="00AD5CD3"/>
    <w:rsid w:val="00B0211C"/>
    <w:rsid w:val="00B03E5C"/>
    <w:rsid w:val="00B06852"/>
    <w:rsid w:val="00B20900"/>
    <w:rsid w:val="00B23999"/>
    <w:rsid w:val="00B24C0D"/>
    <w:rsid w:val="00B27D46"/>
    <w:rsid w:val="00B46A1A"/>
    <w:rsid w:val="00B608F5"/>
    <w:rsid w:val="00B625BD"/>
    <w:rsid w:val="00B7197D"/>
    <w:rsid w:val="00B7444D"/>
    <w:rsid w:val="00B83ECE"/>
    <w:rsid w:val="00B90C29"/>
    <w:rsid w:val="00BA2CD2"/>
    <w:rsid w:val="00BE09C2"/>
    <w:rsid w:val="00BE1C79"/>
    <w:rsid w:val="00C0071A"/>
    <w:rsid w:val="00C06216"/>
    <w:rsid w:val="00C1661D"/>
    <w:rsid w:val="00C17667"/>
    <w:rsid w:val="00C32272"/>
    <w:rsid w:val="00C57C2F"/>
    <w:rsid w:val="00C61651"/>
    <w:rsid w:val="00C76C0C"/>
    <w:rsid w:val="00C824D4"/>
    <w:rsid w:val="00C92D24"/>
    <w:rsid w:val="00C94767"/>
    <w:rsid w:val="00C95864"/>
    <w:rsid w:val="00CA417B"/>
    <w:rsid w:val="00CA7EFD"/>
    <w:rsid w:val="00CE3A8D"/>
    <w:rsid w:val="00CE5D85"/>
    <w:rsid w:val="00CF65F6"/>
    <w:rsid w:val="00D05254"/>
    <w:rsid w:val="00D105C3"/>
    <w:rsid w:val="00DA333C"/>
    <w:rsid w:val="00DC08E9"/>
    <w:rsid w:val="00DC4FE4"/>
    <w:rsid w:val="00DC6082"/>
    <w:rsid w:val="00DD3A3F"/>
    <w:rsid w:val="00DD5A47"/>
    <w:rsid w:val="00DE2B91"/>
    <w:rsid w:val="00E077A4"/>
    <w:rsid w:val="00E32091"/>
    <w:rsid w:val="00E76365"/>
    <w:rsid w:val="00E87F38"/>
    <w:rsid w:val="00EA60F8"/>
    <w:rsid w:val="00EA64E1"/>
    <w:rsid w:val="00EB368C"/>
    <w:rsid w:val="00EB6259"/>
    <w:rsid w:val="00EC6A5D"/>
    <w:rsid w:val="00EF075C"/>
    <w:rsid w:val="00EF2D58"/>
    <w:rsid w:val="00EF5BB2"/>
    <w:rsid w:val="00F035EB"/>
    <w:rsid w:val="00F072EF"/>
    <w:rsid w:val="00F40CFF"/>
    <w:rsid w:val="00F5039C"/>
    <w:rsid w:val="00F6108D"/>
    <w:rsid w:val="00F70947"/>
    <w:rsid w:val="00FA5F07"/>
    <w:rsid w:val="00FA74DE"/>
    <w:rsid w:val="00FC04A5"/>
    <w:rsid w:val="00FC2553"/>
    <w:rsid w:val="00FD5265"/>
    <w:rsid w:val="00FE0598"/>
    <w:rsid w:val="00FF00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69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FD1"/>
    <w:pPr>
      <w:spacing w:after="200" w:line="276" w:lineRule="auto"/>
    </w:pPr>
    <w:rPr>
      <w:szCs w:val="24"/>
    </w:rPr>
  </w:style>
  <w:style w:type="paragraph" w:styleId="Nagwek1">
    <w:name w:val="heading 1"/>
    <w:basedOn w:val="Normalny"/>
    <w:next w:val="Normalny"/>
    <w:link w:val="Nagwek1Znak"/>
    <w:uiPriority w:val="9"/>
    <w:qFormat/>
    <w:locked/>
    <w:rsid w:val="00315920"/>
    <w:pPr>
      <w:keepNext/>
      <w:spacing w:before="240" w:after="60"/>
      <w:outlineLvl w:val="0"/>
    </w:pPr>
    <w:rPr>
      <w:rFonts w:eastAsiaTheme="majorEastAsia" w:cstheme="majorBidi"/>
      <w:b/>
      <w:bCs/>
      <w:kern w:val="32"/>
      <w:sz w:val="32"/>
      <w:szCs w:val="32"/>
    </w:rPr>
  </w:style>
  <w:style w:type="paragraph" w:styleId="Nagwek2">
    <w:name w:val="heading 2"/>
    <w:basedOn w:val="Normalny"/>
    <w:next w:val="Normalny"/>
    <w:link w:val="Nagwek2Znak"/>
    <w:uiPriority w:val="9"/>
    <w:unhideWhenUsed/>
    <w:qFormat/>
    <w:locked/>
    <w:rsid w:val="001A2600"/>
    <w:pPr>
      <w:keepNext/>
      <w:spacing w:before="240" w:after="60"/>
      <w:outlineLvl w:val="1"/>
    </w:pPr>
    <w:rPr>
      <w:rFonts w:eastAsiaTheme="majorEastAsia" w:cstheme="majorBidi"/>
      <w:b/>
      <w:bCs/>
      <w:i/>
      <w:iCs/>
      <w:sz w:val="28"/>
      <w:szCs w:val="28"/>
    </w:rPr>
  </w:style>
  <w:style w:type="paragraph" w:styleId="Nagwek3">
    <w:name w:val="heading 3"/>
    <w:basedOn w:val="Normalny"/>
    <w:next w:val="Normalny"/>
    <w:link w:val="Nagwek3Znak"/>
    <w:uiPriority w:val="9"/>
    <w:unhideWhenUsed/>
    <w:qFormat/>
    <w:locked/>
    <w:rsid w:val="001A2600"/>
    <w:pPr>
      <w:keepNext/>
      <w:spacing w:before="240" w:after="60"/>
      <w:outlineLvl w:val="2"/>
    </w:pPr>
    <w:rPr>
      <w:rFonts w:eastAsiaTheme="majorEastAsia" w:cstheme="majorBidi"/>
      <w:b/>
      <w:bCs/>
      <w:sz w:val="26"/>
      <w:szCs w:val="26"/>
    </w:rPr>
  </w:style>
  <w:style w:type="paragraph" w:styleId="Nagwek4">
    <w:name w:val="heading 4"/>
    <w:basedOn w:val="Normalny"/>
    <w:next w:val="Normalny"/>
    <w:link w:val="Nagwek4Znak"/>
    <w:unhideWhenUsed/>
    <w:qFormat/>
    <w:locked/>
    <w:rsid w:val="001A2600"/>
    <w:pPr>
      <w:keepNext/>
      <w:spacing w:before="240" w:after="60"/>
      <w:outlineLvl w:val="3"/>
    </w:pPr>
    <w:rPr>
      <w:rFonts w:eastAsiaTheme="minorEastAsia" w:cstheme="minorBidi"/>
      <w:b/>
      <w:bCs/>
      <w:sz w:val="24"/>
      <w:szCs w:val="28"/>
    </w:rPr>
  </w:style>
  <w:style w:type="paragraph" w:styleId="Nagwek5">
    <w:name w:val="heading 5"/>
    <w:basedOn w:val="Normalny"/>
    <w:link w:val="Nagwek5Znak"/>
    <w:uiPriority w:val="9"/>
    <w:semiHidden/>
    <w:unhideWhenUsed/>
    <w:qFormat/>
    <w:locked/>
    <w:rsid w:val="000C5494"/>
    <w:pPr>
      <w:keepNext/>
      <w:overflowPunct w:val="0"/>
      <w:autoSpaceDE w:val="0"/>
      <w:autoSpaceDN w:val="0"/>
      <w:spacing w:after="0" w:line="252" w:lineRule="auto"/>
      <w:ind w:left="1008" w:right="-108" w:hanging="1008"/>
      <w:jc w:val="right"/>
      <w:outlineLvl w:val="4"/>
    </w:pPr>
    <w:rPr>
      <w:rFonts w:eastAsiaTheme="minorHAnsi"/>
      <w:b/>
      <w:bCs/>
      <w:sz w:val="18"/>
      <w:szCs w:val="18"/>
      <w:lang w:eastAsia="en-US"/>
    </w:rPr>
  </w:style>
  <w:style w:type="paragraph" w:styleId="Nagwek6">
    <w:name w:val="heading 6"/>
    <w:basedOn w:val="Normalny"/>
    <w:link w:val="Nagwek6Znak"/>
    <w:uiPriority w:val="9"/>
    <w:semiHidden/>
    <w:unhideWhenUsed/>
    <w:qFormat/>
    <w:locked/>
    <w:rsid w:val="000C5494"/>
    <w:pPr>
      <w:keepNext/>
      <w:overflowPunct w:val="0"/>
      <w:autoSpaceDE w:val="0"/>
      <w:autoSpaceDN w:val="0"/>
      <w:spacing w:after="0" w:line="280" w:lineRule="exact"/>
      <w:ind w:left="1152" w:hanging="1152"/>
      <w:jc w:val="both"/>
      <w:outlineLvl w:val="5"/>
    </w:pPr>
    <w:rPr>
      <w:rFonts w:eastAsiaTheme="minorHAnsi"/>
      <w:b/>
      <w:bCs/>
      <w:sz w:val="28"/>
      <w:szCs w:val="28"/>
      <w:u w:val="single"/>
      <w:lang w:eastAsia="en-US"/>
    </w:rPr>
  </w:style>
  <w:style w:type="paragraph" w:styleId="Nagwek7">
    <w:name w:val="heading 7"/>
    <w:basedOn w:val="Normalny"/>
    <w:link w:val="Nagwek7Znak"/>
    <w:uiPriority w:val="9"/>
    <w:semiHidden/>
    <w:unhideWhenUsed/>
    <w:qFormat/>
    <w:locked/>
    <w:rsid w:val="000C5494"/>
    <w:pPr>
      <w:keepNext/>
      <w:overflowPunct w:val="0"/>
      <w:autoSpaceDE w:val="0"/>
      <w:autoSpaceDN w:val="0"/>
      <w:spacing w:after="0" w:line="252" w:lineRule="auto"/>
      <w:ind w:left="1296" w:right="-108" w:hanging="1296"/>
      <w:jc w:val="center"/>
      <w:outlineLvl w:val="6"/>
    </w:pPr>
    <w:rPr>
      <w:rFonts w:eastAsiaTheme="minorHAnsi"/>
      <w:b/>
      <w:bCs/>
      <w:caps/>
      <w:color w:val="FF6600"/>
      <w:szCs w:val="22"/>
      <w:lang w:eastAsia="en-US"/>
    </w:rPr>
  </w:style>
  <w:style w:type="paragraph" w:styleId="Nagwek8">
    <w:name w:val="heading 8"/>
    <w:basedOn w:val="Normalny"/>
    <w:link w:val="Nagwek8Znak"/>
    <w:uiPriority w:val="9"/>
    <w:semiHidden/>
    <w:unhideWhenUsed/>
    <w:qFormat/>
    <w:locked/>
    <w:rsid w:val="000C5494"/>
    <w:pPr>
      <w:keepNext/>
      <w:overflowPunct w:val="0"/>
      <w:autoSpaceDE w:val="0"/>
      <w:autoSpaceDN w:val="0"/>
      <w:spacing w:after="0" w:line="252" w:lineRule="auto"/>
      <w:ind w:left="1440" w:right="-108" w:hanging="1440"/>
      <w:outlineLvl w:val="7"/>
    </w:pPr>
    <w:rPr>
      <w:rFonts w:eastAsiaTheme="minorHAnsi"/>
      <w:b/>
      <w:bCs/>
      <w:sz w:val="28"/>
      <w:szCs w:val="28"/>
      <w:lang w:eastAsia="en-US"/>
    </w:rPr>
  </w:style>
  <w:style w:type="paragraph" w:styleId="Nagwek9">
    <w:name w:val="heading 9"/>
    <w:basedOn w:val="Normalny"/>
    <w:link w:val="Nagwek9Znak"/>
    <w:uiPriority w:val="9"/>
    <w:semiHidden/>
    <w:unhideWhenUsed/>
    <w:qFormat/>
    <w:locked/>
    <w:rsid w:val="000C5494"/>
    <w:pPr>
      <w:keepNext/>
      <w:overflowPunct w:val="0"/>
      <w:autoSpaceDE w:val="0"/>
      <w:autoSpaceDN w:val="0"/>
      <w:spacing w:after="0" w:line="252" w:lineRule="auto"/>
      <w:ind w:left="1584" w:hanging="1584"/>
      <w:outlineLvl w:val="8"/>
    </w:pPr>
    <w:rPr>
      <w:rFonts w:eastAsiaTheme="minorHAnsi"/>
      <w:b/>
      <w:bCs/>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E21AF"/>
    <w:pPr>
      <w:tabs>
        <w:tab w:val="center" w:pos="4680"/>
        <w:tab w:val="right" w:pos="9360"/>
      </w:tabs>
      <w:spacing w:after="0" w:line="240" w:lineRule="auto"/>
    </w:pPr>
  </w:style>
  <w:style w:type="character" w:customStyle="1" w:styleId="NagwekZnak">
    <w:name w:val="Nagłówek Znak"/>
    <w:basedOn w:val="Domylnaczcionkaakapitu"/>
    <w:link w:val="Nagwek"/>
    <w:uiPriority w:val="99"/>
    <w:locked/>
    <w:rsid w:val="000E21AF"/>
    <w:rPr>
      <w:rFonts w:cs="Times New Roman"/>
    </w:rPr>
  </w:style>
  <w:style w:type="paragraph" w:styleId="Stopka">
    <w:name w:val="footer"/>
    <w:basedOn w:val="Normalny"/>
    <w:link w:val="StopkaZnak"/>
    <w:uiPriority w:val="99"/>
    <w:rsid w:val="000E21AF"/>
    <w:pPr>
      <w:tabs>
        <w:tab w:val="center" w:pos="4680"/>
        <w:tab w:val="right" w:pos="9360"/>
      </w:tabs>
      <w:spacing w:after="0" w:line="240" w:lineRule="auto"/>
    </w:pPr>
  </w:style>
  <w:style w:type="character" w:customStyle="1" w:styleId="StopkaZnak">
    <w:name w:val="Stopka Znak"/>
    <w:basedOn w:val="Domylnaczcionkaakapitu"/>
    <w:link w:val="Stopka"/>
    <w:uiPriority w:val="99"/>
    <w:locked/>
    <w:rsid w:val="000E21AF"/>
    <w:rPr>
      <w:rFonts w:cs="Times New Roman"/>
    </w:rPr>
  </w:style>
  <w:style w:type="paragraph" w:styleId="Akapitzlist">
    <w:name w:val="List Paragraph"/>
    <w:basedOn w:val="Normalny"/>
    <w:uiPriority w:val="34"/>
    <w:qFormat/>
    <w:rsid w:val="000E5016"/>
    <w:pPr>
      <w:ind w:left="720"/>
      <w:contextualSpacing/>
    </w:pPr>
  </w:style>
  <w:style w:type="paragraph" w:styleId="Tekstdymka">
    <w:name w:val="Balloon Text"/>
    <w:basedOn w:val="Normalny"/>
    <w:link w:val="TekstdymkaZnak"/>
    <w:uiPriority w:val="99"/>
    <w:semiHidden/>
    <w:rsid w:val="008B33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B3397"/>
    <w:rPr>
      <w:rFonts w:ascii="Tahoma" w:hAnsi="Tahoma" w:cs="Tahoma"/>
      <w:sz w:val="16"/>
      <w:szCs w:val="16"/>
    </w:rPr>
  </w:style>
  <w:style w:type="paragraph" w:customStyle="1" w:styleId="Mj">
    <w:name w:val="Mój"/>
    <w:basedOn w:val="Normalny"/>
    <w:uiPriority w:val="99"/>
    <w:rsid w:val="008B3397"/>
    <w:pPr>
      <w:overflowPunct w:val="0"/>
      <w:autoSpaceDE w:val="0"/>
      <w:autoSpaceDN w:val="0"/>
      <w:adjustRightInd w:val="0"/>
      <w:spacing w:after="0" w:line="240" w:lineRule="auto"/>
      <w:textAlignment w:val="baseline"/>
    </w:pPr>
    <w:rPr>
      <w:rFonts w:ascii="Courier New" w:eastAsia="Times New Roman" w:hAnsi="Courier New" w:cs="Times New Roman"/>
      <w:sz w:val="28"/>
      <w:szCs w:val="20"/>
      <w:lang w:val="en-US" w:eastAsia="en-US"/>
    </w:rPr>
  </w:style>
  <w:style w:type="character" w:styleId="Hipercze">
    <w:name w:val="Hyperlink"/>
    <w:basedOn w:val="Domylnaczcionkaakapitu"/>
    <w:uiPriority w:val="99"/>
    <w:rsid w:val="008B3397"/>
    <w:rPr>
      <w:rFonts w:cs="Times New Roman"/>
      <w:color w:val="0000FF"/>
      <w:u w:val="single"/>
    </w:rPr>
  </w:style>
  <w:style w:type="character" w:customStyle="1" w:styleId="Stylwiadomocie-mail24">
    <w:name w:val="Styl wiadomości e-mail 24"/>
    <w:uiPriority w:val="99"/>
    <w:semiHidden/>
    <w:rsid w:val="008B3397"/>
    <w:rPr>
      <w:rFonts w:ascii="Arial" w:hAnsi="Arial"/>
      <w:color w:val="auto"/>
      <w:sz w:val="20"/>
    </w:rPr>
  </w:style>
  <w:style w:type="character" w:styleId="Pogrubienie">
    <w:name w:val="Strong"/>
    <w:basedOn w:val="Domylnaczcionkaakapitu"/>
    <w:uiPriority w:val="99"/>
    <w:qFormat/>
    <w:rsid w:val="008B3397"/>
    <w:rPr>
      <w:rFonts w:cs="Times New Roman"/>
      <w:b/>
    </w:rPr>
  </w:style>
  <w:style w:type="character" w:customStyle="1" w:styleId="Nagwek2Znak">
    <w:name w:val="Nagłówek 2 Znak"/>
    <w:basedOn w:val="Domylnaczcionkaakapitu"/>
    <w:link w:val="Nagwek2"/>
    <w:rsid w:val="001A2600"/>
    <w:rPr>
      <w:rFonts w:eastAsiaTheme="majorEastAsia" w:cstheme="majorBidi"/>
      <w:b/>
      <w:bCs/>
      <w:i/>
      <w:iCs/>
      <w:sz w:val="28"/>
      <w:szCs w:val="28"/>
    </w:rPr>
  </w:style>
  <w:style w:type="character" w:customStyle="1" w:styleId="Nagwek1Znak">
    <w:name w:val="Nagłówek 1 Znak"/>
    <w:basedOn w:val="Domylnaczcionkaakapitu"/>
    <w:link w:val="Nagwek1"/>
    <w:rsid w:val="00315920"/>
    <w:rPr>
      <w:rFonts w:eastAsiaTheme="majorEastAsia" w:cstheme="majorBidi"/>
      <w:b/>
      <w:bCs/>
      <w:kern w:val="32"/>
      <w:sz w:val="32"/>
      <w:szCs w:val="32"/>
    </w:rPr>
  </w:style>
  <w:style w:type="character" w:customStyle="1" w:styleId="Nagwek3Znak">
    <w:name w:val="Nagłówek 3 Znak"/>
    <w:basedOn w:val="Domylnaczcionkaakapitu"/>
    <w:link w:val="Nagwek3"/>
    <w:rsid w:val="001A2600"/>
    <w:rPr>
      <w:rFonts w:eastAsiaTheme="majorEastAsia" w:cstheme="majorBidi"/>
      <w:b/>
      <w:bCs/>
      <w:sz w:val="26"/>
      <w:szCs w:val="26"/>
    </w:rPr>
  </w:style>
  <w:style w:type="character" w:customStyle="1" w:styleId="Nagwek4Znak">
    <w:name w:val="Nagłówek 4 Znak"/>
    <w:basedOn w:val="Domylnaczcionkaakapitu"/>
    <w:link w:val="Nagwek4"/>
    <w:rsid w:val="001A2600"/>
    <w:rPr>
      <w:rFonts w:eastAsiaTheme="minorEastAsia" w:cstheme="minorBidi"/>
      <w:b/>
      <w:bCs/>
      <w:sz w:val="24"/>
      <w:szCs w:val="28"/>
    </w:rPr>
  </w:style>
  <w:style w:type="paragraph" w:styleId="Tekstprzypisukocowego">
    <w:name w:val="endnote text"/>
    <w:basedOn w:val="Normalny"/>
    <w:link w:val="TekstprzypisukocowegoZnak"/>
    <w:uiPriority w:val="99"/>
    <w:semiHidden/>
    <w:unhideWhenUsed/>
    <w:rsid w:val="00134D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4D5F"/>
    <w:rPr>
      <w:sz w:val="20"/>
      <w:szCs w:val="20"/>
    </w:rPr>
  </w:style>
  <w:style w:type="character" w:styleId="Odwoanieprzypisukocowego">
    <w:name w:val="endnote reference"/>
    <w:basedOn w:val="Domylnaczcionkaakapitu"/>
    <w:uiPriority w:val="99"/>
    <w:semiHidden/>
    <w:unhideWhenUsed/>
    <w:rsid w:val="00134D5F"/>
    <w:rPr>
      <w:vertAlign w:val="superscript"/>
    </w:rPr>
  </w:style>
  <w:style w:type="character" w:customStyle="1" w:styleId="Nagwek5Znak">
    <w:name w:val="Nagłówek 5 Znak"/>
    <w:basedOn w:val="Domylnaczcionkaakapitu"/>
    <w:link w:val="Nagwek5"/>
    <w:uiPriority w:val="9"/>
    <w:semiHidden/>
    <w:rsid w:val="000C5494"/>
    <w:rPr>
      <w:rFonts w:eastAsiaTheme="minorHAnsi"/>
      <w:b/>
      <w:bCs/>
      <w:sz w:val="18"/>
      <w:szCs w:val="18"/>
      <w:lang w:eastAsia="en-US"/>
    </w:rPr>
  </w:style>
  <w:style w:type="character" w:customStyle="1" w:styleId="Nagwek6Znak">
    <w:name w:val="Nagłówek 6 Znak"/>
    <w:basedOn w:val="Domylnaczcionkaakapitu"/>
    <w:link w:val="Nagwek6"/>
    <w:uiPriority w:val="9"/>
    <w:semiHidden/>
    <w:rsid w:val="000C5494"/>
    <w:rPr>
      <w:rFonts w:eastAsiaTheme="minorHAnsi"/>
      <w:b/>
      <w:bCs/>
      <w:sz w:val="28"/>
      <w:szCs w:val="28"/>
      <w:u w:val="single"/>
      <w:lang w:eastAsia="en-US"/>
    </w:rPr>
  </w:style>
  <w:style w:type="character" w:customStyle="1" w:styleId="Nagwek7Znak">
    <w:name w:val="Nagłówek 7 Znak"/>
    <w:basedOn w:val="Domylnaczcionkaakapitu"/>
    <w:link w:val="Nagwek7"/>
    <w:uiPriority w:val="9"/>
    <w:semiHidden/>
    <w:rsid w:val="000C5494"/>
    <w:rPr>
      <w:rFonts w:eastAsiaTheme="minorHAnsi"/>
      <w:b/>
      <w:bCs/>
      <w:caps/>
      <w:color w:val="FF6600"/>
      <w:lang w:eastAsia="en-US"/>
    </w:rPr>
  </w:style>
  <w:style w:type="character" w:customStyle="1" w:styleId="Nagwek8Znak">
    <w:name w:val="Nagłówek 8 Znak"/>
    <w:basedOn w:val="Domylnaczcionkaakapitu"/>
    <w:link w:val="Nagwek8"/>
    <w:uiPriority w:val="9"/>
    <w:semiHidden/>
    <w:rsid w:val="000C5494"/>
    <w:rPr>
      <w:rFonts w:eastAsiaTheme="minorHAnsi"/>
      <w:b/>
      <w:bCs/>
      <w:sz w:val="28"/>
      <w:szCs w:val="28"/>
      <w:lang w:eastAsia="en-US"/>
    </w:rPr>
  </w:style>
  <w:style w:type="character" w:customStyle="1" w:styleId="Nagwek9Znak">
    <w:name w:val="Nagłówek 9 Znak"/>
    <w:basedOn w:val="Domylnaczcionkaakapitu"/>
    <w:link w:val="Nagwek9"/>
    <w:uiPriority w:val="9"/>
    <w:semiHidden/>
    <w:rsid w:val="000C5494"/>
    <w:rPr>
      <w:rFonts w:eastAsiaTheme="minorHAnsi"/>
      <w:b/>
      <w:bCs/>
      <w:lang w:eastAsia="en-US"/>
    </w:rPr>
  </w:style>
  <w:style w:type="paragraph" w:customStyle="1" w:styleId="StylNagwek1Arial">
    <w:name w:val="Styl Nagłówek 1 + Arial"/>
    <w:basedOn w:val="Normalny"/>
    <w:rsid w:val="000C5494"/>
    <w:pPr>
      <w:tabs>
        <w:tab w:val="num" w:pos="360"/>
      </w:tabs>
      <w:overflowPunct w:val="0"/>
      <w:autoSpaceDE w:val="0"/>
      <w:autoSpaceDN w:val="0"/>
      <w:spacing w:before="240" w:after="60" w:line="288" w:lineRule="auto"/>
      <w:ind w:left="397" w:hanging="397"/>
    </w:pPr>
    <w:rPr>
      <w:rFonts w:eastAsiaTheme="minorHAnsi"/>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34762">
      <w:bodyDiv w:val="1"/>
      <w:marLeft w:val="0"/>
      <w:marRight w:val="0"/>
      <w:marTop w:val="0"/>
      <w:marBottom w:val="0"/>
      <w:divBdr>
        <w:top w:val="none" w:sz="0" w:space="0" w:color="auto"/>
        <w:left w:val="none" w:sz="0" w:space="0" w:color="auto"/>
        <w:bottom w:val="none" w:sz="0" w:space="0" w:color="auto"/>
        <w:right w:val="none" w:sz="0" w:space="0" w:color="auto"/>
      </w:divBdr>
      <w:divsChild>
        <w:div w:id="295185151">
          <w:marLeft w:val="0"/>
          <w:marRight w:val="0"/>
          <w:marTop w:val="0"/>
          <w:marBottom w:val="0"/>
          <w:divBdr>
            <w:top w:val="none" w:sz="0" w:space="0" w:color="auto"/>
            <w:left w:val="none" w:sz="0" w:space="0" w:color="auto"/>
            <w:bottom w:val="none" w:sz="0" w:space="0" w:color="auto"/>
            <w:right w:val="none" w:sz="0" w:space="0" w:color="auto"/>
          </w:divBdr>
        </w:div>
        <w:div w:id="507794475">
          <w:marLeft w:val="0"/>
          <w:marRight w:val="0"/>
          <w:marTop w:val="0"/>
          <w:marBottom w:val="0"/>
          <w:divBdr>
            <w:top w:val="none" w:sz="0" w:space="0" w:color="auto"/>
            <w:left w:val="none" w:sz="0" w:space="0" w:color="auto"/>
            <w:bottom w:val="none" w:sz="0" w:space="0" w:color="auto"/>
            <w:right w:val="none" w:sz="0" w:space="0" w:color="auto"/>
          </w:divBdr>
        </w:div>
        <w:div w:id="324213860">
          <w:marLeft w:val="0"/>
          <w:marRight w:val="0"/>
          <w:marTop w:val="0"/>
          <w:marBottom w:val="0"/>
          <w:divBdr>
            <w:top w:val="none" w:sz="0" w:space="0" w:color="auto"/>
            <w:left w:val="none" w:sz="0" w:space="0" w:color="auto"/>
            <w:bottom w:val="none" w:sz="0" w:space="0" w:color="auto"/>
            <w:right w:val="none" w:sz="0" w:space="0" w:color="auto"/>
          </w:divBdr>
        </w:div>
        <w:div w:id="817651883">
          <w:marLeft w:val="0"/>
          <w:marRight w:val="0"/>
          <w:marTop w:val="0"/>
          <w:marBottom w:val="0"/>
          <w:divBdr>
            <w:top w:val="none" w:sz="0" w:space="0" w:color="auto"/>
            <w:left w:val="none" w:sz="0" w:space="0" w:color="auto"/>
            <w:bottom w:val="none" w:sz="0" w:space="0" w:color="auto"/>
            <w:right w:val="none" w:sz="0" w:space="0" w:color="auto"/>
          </w:divBdr>
        </w:div>
      </w:divsChild>
    </w:div>
    <w:div w:id="1004430504">
      <w:bodyDiv w:val="1"/>
      <w:marLeft w:val="0"/>
      <w:marRight w:val="0"/>
      <w:marTop w:val="0"/>
      <w:marBottom w:val="0"/>
      <w:divBdr>
        <w:top w:val="none" w:sz="0" w:space="0" w:color="auto"/>
        <w:left w:val="none" w:sz="0" w:space="0" w:color="auto"/>
        <w:bottom w:val="none" w:sz="0" w:space="0" w:color="auto"/>
        <w:right w:val="none" w:sz="0" w:space="0" w:color="auto"/>
      </w:divBdr>
    </w:div>
    <w:div w:id="1388332600">
      <w:bodyDiv w:val="1"/>
      <w:marLeft w:val="0"/>
      <w:marRight w:val="0"/>
      <w:marTop w:val="0"/>
      <w:marBottom w:val="0"/>
      <w:divBdr>
        <w:top w:val="none" w:sz="0" w:space="0" w:color="auto"/>
        <w:left w:val="none" w:sz="0" w:space="0" w:color="auto"/>
        <w:bottom w:val="none" w:sz="0" w:space="0" w:color="auto"/>
        <w:right w:val="none" w:sz="0" w:space="0" w:color="auto"/>
      </w:divBdr>
    </w:div>
    <w:div w:id="1506432606">
      <w:bodyDiv w:val="1"/>
      <w:marLeft w:val="0"/>
      <w:marRight w:val="0"/>
      <w:marTop w:val="0"/>
      <w:marBottom w:val="0"/>
      <w:divBdr>
        <w:top w:val="none" w:sz="0" w:space="0" w:color="auto"/>
        <w:left w:val="none" w:sz="0" w:space="0" w:color="auto"/>
        <w:bottom w:val="none" w:sz="0" w:space="0" w:color="auto"/>
        <w:right w:val="none" w:sz="0" w:space="0" w:color="auto"/>
      </w:divBdr>
      <w:divsChild>
        <w:div w:id="422841526">
          <w:marLeft w:val="0"/>
          <w:marRight w:val="0"/>
          <w:marTop w:val="0"/>
          <w:marBottom w:val="0"/>
          <w:divBdr>
            <w:top w:val="none" w:sz="0" w:space="0" w:color="auto"/>
            <w:left w:val="none" w:sz="0" w:space="0" w:color="auto"/>
            <w:bottom w:val="none" w:sz="0" w:space="0" w:color="auto"/>
            <w:right w:val="none" w:sz="0" w:space="0" w:color="auto"/>
          </w:divBdr>
        </w:div>
        <w:div w:id="1005591973">
          <w:marLeft w:val="0"/>
          <w:marRight w:val="0"/>
          <w:marTop w:val="0"/>
          <w:marBottom w:val="0"/>
          <w:divBdr>
            <w:top w:val="none" w:sz="0" w:space="0" w:color="auto"/>
            <w:left w:val="none" w:sz="0" w:space="0" w:color="auto"/>
            <w:bottom w:val="none" w:sz="0" w:space="0" w:color="auto"/>
            <w:right w:val="none" w:sz="0" w:space="0" w:color="auto"/>
          </w:divBdr>
        </w:div>
        <w:div w:id="1431045059">
          <w:marLeft w:val="0"/>
          <w:marRight w:val="0"/>
          <w:marTop w:val="0"/>
          <w:marBottom w:val="0"/>
          <w:divBdr>
            <w:top w:val="none" w:sz="0" w:space="0" w:color="auto"/>
            <w:left w:val="none" w:sz="0" w:space="0" w:color="auto"/>
            <w:bottom w:val="none" w:sz="0" w:space="0" w:color="auto"/>
            <w:right w:val="none" w:sz="0" w:space="0" w:color="auto"/>
          </w:divBdr>
        </w:div>
      </w:divsChild>
    </w:div>
    <w:div w:id="1650163120">
      <w:bodyDiv w:val="1"/>
      <w:marLeft w:val="0"/>
      <w:marRight w:val="0"/>
      <w:marTop w:val="0"/>
      <w:marBottom w:val="0"/>
      <w:divBdr>
        <w:top w:val="none" w:sz="0" w:space="0" w:color="auto"/>
        <w:left w:val="none" w:sz="0" w:space="0" w:color="auto"/>
        <w:bottom w:val="none" w:sz="0" w:space="0" w:color="auto"/>
        <w:right w:val="none" w:sz="0" w:space="0" w:color="auto"/>
      </w:divBdr>
    </w:div>
    <w:div w:id="190279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nowak@gorazdz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7D960-7BED-4156-A5BD-DA06B88E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8444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2022-05-12T10:33:00Z</dcterms:created>
  <dcterms:modified xsi:type="dcterms:W3CDTF">2022-05-12T10:33:00Z</dcterms:modified>
</cp:coreProperties>
</file>