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8D5319">
        <w:rPr>
          <w:rFonts w:asciiTheme="minorHAnsi" w:hAnsiTheme="minorHAnsi" w:cstheme="minorHAnsi"/>
          <w:b/>
        </w:rPr>
        <w:t>29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8D531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8D5319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7F4135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DF4215" w:rsidRPr="00791191" w:rsidRDefault="008D5319" w:rsidP="00DF4215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 – TOXINUM BOTULINICUM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064"/>
        <w:gridCol w:w="3301"/>
      </w:tblGrid>
      <w:tr w:rsidR="00DD000B" w:rsidTr="00BA0F0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BA0F0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F377B7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F377B7" w:rsidP="000236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F377B7">
              <w:rPr>
                <w:bCs/>
                <w:spacing w:val="-1"/>
                <w:sz w:val="24"/>
                <w:szCs w:val="24"/>
              </w:rPr>
              <w:t>73.350,00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F377B7">
              <w:rPr>
                <w:bCs/>
                <w:spacing w:val="-1"/>
                <w:sz w:val="24"/>
                <w:szCs w:val="24"/>
              </w:rPr>
              <w:t>79.218,00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C2197">
              <w:rPr>
                <w:bCs/>
                <w:spacing w:val="-1"/>
                <w:sz w:val="24"/>
                <w:szCs w:val="24"/>
              </w:rPr>
              <w:t>z</w:t>
            </w:r>
            <w:r>
              <w:rPr>
                <w:bCs/>
                <w:spacing w:val="-1"/>
                <w:sz w:val="24"/>
                <w:szCs w:val="24"/>
              </w:rPr>
              <w:t>ł</w:t>
            </w:r>
          </w:p>
        </w:tc>
      </w:tr>
    </w:tbl>
    <w:p w:rsidR="00DD000B" w:rsidRDefault="00DD000B" w:rsidP="00DD000B"/>
    <w:p w:rsidR="002C0B15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8F60B8">
        <w:rPr>
          <w:sz w:val="24"/>
          <w:szCs w:val="24"/>
        </w:rPr>
        <w:t xml:space="preserve"> </w:t>
      </w:r>
      <w:r w:rsidR="00791191">
        <w:rPr>
          <w:sz w:val="24"/>
          <w:szCs w:val="24"/>
        </w:rPr>
        <w:t>82.514,70</w:t>
      </w:r>
      <w:r w:rsidR="006467FB">
        <w:rPr>
          <w:sz w:val="24"/>
          <w:szCs w:val="24"/>
        </w:rPr>
        <w:t xml:space="preserve"> </w:t>
      </w:r>
      <w:r w:rsidR="00EE6BD9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F15361" w:rsidRDefault="00F15361" w:rsidP="00B954A9"/>
    <w:p w:rsidR="008D5319" w:rsidRPr="00791191" w:rsidRDefault="008D5319" w:rsidP="008D5319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791191">
        <w:rPr>
          <w:rFonts w:eastAsia="Tahoma"/>
          <w:color w:val="FF0000"/>
          <w:sz w:val="20"/>
          <w:szCs w:val="20"/>
        </w:rPr>
        <w:t>Pakiet nr 2 – MEROPENEMUM 1000G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</w:t>
            </w:r>
            <w:r w:rsidR="00B127DC">
              <w:rPr>
                <w:b/>
              </w:rPr>
              <w:t xml:space="preserve"> </w:t>
            </w:r>
            <w:r>
              <w:rPr>
                <w:b/>
              </w:rPr>
              <w:t xml:space="preserve">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354C3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354C30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 z o.o., Al. Jerozolimskie 134, 02-305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54C30">
              <w:rPr>
                <w:bCs/>
                <w:spacing w:val="-1"/>
                <w:sz w:val="24"/>
                <w:szCs w:val="24"/>
              </w:rPr>
              <w:t>302.130,00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8D5319" w:rsidP="00354C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54C30">
              <w:rPr>
                <w:bCs/>
                <w:spacing w:val="-1"/>
                <w:sz w:val="24"/>
                <w:szCs w:val="24"/>
              </w:rPr>
              <w:t>326.300,40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791191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1" w:rsidRDefault="00354C30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1" w:rsidRPr="000236CF" w:rsidRDefault="00354C30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91" w:rsidRDefault="00791191" w:rsidP="007911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54C30">
              <w:rPr>
                <w:bCs/>
                <w:spacing w:val="-1"/>
                <w:sz w:val="24"/>
                <w:szCs w:val="24"/>
              </w:rPr>
              <w:t xml:space="preserve">337.500,00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791191" w:rsidRDefault="00791191" w:rsidP="00354C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54C30">
              <w:rPr>
                <w:bCs/>
                <w:spacing w:val="-1"/>
                <w:sz w:val="24"/>
                <w:szCs w:val="24"/>
              </w:rPr>
              <w:t>364.500,00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Bialmed</w:t>
            </w:r>
            <w:proofErr w:type="spellEnd"/>
            <w:r>
              <w:rPr>
                <w:sz w:val="22"/>
                <w:szCs w:val="22"/>
              </w:rPr>
              <w:t xml:space="preserve"> Sp.  z o.o., ul. Kazimierzowska 46/48/35, 02-546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361.530</w:t>
            </w:r>
            <w:r w:rsidR="009464B6">
              <w:rPr>
                <w:bCs/>
                <w:spacing w:val="-1"/>
                <w:sz w:val="24"/>
                <w:szCs w:val="24"/>
              </w:rPr>
              <w:t>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390.452,40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Medicare-Galenica</w:t>
            </w:r>
            <w:proofErr w:type="spellEnd"/>
            <w:r>
              <w:rPr>
                <w:sz w:val="22"/>
                <w:szCs w:val="22"/>
              </w:rPr>
              <w:t xml:space="preserve"> Sp. z o.o., ul. Białobrzeska 45, 41-409 Mysłowice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299.295,00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323.238,60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463AF0" w:rsidRPr="00BA0F05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791191">
        <w:rPr>
          <w:sz w:val="24"/>
          <w:szCs w:val="24"/>
        </w:rPr>
        <w:t>694.008,00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DC2197" w:rsidRPr="00791191" w:rsidRDefault="008D5319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791191">
        <w:rPr>
          <w:rFonts w:asciiTheme="minorHAnsi" w:eastAsia="Tahoma" w:hAnsiTheme="minorHAnsi"/>
          <w:color w:val="FF0000"/>
        </w:rPr>
        <w:t>Pakiet nr 3 -  PACLITAXELUM ALBUMINATUM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6C79E3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6C79E3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Polska Sp. z o.o., Plac Farmacji 1, 02-699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C79E3">
              <w:rPr>
                <w:bCs/>
                <w:spacing w:val="-1"/>
                <w:sz w:val="24"/>
                <w:szCs w:val="24"/>
              </w:rPr>
              <w:t>1.293.850,00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354C30" w:rsidP="006C79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C79E3">
              <w:rPr>
                <w:bCs/>
                <w:spacing w:val="-1"/>
                <w:sz w:val="24"/>
                <w:szCs w:val="24"/>
              </w:rPr>
              <w:t>1.396.278,00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791191">
        <w:rPr>
          <w:sz w:val="24"/>
          <w:szCs w:val="24"/>
        </w:rPr>
        <w:t>1.396.278,00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791191" w:rsidRDefault="008D5319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4 – PŁYN DO PŁUKANIA JAMY USTNEJ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1816CE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1816CE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Pr="000236CF" w:rsidRDefault="001816CE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1816CE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9.230,50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1816CE" w:rsidRDefault="001816CE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9.968,94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1816CE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1816CE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Pr="000236CF" w:rsidRDefault="001816CE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 .Pułaskiego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1816CE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8.758,59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1816CE" w:rsidRDefault="001816CE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9.459,28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1816CE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1816CE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Pr="000236CF" w:rsidRDefault="001816CE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CE" w:rsidRDefault="001816CE" w:rsidP="007911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3.000,50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1816CE" w:rsidRDefault="001816CE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3.240,54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9.990,54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791191" w:rsidRDefault="008D5319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5 – LEKI GOTOWE</w:t>
      </w:r>
    </w:p>
    <w:p w:rsidR="007B78CB" w:rsidRDefault="007B78CB" w:rsidP="007B78CB"/>
    <w:p w:rsidR="00B63400" w:rsidRPr="00B63400" w:rsidRDefault="00B63400" w:rsidP="007B78CB">
      <w:pPr>
        <w:rPr>
          <w:b/>
        </w:rPr>
      </w:pPr>
      <w:r w:rsidRPr="00B63400">
        <w:rPr>
          <w:b/>
        </w:rPr>
        <w:t>- BRAK OFERT</w:t>
      </w:r>
    </w:p>
    <w:p w:rsidR="00B63400" w:rsidRDefault="00B63400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7.050,77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791191" w:rsidRDefault="008D5319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6 – DABRAFENIBUM 50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F377B7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403.774,45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436.076,40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436.076,41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791191" w:rsidRDefault="008D5319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7 – DABRAFENIBUM 75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F377B7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4.880.924,35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5.271.398,30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5.271.398,30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BA0F05" w:rsidRPr="00791191" w:rsidRDefault="00791191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8 – TRAMETINIBUM 0,5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F377B7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106.724,00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115.281,36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813EC" w:rsidRDefault="007813EC" w:rsidP="007813E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115.281,36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Default="007B78CB" w:rsidP="007B78CB"/>
    <w:p w:rsidR="007B78CB" w:rsidRPr="00791191" w:rsidRDefault="00791191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791191">
        <w:rPr>
          <w:rFonts w:asciiTheme="minorHAnsi" w:eastAsia="Tahoma" w:hAnsiTheme="minorHAnsi"/>
          <w:color w:val="FF0000"/>
        </w:rPr>
        <w:t>Pakiet nr 9 – TRAMETINIBUM 2,0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F377B7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1.067.420,00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1.152.813,60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1.152.816,30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791191" w:rsidRDefault="00791191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10 – NATRII PICOSULFAS + MAGNESII OXIDUM LEVE + ACIDUM CITRICUM ANHYDRICUM + KALIUM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Pr="000236CF" w:rsidRDefault="00354C30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5.306,40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354C30" w:rsidP="00354C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5.730,91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F377B7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 .Pułaskiego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7911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5.359,20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5.787,94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6C79E3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Pr="000236CF" w:rsidRDefault="006C79E3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6C79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5.280,08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6C79E3" w:rsidRDefault="006C79E3" w:rsidP="006C79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5.702,49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9.100,08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Default="007B78CB" w:rsidP="007B78CB"/>
    <w:p w:rsidR="007B78CB" w:rsidRPr="00791191" w:rsidRDefault="00791191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t>Pakiet nr 11 – NADROPARINUM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7B78CB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Default="006C79E3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CB" w:rsidRPr="000236CF" w:rsidRDefault="006C79E3" w:rsidP="006C79E3">
            <w:pPr>
              <w:pStyle w:val="Default"/>
              <w:rPr>
                <w:sz w:val="22"/>
                <w:szCs w:val="22"/>
              </w:rPr>
            </w:pPr>
            <w:r w:rsidRPr="006C79E3">
              <w:rPr>
                <w:sz w:val="22"/>
                <w:szCs w:val="22"/>
              </w:rPr>
              <w:t xml:space="preserve">ASPEN PHARMA IRELAND LIMITED Adres: One </w:t>
            </w:r>
            <w:proofErr w:type="spellStart"/>
            <w:r w:rsidRPr="006C79E3">
              <w:rPr>
                <w:sz w:val="22"/>
                <w:szCs w:val="22"/>
              </w:rPr>
              <w:t>George’s</w:t>
            </w:r>
            <w:proofErr w:type="spellEnd"/>
            <w:r w:rsidRPr="006C79E3">
              <w:rPr>
                <w:sz w:val="22"/>
                <w:szCs w:val="22"/>
              </w:rPr>
              <w:t xml:space="preserve"> </w:t>
            </w:r>
            <w:proofErr w:type="spellStart"/>
            <w:r w:rsidRPr="006C79E3">
              <w:rPr>
                <w:sz w:val="22"/>
                <w:szCs w:val="22"/>
              </w:rPr>
              <w:t>Quay</w:t>
            </w:r>
            <w:proofErr w:type="spellEnd"/>
            <w:r w:rsidRPr="006C79E3">
              <w:rPr>
                <w:sz w:val="22"/>
                <w:szCs w:val="22"/>
              </w:rPr>
              <w:t xml:space="preserve"> Plaza Dublin 2, </w:t>
            </w:r>
            <w:proofErr w:type="spellStart"/>
            <w:r w:rsidRPr="006C79E3">
              <w:rPr>
                <w:sz w:val="22"/>
                <w:szCs w:val="22"/>
              </w:rPr>
              <w:t>Irlandia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6C79E3">
              <w:rPr>
                <w:bCs/>
                <w:spacing w:val="-1"/>
                <w:sz w:val="24"/>
                <w:szCs w:val="24"/>
              </w:rPr>
              <w:t>234.033,90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8CB" w:rsidRDefault="008D5319" w:rsidP="006C79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6C79E3">
              <w:rPr>
                <w:bCs/>
                <w:spacing w:val="-1"/>
                <w:sz w:val="24"/>
                <w:szCs w:val="24"/>
              </w:rPr>
              <w:t>252.756,61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136.168,45</w:t>
      </w:r>
      <w:r>
        <w:rPr>
          <w:sz w:val="24"/>
          <w:szCs w:val="24"/>
        </w:rPr>
        <w:t xml:space="preserve"> PLN.</w:t>
      </w:r>
    </w:p>
    <w:p w:rsidR="007B78CB" w:rsidRDefault="007B78CB" w:rsidP="007B78CB">
      <w:pPr>
        <w:rPr>
          <w:sz w:val="24"/>
          <w:szCs w:val="24"/>
        </w:rPr>
      </w:pPr>
    </w:p>
    <w:p w:rsidR="007B78CB" w:rsidRPr="00791191" w:rsidRDefault="00791191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791191">
        <w:rPr>
          <w:rFonts w:asciiTheme="minorHAnsi" w:eastAsia="Tahoma" w:hAnsiTheme="minorHAnsi"/>
          <w:color w:val="FF0000"/>
        </w:rPr>
        <w:lastRenderedPageBreak/>
        <w:t>Pakiet nr 12 – BRENTUXIMABUM VEDOTINUM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7B78CB" w:rsidTr="00463AF0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8CB" w:rsidRDefault="007B78C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Pr="000236CF" w:rsidRDefault="00354C30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SA, ul. Jana Kazimierza 16, 01-248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8D531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3.081.827,50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354C30" w:rsidP="00354C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3.328.373,70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F377B7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Pr="000236CF" w:rsidRDefault="00F377B7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 z o.o., ul .Pułaskiego 9, 40-273 Katowice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B7" w:rsidRDefault="00F377B7" w:rsidP="007911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3.157.470,00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F377B7" w:rsidRDefault="00F377B7" w:rsidP="00F377B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3.410.067,60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6C79E3" w:rsidTr="00463AF0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Pr="000236CF" w:rsidRDefault="006C79E3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7911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3.044.477,50 zł</w:t>
            </w:r>
          </w:p>
          <w:p w:rsidR="006C79E3" w:rsidRDefault="006C79E3" w:rsidP="0079119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3.288.035,70 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3.438.855,00</w:t>
      </w:r>
      <w:r>
        <w:rPr>
          <w:sz w:val="24"/>
          <w:szCs w:val="24"/>
        </w:rPr>
        <w:t xml:space="preserve"> PLN.</w:t>
      </w:r>
    </w:p>
    <w:p w:rsidR="007B78CB" w:rsidRDefault="007B78CB" w:rsidP="007B78CB"/>
    <w:p w:rsidR="007B78CB" w:rsidRPr="00791191" w:rsidRDefault="00791191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13 –</w:t>
      </w:r>
      <w:r w:rsidRPr="00791191">
        <w:rPr>
          <w:rFonts w:asciiTheme="minorHAnsi" w:hAnsiTheme="minorHAnsi"/>
          <w:color w:val="FF0000"/>
        </w:rPr>
        <w:t xml:space="preserve"> MAKROGOL + SODU SIARCZAN BEZWODNY + CHLOREK SODU + POTASU CHLOREK + KWAS ASKORBOWY + SODU ASCORBINA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C79E3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Pr="000236CF" w:rsidRDefault="006C79E3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2.801,00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6C79E3" w:rsidRDefault="006C79E3" w:rsidP="006C79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 xml:space="preserve">3.025,08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2.543,56</w:t>
      </w:r>
      <w:r>
        <w:rPr>
          <w:sz w:val="24"/>
          <w:szCs w:val="24"/>
        </w:rPr>
        <w:t xml:space="preserve"> PLN.</w:t>
      </w:r>
    </w:p>
    <w:p w:rsidR="008D5319" w:rsidRDefault="008D5319" w:rsidP="007B78CB">
      <w:pPr>
        <w:rPr>
          <w:sz w:val="24"/>
          <w:szCs w:val="24"/>
        </w:rPr>
      </w:pPr>
    </w:p>
    <w:p w:rsidR="008D5319" w:rsidRPr="00791191" w:rsidRDefault="00791191" w:rsidP="008D5319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14 -  TRASTUZUMABUM EMTANISNUM 100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D5319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354C3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0236CF" w:rsidRDefault="00354C30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Polska Sp.  z o.o., ul. Domaniewska 39B, 02-672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354C30">
              <w:rPr>
                <w:bCs/>
                <w:spacing w:val="-1"/>
                <w:sz w:val="24"/>
                <w:szCs w:val="24"/>
              </w:rPr>
              <w:t>788.194,00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8D5319" w:rsidRDefault="008D5319" w:rsidP="00354C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354C30">
              <w:rPr>
                <w:bCs/>
                <w:spacing w:val="-1"/>
                <w:sz w:val="24"/>
                <w:szCs w:val="24"/>
              </w:rPr>
              <w:t>851.249,52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8D5319" w:rsidRDefault="008D5319" w:rsidP="008D5319"/>
    <w:p w:rsidR="008D5319" w:rsidRDefault="008D5319" w:rsidP="008D531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91191">
        <w:rPr>
          <w:sz w:val="24"/>
          <w:szCs w:val="24"/>
        </w:rPr>
        <w:t>851.249,52</w:t>
      </w:r>
      <w:r>
        <w:rPr>
          <w:sz w:val="24"/>
          <w:szCs w:val="24"/>
        </w:rPr>
        <w:t xml:space="preserve"> PLN.</w:t>
      </w:r>
    </w:p>
    <w:p w:rsidR="00791191" w:rsidRDefault="00791191" w:rsidP="008D5319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</w:p>
    <w:p w:rsidR="008D5319" w:rsidRPr="00791191" w:rsidRDefault="00791191" w:rsidP="008D5319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15 -  TRASTUZUMABUM EMTANISNUM 160 mg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54C30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Pr="000236CF" w:rsidRDefault="00354C30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 Polska Sp.  z o.o., ul. Domaniewska 39B, 02-672 Warszawa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0" w:rsidRDefault="00354C30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630.560,00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4C30" w:rsidRDefault="00354C30" w:rsidP="00354C3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681.004,80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8D5319" w:rsidRDefault="008D5319" w:rsidP="008D5319"/>
    <w:p w:rsidR="008D5319" w:rsidRDefault="008D5319" w:rsidP="008D531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404FA">
        <w:rPr>
          <w:sz w:val="24"/>
          <w:szCs w:val="24"/>
        </w:rPr>
        <w:t>681.004,80</w:t>
      </w:r>
      <w:r>
        <w:rPr>
          <w:sz w:val="24"/>
          <w:szCs w:val="24"/>
        </w:rPr>
        <w:t xml:space="preserve"> PLN.</w:t>
      </w:r>
    </w:p>
    <w:p w:rsidR="008D5319" w:rsidRDefault="008D5319" w:rsidP="008D5319">
      <w:pPr>
        <w:rPr>
          <w:sz w:val="24"/>
          <w:szCs w:val="24"/>
        </w:rPr>
      </w:pPr>
    </w:p>
    <w:p w:rsidR="008D5319" w:rsidRPr="00791191" w:rsidRDefault="00791191" w:rsidP="008D5319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791191">
        <w:rPr>
          <w:rFonts w:asciiTheme="minorHAnsi" w:eastAsia="Tahoma" w:hAnsiTheme="minorHAnsi"/>
          <w:color w:val="FF0000"/>
        </w:rPr>
        <w:t>Pakiet nr 16 – HEPARINUM – WYRÓB MEDYCZNY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8D5319" w:rsidTr="000F3F7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D5319" w:rsidRDefault="008D5319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C79E3" w:rsidTr="000F3F7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Pr="000236CF" w:rsidRDefault="006C79E3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3" w:rsidRDefault="006C79E3" w:rsidP="000F3F7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53.900,00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6C79E3" w:rsidRDefault="006C79E3" w:rsidP="006C79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58.212,00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8D5319" w:rsidRDefault="008D5319" w:rsidP="008D5319"/>
    <w:p w:rsidR="008D5319" w:rsidRDefault="008D5319" w:rsidP="008D531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404FA">
        <w:rPr>
          <w:sz w:val="24"/>
          <w:szCs w:val="24"/>
        </w:rPr>
        <w:t>58.212,00</w:t>
      </w:r>
      <w:r>
        <w:rPr>
          <w:sz w:val="24"/>
          <w:szCs w:val="24"/>
        </w:rPr>
        <w:t xml:space="preserve"> PLN.</w:t>
      </w:r>
    </w:p>
    <w:p w:rsidR="008D5319" w:rsidRDefault="008D5319" w:rsidP="007B78CB">
      <w:pPr>
        <w:rPr>
          <w:sz w:val="24"/>
          <w:szCs w:val="24"/>
        </w:rPr>
      </w:pPr>
    </w:p>
    <w:p w:rsidR="00B63400" w:rsidRDefault="00B63400" w:rsidP="007B78CB">
      <w:pPr>
        <w:rPr>
          <w:sz w:val="24"/>
          <w:szCs w:val="24"/>
        </w:rPr>
      </w:pPr>
    </w:p>
    <w:p w:rsidR="00B63400" w:rsidRPr="00B63400" w:rsidRDefault="00B63400" w:rsidP="00B63400">
      <w:pPr>
        <w:rPr>
          <w:b/>
          <w:color w:val="FF0000"/>
          <w:sz w:val="24"/>
          <w:szCs w:val="24"/>
        </w:rPr>
      </w:pPr>
      <w:r w:rsidRPr="00B63400">
        <w:rPr>
          <w:color w:val="FF0000"/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 w:rsidRPr="00B63400">
        <w:rPr>
          <w:color w:val="FF0000"/>
          <w:sz w:val="24"/>
          <w:szCs w:val="24"/>
        </w:rPr>
        <w:t>Pzp</w:t>
      </w:r>
      <w:proofErr w:type="spellEnd"/>
      <w:r w:rsidRPr="00B63400">
        <w:rPr>
          <w:color w:val="FF0000"/>
          <w:sz w:val="24"/>
          <w:szCs w:val="24"/>
        </w:rPr>
        <w:t xml:space="preserve">, przekazuje zamawiającemu oświadczenie o przynależności lub braku przynależności do tej samej </w:t>
      </w:r>
      <w:r w:rsidRPr="00B63400">
        <w:rPr>
          <w:b/>
          <w:color w:val="FF0000"/>
          <w:sz w:val="24"/>
          <w:szCs w:val="24"/>
        </w:rPr>
        <w:t xml:space="preserve">grupy kapitałowej, o której mowa w art. 24 ust. 1 pkt 23 ustawy </w:t>
      </w:r>
      <w:proofErr w:type="spellStart"/>
      <w:r w:rsidRPr="00B63400">
        <w:rPr>
          <w:b/>
          <w:color w:val="FF0000"/>
          <w:sz w:val="24"/>
          <w:szCs w:val="24"/>
        </w:rPr>
        <w:t>Pzp</w:t>
      </w:r>
      <w:proofErr w:type="spellEnd"/>
    </w:p>
    <w:p w:rsidR="00B63400" w:rsidRDefault="00B63400" w:rsidP="007B78CB">
      <w:pPr>
        <w:rPr>
          <w:sz w:val="24"/>
          <w:szCs w:val="24"/>
        </w:rPr>
      </w:pPr>
    </w:p>
    <w:sectPr w:rsidR="00B63400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1816CE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F0B2A"/>
    <w:rsid w:val="00307F67"/>
    <w:rsid w:val="00334ABC"/>
    <w:rsid w:val="003501FD"/>
    <w:rsid w:val="00354C30"/>
    <w:rsid w:val="0037361E"/>
    <w:rsid w:val="00395B9E"/>
    <w:rsid w:val="003A041A"/>
    <w:rsid w:val="003A4A06"/>
    <w:rsid w:val="003F6A80"/>
    <w:rsid w:val="0040167C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9737A"/>
    <w:rsid w:val="006C79E3"/>
    <w:rsid w:val="006F7450"/>
    <w:rsid w:val="007404FA"/>
    <w:rsid w:val="00780EDF"/>
    <w:rsid w:val="007813EC"/>
    <w:rsid w:val="00791191"/>
    <w:rsid w:val="007A04D7"/>
    <w:rsid w:val="007B78CB"/>
    <w:rsid w:val="007F4135"/>
    <w:rsid w:val="007F731D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D5319"/>
    <w:rsid w:val="008E5C03"/>
    <w:rsid w:val="008F60B8"/>
    <w:rsid w:val="0091079C"/>
    <w:rsid w:val="009225D8"/>
    <w:rsid w:val="00941CFC"/>
    <w:rsid w:val="009464B6"/>
    <w:rsid w:val="00983911"/>
    <w:rsid w:val="00987125"/>
    <w:rsid w:val="009C0354"/>
    <w:rsid w:val="009C6C87"/>
    <w:rsid w:val="009E2FAF"/>
    <w:rsid w:val="009F62E2"/>
    <w:rsid w:val="00A01A0F"/>
    <w:rsid w:val="00A10473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625A"/>
    <w:rsid w:val="00B62FE0"/>
    <w:rsid w:val="00B63400"/>
    <w:rsid w:val="00B634A9"/>
    <w:rsid w:val="00B73398"/>
    <w:rsid w:val="00B84A48"/>
    <w:rsid w:val="00B954A9"/>
    <w:rsid w:val="00BA0F05"/>
    <w:rsid w:val="00BA1538"/>
    <w:rsid w:val="00BB0E81"/>
    <w:rsid w:val="00BD285E"/>
    <w:rsid w:val="00C22C77"/>
    <w:rsid w:val="00C3391A"/>
    <w:rsid w:val="00C501EE"/>
    <w:rsid w:val="00C77B56"/>
    <w:rsid w:val="00CF0178"/>
    <w:rsid w:val="00D03FEC"/>
    <w:rsid w:val="00D23384"/>
    <w:rsid w:val="00D26FE3"/>
    <w:rsid w:val="00D7431B"/>
    <w:rsid w:val="00DC2197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377B7"/>
    <w:rsid w:val="00F5620A"/>
    <w:rsid w:val="00FA6192"/>
    <w:rsid w:val="00FC0265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46</cp:revision>
  <cp:lastPrinted>2020-04-20T09:43:00Z</cp:lastPrinted>
  <dcterms:created xsi:type="dcterms:W3CDTF">2019-08-05T09:36:00Z</dcterms:created>
  <dcterms:modified xsi:type="dcterms:W3CDTF">2020-04-20T09:54:00Z</dcterms:modified>
</cp:coreProperties>
</file>