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C9A3" w14:textId="55364729" w:rsidR="002C1C9C" w:rsidRDefault="002C1C9C">
      <w:pPr>
        <w:jc w:val="center"/>
      </w:pPr>
    </w:p>
    <w:p w14:paraId="36435366" w14:textId="77777777" w:rsidR="002C1C9C" w:rsidRDefault="002C1C9C">
      <w:pPr>
        <w:jc w:val="center"/>
      </w:pPr>
    </w:p>
    <w:p w14:paraId="4FE33A15" w14:textId="5B421FF2" w:rsidR="002C1C9C" w:rsidRDefault="00810C4D" w:rsidP="003D0F44">
      <w:pPr>
        <w:jc w:val="center"/>
      </w:pPr>
      <w:r>
        <w:rPr>
          <w:noProof/>
        </w:rPr>
        <w:drawing>
          <wp:inline distT="0" distB="0" distL="0" distR="0" wp14:anchorId="07A2007F" wp14:editId="6CF9B0E5">
            <wp:extent cx="4220845" cy="1095375"/>
            <wp:effectExtent l="0" t="0" r="0" b="0"/>
            <wp:docPr id="1882388840" name="Obraz 18823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6"/>
                    <a:stretch>
                      <a:fillRect/>
                    </a:stretch>
                  </pic:blipFill>
                  <pic:spPr bwMode="auto">
                    <a:xfrm>
                      <a:off x="0" y="0"/>
                      <a:ext cx="4220845" cy="1095375"/>
                    </a:xfrm>
                    <a:prstGeom prst="rect">
                      <a:avLst/>
                    </a:prstGeom>
                  </pic:spPr>
                </pic:pic>
              </a:graphicData>
            </a:graphic>
          </wp:inline>
        </w:drawing>
      </w:r>
    </w:p>
    <w:p w14:paraId="5C0D46F9" w14:textId="77777777" w:rsidR="00810C4D" w:rsidRDefault="00810C4D" w:rsidP="003D0F44">
      <w:pPr>
        <w:jc w:val="center"/>
      </w:pPr>
    </w:p>
    <w:p w14:paraId="5ED4C104" w14:textId="04689CF2" w:rsidR="00810C4D" w:rsidRDefault="00000000" w:rsidP="00810C4D">
      <w:pPr>
        <w:jc w:val="center"/>
      </w:pPr>
      <w:r>
        <w:t>Gmina Wicko</w:t>
      </w:r>
    </w:p>
    <w:p w14:paraId="13A95BBF" w14:textId="77777777" w:rsidR="002C1C9C" w:rsidRDefault="00000000">
      <w:pPr>
        <w:jc w:val="center"/>
      </w:pPr>
      <w:r>
        <w:t>ul. Słupska 9, 84-352 WICKO</w:t>
      </w:r>
    </w:p>
    <w:p w14:paraId="63317A4A" w14:textId="77777777" w:rsidR="002C1C9C" w:rsidRDefault="00000000">
      <w:pPr>
        <w:jc w:val="center"/>
      </w:pPr>
      <w:r>
        <w:t>SPECYFIKACJA WARUNKÓW ZAMÓWIENIA (SWZ)</w:t>
      </w:r>
    </w:p>
    <w:p w14:paraId="7C2D42CB" w14:textId="77777777" w:rsidR="002C1C9C" w:rsidRDefault="002C1C9C">
      <w:pPr>
        <w:jc w:val="center"/>
      </w:pPr>
    </w:p>
    <w:p w14:paraId="6F6864BF" w14:textId="77777777" w:rsidR="002C1C9C" w:rsidRDefault="002C1C9C">
      <w:pPr>
        <w:jc w:val="center"/>
      </w:pPr>
    </w:p>
    <w:p w14:paraId="12EDEF19" w14:textId="77777777" w:rsidR="002C1C9C" w:rsidRDefault="002C1C9C">
      <w:pPr>
        <w:jc w:val="center"/>
      </w:pPr>
    </w:p>
    <w:p w14:paraId="1CF99347" w14:textId="35C4D614" w:rsidR="002C1C9C" w:rsidRDefault="00810C4D">
      <w:r w:rsidRPr="00810C4D">
        <w:rPr>
          <w:rFonts w:ascii="Arial" w:eastAsia="Times New Roman" w:hAnsi="Arial" w:cs="Arial"/>
          <w:b/>
          <w:sz w:val="24"/>
          <w:szCs w:val="24"/>
          <w:lang w:eastAsia="ar-SA"/>
        </w:rPr>
        <w:t xml:space="preserve"> Budowa sieci wodno-kanalizacyjnej w miejscowości Wicko - II etap</w:t>
      </w:r>
    </w:p>
    <w:p w14:paraId="2D93C40A" w14:textId="596DEDAB" w:rsidR="002C1C9C" w:rsidRDefault="00000000">
      <w:pPr>
        <w:jc w:val="center"/>
      </w:pPr>
      <w:r>
        <w:t xml:space="preserve">Postępowanie jest oznaczone znakiem sprawy: </w:t>
      </w:r>
      <w:r w:rsidR="0094371F">
        <w:t>RR.271.</w:t>
      </w:r>
      <w:r w:rsidR="00810C4D">
        <w:t>23</w:t>
      </w:r>
      <w:r w:rsidR="0094371F">
        <w:t>.2023.</w:t>
      </w:r>
    </w:p>
    <w:p w14:paraId="18D484C8" w14:textId="77777777" w:rsidR="002C1C9C" w:rsidRDefault="002C1C9C"/>
    <w:p w14:paraId="2BF6BBA2" w14:textId="77777777" w:rsidR="002C1C9C" w:rsidRDefault="002C1C9C"/>
    <w:p w14:paraId="3388FA90" w14:textId="77777777" w:rsidR="002C1C9C" w:rsidRDefault="002C1C9C"/>
    <w:p w14:paraId="29012F72" w14:textId="77777777" w:rsidR="002C1C9C" w:rsidRDefault="002C1C9C"/>
    <w:p w14:paraId="2D85E6AE" w14:textId="77777777" w:rsidR="002C1C9C" w:rsidRDefault="00000000">
      <w:pPr>
        <w:jc w:val="center"/>
      </w:pPr>
      <w:r>
        <w:t>Postępowanie o udzielenie zamówienia klasycznego o wartości mniejszej niż progi unijne, realizowane w trybie podstawowym art. 275 pkt 1 ustawy Prawo zamówień publicznych.</w:t>
      </w:r>
    </w:p>
    <w:p w14:paraId="04EF78E2" w14:textId="77777777" w:rsidR="002C1C9C" w:rsidRDefault="002C1C9C">
      <w:pPr>
        <w:jc w:val="right"/>
      </w:pPr>
    </w:p>
    <w:p w14:paraId="71FD1724" w14:textId="77777777" w:rsidR="002C1C9C" w:rsidRDefault="002C1C9C">
      <w:pPr>
        <w:jc w:val="right"/>
      </w:pPr>
    </w:p>
    <w:p w14:paraId="2F0EB4FA" w14:textId="7E798441" w:rsidR="002C1C9C" w:rsidRDefault="00000000">
      <w:pPr>
        <w:jc w:val="right"/>
      </w:pPr>
      <w:r>
        <w:t xml:space="preserve"> ZATWIERDZAM:</w:t>
      </w:r>
    </w:p>
    <w:p w14:paraId="57A8EAA9" w14:textId="77777777" w:rsidR="00F04F36" w:rsidRDefault="00F04F36">
      <w:pPr>
        <w:jc w:val="right"/>
      </w:pPr>
    </w:p>
    <w:p w14:paraId="6241999C" w14:textId="667BC6A4" w:rsidR="002C1C9C" w:rsidRDefault="00000000">
      <w:pPr>
        <w:jc w:val="right"/>
      </w:pPr>
      <w:r>
        <w:t xml:space="preserve">…………………………… </w:t>
      </w:r>
    </w:p>
    <w:p w14:paraId="09AED7C2" w14:textId="77777777" w:rsidR="002C1C9C" w:rsidRDefault="002C1C9C"/>
    <w:p w14:paraId="1397D80A" w14:textId="77777777" w:rsidR="002C1C9C" w:rsidRDefault="002C1C9C"/>
    <w:p w14:paraId="4347B1B4" w14:textId="77777777" w:rsidR="002C1C9C" w:rsidRDefault="002C1C9C"/>
    <w:p w14:paraId="30791777" w14:textId="3EF8D78A" w:rsidR="002C1C9C" w:rsidRDefault="00000000">
      <w:pPr>
        <w:jc w:val="center"/>
      </w:pPr>
      <w:r>
        <w:t xml:space="preserve">Wicko, </w:t>
      </w:r>
      <w:r w:rsidR="00810C4D">
        <w:t>grudzień</w:t>
      </w:r>
      <w:r w:rsidR="000224EC">
        <w:t xml:space="preserve"> </w:t>
      </w:r>
      <w:r>
        <w:t>202</w:t>
      </w:r>
      <w:r w:rsidR="004D4163">
        <w:t>3</w:t>
      </w:r>
      <w:r>
        <w:t xml:space="preserve"> r.</w:t>
      </w:r>
    </w:p>
    <w:p w14:paraId="3085F83D" w14:textId="77777777" w:rsidR="002C1C9C" w:rsidRPr="00752F91" w:rsidRDefault="00000000">
      <w:pPr>
        <w:rPr>
          <w:b/>
          <w:bCs/>
        </w:rPr>
      </w:pPr>
      <w:r w:rsidRPr="00752F91">
        <w:rPr>
          <w:b/>
          <w:bCs/>
        </w:rPr>
        <w:lastRenderedPageBreak/>
        <w:t>Rozdział 1. Nazwa oraz adres zamawiającego, numer telefonu, adres poczty elektronicznej oraz strony internetowej prowadzonego postępowania.</w:t>
      </w:r>
    </w:p>
    <w:p w14:paraId="1E9104FE" w14:textId="77777777" w:rsidR="002C1C9C" w:rsidRDefault="00000000">
      <w:r>
        <w:t xml:space="preserve">Gmina Wicko </w:t>
      </w:r>
    </w:p>
    <w:p w14:paraId="3C794D08" w14:textId="77777777" w:rsidR="002C1C9C" w:rsidRDefault="00000000">
      <w:r>
        <w:t xml:space="preserve">ul. Słupska 9 84-352 Wicko </w:t>
      </w:r>
    </w:p>
    <w:p w14:paraId="148CEDB2" w14:textId="77777777" w:rsidR="002C1C9C" w:rsidRDefault="00000000">
      <w:r>
        <w:t xml:space="preserve">NIP: 841 160 98 18 </w:t>
      </w:r>
    </w:p>
    <w:p w14:paraId="7D878B92" w14:textId="77777777" w:rsidR="002C1C9C" w:rsidRDefault="00000000">
      <w:r>
        <w:t xml:space="preserve">REGON: 770979772 tel. 59 8611 182 </w:t>
      </w:r>
    </w:p>
    <w:p w14:paraId="54024BEF" w14:textId="77777777" w:rsidR="002C1C9C" w:rsidRDefault="00000000">
      <w:r>
        <w:t xml:space="preserve">faks: 59 8611 101 </w:t>
      </w:r>
    </w:p>
    <w:p w14:paraId="7727FF3D" w14:textId="77777777" w:rsidR="002C1C9C" w:rsidRDefault="00000000">
      <w:r>
        <w:t xml:space="preserve">adres e-mail : </w:t>
      </w:r>
      <w:hyperlink r:id="rId7">
        <w:r>
          <w:rPr>
            <w:rStyle w:val="czeinternetowe"/>
          </w:rPr>
          <w:t>ug@wicko.pl</w:t>
        </w:r>
      </w:hyperlink>
      <w:r>
        <w:t xml:space="preserve"> </w:t>
      </w:r>
    </w:p>
    <w:p w14:paraId="5477CB2F" w14:textId="77777777" w:rsidR="002C1C9C" w:rsidRDefault="00000000">
      <w:r>
        <w:t>adres elektronicznej skrzynki podawczej : /</w:t>
      </w:r>
      <w:proofErr w:type="spellStart"/>
      <w:r>
        <w:t>UGWicko</w:t>
      </w:r>
      <w:proofErr w:type="spellEnd"/>
      <w:r>
        <w:t xml:space="preserve">/skrytka </w:t>
      </w:r>
    </w:p>
    <w:p w14:paraId="12BAA604" w14:textId="77777777" w:rsidR="002C1C9C" w:rsidRDefault="00000000">
      <w:r>
        <w:t xml:space="preserve">Godziny pracy: </w:t>
      </w:r>
    </w:p>
    <w:p w14:paraId="1D7F9610" w14:textId="77777777" w:rsidR="002C1C9C" w:rsidRDefault="00000000">
      <w:r>
        <w:t xml:space="preserve">Poniedziałek: 7.30 – 16.30 </w:t>
      </w:r>
    </w:p>
    <w:p w14:paraId="42AC968A" w14:textId="77777777" w:rsidR="002C1C9C" w:rsidRDefault="00000000">
      <w:r>
        <w:t xml:space="preserve">Wtorek: 7.30 – 15.30 </w:t>
      </w:r>
    </w:p>
    <w:p w14:paraId="721804D8" w14:textId="77777777" w:rsidR="002C1C9C" w:rsidRDefault="00000000">
      <w:r>
        <w:t xml:space="preserve">Środa: 7.30 – 15.30 </w:t>
      </w:r>
    </w:p>
    <w:p w14:paraId="1E7ED512" w14:textId="77777777" w:rsidR="002C1C9C" w:rsidRDefault="00000000">
      <w:r>
        <w:t xml:space="preserve">Czwartek: 7.30 – 15.30 </w:t>
      </w:r>
    </w:p>
    <w:p w14:paraId="02C0DE19" w14:textId="77777777" w:rsidR="002C1C9C" w:rsidRDefault="00000000">
      <w:r>
        <w:t>Piątek: 7.30 – 14.30</w:t>
      </w:r>
    </w:p>
    <w:p w14:paraId="3C150E4B" w14:textId="77777777" w:rsidR="002C1C9C" w:rsidRDefault="00000000">
      <w:r>
        <w:t>strona internetowa prowadzonego postępowania : www.bip.wicko.pl</w:t>
      </w:r>
    </w:p>
    <w:p w14:paraId="0ED22958" w14:textId="77777777" w:rsidR="002C1C9C" w:rsidRPr="007D0E98" w:rsidRDefault="00000000">
      <w:pPr>
        <w:jc w:val="both"/>
        <w:rPr>
          <w:b/>
          <w:bCs/>
        </w:rPr>
      </w:pPr>
      <w:r w:rsidRPr="007D0E98">
        <w:rPr>
          <w:b/>
          <w:bCs/>
        </w:rPr>
        <w:t xml:space="preserve">Rozdział 2. Tryb udzielenia zamówienia </w:t>
      </w:r>
    </w:p>
    <w:p w14:paraId="2F88D422" w14:textId="04156142" w:rsidR="002C1C9C" w:rsidRDefault="00000000">
      <w:pPr>
        <w:jc w:val="both"/>
      </w:pPr>
      <w:r w:rsidRPr="00752F91">
        <w:rPr>
          <w:b/>
          <w:bCs/>
        </w:rPr>
        <w:t>2.1.</w:t>
      </w:r>
      <w:r>
        <w:t xml:space="preserve"> Postępowanie prowadzone jest w trybie podstawowym, na podstawie art. 275 pkt 1 ustawy z dnia 11 września 2019 r. Prawo zamówień publicznych (tj.: Dz. U. z 202</w:t>
      </w:r>
      <w:r w:rsidR="00C23417">
        <w:t>3</w:t>
      </w:r>
      <w:r>
        <w:t xml:space="preserve"> r., poz. </w:t>
      </w:r>
      <w:r w:rsidR="00C23417">
        <w:t>1605</w:t>
      </w:r>
      <w:r>
        <w:t xml:space="preserve">), zwaną dalej ustawą </w:t>
      </w:r>
      <w:proofErr w:type="spellStart"/>
      <w:r>
        <w:t>Pzp</w:t>
      </w:r>
      <w:proofErr w:type="spellEnd"/>
      <w:r>
        <w:t xml:space="preserve">. </w:t>
      </w:r>
    </w:p>
    <w:p w14:paraId="2F3EFAEA" w14:textId="77777777" w:rsidR="002C1C9C" w:rsidRDefault="00000000">
      <w:pPr>
        <w:jc w:val="both"/>
      </w:pPr>
      <w:r w:rsidRPr="00752F91">
        <w:rPr>
          <w:b/>
          <w:bCs/>
        </w:rPr>
        <w:t>2.2.</w:t>
      </w:r>
      <w:r>
        <w:t xml:space="preserve"> Zamawiający nie przewiduje wyboru najkorzystniejszej oferty z możliwością prowadzenia negocjacji. </w:t>
      </w:r>
    </w:p>
    <w:p w14:paraId="30E91576" w14:textId="77777777" w:rsidR="002C1C9C" w:rsidRPr="007D0E98" w:rsidRDefault="00000000">
      <w:pPr>
        <w:jc w:val="both"/>
        <w:rPr>
          <w:b/>
          <w:bCs/>
        </w:rPr>
      </w:pPr>
      <w:r w:rsidRPr="007D0E98">
        <w:rPr>
          <w:b/>
          <w:bCs/>
        </w:rPr>
        <w:t xml:space="preserve">Rozdział 3. Opis przedmiotu zamówienia </w:t>
      </w:r>
    </w:p>
    <w:p w14:paraId="1C3388A0" w14:textId="77777777" w:rsidR="00810C4D" w:rsidRPr="00810C4D" w:rsidRDefault="00000000" w:rsidP="00810C4D">
      <w:pPr>
        <w:rPr>
          <w:rFonts w:asciiTheme="minorHAnsi" w:hAnsiTheme="minorHAnsi" w:cstheme="minorHAnsi"/>
          <w:bCs/>
        </w:rPr>
      </w:pPr>
      <w:r w:rsidRPr="00810C4D">
        <w:rPr>
          <w:rFonts w:asciiTheme="minorHAnsi" w:hAnsiTheme="minorHAnsi" w:cstheme="minorHAnsi"/>
          <w:b/>
          <w:bCs/>
          <w:sz w:val="24"/>
          <w:szCs w:val="24"/>
        </w:rPr>
        <w:t>3.1.</w:t>
      </w:r>
      <w:r w:rsidRPr="00810C4D">
        <w:rPr>
          <w:rFonts w:asciiTheme="minorHAnsi" w:hAnsiTheme="minorHAnsi" w:cstheme="minorHAnsi"/>
          <w:sz w:val="24"/>
          <w:szCs w:val="24"/>
        </w:rPr>
        <w:t xml:space="preserve"> </w:t>
      </w:r>
      <w:r w:rsidR="00844B83" w:rsidRPr="00810C4D">
        <w:rPr>
          <w:rFonts w:asciiTheme="minorHAnsi" w:hAnsiTheme="minorHAnsi" w:cstheme="minorHAnsi"/>
          <w:sz w:val="24"/>
          <w:szCs w:val="24"/>
        </w:rPr>
        <w:t>1. Przedmiotem zamówienia jest wykonanie zadania pn.:</w:t>
      </w:r>
      <w:r w:rsidR="00810C4D" w:rsidRPr="00810C4D">
        <w:rPr>
          <w:rFonts w:asciiTheme="minorHAnsi" w:eastAsia="Times New Roman" w:hAnsiTheme="minorHAnsi" w:cstheme="minorHAnsi"/>
          <w:b/>
          <w:sz w:val="24"/>
          <w:szCs w:val="24"/>
          <w:lang w:eastAsia="ar-SA"/>
        </w:rPr>
        <w:t xml:space="preserve"> </w:t>
      </w:r>
      <w:r w:rsidR="00810C4D" w:rsidRPr="00810C4D">
        <w:rPr>
          <w:rFonts w:asciiTheme="minorHAnsi" w:eastAsia="Times New Roman" w:hAnsiTheme="minorHAnsi" w:cstheme="minorHAnsi"/>
          <w:bCs/>
          <w:sz w:val="24"/>
          <w:szCs w:val="24"/>
          <w:lang w:eastAsia="ar-SA"/>
        </w:rPr>
        <w:t>Budowa sieci wodno-kanalizacyjnej w miejscowości Wicko - II etap</w:t>
      </w:r>
    </w:p>
    <w:p w14:paraId="7D4D8BE1" w14:textId="000D2052" w:rsidR="00D84A23" w:rsidRDefault="00844B83" w:rsidP="00844B83">
      <w:pPr>
        <w:jc w:val="both"/>
        <w:rPr>
          <w:rFonts w:asciiTheme="minorHAnsi" w:eastAsia="Batang" w:hAnsiTheme="minorHAnsi" w:cstheme="minorHAnsi"/>
          <w:lang w:eastAsia="x-none"/>
        </w:rPr>
      </w:pPr>
      <w:r w:rsidRPr="00790986">
        <w:rPr>
          <w:rFonts w:asciiTheme="minorHAnsi" w:hAnsiTheme="minorHAnsi" w:cstheme="minorHAnsi"/>
          <w:sz w:val="24"/>
          <w:szCs w:val="24"/>
        </w:rPr>
        <w:t xml:space="preserve"> </w:t>
      </w:r>
    </w:p>
    <w:p w14:paraId="1FCCDECA" w14:textId="4706B771" w:rsidR="00790986" w:rsidRPr="00790986" w:rsidRDefault="00790986" w:rsidP="00790986">
      <w:pPr>
        <w:shd w:val="clear" w:color="auto" w:fill="FFFFFF"/>
        <w:overflowPunct/>
        <w:autoSpaceDE w:val="0"/>
        <w:autoSpaceDN w:val="0"/>
        <w:spacing w:before="100" w:beforeAutospacing="1" w:after="100" w:afterAutospacing="1" w:line="240" w:lineRule="auto"/>
        <w:jc w:val="both"/>
        <w:rPr>
          <w:rFonts w:asciiTheme="minorHAnsi" w:eastAsia="Times New Roman" w:hAnsiTheme="minorHAnsi" w:cstheme="minorHAnsi"/>
          <w:color w:val="FF0000"/>
          <w:sz w:val="24"/>
          <w:szCs w:val="24"/>
          <w:lang w:eastAsia="pl-PL"/>
        </w:rPr>
      </w:pPr>
      <w:r w:rsidRPr="00790986">
        <w:rPr>
          <w:rFonts w:asciiTheme="minorHAnsi" w:eastAsia="Times New Roman" w:hAnsiTheme="minorHAnsi" w:cstheme="minorHAnsi"/>
          <w:color w:val="FF0000"/>
          <w:sz w:val="24"/>
          <w:szCs w:val="24"/>
          <w:lang w:eastAsia="pl-PL"/>
        </w:rPr>
        <w:t>W ramach robót dla ETAPU I</w:t>
      </w:r>
      <w:r w:rsidR="0051351D">
        <w:rPr>
          <w:rFonts w:asciiTheme="minorHAnsi" w:eastAsia="Times New Roman" w:hAnsiTheme="minorHAnsi" w:cstheme="minorHAnsi"/>
          <w:color w:val="FF0000"/>
          <w:sz w:val="24"/>
          <w:szCs w:val="24"/>
          <w:lang w:eastAsia="pl-PL"/>
        </w:rPr>
        <w:t>I</w:t>
      </w:r>
      <w:r w:rsidRPr="00790986">
        <w:rPr>
          <w:rFonts w:asciiTheme="minorHAnsi" w:eastAsia="Times New Roman" w:hAnsiTheme="minorHAnsi" w:cstheme="minorHAnsi"/>
          <w:color w:val="FF0000"/>
          <w:sz w:val="24"/>
          <w:szCs w:val="24"/>
          <w:lang w:eastAsia="pl-PL"/>
        </w:rPr>
        <w:t xml:space="preserve"> wykonane zostaną:</w:t>
      </w:r>
    </w:p>
    <w:p w14:paraId="118BC0A8" w14:textId="77777777" w:rsidR="00790986" w:rsidRPr="00790986" w:rsidRDefault="00790986" w:rsidP="00790986">
      <w:pPr>
        <w:shd w:val="clear" w:color="auto" w:fill="FFFFFF"/>
        <w:overflowPunct/>
        <w:autoSpaceDE w:val="0"/>
        <w:autoSpaceDN w:val="0"/>
        <w:spacing w:after="0" w:line="240" w:lineRule="auto"/>
        <w:ind w:left="714" w:hanging="357"/>
        <w:contextualSpacing/>
        <w:jc w:val="both"/>
        <w:rPr>
          <w:rFonts w:asciiTheme="minorHAnsi" w:eastAsia="Times New Roman" w:hAnsiTheme="minorHAnsi" w:cstheme="minorHAnsi"/>
          <w:sz w:val="24"/>
          <w:szCs w:val="24"/>
          <w:lang w:eastAsia="pl-PL"/>
        </w:rPr>
      </w:pPr>
      <w:r w:rsidRPr="00790986">
        <w:rPr>
          <w:rFonts w:asciiTheme="minorHAnsi" w:eastAsia="Times New Roman" w:hAnsiTheme="minorHAnsi" w:cstheme="minorHAnsi"/>
          <w:sz w:val="24"/>
          <w:szCs w:val="24"/>
          <w:lang w:eastAsia="pl-PL"/>
        </w:rPr>
        <w:t xml:space="preserve">·        </w:t>
      </w:r>
      <w:r w:rsidRPr="00790986">
        <w:rPr>
          <w:rFonts w:asciiTheme="minorHAnsi" w:eastAsia="Times New Roman" w:hAnsiTheme="minorHAnsi" w:cstheme="minorHAnsi"/>
          <w:color w:val="000000"/>
          <w:sz w:val="24"/>
          <w:szCs w:val="24"/>
          <w:lang w:eastAsia="pl-PL"/>
        </w:rPr>
        <w:t>Sieć wodociągowa (wraz z przepięciem istniejących przyłączy oraz wyłączeniem z eksploatacji i utylizacją istniejącego wodociągu azbestowego) – ok. 400m</w:t>
      </w:r>
    </w:p>
    <w:p w14:paraId="396A9545" w14:textId="77777777" w:rsidR="00790986" w:rsidRPr="00790986" w:rsidRDefault="00790986" w:rsidP="00790986">
      <w:pPr>
        <w:shd w:val="clear" w:color="auto" w:fill="FFFFFF"/>
        <w:overflowPunct/>
        <w:autoSpaceDE w:val="0"/>
        <w:autoSpaceDN w:val="0"/>
        <w:spacing w:after="0" w:line="240" w:lineRule="auto"/>
        <w:ind w:left="714" w:hanging="357"/>
        <w:contextualSpacing/>
        <w:jc w:val="both"/>
        <w:rPr>
          <w:rFonts w:asciiTheme="minorHAnsi" w:eastAsia="Times New Roman" w:hAnsiTheme="minorHAnsi" w:cstheme="minorHAnsi"/>
          <w:sz w:val="24"/>
          <w:szCs w:val="24"/>
          <w:lang w:eastAsia="pl-PL"/>
        </w:rPr>
      </w:pPr>
      <w:r w:rsidRPr="00790986">
        <w:rPr>
          <w:rFonts w:asciiTheme="minorHAnsi" w:eastAsia="Times New Roman" w:hAnsiTheme="minorHAnsi" w:cstheme="minorHAnsi"/>
          <w:sz w:val="24"/>
          <w:szCs w:val="24"/>
          <w:lang w:eastAsia="pl-PL"/>
        </w:rPr>
        <w:t xml:space="preserve">·        </w:t>
      </w:r>
      <w:r w:rsidRPr="00790986">
        <w:rPr>
          <w:rFonts w:asciiTheme="minorHAnsi" w:eastAsia="Times New Roman" w:hAnsiTheme="minorHAnsi" w:cstheme="minorHAnsi"/>
          <w:color w:val="000000"/>
          <w:sz w:val="24"/>
          <w:szCs w:val="24"/>
          <w:lang w:eastAsia="pl-PL"/>
        </w:rPr>
        <w:t>Kanalizacja grawitacyjna – ok. 900m</w:t>
      </w:r>
    </w:p>
    <w:p w14:paraId="3A777032" w14:textId="29ED9BF1" w:rsidR="00790986" w:rsidRPr="00790986" w:rsidRDefault="00790986" w:rsidP="00790986">
      <w:pPr>
        <w:overflowPunct/>
        <w:spacing w:before="100" w:beforeAutospacing="1" w:after="100" w:afterAutospacing="1" w:line="276" w:lineRule="auto"/>
        <w:ind w:left="714" w:hanging="357"/>
        <w:jc w:val="both"/>
        <w:rPr>
          <w:rFonts w:asciiTheme="minorHAnsi" w:eastAsia="Times New Roman" w:hAnsiTheme="minorHAnsi" w:cstheme="minorHAnsi"/>
          <w:sz w:val="24"/>
          <w:szCs w:val="24"/>
          <w:lang w:eastAsia="pl-PL"/>
        </w:rPr>
      </w:pPr>
      <w:r w:rsidRPr="00790986">
        <w:rPr>
          <w:rFonts w:asciiTheme="minorHAnsi" w:eastAsia="Times New Roman" w:hAnsiTheme="minorHAnsi" w:cstheme="minorHAnsi"/>
          <w:sz w:val="24"/>
          <w:szCs w:val="24"/>
          <w:lang w:eastAsia="x-none"/>
        </w:rPr>
        <w:t>·        sięgacze/przyłącza kanalizacji sanitarnej do działek zabudowanych na terenie miejscowości Wicko – ok. 80 sztuk.</w:t>
      </w:r>
    </w:p>
    <w:p w14:paraId="4C546F10" w14:textId="4490AD1A" w:rsidR="00EE1063" w:rsidRPr="00D84A23" w:rsidRDefault="00EE1063" w:rsidP="00844B83">
      <w:pPr>
        <w:jc w:val="both"/>
        <w:rPr>
          <w:rFonts w:ascii="Tahoma" w:eastAsia="Batang" w:hAnsi="Tahoma"/>
          <w:sz w:val="20"/>
          <w:szCs w:val="20"/>
          <w:lang w:eastAsia="x-none"/>
        </w:rPr>
      </w:pPr>
      <w:r w:rsidRPr="00EE1063">
        <w:rPr>
          <w:b/>
          <w:bCs/>
        </w:rPr>
        <w:lastRenderedPageBreak/>
        <w:t xml:space="preserve">3.2. </w:t>
      </w:r>
      <w:r w:rsidRPr="00EE1063">
        <w:t>Nazwy i Kody CPV</w:t>
      </w:r>
      <w:r>
        <w:t>:</w:t>
      </w:r>
    </w:p>
    <w:p w14:paraId="1581C9CC" w14:textId="77777777" w:rsidR="00EE1063" w:rsidRPr="00EE1063" w:rsidRDefault="00EE1063" w:rsidP="00EE1063">
      <w:pPr>
        <w:jc w:val="both"/>
      </w:pPr>
      <w:r w:rsidRPr="00EE1063">
        <w:t>45000000-7 – Roboty budowlane</w:t>
      </w:r>
    </w:p>
    <w:p w14:paraId="2F276736" w14:textId="77777777" w:rsidR="00EE1063" w:rsidRPr="00EE1063" w:rsidRDefault="00EE1063" w:rsidP="00EE1063">
      <w:pPr>
        <w:jc w:val="both"/>
      </w:pPr>
      <w:r w:rsidRPr="00EE1063">
        <w:t>45111200-0 – Roboty w zakresie przygotowania terenu pod budowę i roboty ziemne</w:t>
      </w:r>
    </w:p>
    <w:p w14:paraId="002BEC45" w14:textId="77777777" w:rsidR="00EE1063" w:rsidRPr="00EE1063" w:rsidRDefault="00EE1063" w:rsidP="00EE1063">
      <w:pPr>
        <w:jc w:val="both"/>
      </w:pPr>
      <w:r w:rsidRPr="00EE1063">
        <w:t>45231300-8 – Roboty budowlane w zakresie budowy rurociągów do odprowadzania ścieków</w:t>
      </w:r>
    </w:p>
    <w:p w14:paraId="046750E0" w14:textId="263C7F7E" w:rsidR="00974CE4" w:rsidRDefault="00DE6A37" w:rsidP="00844B83">
      <w:pPr>
        <w:jc w:val="both"/>
      </w:pPr>
      <w:r w:rsidRPr="00752F91">
        <w:rPr>
          <w:b/>
          <w:bCs/>
        </w:rPr>
        <w:t>3.</w:t>
      </w:r>
      <w:r w:rsidR="00EE1063">
        <w:rPr>
          <w:b/>
          <w:bCs/>
        </w:rPr>
        <w:t>3</w:t>
      </w:r>
      <w:r w:rsidRPr="00752F91">
        <w:rPr>
          <w:b/>
          <w:bCs/>
        </w:rPr>
        <w:t>.</w:t>
      </w:r>
      <w:r w:rsidR="00974CE4">
        <w:t xml:space="preserve"> Rozwiązania równoważne</w:t>
      </w:r>
    </w:p>
    <w:p w14:paraId="6030C15A" w14:textId="56384640" w:rsidR="00DE6A37" w:rsidRDefault="00974CE4" w:rsidP="00752F91">
      <w:pPr>
        <w:jc w:val="both"/>
      </w:pPr>
      <w:r>
        <w:t>a)</w:t>
      </w:r>
      <w:r w:rsidRPr="00974CE4">
        <w:t xml:space="preserve"> Jeżeli </w:t>
      </w:r>
      <w:r w:rsidR="00CA338E">
        <w:t xml:space="preserve">załączona </w:t>
      </w:r>
      <w:r w:rsidRPr="00974CE4">
        <w:t>dokumentacja wskazywał</w:t>
      </w:r>
      <w:r w:rsidR="00CA338E">
        <w:t>a</w:t>
      </w:r>
      <w:r w:rsidRPr="00974CE4">
        <w:t>by w odniesieniu do niektórych materiałów lub urządzeń znaki towarowe, patenty lub pochodzenie,</w:t>
      </w:r>
      <w:r>
        <w:t xml:space="preserve"> </w:t>
      </w:r>
      <w:r w:rsidRPr="00974CE4">
        <w:t>źródła lub szczególnego procesu, który charakteryzuje produkty lub usługi</w:t>
      </w:r>
      <w:r>
        <w:t xml:space="preserve"> </w:t>
      </w:r>
      <w:r w:rsidRPr="00974CE4">
        <w:t>dostarczane przez konkretnego</w:t>
      </w:r>
      <w:r>
        <w:t xml:space="preserve"> </w:t>
      </w:r>
      <w:r w:rsidRPr="00974CE4">
        <w:t xml:space="preserve">wykonawcę - Zamawiający, zgodnie z art. 99 ust. 5 ustawy </w:t>
      </w:r>
      <w:proofErr w:type="spellStart"/>
      <w:r w:rsidRPr="00974CE4">
        <w:t>Pzp</w:t>
      </w:r>
      <w:proofErr w:type="spellEnd"/>
      <w:r w:rsidRPr="00974CE4">
        <w:t>, dopuszcza oferowanie materiałów lub urządzeń</w:t>
      </w:r>
      <w:r>
        <w:t xml:space="preserve"> </w:t>
      </w:r>
      <w:r w:rsidRPr="00974CE4">
        <w:t>równoważnych. Materiały lub urządzenia</w:t>
      </w:r>
      <w:r>
        <w:t xml:space="preserve"> </w:t>
      </w:r>
      <w:r w:rsidRPr="00974CE4">
        <w:t>pochodzące od konkretnych producentów określają minimalne</w:t>
      </w:r>
      <w:r>
        <w:t xml:space="preserve"> </w:t>
      </w:r>
      <w:r w:rsidRPr="00974CE4">
        <w:t>parametry techniczne, eksploatacyjne, użytkowe, jakościowe i funkcjonalne jakim muszą odpowiadać materiały</w:t>
      </w:r>
      <w:r>
        <w:t xml:space="preserve"> </w:t>
      </w:r>
      <w:r w:rsidRPr="00974CE4">
        <w:t>lub urządzenia oferowane przez wykonawcę, aby zostały spełnione wymagania stawiane przez</w:t>
      </w:r>
      <w:r>
        <w:t xml:space="preserve"> </w:t>
      </w:r>
      <w:r w:rsidRPr="00974CE4">
        <w:t>Zamawiającego.</w:t>
      </w:r>
      <w:r w:rsidRPr="00974CE4">
        <w:br/>
      </w:r>
      <w:r w:rsidR="001B72DC">
        <w:t>b)</w:t>
      </w:r>
      <w:r w:rsidRPr="00974CE4">
        <w:t xml:space="preserve"> Pod pojęciem „minimalne parametry techniczne, eksploatacyjne, użytkowe, jakościowe </w:t>
      </w:r>
      <w:r w:rsidR="002756B7">
        <w:br/>
      </w:r>
      <w:r w:rsidRPr="00974CE4">
        <w:t>i funkcjonalne”</w:t>
      </w:r>
      <w:r w:rsidR="001B72DC">
        <w:t xml:space="preserve"> </w:t>
      </w:r>
      <w:r w:rsidRPr="00974CE4">
        <w:t xml:space="preserve">Zamawiający rozumie wymagania dotyczące materiałów lub urządzeń zawarte </w:t>
      </w:r>
      <w:r w:rsidR="002756B7">
        <w:br/>
      </w:r>
      <w:r w:rsidRPr="00974CE4">
        <w:t>w ogólnie dostępnych źródłach,</w:t>
      </w:r>
      <w:r w:rsidR="001B72DC">
        <w:t xml:space="preserve"> </w:t>
      </w:r>
      <w:r w:rsidRPr="00974CE4">
        <w:t>katalogach, stronach internetowych producentów. Operowanie</w:t>
      </w:r>
      <w:r w:rsidR="001B72DC">
        <w:t xml:space="preserve"> </w:t>
      </w:r>
      <w:r w:rsidRPr="00974CE4">
        <w:t>przykładowymi nazwami producenta ma jedynie</w:t>
      </w:r>
      <w:r w:rsidR="001B72DC">
        <w:t xml:space="preserve"> </w:t>
      </w:r>
      <w:r w:rsidRPr="00974CE4">
        <w:t>na celu doprecyzowanie poziomu oczekiwań</w:t>
      </w:r>
      <w:r w:rsidR="001B72DC">
        <w:t xml:space="preserve"> </w:t>
      </w:r>
      <w:r w:rsidRPr="00974CE4">
        <w:t>Zamawiającego w stosunku do określonego rozwiązania.</w:t>
      </w:r>
      <w:r w:rsidR="001B72DC">
        <w:t xml:space="preserve"> </w:t>
      </w:r>
      <w:r w:rsidRPr="00974CE4">
        <w:t>Posługiwanie się nazwami producentów/produktów ma wyłącznie charakter przykładowy. Zamawiający,</w:t>
      </w:r>
      <w:r w:rsidR="005D1676">
        <w:t xml:space="preserve"> </w:t>
      </w:r>
      <w:r w:rsidRPr="00974CE4">
        <w:t>wskazując oznaczenie konkretnego producenta (dostawcy) lub konkretny produkt przy opisie przedmiotu</w:t>
      </w:r>
      <w:r w:rsidR="001B72DC">
        <w:t xml:space="preserve"> </w:t>
      </w:r>
      <w:r w:rsidRPr="00974CE4">
        <w:t>zamówienia, dopuszcza jednocześnie produkty równoważne o parametrach technicznych, eksploatacyjnych,</w:t>
      </w:r>
      <w:r w:rsidR="001B72DC">
        <w:t xml:space="preserve"> </w:t>
      </w:r>
      <w:r w:rsidRPr="00974CE4">
        <w:t>użytkowych, jakościowych i funkcjonalnych co najmniej na poziomie parametrów wskazanego produktu,</w:t>
      </w:r>
      <w:r w:rsidR="001B72DC">
        <w:t xml:space="preserve"> </w:t>
      </w:r>
      <w:r w:rsidRPr="00974CE4">
        <w:t>uznając tym samym każdy produkt o wskazanych lub lepszych parametrach. Oznacza że wskazaniom tym</w:t>
      </w:r>
      <w:r w:rsidR="001B72DC">
        <w:t xml:space="preserve"> </w:t>
      </w:r>
      <w:r w:rsidRPr="00974CE4">
        <w:t>towarzyszą wyrazy „lub równoważny”.</w:t>
      </w:r>
      <w:r w:rsidRPr="00974CE4">
        <w:br/>
      </w:r>
      <w:r w:rsidR="001B72DC">
        <w:t>c)</w:t>
      </w:r>
      <w:r w:rsidRPr="00974CE4">
        <w:t xml:space="preserve"> Zgodnie z art. 101 ust. 4 ustawy Prawo zamówień publicznych (</w:t>
      </w:r>
      <w:proofErr w:type="spellStart"/>
      <w:r w:rsidRPr="00974CE4">
        <w:t>Pzp</w:t>
      </w:r>
      <w:proofErr w:type="spellEnd"/>
      <w:r w:rsidRPr="00974CE4">
        <w:t>) w sytuacji gdyby w dokumentach opisującym przedmiot zamówienia, zawarto odniesienie do</w:t>
      </w:r>
      <w:r w:rsidR="001B72DC">
        <w:t xml:space="preserve"> </w:t>
      </w:r>
      <w:r w:rsidRPr="00974CE4">
        <w:t>norm, europejskich ocen technicznych, aprobat, specyfikacji technicznych i systemów referencji technicznych,</w:t>
      </w:r>
      <w:r w:rsidR="001B72DC">
        <w:t xml:space="preserve"> </w:t>
      </w:r>
      <w:r w:rsidRPr="00974CE4">
        <w:t xml:space="preserve">o których mowa w art. 101 ust. 1 pkt 2 oraz ust. 3 ustawy </w:t>
      </w:r>
      <w:proofErr w:type="spellStart"/>
      <w:r w:rsidRPr="00974CE4">
        <w:t>Pzp</w:t>
      </w:r>
      <w:proofErr w:type="spellEnd"/>
      <w:r w:rsidRPr="00974CE4">
        <w:t xml:space="preserve"> a takim odniesieniom nie towarzyszyło wyrażenie</w:t>
      </w:r>
      <w:r w:rsidR="001B72DC">
        <w:t xml:space="preserve"> </w:t>
      </w:r>
      <w:r w:rsidRPr="00974CE4">
        <w:t>„lub równoważne”, to Zamawiający dopuszcza rozwiązania równoważne opisywanym w każdej takiej normie,</w:t>
      </w:r>
      <w:r w:rsidR="001B72DC">
        <w:t xml:space="preserve"> </w:t>
      </w:r>
      <w:r w:rsidRPr="00974CE4">
        <w:t>europejskiej ocenie technicznej, aprobacie, specyfikacji technicznej, systemowi referencji technicznych. W</w:t>
      </w:r>
      <w:r w:rsidR="00752F91">
        <w:t xml:space="preserve"> </w:t>
      </w:r>
      <w:r w:rsidRPr="00974CE4">
        <w:t>związku z powyższym należy przyjąć, że każdej: normie, europejskiej ocenie technicznej, aprobacie,</w:t>
      </w:r>
      <w:r w:rsidR="00752F91">
        <w:t xml:space="preserve"> </w:t>
      </w:r>
      <w:r w:rsidRPr="00974CE4">
        <w:t>specyfikacji technicznej, występujących w opisie przedmiotu zamówienia</w:t>
      </w:r>
      <w:r w:rsidR="00752F91">
        <w:t xml:space="preserve"> </w:t>
      </w:r>
      <w:r w:rsidRPr="00974CE4">
        <w:t>towarzyszą wyrazy „lub równoważne".</w:t>
      </w:r>
      <w:r w:rsidRPr="00974CE4">
        <w:br/>
      </w:r>
      <w:r w:rsidR="00752F91">
        <w:t>d)</w:t>
      </w:r>
      <w:r w:rsidRPr="00974CE4">
        <w:t xml:space="preserve"> Na każde żądanie Zamawiającego, w tym przed rozpoczęciem stosowania materiałów i urządzeń</w:t>
      </w:r>
      <w:r w:rsidRPr="00974CE4">
        <w:br/>
        <w:t>przewidzianych do zastosowania przy realizacji niniejszego zamówienia, Wykonawca dostarczy</w:t>
      </w:r>
      <w:r w:rsidRPr="00974CE4">
        <w:br/>
        <w:t>Zamawiającemu dokumenty potwierdzające ich dopuszczenie do obrotu i stosowania w budownictwie.</w:t>
      </w:r>
      <w:r w:rsidRPr="00974CE4">
        <w:br/>
      </w:r>
      <w:r w:rsidR="00752F91">
        <w:t xml:space="preserve">e) </w:t>
      </w:r>
      <w:r w:rsidRPr="00974CE4">
        <w:t>Kryteria stosowane w celu oceny równoważności</w:t>
      </w:r>
      <w:r w:rsidR="00752F91">
        <w:t xml:space="preserve"> </w:t>
      </w:r>
      <w:r w:rsidRPr="00974CE4">
        <w:t>Wykonawca, który powoła się na rozwiązania równoważne z opisanymi przez Zamawiającego, jest</w:t>
      </w:r>
      <w:r w:rsidR="00752F91">
        <w:t xml:space="preserve"> </w:t>
      </w:r>
      <w:r w:rsidRPr="00974CE4">
        <w:t>zobowiązany wykazać, że zaproponowane przez niego materiały i/lub urządzenia spełniają (są równoważne)</w:t>
      </w:r>
      <w:r w:rsidR="002F1004">
        <w:t xml:space="preserve"> </w:t>
      </w:r>
      <w:r w:rsidRPr="00974CE4">
        <w:t>wymagania określone przez Zamawiającego. W takim przypadku Wykonawca zobowiązany jest podać w</w:t>
      </w:r>
      <w:r w:rsidRPr="00974CE4">
        <w:br/>
        <w:t>ofercie nazwy (typy, rodzaje) i producentów przyjętych do wyceny i zastosowania przy realizacji</w:t>
      </w:r>
      <w:r w:rsidR="002F1004">
        <w:t xml:space="preserve"> </w:t>
      </w:r>
      <w:r w:rsidRPr="00974CE4">
        <w:t>zamówienia</w:t>
      </w:r>
      <w:r w:rsidR="002F1004">
        <w:t xml:space="preserve"> o</w:t>
      </w:r>
      <w:r w:rsidRPr="00974CE4">
        <w:t>ferowanych produktów i/lub systemów oraz przedłożyć odpowiednie dokumenty (w języku polskim) opisujące</w:t>
      </w:r>
      <w:r w:rsidR="002F1004">
        <w:t xml:space="preserve"> </w:t>
      </w:r>
      <w:r w:rsidRPr="00974CE4">
        <w:t>parametry techniczne oraz producenta, wymagane przepisami certyfikaty i inne dokumenty, pozwalające</w:t>
      </w:r>
      <w:r w:rsidR="002F1004">
        <w:t xml:space="preserve"> </w:t>
      </w:r>
      <w:r w:rsidRPr="00974CE4">
        <w:t>jednoznacznie stwierdzić, że są one rzeczywiście równoważne. Równoważność pod względem parametrów</w:t>
      </w:r>
      <w:r w:rsidR="002F1004">
        <w:t xml:space="preserve"> </w:t>
      </w:r>
      <w:r w:rsidRPr="00974CE4">
        <w:t>technicznych, użytkowych oraz eksploatacyjnych ma w szczególności zapewnić uzyskanie parametrów</w:t>
      </w:r>
      <w:r w:rsidR="002F1004">
        <w:t xml:space="preserve"> </w:t>
      </w:r>
      <w:r w:rsidRPr="00974CE4">
        <w:t>technicznych nie gorszych od założonych w niniejszej SWZ.</w:t>
      </w:r>
      <w:r w:rsidR="002F1004">
        <w:t xml:space="preserve"> </w:t>
      </w:r>
      <w:r w:rsidRPr="00974CE4">
        <w:t xml:space="preserve">Zastosowane materiały i urządzenia winny być dopuszczone do obrotu i stosowania w </w:t>
      </w:r>
      <w:r w:rsidRPr="00974CE4">
        <w:lastRenderedPageBreak/>
        <w:t>budownictwie w</w:t>
      </w:r>
      <w:r w:rsidR="002F1004">
        <w:t xml:space="preserve"> </w:t>
      </w:r>
      <w:r w:rsidRPr="00974CE4">
        <w:t>rozumieniu ustawy z dnia 7 lipca 1994r. Prawo budowlane.</w:t>
      </w:r>
      <w:r w:rsidRPr="00974CE4">
        <w:br/>
      </w:r>
      <w:r w:rsidR="002F1004">
        <w:t>f)</w:t>
      </w:r>
      <w:r w:rsidRPr="00974CE4">
        <w:t xml:space="preserve"> W przypadku niewskazania przez Wykonawcę w ofercie rozwiązania równoważnego Zamawiający uzna, iż</w:t>
      </w:r>
      <w:r w:rsidR="002F1004">
        <w:t xml:space="preserve"> </w:t>
      </w:r>
      <w:r w:rsidRPr="00974CE4">
        <w:t>Wykonawca będzie realizował przedmiot zamówienia zgodnie z rozwiązaniami wskazanymi w SWZ i jej</w:t>
      </w:r>
      <w:r w:rsidR="002F1004">
        <w:t xml:space="preserve"> </w:t>
      </w:r>
      <w:r w:rsidR="00A13965">
        <w:t>z</w:t>
      </w:r>
      <w:r w:rsidR="00A13965" w:rsidRPr="00974CE4">
        <w:t>ałącznikach</w:t>
      </w:r>
      <w:r w:rsidRPr="00974CE4">
        <w:t>.</w:t>
      </w:r>
    </w:p>
    <w:p w14:paraId="46E1CC6C" w14:textId="328F73B7" w:rsidR="002F1004" w:rsidRDefault="002F1004" w:rsidP="00752F91">
      <w:pPr>
        <w:jc w:val="both"/>
      </w:pPr>
      <w:r w:rsidRPr="00C83CDC">
        <w:rPr>
          <w:b/>
          <w:bCs/>
        </w:rPr>
        <w:t>3.</w:t>
      </w:r>
      <w:r w:rsidR="00D80FB3">
        <w:rPr>
          <w:b/>
          <w:bCs/>
        </w:rPr>
        <w:t>4</w:t>
      </w:r>
      <w:r w:rsidRPr="00C83CDC">
        <w:rPr>
          <w:b/>
          <w:bCs/>
        </w:rPr>
        <w:t>.</w:t>
      </w:r>
      <w:r>
        <w:t xml:space="preserve"> Zamawiający w oparciu o </w:t>
      </w:r>
      <w:r w:rsidR="0003146B">
        <w:t xml:space="preserve">art. </w:t>
      </w:r>
      <w:r w:rsidR="006F3656">
        <w:t xml:space="preserve">95 ust. 1 ustawy </w:t>
      </w:r>
      <w:proofErr w:type="spellStart"/>
      <w:r w:rsidR="0003146B">
        <w:t>Pzp</w:t>
      </w:r>
      <w:proofErr w:type="spellEnd"/>
      <w:r w:rsidR="00C167B9">
        <w:t xml:space="preserve"> wymaga, aby przez cały okres realizacji </w:t>
      </w:r>
      <w:r w:rsidR="002A5D02">
        <w:t>robót Wykonawca zatrudniał na umowę o pracę wszystkich pracowników fizycznych bezpośrednio związanych z wykonywaniem robót budowlanych stanowiących przedmiot niniejszego zamówienia</w:t>
      </w:r>
      <w:r w:rsidR="00A13965">
        <w:t>. Ilość pracowników niezbędnych do wykonania przedmiotu zamówienia określa wykonawca</w:t>
      </w:r>
      <w:r w:rsidR="0066385E">
        <w:t xml:space="preserve"> uwzględniając termin wykonania oraz złożoność dokumentacji technicznej</w:t>
      </w:r>
      <w:r w:rsidR="00C83CDC">
        <w:t>.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r w:rsidR="00A13965">
        <w:t xml:space="preserve"> </w:t>
      </w:r>
    </w:p>
    <w:p w14:paraId="1AE5CC71" w14:textId="56B301FC" w:rsidR="002C1C9C" w:rsidRDefault="00000000">
      <w:pPr>
        <w:jc w:val="both"/>
      </w:pPr>
      <w:r w:rsidRPr="00276E6D">
        <w:rPr>
          <w:b/>
          <w:bCs/>
        </w:rPr>
        <w:t>3.</w:t>
      </w:r>
      <w:r w:rsidR="00D80FB3">
        <w:rPr>
          <w:b/>
          <w:bCs/>
        </w:rPr>
        <w:t>5</w:t>
      </w:r>
      <w:r w:rsidRPr="00276E6D">
        <w:rPr>
          <w:b/>
          <w:bCs/>
        </w:rPr>
        <w:t>.</w:t>
      </w:r>
      <w:r>
        <w:t xml:space="preserve"> Zamawiający nie dokonuje podziału zamówienia na części z następujących względów: </w:t>
      </w:r>
    </w:p>
    <w:p w14:paraId="7CE0CEB5" w14:textId="77777777" w:rsidR="002C1C9C" w:rsidRDefault="00000000">
      <w:pPr>
        <w:jc w:val="both"/>
      </w:pPr>
      <w:r>
        <w:t xml:space="preserve">1) Przedmiotowe zamówienie pod względem wartościowo - ilościowym jest zamówieniem, które kierowane jest głównie do małych i średnich przedsiębiorstw. Podział takiego zamówienia na mniejsze części byłby niecelowy – spowodowałoby to zwiększenie oferowanych cen. </w:t>
      </w:r>
    </w:p>
    <w:p w14:paraId="5766F6C8" w14:textId="77777777" w:rsidR="002C1C9C" w:rsidRDefault="00000000">
      <w:pPr>
        <w:jc w:val="both"/>
      </w:pPr>
      <w:r>
        <w:t xml:space="preserve">2) Przedmiotowe zamówienie obejmuje prace powiązane ze sobą funkcjonalnie. Rozdzielenie prac groziłoby niemożliwymi do wyeliminowania problemami organizacyjnymi związanymi z odpowiedzialnością za prace wykonywane przez poszczególnych Wykonawców. </w:t>
      </w:r>
    </w:p>
    <w:p w14:paraId="24162868" w14:textId="77777777" w:rsidR="002C1C9C" w:rsidRDefault="00000000">
      <w:pPr>
        <w:jc w:val="both"/>
      </w:pPr>
      <w:r>
        <w:t xml:space="preserve">3) Zamówienie obejmuje prace powiązane ze sobą funkcjonalnie i przy wykonywaniu ich przez różnych Wykonawców, opóźnienie jednego z Wykonawców mogłoby spowodować nieterminowe zakończenie realizacji zadania również przez pozostałych Wykonawców (Wykonawcy z przyczyn niezależnych od siebie nie mogliby zakończyć realizacji zadania w terminie). </w:t>
      </w:r>
    </w:p>
    <w:p w14:paraId="0118D7C8" w14:textId="77777777" w:rsidR="002C1C9C" w:rsidRDefault="00000000">
      <w:pPr>
        <w:jc w:val="both"/>
      </w:pPr>
      <w:r>
        <w:t xml:space="preserve">4) Podział zamówienia powodowałby ryzyko, w którym unieważnienie jednej z części mogłoby wpłynąć na nieterminowe zakończenie realizacji całości zadania. </w:t>
      </w:r>
    </w:p>
    <w:p w14:paraId="311AB766" w14:textId="77777777" w:rsidR="002C1C9C" w:rsidRPr="00FD1078" w:rsidRDefault="00000000">
      <w:pPr>
        <w:jc w:val="both"/>
        <w:rPr>
          <w:b/>
          <w:bCs/>
        </w:rPr>
      </w:pPr>
      <w:r w:rsidRPr="00FD1078">
        <w:rPr>
          <w:b/>
          <w:bCs/>
        </w:rPr>
        <w:t xml:space="preserve">Rozdział 4. Termin wykonania zamówienia. </w:t>
      </w:r>
    </w:p>
    <w:p w14:paraId="68FA902E" w14:textId="77069953" w:rsidR="002C1C9C" w:rsidRDefault="00000000">
      <w:pPr>
        <w:jc w:val="both"/>
      </w:pPr>
      <w:r>
        <w:t xml:space="preserve">4.1. Wykonawca obowiązany jest wykonać przedmiot zamówienia określony w rozdziale 3 SWZ w terminie: </w:t>
      </w:r>
      <w:r w:rsidR="008266BA">
        <w:rPr>
          <w:b/>
          <w:bCs/>
        </w:rPr>
        <w:t>12 miesięcy od dnia podpisania umowy</w:t>
      </w:r>
      <w:r>
        <w:t xml:space="preserve"> </w:t>
      </w:r>
    </w:p>
    <w:p w14:paraId="6F7A2F07" w14:textId="77777777" w:rsidR="002C1C9C" w:rsidRPr="001E46DD" w:rsidRDefault="00000000">
      <w:pPr>
        <w:jc w:val="both"/>
        <w:rPr>
          <w:b/>
          <w:bCs/>
        </w:rPr>
      </w:pPr>
      <w:r w:rsidRPr="001E46DD">
        <w:rPr>
          <w:b/>
          <w:bCs/>
        </w:rPr>
        <w:t xml:space="preserve">Rozdział 5. Informacja o podstawach wykluczenia oraz warunkach udziału w postępowaniu o udzielenie zamówienia Podstawy wykluczenia </w:t>
      </w:r>
    </w:p>
    <w:p w14:paraId="3D6B20DF" w14:textId="77777777" w:rsidR="002C1C9C" w:rsidRDefault="00000000">
      <w:pPr>
        <w:jc w:val="both"/>
      </w:pPr>
      <w:r>
        <w:t xml:space="preserve">5.1. Wykluczeniu z postępowania o udzielenie zamówienia podlega Wykonawca, w stosunku, do którego zachodzi którakolwiek z okoliczności, o których mowa w art. 108 ust. 1 ustawy </w:t>
      </w:r>
      <w:proofErr w:type="spellStart"/>
      <w:r>
        <w:t>Pzp</w:t>
      </w:r>
      <w:proofErr w:type="spellEnd"/>
      <w:r>
        <w:t xml:space="preserve"> oraz art. 109 ust. 1 pkt 4 ustawy </w:t>
      </w:r>
      <w:proofErr w:type="spellStart"/>
      <w:r>
        <w:t>Pzp</w:t>
      </w:r>
      <w:proofErr w:type="spellEnd"/>
      <w:r>
        <w:t xml:space="preserve">. </w:t>
      </w:r>
    </w:p>
    <w:p w14:paraId="51D8D245" w14:textId="77777777" w:rsidR="002C1C9C" w:rsidRDefault="00000000">
      <w:pPr>
        <w:jc w:val="both"/>
      </w:pPr>
      <w:r>
        <w:t xml:space="preserve">5.1.1. Z postępowania o udzielenie zamówienia zgodnie z treścią art. 108 ust. 1 ustawy </w:t>
      </w:r>
      <w:proofErr w:type="spellStart"/>
      <w:r>
        <w:t>Pzp</w:t>
      </w:r>
      <w:proofErr w:type="spellEnd"/>
      <w:r>
        <w:t xml:space="preserve"> Zamawiający wykluczy wykonawcę: </w:t>
      </w:r>
    </w:p>
    <w:p w14:paraId="060770F2" w14:textId="77777777" w:rsidR="002C1C9C" w:rsidRDefault="00000000">
      <w:pPr>
        <w:jc w:val="both"/>
      </w:pPr>
      <w:r>
        <w:t xml:space="preserve">1) będącego osobą fizyczną, którego prawomocnie skazano za przestępstwo: </w:t>
      </w:r>
    </w:p>
    <w:p w14:paraId="66849927" w14:textId="77777777" w:rsidR="002C1C9C" w:rsidRDefault="00000000">
      <w:pPr>
        <w:jc w:val="both"/>
      </w:pPr>
      <w:r>
        <w:t xml:space="preserve">a) udziału w zorganizowanej grupie przestępczej albo związku mającym na celu popełnienie przestępstwa lub przestępstwa skarbowego, o którym mowa w art. 258 Kodeksu karnego, </w:t>
      </w:r>
    </w:p>
    <w:p w14:paraId="07F45193" w14:textId="77777777" w:rsidR="002C1C9C" w:rsidRDefault="00000000">
      <w:pPr>
        <w:jc w:val="both"/>
      </w:pPr>
      <w:r>
        <w:t xml:space="preserve">b) handlu ludźmi, o którym mowa w art. 189a Kodeksu karnego, </w:t>
      </w:r>
    </w:p>
    <w:p w14:paraId="42EA372A" w14:textId="77777777" w:rsidR="002C1C9C" w:rsidRDefault="00000000">
      <w:pPr>
        <w:jc w:val="both"/>
      </w:pPr>
      <w:r>
        <w:lastRenderedPageBreak/>
        <w:t xml:space="preserve">c) o którym mowa w art. 228–230a, art. 250a Kodeksu karnego lub w art. 46 lub art. 48 ustawy z dnia 25 czerwca 2010 r. o sporcie, </w:t>
      </w:r>
    </w:p>
    <w:p w14:paraId="2E531A07" w14:textId="77777777" w:rsidR="002C1C9C" w:rsidRDefault="00000000">
      <w:pPr>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1A5B3B" w14:textId="77777777" w:rsidR="002C1C9C" w:rsidRDefault="00000000">
      <w:pPr>
        <w:jc w:val="both"/>
      </w:pPr>
      <w:r>
        <w:t xml:space="preserve">e) o charakterze terrorystycznym, o którym mowa w art. 115 § 20 Kodeksu karnego, lub mające na celu popełnienie tego przestępstwa, </w:t>
      </w:r>
    </w:p>
    <w:p w14:paraId="1F2AB45D" w14:textId="77777777" w:rsidR="002C1C9C" w:rsidRDefault="00000000">
      <w:pPr>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45603AA" w14:textId="77777777" w:rsidR="002C1C9C" w:rsidRDefault="00000000">
      <w:pPr>
        <w:jc w:val="both"/>
      </w:pPr>
      <w: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D76D38" w14:textId="77777777" w:rsidR="002C1C9C" w:rsidRDefault="00000000">
      <w:pPr>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D85DCBB" w14:textId="77777777" w:rsidR="002C1C9C" w:rsidRDefault="00000000">
      <w:pPr>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71AE2D" w14:textId="4BF48B93" w:rsidR="002C1C9C" w:rsidRDefault="00000000">
      <w:pPr>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składania ofert dokonał </w:t>
      </w:r>
      <w:proofErr w:type="spellStart"/>
      <w:r w:rsidR="00702CA0">
        <w:t>RR</w:t>
      </w:r>
      <w:r>
        <w:t>ci</w:t>
      </w:r>
      <w:proofErr w:type="spellEnd"/>
      <w:r>
        <w:t xml:space="preserve"> należnych podatków, opłat lub składek na ubezpieczenie społeczne lub zdrowotne wraz z odsetkami lub grzywnami lub zawarł wiążące porozumienie w sprawie spłaty tych należności; </w:t>
      </w:r>
    </w:p>
    <w:p w14:paraId="1B33CFB0" w14:textId="77777777" w:rsidR="002C1C9C" w:rsidRDefault="00000000">
      <w:pPr>
        <w:jc w:val="both"/>
      </w:pPr>
      <w:r>
        <w:t xml:space="preserve">4) wobec którego prawomocnie orzeczono zakaz ubiegania się o zamówienia publiczne; </w:t>
      </w:r>
    </w:p>
    <w:p w14:paraId="2DB35686" w14:textId="77777777" w:rsidR="002C1C9C" w:rsidRDefault="00000000">
      <w:pPr>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540B2660" w14:textId="77777777" w:rsidR="002C1C9C" w:rsidRDefault="00000000">
      <w:pPr>
        <w:jc w:val="both"/>
      </w:pPr>
      <w:r>
        <w:t xml:space="preserve">6) jeżeli, w przypadkach, o których mowa w art. 85 ust. 1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ACC0698" w14:textId="77777777" w:rsidR="002C1C9C" w:rsidRDefault="00000000">
      <w:pPr>
        <w:jc w:val="both"/>
      </w:pPr>
      <w:bookmarkStart w:id="0" w:name="_Hlk113785086"/>
      <w:r>
        <w:t xml:space="preserve">5.1.2. Z postępowania o udzielenie zamówienia zgodnie z treścią art. 109 ust. 1 pkt 4 ustawy </w:t>
      </w:r>
      <w:proofErr w:type="spellStart"/>
      <w:r>
        <w:t>Pzp</w:t>
      </w:r>
      <w:proofErr w:type="spellEnd"/>
      <w:r>
        <w:t xml:space="preserve"> Zamawiający wykluczy wykonawcę: </w:t>
      </w:r>
    </w:p>
    <w:bookmarkEnd w:id="0"/>
    <w:p w14:paraId="1025C745" w14:textId="7727DC81" w:rsidR="002C1C9C" w:rsidRDefault="00000000">
      <w:pPr>
        <w:jc w:val="both"/>
      </w:pPr>
      <w:r>
        <w:t xml:space="preserve">1) w stosunku do którego otwarto likwidację, ogłoszono upadłość, którego aktywami zarządza likwidator lub sąd, zawarł układ z wierzycielami, którego działalność gospodarcza jest zawieszona albo </w:t>
      </w:r>
      <w:r>
        <w:lastRenderedPageBreak/>
        <w:t xml:space="preserve">znajduje się on w innej tego rodzaju sytuacji wynikającej z podobnej procedury przewidzianej w przepisach miejsca wszczęcia tej procedury. </w:t>
      </w:r>
    </w:p>
    <w:p w14:paraId="20C607AF" w14:textId="25F3F407" w:rsidR="00137E5D" w:rsidRPr="00137E5D" w:rsidRDefault="00137E5D" w:rsidP="00137E5D">
      <w:pPr>
        <w:jc w:val="both"/>
      </w:pPr>
      <w:r w:rsidRPr="00137E5D">
        <w:t>5.1.</w:t>
      </w:r>
      <w:r>
        <w:t>3</w:t>
      </w:r>
      <w:r w:rsidRPr="00137E5D">
        <w:t xml:space="preserve">. Z postępowania o udzielenie zamówienia </w:t>
      </w:r>
      <w:r>
        <w:t>n</w:t>
      </w:r>
      <w:r w:rsidRPr="00137E5D">
        <w:t>a podstawie art. 7 ust. 1 ustawy</w:t>
      </w:r>
      <w:r>
        <w:t xml:space="preserve"> </w:t>
      </w:r>
      <w:r w:rsidRPr="00137E5D">
        <w:t xml:space="preserve">z dnia 13 kwietnia 2022 r. o szczególnych rozwiązaniach w zakresie przeciwdziałania wspieraniu agresji na Ukrainę oraz służących ochronie bezpieczeństwa narodowego, Zamawiający wykluczy: </w:t>
      </w:r>
    </w:p>
    <w:p w14:paraId="1547AE77" w14:textId="36D304F9" w:rsidR="00137E5D" w:rsidRPr="00137E5D" w:rsidRDefault="00137E5D" w:rsidP="006F4D40">
      <w:pPr>
        <w:pStyle w:val="Akapitzlist"/>
        <w:numPr>
          <w:ilvl w:val="0"/>
          <w:numId w:val="4"/>
        </w:numPr>
        <w:jc w:val="both"/>
      </w:pPr>
      <w:r w:rsidRPr="00137E5D">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FCD0E9" w14:textId="77777777" w:rsidR="00137E5D" w:rsidRPr="00137E5D" w:rsidRDefault="00137E5D" w:rsidP="00137E5D">
      <w:pPr>
        <w:numPr>
          <w:ilvl w:val="0"/>
          <w:numId w:val="4"/>
        </w:numPr>
        <w:jc w:val="both"/>
      </w:pPr>
      <w:r w:rsidRPr="00137E5D">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E777FF" w14:textId="77777777" w:rsidR="00137E5D" w:rsidRPr="00137E5D" w:rsidRDefault="00137E5D" w:rsidP="00137E5D">
      <w:pPr>
        <w:numPr>
          <w:ilvl w:val="0"/>
          <w:numId w:val="4"/>
        </w:numPr>
        <w:jc w:val="both"/>
      </w:pPr>
      <w:r w:rsidRPr="00137E5D">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43445D" w14:textId="77777777" w:rsidR="00137E5D" w:rsidRDefault="00137E5D">
      <w:pPr>
        <w:jc w:val="both"/>
      </w:pPr>
    </w:p>
    <w:p w14:paraId="145A5193" w14:textId="77777777" w:rsidR="002C1C9C" w:rsidRDefault="00000000">
      <w:pPr>
        <w:jc w:val="both"/>
      </w:pPr>
      <w:r>
        <w:t xml:space="preserve">5.2. Wykluczenie Wykonawcy następuje zgodnie z art. 111 ustawy </w:t>
      </w:r>
      <w:proofErr w:type="spellStart"/>
      <w:r>
        <w:t>Pzp</w:t>
      </w:r>
      <w:proofErr w:type="spellEnd"/>
      <w:r>
        <w:t xml:space="preserve">. Wykonawca może zostać wykluczony przez Zamawiającego na każdym etapie postępowania o udzielenie zamówienia. </w:t>
      </w:r>
    </w:p>
    <w:p w14:paraId="67F82E05" w14:textId="77777777" w:rsidR="002C1C9C" w:rsidRDefault="00000000">
      <w:pPr>
        <w:jc w:val="both"/>
      </w:pPr>
      <w:r>
        <w:t xml:space="preserve">5.3. Wykonawca nie podlega wykluczaniu w okolicznościach określonych w art. 108 ust. 1 pkt 1, 2 i 5 lub art. 109 ust. 1 pkt 2-5 i 7-10 ustawy </w:t>
      </w:r>
      <w:proofErr w:type="spellStart"/>
      <w:r>
        <w:t>Pzp</w:t>
      </w:r>
      <w:proofErr w:type="spellEnd"/>
      <w:r>
        <w:t xml:space="preserve">, jeżeli udowodni zamawiającemu, że spełnił łącznie następujące przesłanki: </w:t>
      </w:r>
    </w:p>
    <w:p w14:paraId="370A69CE" w14:textId="77777777" w:rsidR="002C1C9C" w:rsidRDefault="00000000">
      <w:pPr>
        <w:jc w:val="both"/>
      </w:pPr>
      <w:r>
        <w:t xml:space="preserve">1) naprawił lub zobowiązał się do naprawienia szkody wyrządzonej przestępstwem, wykroczeniem lub swoim nieprawidłowym postępowaniem, w tym poprzez zadośćuczynienie pieniężne; </w:t>
      </w:r>
    </w:p>
    <w:p w14:paraId="2589E492" w14:textId="77777777" w:rsidR="002C1C9C" w:rsidRDefault="00000000">
      <w:pPr>
        <w:jc w:val="both"/>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6127B9F" w14:textId="77777777" w:rsidR="002C1C9C" w:rsidRDefault="00000000">
      <w:pPr>
        <w:jc w:val="both"/>
      </w:pPr>
      <w:r>
        <w:t xml:space="preserve">3) podjął konkretne środki techniczne, organizacyjne i kadrowe, odpowiednie dla zapobiegania dalszym przestępstwom, wykroczeniom lub nieprawidłowemu postępowaniu, w szczególności: </w:t>
      </w:r>
    </w:p>
    <w:p w14:paraId="7E1D60A5" w14:textId="77777777" w:rsidR="002C1C9C" w:rsidRDefault="00000000">
      <w:pPr>
        <w:jc w:val="both"/>
      </w:pPr>
      <w:r>
        <w:t xml:space="preserve">a) zerwał wszelkie powiązania z osobami lub podmiotami odpowiedzialnymi za nieprawidłowe postępowanie wykonawcy, </w:t>
      </w:r>
    </w:p>
    <w:p w14:paraId="48118AA2" w14:textId="77777777" w:rsidR="002C1C9C" w:rsidRDefault="00000000">
      <w:pPr>
        <w:jc w:val="both"/>
      </w:pPr>
      <w:r>
        <w:t xml:space="preserve">b) zreorganizował personel, </w:t>
      </w:r>
    </w:p>
    <w:p w14:paraId="640049E2" w14:textId="77777777" w:rsidR="002C1C9C" w:rsidRDefault="00000000">
      <w:pPr>
        <w:jc w:val="both"/>
      </w:pPr>
      <w:r>
        <w:t xml:space="preserve">c) wdrożył system sprawozdawczości i kontroli, </w:t>
      </w:r>
    </w:p>
    <w:p w14:paraId="7A1F458E" w14:textId="77777777" w:rsidR="002C1C9C" w:rsidRDefault="00000000">
      <w:pPr>
        <w:jc w:val="both"/>
      </w:pPr>
      <w:r>
        <w:lastRenderedPageBreak/>
        <w:t xml:space="preserve">d) utworzył struktury audytu wewnętrznego do monitorowania przestrzegania przepisów, wewnętrznych regulacji lub standardów, </w:t>
      </w:r>
    </w:p>
    <w:p w14:paraId="1CBC4C5A" w14:textId="77777777" w:rsidR="002C1C9C" w:rsidRDefault="00000000">
      <w:pPr>
        <w:jc w:val="both"/>
      </w:pPr>
      <w:r>
        <w:t xml:space="preserve">e) wprowadził wewnętrzne regulacje dotyczące odpowiedzialności i odszkodowań za nieprzestrzeganie przepisów, wewnętrznych regulacji lub standardów. </w:t>
      </w:r>
    </w:p>
    <w:p w14:paraId="7EC9E498" w14:textId="77777777" w:rsidR="002C1C9C" w:rsidRDefault="00000000">
      <w:pPr>
        <w:jc w:val="both"/>
      </w:pPr>
      <w:r>
        <w:t xml:space="preserve">5.4. Zamawiający oceni, czy podjęte przez wykonawcę czynności, o których mowa w pkt 5.3. SWZ, są wystarczające do wykazania jego rzetelności, uwzględniając wagę i szczególne okoliczności czynu wykonawcy. Jeżeli podjęte przez wykonawcę czynności, o których mowa w pkt 5.3. SWZ nie są wystarczające do wykazania jego rzetelności, zamawiający wyklucza wykonawcę. </w:t>
      </w:r>
    </w:p>
    <w:p w14:paraId="22539B80" w14:textId="57F5A629" w:rsidR="002C1C9C" w:rsidRDefault="00000000">
      <w:pPr>
        <w:jc w:val="both"/>
      </w:pPr>
      <w:r>
        <w:t xml:space="preserve">5.5. Warunki nie podlegania wykluczeniu muszą również spełniać podmioty, na których zasoby powołuje się Wykonawca, a także podwykonawcy będący podmiotami udostępniającymi zasoby, którym Wykonawca zamierza powierzyć wykonanie części zamówienia. </w:t>
      </w:r>
    </w:p>
    <w:p w14:paraId="7C812FC6" w14:textId="77777777" w:rsidR="002C1C9C" w:rsidRDefault="00000000">
      <w:pPr>
        <w:jc w:val="both"/>
      </w:pPr>
      <w:r>
        <w:t xml:space="preserve">5.6. O udzielenie zamówienia mogą ubiegać się wykonawcy, którzy spełniają warunki udziału w postępowaniu dotyczące: </w:t>
      </w:r>
    </w:p>
    <w:p w14:paraId="0312BA91" w14:textId="77777777" w:rsidR="002C1C9C" w:rsidRDefault="00000000">
      <w:pPr>
        <w:jc w:val="both"/>
      </w:pPr>
      <w:r>
        <w:t xml:space="preserve">1) zdolności do występowania w obrocie gospodarczym; Zamawiający nie precyzuje w tym zakresie żadnych wymagań, których spełnianie Wykonawca zobowiązany jest wykazać w sposób szczególny. </w:t>
      </w:r>
    </w:p>
    <w:p w14:paraId="008BF511" w14:textId="77777777" w:rsidR="002C1C9C" w:rsidRDefault="00000000">
      <w:pPr>
        <w:jc w:val="both"/>
      </w:pPr>
      <w:r>
        <w:t xml:space="preserve">2) uprawnień do prowadzenia określonej działalności gospodarczej lub zawodowej, o ile wynika to z odrębnych przepisów; Zamawiający nie precyzuje w tym zakresie żadnych wymagań, których spełnianie Wykonawca zobowiązany jest wykazać w sposób szczególny. </w:t>
      </w:r>
    </w:p>
    <w:p w14:paraId="14453CFC" w14:textId="77777777" w:rsidR="002C1C9C" w:rsidRDefault="00000000">
      <w:pPr>
        <w:jc w:val="both"/>
      </w:pPr>
      <w:r>
        <w:t xml:space="preserve">3) sytuacji ekonomicznej lub finansowej Zamawiający nie precyzuje w tym zakresie żadnych wymagań, których spełnianie Wykonawca zobowiązany jest wykazać w sposób szczególny. </w:t>
      </w:r>
    </w:p>
    <w:p w14:paraId="3F4155AD" w14:textId="10461179" w:rsidR="002C1C9C" w:rsidRDefault="00000000">
      <w:pPr>
        <w:jc w:val="both"/>
      </w:pPr>
      <w:r>
        <w:t>4) zdolności technicznej lub zawodowej - Zamawiający wymaga, aby Wykonawcy</w:t>
      </w:r>
      <w:r w:rsidR="00A006C0">
        <w:t xml:space="preserve"> w zakresie:</w:t>
      </w:r>
    </w:p>
    <w:p w14:paraId="18F0E431" w14:textId="77777777" w:rsidR="00A006C0" w:rsidRDefault="00000000">
      <w:pPr>
        <w:jc w:val="both"/>
      </w:pPr>
      <w:r>
        <w:t xml:space="preserve">a) </w:t>
      </w:r>
      <w:r w:rsidR="00A006C0">
        <w:t>wykonanych robót:</w:t>
      </w:r>
    </w:p>
    <w:p w14:paraId="48809529" w14:textId="57FE6E88" w:rsidR="002C1C9C" w:rsidRPr="00F33692" w:rsidRDefault="00000000">
      <w:pPr>
        <w:jc w:val="both"/>
        <w:rPr>
          <w:rFonts w:asciiTheme="minorHAnsi" w:hAnsiTheme="minorHAnsi" w:cstheme="minorHAnsi"/>
        </w:rPr>
      </w:pPr>
      <w:r>
        <w:t xml:space="preserve">nie wcześniej niż w okresie ostatnich 5 lat przed upływem terminu składania ofert, a jeżeli okres prowadzenia działalności jest krótszy - w tym okresie </w:t>
      </w:r>
      <w:r w:rsidRPr="00F33692">
        <w:rPr>
          <w:rFonts w:cs="Calibri"/>
        </w:rPr>
        <w:t>wykonali</w:t>
      </w:r>
      <w:r>
        <w:t xml:space="preserve"> należycie: </w:t>
      </w:r>
      <w:r w:rsidR="00F33692">
        <w:rPr>
          <w:rFonts w:asciiTheme="minorHAnsi" w:eastAsia="Symbol" w:hAnsiTheme="minorHAnsi" w:cstheme="minorHAnsi"/>
        </w:rPr>
        <w:t>robotę budowlaną polegającą na budowi</w:t>
      </w:r>
      <w:r w:rsidR="00FA1D39">
        <w:rPr>
          <w:rFonts w:asciiTheme="minorHAnsi" w:eastAsia="Symbol" w:hAnsiTheme="minorHAnsi" w:cstheme="minorHAnsi"/>
        </w:rPr>
        <w:t>e</w:t>
      </w:r>
      <w:r w:rsidR="00507325">
        <w:rPr>
          <w:rFonts w:asciiTheme="minorHAnsi" w:eastAsia="Symbol" w:hAnsiTheme="minorHAnsi" w:cstheme="minorHAnsi"/>
        </w:rPr>
        <w:t xml:space="preserve"> stacji uzdatniania wody,</w:t>
      </w:r>
      <w:r w:rsidR="0094371F">
        <w:rPr>
          <w:rFonts w:asciiTheme="minorHAnsi" w:eastAsia="Symbol" w:hAnsiTheme="minorHAnsi" w:cstheme="minorHAnsi"/>
        </w:rPr>
        <w:t xml:space="preserve"> budowie/rozbudowie/przebudowie sieci wodociągowej lub kanalizacyjnej,</w:t>
      </w:r>
      <w:r w:rsidR="00507325">
        <w:rPr>
          <w:rFonts w:asciiTheme="minorHAnsi" w:eastAsia="Symbol" w:hAnsiTheme="minorHAnsi" w:cstheme="minorHAnsi"/>
        </w:rPr>
        <w:t xml:space="preserve"> budynku hydroforni lub innego budynku użyteczności publicznej</w:t>
      </w:r>
      <w:r w:rsidR="00FA1D39">
        <w:rPr>
          <w:rFonts w:asciiTheme="minorHAnsi" w:eastAsia="Symbol" w:hAnsiTheme="minorHAnsi" w:cstheme="minorHAnsi"/>
        </w:rPr>
        <w:t>,</w:t>
      </w:r>
      <w:r w:rsidR="00707900">
        <w:rPr>
          <w:rFonts w:asciiTheme="minorHAnsi" w:eastAsia="Symbol" w:hAnsiTheme="minorHAnsi" w:cstheme="minorHAnsi"/>
        </w:rPr>
        <w:t xml:space="preserve"> a</w:t>
      </w:r>
      <w:r w:rsidR="00F33692">
        <w:rPr>
          <w:rFonts w:asciiTheme="minorHAnsi" w:eastAsia="Symbol" w:hAnsiTheme="minorHAnsi" w:cstheme="minorHAnsi"/>
        </w:rPr>
        <w:t xml:space="preserve"> wartość wykonanych robót wynosi minimum  </w:t>
      </w:r>
      <w:r w:rsidR="000224EC">
        <w:rPr>
          <w:rFonts w:asciiTheme="minorHAnsi" w:eastAsia="Symbol" w:hAnsiTheme="minorHAnsi" w:cstheme="minorHAnsi"/>
          <w:b/>
          <w:bCs/>
        </w:rPr>
        <w:t>1</w:t>
      </w:r>
      <w:r w:rsidR="00F33692" w:rsidRPr="00843468">
        <w:rPr>
          <w:rFonts w:asciiTheme="minorHAnsi" w:eastAsia="Symbol" w:hAnsiTheme="minorHAnsi" w:cstheme="minorHAnsi"/>
          <w:b/>
          <w:bCs/>
        </w:rPr>
        <w:t>00 000,00 zł brutto</w:t>
      </w:r>
      <w:r w:rsidR="00F33692">
        <w:rPr>
          <w:rFonts w:asciiTheme="minorHAnsi" w:eastAsia="Symbol" w:hAnsiTheme="minorHAnsi" w:cstheme="minorHAnsi"/>
        </w:rPr>
        <w:t>. Należy załączyć dowody określające, czy roboty te zostały wykonane należycie ( referencje lub protokół odbioru)</w:t>
      </w:r>
      <w:r w:rsidR="006A5A50">
        <w:rPr>
          <w:rFonts w:asciiTheme="minorHAnsi" w:eastAsia="Symbol" w:hAnsiTheme="minorHAnsi" w:cstheme="minorHAnsi"/>
        </w:rPr>
        <w:t>,</w:t>
      </w:r>
    </w:p>
    <w:p w14:paraId="0C49985D" w14:textId="77777777" w:rsidR="00A006C0" w:rsidRDefault="00000000">
      <w:pPr>
        <w:jc w:val="both"/>
      </w:pPr>
      <w:r>
        <w:t xml:space="preserve">b) </w:t>
      </w:r>
      <w:r w:rsidR="00A006C0">
        <w:t>wykazu osób, które będą uczestniczyć w wykonywaniu zamówienia publicznego:</w:t>
      </w:r>
    </w:p>
    <w:p w14:paraId="1B6244B9" w14:textId="596D1497" w:rsidR="00A006C0" w:rsidRDefault="00A006C0">
      <w:pPr>
        <w:jc w:val="both"/>
      </w:pPr>
      <w:r>
        <w:t xml:space="preserve">należy </w:t>
      </w:r>
      <w:r w:rsidR="00DE4225">
        <w:t>przedstawić</w:t>
      </w:r>
      <w:r>
        <w:t xml:space="preserve"> wykaz osób, skierowanych przez Wykonawcę do realizacji zamówienia publicznego, w szczególności odpowiedzialnych za świadczenie usług, kontrolę</w:t>
      </w:r>
      <w:r w:rsidR="00DE4225">
        <w:t xml:space="preserve"> </w:t>
      </w:r>
      <w:r>
        <w:t xml:space="preserve">jakości lub kierowanie robotami budowlanymi, wraz z informacja na temat </w:t>
      </w:r>
      <w:r w:rsidR="00DE4225">
        <w:t xml:space="preserve">ich kwalifikacji zawodowych, uprawnień, doświadczenia i wykształcenia niezbędnych do wykonywania zamówienia publicznego, a także zakresu wykonywanych przez nie czynności oraz informacją o podstawie do dysponowania tymi osobami:  </w:t>
      </w:r>
    </w:p>
    <w:p w14:paraId="48BBC763" w14:textId="235629FF" w:rsidR="00DE4225" w:rsidRDefault="00DE4225">
      <w:pPr>
        <w:jc w:val="both"/>
      </w:pPr>
      <w:r>
        <w:t>- Zamawiający uzna warunek za spełniony, jeżeli Wykonawca wykaże, że dysponuje n/w osobami:</w:t>
      </w:r>
    </w:p>
    <w:p w14:paraId="3B95F28E" w14:textId="6AEC6217" w:rsidR="00DE4225" w:rsidRDefault="00DE4225" w:rsidP="00DE4225">
      <w:pPr>
        <w:pStyle w:val="Akapitzlist"/>
        <w:numPr>
          <w:ilvl w:val="0"/>
          <w:numId w:val="5"/>
        </w:numPr>
        <w:jc w:val="both"/>
      </w:pPr>
      <w:r>
        <w:t>Kierownikiem budowy posiadającym uprawnienia budowlane do kierowania budowami w specjalności</w:t>
      </w:r>
      <w:r w:rsidR="00707900">
        <w:t xml:space="preserve"> kanalizacyjnej</w:t>
      </w:r>
      <w:r>
        <w:t xml:space="preserve"> </w:t>
      </w:r>
      <w:r w:rsidR="00644DB1">
        <w:t>oraz posiadający doświadczenie zawodowe, jako kierownik budowy/robót na min. jednej inwestycji zakończonej i oddanej do użytkowania polegającej na budowie</w:t>
      </w:r>
      <w:r w:rsidR="00707900">
        <w:t xml:space="preserve">, </w:t>
      </w:r>
      <w:r w:rsidR="00644DB1">
        <w:t xml:space="preserve"> przebudowie</w:t>
      </w:r>
      <w:r w:rsidR="00707900">
        <w:t xml:space="preserve"> lub remoncie </w:t>
      </w:r>
      <w:r w:rsidR="00E26451">
        <w:t>sieci kanalizacyjnej</w:t>
      </w:r>
      <w:r w:rsidR="00707900">
        <w:t>.</w:t>
      </w:r>
    </w:p>
    <w:p w14:paraId="76DB5125" w14:textId="6E64D894" w:rsidR="00644DB1" w:rsidRDefault="00644DB1" w:rsidP="00644DB1">
      <w:pPr>
        <w:jc w:val="both"/>
      </w:pPr>
      <w:r>
        <w:lastRenderedPageBreak/>
        <w:t xml:space="preserve">Do wykazu osób należy dołączyć oświadczenie wykonawcy, że zaproponowane osoby posiadają wymagane uprawnienia i przynależą do właściwej izby samorządu zawodowego, jeżeli taki wymóg na te osoby nakłada Prawo budowlane. </w:t>
      </w:r>
    </w:p>
    <w:p w14:paraId="196162F9" w14:textId="66490C1B" w:rsidR="002C1C9C" w:rsidRDefault="00000000">
      <w:pPr>
        <w:jc w:val="both"/>
      </w:pPr>
      <w:r>
        <w:t xml:space="preserve">5.7.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81EABA5" w14:textId="77777777" w:rsidR="002C1C9C" w:rsidRDefault="00000000">
      <w:pPr>
        <w:jc w:val="both"/>
      </w:pPr>
      <w:r>
        <w:t xml:space="preserve">5.8.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BABB3D4" w14:textId="0AB189B6" w:rsidR="002C1C9C" w:rsidRDefault="00000000">
      <w:pPr>
        <w:jc w:val="both"/>
      </w:pPr>
      <w:r>
        <w:t xml:space="preserve">5.9. W przypadku, o którym mowa w pkt 5.8. SWZ, wykonawcy wspólnie ubiegający się o udzielenie zamówienia dołączają odpowiednio do oferty oświadczenie stanowiące załącznik nr 6 do SWZ, </w:t>
      </w:r>
      <w:r w:rsidR="00E23528">
        <w:br/>
      </w:r>
      <w:r>
        <w:t xml:space="preserve">z którego wynika, które roboty budowlane, dostawy lub usługi wykonają poszczególni wykonawcy. </w:t>
      </w:r>
    </w:p>
    <w:p w14:paraId="651EB284" w14:textId="77777777" w:rsidR="002C1C9C" w:rsidRDefault="00000000">
      <w:pPr>
        <w:jc w:val="both"/>
      </w:pPr>
      <w:r>
        <w:t xml:space="preserve">5.10. Wykonawca zgodnie z art. 118 ust.1 ustawy </w:t>
      </w:r>
      <w:proofErr w:type="spellStart"/>
      <w:r>
        <w:t>Pzp</w:t>
      </w:r>
      <w:proofErr w:type="spellEnd"/>
      <w:r>
        <w:t xml:space="preserve">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 stosunków prawnych. </w:t>
      </w:r>
    </w:p>
    <w:p w14:paraId="65B35E5F" w14:textId="77777777" w:rsidR="002C1C9C" w:rsidRDefault="00000000">
      <w:pPr>
        <w:jc w:val="both"/>
      </w:pPr>
      <w:r>
        <w:t xml:space="preserve">5.11.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D385C59" w14:textId="77777777" w:rsidR="002C1C9C" w:rsidRDefault="00000000">
      <w:pPr>
        <w:jc w:val="both"/>
      </w:pPr>
      <w:r>
        <w:t xml:space="preserve">5.12.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zamówienia będzie dysponował niezbędnymi zasobami tych podmiotów, stanowiący Załącznik 7 do SWZ. </w:t>
      </w:r>
    </w:p>
    <w:p w14:paraId="663B8325" w14:textId="77777777" w:rsidR="002C1C9C" w:rsidRDefault="00000000">
      <w:pPr>
        <w:jc w:val="both"/>
      </w:pPr>
      <w:r>
        <w:t xml:space="preserve">5.13. Zobowiązanie podmiotu udostępniającego zasoby, o którym mowa w pkt 5.12. SWZ, potwierdza, że stosunek łączący wykonawcę z podmiotami udostępniającymi zasoby gwarantuje rzeczywisty dostęp do tych zasobów oraz określa w szczególności: </w:t>
      </w:r>
    </w:p>
    <w:p w14:paraId="142300DB" w14:textId="77777777" w:rsidR="002C1C9C" w:rsidRDefault="00000000">
      <w:pPr>
        <w:jc w:val="both"/>
      </w:pPr>
      <w:r>
        <w:t xml:space="preserve">1) zakres dostępnych wykonawcy zasobów podmiotu udostępniającego zasoby; </w:t>
      </w:r>
    </w:p>
    <w:p w14:paraId="1DE47FF1" w14:textId="77777777" w:rsidR="002C1C9C" w:rsidRDefault="00000000">
      <w:pPr>
        <w:jc w:val="both"/>
      </w:pPr>
      <w:r>
        <w:t xml:space="preserve">2) sposób i okres udostępniania wykonawcy i wykorzystania przez niego zasobów podmiotu udostępniającego te zasoby przy wykonywaniu zamówienia; </w:t>
      </w:r>
    </w:p>
    <w:p w14:paraId="620D04BC" w14:textId="77777777" w:rsidR="002C1C9C" w:rsidRDefault="00000000">
      <w:pPr>
        <w:jc w:val="both"/>
      </w:pPr>
      <w: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dotyczące. </w:t>
      </w:r>
    </w:p>
    <w:p w14:paraId="287B8560" w14:textId="77777777" w:rsidR="002C1C9C" w:rsidRDefault="00000000">
      <w:pPr>
        <w:jc w:val="both"/>
      </w:pPr>
      <w:r>
        <w:t xml:space="preserve">5.14.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25B88EFD" w14:textId="77777777" w:rsidR="002C1C9C" w:rsidRDefault="00000000">
      <w:pPr>
        <w:jc w:val="both"/>
      </w:pPr>
      <w:r>
        <w:lastRenderedPageBreak/>
        <w:t xml:space="preserve">5.15.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45254F4" w14:textId="77777777" w:rsidR="002C1C9C" w:rsidRDefault="00000000">
      <w:pPr>
        <w:jc w:val="both"/>
      </w:pPr>
      <w:r>
        <w:t xml:space="preserve">5.16.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591F4B3" w14:textId="77777777" w:rsidR="002C1C9C" w:rsidRPr="003136EC" w:rsidRDefault="00000000">
      <w:pPr>
        <w:jc w:val="both"/>
        <w:rPr>
          <w:b/>
          <w:bCs/>
        </w:rPr>
      </w:pPr>
      <w:r w:rsidRPr="003136EC">
        <w:rPr>
          <w:b/>
          <w:bCs/>
        </w:rPr>
        <w:t xml:space="preserve">Rozdział 6. Oświadczenia wstępne i podmiotowe środki dowodowe. </w:t>
      </w:r>
    </w:p>
    <w:p w14:paraId="5B654B9F" w14:textId="77777777" w:rsidR="002C1C9C" w:rsidRDefault="00000000">
      <w:pPr>
        <w:jc w:val="both"/>
      </w:pPr>
      <w:r>
        <w:t xml:space="preserve">6.1. Wykonawca zobowiązany jest złożyć wraz z ofertą: </w:t>
      </w:r>
    </w:p>
    <w:p w14:paraId="5812EF5F" w14:textId="77777777" w:rsidR="002C1C9C" w:rsidRDefault="00000000">
      <w:pPr>
        <w:jc w:val="both"/>
      </w:pPr>
      <w:r>
        <w:t xml:space="preserve">a) Oświadczenie o spełnieniu warunków udziału w postępowaniu zgodnie ze wzorem stanowiącym załącznik nr 2 do SWZ; </w:t>
      </w:r>
    </w:p>
    <w:p w14:paraId="6975FCD4" w14:textId="77777777" w:rsidR="002C1C9C" w:rsidRDefault="00000000">
      <w:pPr>
        <w:jc w:val="both"/>
      </w:pPr>
      <w:r>
        <w:t>b) Oświadczenie o niepodleganiu wykluczeniu zgodnie ze wzorem stanowiącym załącznik nr 3 do SWZ;</w:t>
      </w:r>
    </w:p>
    <w:p w14:paraId="6E7151BD" w14:textId="77777777" w:rsidR="002C1C9C" w:rsidRDefault="00000000">
      <w:pPr>
        <w:jc w:val="both"/>
      </w:pPr>
      <w:r>
        <w:t xml:space="preserve">6.2. Oświadczenia, o których mowa w pkt 6.1. stanowią dowód wstępnie potwierdzający brak podstaw wykluczenia, spełnianie warunków udziału w postępowaniu, odpowiednio na dzień składania ofert, tymczasowo zastępujący wymagane przez Zamawiającego podmiotowe środki dowodowe. </w:t>
      </w:r>
    </w:p>
    <w:p w14:paraId="0C59C21D" w14:textId="77777777" w:rsidR="002C1C9C" w:rsidRDefault="00000000">
      <w:pPr>
        <w:jc w:val="both"/>
      </w:pPr>
      <w:r>
        <w:t xml:space="preserve">6.3. Wykonawca, w przypadku polegania na zdolnościach lub sytuacji podmiotów udostępniających zasoby, przedstawia, wraz z oświadczeniami, o których mowa w pkt 6.1. SWZ, także oświadczenie podmiotu udostępniającego zasoby, potwierdzające brak podstaw wykluczenia tego podmiotu oraz odpowiednio spełnianie warunków udziału w postępowaniu, w zakresie, w jakim wykonawca powołuje się na jego zasoby – Załącznik nr 8 do SWZ. </w:t>
      </w:r>
    </w:p>
    <w:p w14:paraId="6A788F26" w14:textId="77777777" w:rsidR="002C1C9C" w:rsidRDefault="00000000">
      <w:pPr>
        <w:jc w:val="both"/>
      </w:pPr>
      <w:r>
        <w:t xml:space="preserve">6.4. Dokumenty, jakie składa Wykonawca na wezwanie Zamawiającego (podmiotowe środki dowodowe) Zamawiający wzywa wykonawcę, którego oferta została najwyżej oceniona, do złożenia w wyznaczonym, nie krótszym niż 5 dni od dnia wezwania, podmiotowych środków dowodowych: </w:t>
      </w:r>
    </w:p>
    <w:p w14:paraId="2E18A2FC" w14:textId="77777777" w:rsidR="002C1C9C" w:rsidRDefault="00000000">
      <w:pPr>
        <w:jc w:val="both"/>
      </w:pPr>
      <w:r>
        <w:t xml:space="preserve">6.4.1 Podmiotowe środki dowodowe na potwierdzenie braku podstaw wykluczenia: </w:t>
      </w:r>
    </w:p>
    <w:p w14:paraId="023172E5" w14:textId="77777777" w:rsidR="002C1C9C" w:rsidRDefault="00000000">
      <w:pPr>
        <w:jc w:val="both"/>
      </w:pPr>
      <w:r>
        <w:t>6.4.1.1. odpisu lub informacji z Krajowego Rejestru Sądowego lub Centralnej Ewidencji i Informacji o Działalności Gospodarczej, w zakresie art. 109 ust. 1 pkt 4 ustawy, sporządzonych nie wcześniej niż 3 miesiące przed jej złożeniem, jeżeli odrębne przepisy wymagają wpisu do rejestru lub ewidencji,</w:t>
      </w:r>
    </w:p>
    <w:p w14:paraId="3E116A66" w14:textId="77777777" w:rsidR="002C1C9C" w:rsidRDefault="00000000">
      <w:pPr>
        <w:jc w:val="both"/>
      </w:pPr>
      <w:r>
        <w:t xml:space="preserve">6.4.1.2. oświadczenia wykonawcy o aktualności informacji zawartych w oświadczeniu, o którym mowa w art. 125 ust. 1 ustawy </w:t>
      </w:r>
      <w:proofErr w:type="spellStart"/>
      <w:r>
        <w:t>Pzp</w:t>
      </w:r>
      <w:proofErr w:type="spellEnd"/>
      <w:r>
        <w:t xml:space="preserve"> w zakresie podstaw wykluczenia z postępowania wskazanych przez zamawiającego, o których mowa w art. 108 ust.1 ustawy </w:t>
      </w:r>
      <w:proofErr w:type="spellStart"/>
      <w:r>
        <w:t>Pzp</w:t>
      </w:r>
      <w:proofErr w:type="spellEnd"/>
      <w:r>
        <w:t xml:space="preserve">. UWAGA: W przypadku wspólnego ubiegania się o zamówienie przez wykonawców, powyższe dokumenty i oświadczenie, o których mowa w pkt 6.4.1.1. i 6.4.1.2. SWZ składa każdy z wykonawców wspólnie ubiegających się o udzielenie zamówienia. Zamawiający żąda od wykonawcy, który polega na zdolnościach lub sytuacji innych podmiotów na zasadach określonych w art. 118 </w:t>
      </w:r>
      <w:proofErr w:type="spellStart"/>
      <w:r>
        <w:t>Pzp</w:t>
      </w:r>
      <w:proofErr w:type="spellEnd"/>
      <w:r>
        <w:t xml:space="preserve">, przedstawienia w odniesieniu do tych podmiotów oświadczeń i dokumentów wymienionych w pkt 6.4.1.1. i 6.4.1.2. SWZ. Jeżeli wykonawca ma siedzibę lub miejsce zamieszkania poza granicami Rzeczypospolitej Polskiej, zamiast: - odpisu lub informacji z Krajowego Rejestru Sądowego lub z Centralnej Ewidencji i Informacji o Działalności Gospodarczej, o której mowa w pkt 6.4.1.1.,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t>
      </w:r>
      <w:r>
        <w:lastRenderedPageBreak/>
        <w:t xml:space="preserve">wynikającej z podobnej procedury przewidzianej w przepisach miejsca wszczęcia tej procedury; Dokumenty, o których mowa powyżej powinny być wystawione nie wcześniej niż 3 miesiące przed ich złożeniem. Jeżeli w kraju, w którym wykonawca ma siedzibę lub miejsce zamieszkania,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D2B8F2B" w14:textId="77777777" w:rsidR="002C1C9C" w:rsidRDefault="00000000">
      <w:pPr>
        <w:jc w:val="both"/>
      </w:pPr>
      <w:r>
        <w:t xml:space="preserve">6.4.2. Podmiotowe środki dowodowe potwierdzające spełnianie warunków udziału: </w:t>
      </w:r>
    </w:p>
    <w:p w14:paraId="4B20335F" w14:textId="77777777" w:rsidR="002C1C9C" w:rsidRDefault="00000000">
      <w:pPr>
        <w:jc w:val="both"/>
      </w:pPr>
      <w:r>
        <w:t xml:space="preserve">6.4.2.1.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wzór wykazu stanowi załącznik nr 4 do SWZ, </w:t>
      </w:r>
    </w:p>
    <w:p w14:paraId="2D5F99AE" w14:textId="77777777" w:rsidR="002C1C9C" w:rsidRDefault="00000000">
      <w:pPr>
        <w:jc w:val="both"/>
      </w:pPr>
      <w:r>
        <w:t xml:space="preserve">6.4.2.2.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stanowi załącznik nr 5 do SWZ. UWAGA: W przypadku wspólnego ubiegania się o zamówienie przez wykonawców, podmiotowe środki dowodowe, o których mowa w pkt 6.4.2.1 i 6.4.2.2. składa odpowiednio Wykonawca/Wykonawcy, który/którzy wykazuje/wykazują spełnianie warunku. </w:t>
      </w:r>
    </w:p>
    <w:p w14:paraId="47977DB4" w14:textId="77777777" w:rsidR="002C1C9C" w:rsidRDefault="00000000">
      <w:pPr>
        <w:jc w:val="both"/>
      </w:pPr>
      <w:r>
        <w:t xml:space="preserve">6.5.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oświadczeniach, o których mowa w pkt. 6.1. SWZ dane umożliwiające dostęp do tych środków; </w:t>
      </w:r>
    </w:p>
    <w:p w14:paraId="19BE45E6" w14:textId="77777777" w:rsidR="002C1C9C" w:rsidRDefault="00000000">
      <w:pPr>
        <w:jc w:val="both"/>
      </w:pPr>
      <w:r>
        <w:t xml:space="preserve">6.6. Wykonawca nie jest zobowiązany do złożenia podmiotowych środków dowodowych, które zamawiający posiada, jeżeli wykonawca wskaże te środki oraz potwierdzi ich prawidłowość i aktualność. </w:t>
      </w:r>
    </w:p>
    <w:p w14:paraId="338C446C" w14:textId="77777777" w:rsidR="002C1C9C" w:rsidRDefault="00000000">
      <w:pPr>
        <w:jc w:val="both"/>
      </w:pPr>
      <w:r>
        <w:t xml:space="preserve">6.7. W przypadku wskazania przez wykonawcę dostępności podmiotowych środków dowodowych pod określonymi adresami internetowymi, ogólnodostępnych i bezpłatnych baz danych, zamawiający będzie żądać od wykonawcy przedstawienia tłumaczenia na język polski pobranych samodzielnie przez zamawiającego podmiotowych środków dowodowych lub dokumentów, jeżeli zaistnieje taka potrzeba. </w:t>
      </w:r>
    </w:p>
    <w:p w14:paraId="2729C218" w14:textId="77777777" w:rsidR="002C1C9C" w:rsidRDefault="00000000">
      <w:pPr>
        <w:jc w:val="both"/>
      </w:pPr>
      <w:r>
        <w:t xml:space="preserve">6.8. 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lastRenderedPageBreak/>
        <w:t xml:space="preserve">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Informacja dla Wykonawców wspólnie ubiegających się o udzielenie zamówienia (spółki cywilne / konsorcja) </w:t>
      </w:r>
    </w:p>
    <w:p w14:paraId="0807EAEA" w14:textId="77777777" w:rsidR="002C1C9C" w:rsidRDefault="00000000">
      <w:pPr>
        <w:jc w:val="both"/>
      </w:pPr>
      <w:r>
        <w:t xml:space="preserve">6.9. Wykonawcy mogą wspólnie ubiegać się o udzielenie zamówienia. </w:t>
      </w:r>
    </w:p>
    <w:p w14:paraId="32CBBE78" w14:textId="77777777" w:rsidR="002C1C9C" w:rsidRDefault="00000000">
      <w:pPr>
        <w:jc w:val="both"/>
      </w:pPr>
      <w:r>
        <w:t xml:space="preserve">6.9.1. W przypadku wspólnego ubiegania się o zamówienie przez wykonawców, oświadczenia,                         o których mowa w pkt. 6.1. SWZ składa odrębnie każdy z Wykonawców. Oświadczenia te potwierdzają brak podstaw wykluczenia oraz spełnianie warunków udziału w zakresie, w jakim każdy z wykonawców wykazuje spełnianie warunków udziału w postępowaniu. </w:t>
      </w:r>
    </w:p>
    <w:p w14:paraId="4D56C28E" w14:textId="77777777" w:rsidR="002C1C9C" w:rsidRDefault="00000000">
      <w:pPr>
        <w:jc w:val="both"/>
      </w:pPr>
      <w:r>
        <w:t xml:space="preserve">6.9.2. Wykonawcy wspólnie ubiegający się o udzielenie zamówienia zobowiązani są złożyć oświadczenie, z którego wynika które roboty budowlane, dostawy lub usługi wykonują poszczególni wykonawcy stanowiące załącznik nr 6 do SWZ (jeżeli dotyczy). </w:t>
      </w:r>
    </w:p>
    <w:p w14:paraId="1472ADEF" w14:textId="305E8E2E" w:rsidR="002C1C9C" w:rsidRDefault="00000000">
      <w:pPr>
        <w:jc w:val="both"/>
      </w:pPr>
      <w:r>
        <w:t xml:space="preserve">6.9.3. W przypadku o którym mowa w pkt 6.9. SWZ wykonawcy ustanawiają pełnomocnika do reprezentowania ich w postępowaniu o udzielenie zamówienia albo do reprezentowania w postępowaniu i zawarcia umowy w sprawie zamówienia publicznego. </w:t>
      </w:r>
    </w:p>
    <w:p w14:paraId="0E877654" w14:textId="77777777" w:rsidR="002C1C9C" w:rsidRDefault="00000000">
      <w:pPr>
        <w:jc w:val="both"/>
      </w:pPr>
      <w:r>
        <w:t xml:space="preserve">6.9.4. W przypadku, gdy wykonawcę reprezentuje pełnomocnik wraz z ofertą winno być złożone pełnomocnictwo dla tej osoby określające jego zakres. Pełnomocnictwo winno być podpisane przez osoby uprawnione do reprezentowania Wykonawcy. </w:t>
      </w:r>
    </w:p>
    <w:p w14:paraId="7DD33972" w14:textId="77777777" w:rsidR="002C1C9C" w:rsidRDefault="00000000">
      <w:pPr>
        <w:jc w:val="both"/>
      </w:pPr>
      <w:r>
        <w:t xml:space="preserve">6.9.5. Pełnomocnictwo do złożenia oferty musi być złożone w oryginale w takiej samej formie, jak składana oferta (tj. w formie elektronicznej, przy użyciu kwalifikowanego podpisu elektronicznego lub postaci elektronicznej opatrzonej podpisem zaufanym lub podpisem osobistym). Jeżeli dokument został wystawiony przez upoważniony podmiot jak dokument w postaci papierowej, przekazuje się cyfrowe odwzorowanie tego dokumentu opatrzonego kwalifikowanym podpisem elektronicznym, podpisem zaufanym lub podpisem osobistym poświadczające zgodność cyfrowego odwzorowania z dokumentem w postaci papierowej. Poświadczenia zgodności cyfrowego odwzorowania z dokumentem w postaci papierowej może dokonać notariusz lub mocodawca. </w:t>
      </w:r>
    </w:p>
    <w:p w14:paraId="2B4FCED0" w14:textId="77777777" w:rsidR="002C1C9C" w:rsidRDefault="00000000">
      <w:pPr>
        <w:jc w:val="both"/>
      </w:pPr>
      <w:r>
        <w:t xml:space="preserve">6.9.6. Jeżeli zostanie wybrana oferta wykonawców wspólnie ubiegających się o udzielenie zamówienia, zamawiający będzie żądać przed zawarciem umowy w sprawie zamówienia publicznego kopii umowy regulującej współpracę tych wykonawców. </w:t>
      </w:r>
    </w:p>
    <w:p w14:paraId="2FBDD9E7" w14:textId="77777777" w:rsidR="002C1C9C" w:rsidRPr="003136EC" w:rsidRDefault="00000000">
      <w:pPr>
        <w:jc w:val="both"/>
        <w:rPr>
          <w:b/>
          <w:bCs/>
        </w:rPr>
      </w:pPr>
      <w:r w:rsidRPr="003136EC">
        <w:rPr>
          <w:b/>
          <w:bCs/>
        </w:rPr>
        <w:t xml:space="preserve">Rozdział 7. Informacje o środkach komunikacji elektronicznej, przy użyciu których zamawiający będzie kontaktował się z wykonawcami oraz informacje o wymaganiach technicznych i organizacyjnych sporządzania, wysyłania i odbierania korespondencji elektronicznej. </w:t>
      </w:r>
    </w:p>
    <w:p w14:paraId="215D52AE" w14:textId="046B6CA2" w:rsidR="002C1C9C" w:rsidRDefault="00000000">
      <w:pPr>
        <w:jc w:val="both"/>
      </w:pPr>
      <w:r>
        <w:t xml:space="preserve">7.1. W postępowaniu o udzielenie zamówienia komunikacja między Zamawiającym a Wykonawcami odbywa się przy użyciu </w:t>
      </w:r>
      <w:r w:rsidR="00E23528">
        <w:t>platformy</w:t>
      </w:r>
      <w:r w:rsidR="005023F5">
        <w:t xml:space="preserve"> </w:t>
      </w:r>
      <w:r w:rsidR="00E23528">
        <w:t>zakupowej</w:t>
      </w:r>
      <w:r>
        <w:t>, któr</w:t>
      </w:r>
      <w:r w:rsidR="00E23528">
        <w:t>a</w:t>
      </w:r>
      <w:r>
        <w:t xml:space="preserve"> dostęp</w:t>
      </w:r>
      <w:r w:rsidR="00E23528">
        <w:t>na</w:t>
      </w:r>
      <w:r>
        <w:t xml:space="preserve"> jest pod adresem: </w:t>
      </w:r>
      <w:r w:rsidR="00E23528">
        <w:t>www.platformazakupowa.pl</w:t>
      </w:r>
      <w:r>
        <w:t xml:space="preserve">, </w:t>
      </w:r>
      <w:proofErr w:type="spellStart"/>
      <w:r>
        <w:t>ePUAPu</w:t>
      </w:r>
      <w:proofErr w:type="spellEnd"/>
      <w:r>
        <w:t xml:space="preserve">, dostępnego pod adresem: https://epuap.gov.pl/wps/portal oraz poczty elektronicznej. </w:t>
      </w:r>
    </w:p>
    <w:p w14:paraId="143995EF" w14:textId="77777777" w:rsidR="002C1C9C" w:rsidRDefault="00000000">
      <w:pPr>
        <w:jc w:val="both"/>
      </w:pPr>
      <w:r>
        <w:t xml:space="preserve">7.2. Zamawiający wyznacza następującą osobę do kontaktu z Wykonawcami: </w:t>
      </w:r>
    </w:p>
    <w:p w14:paraId="0039B890" w14:textId="2DD6CDE2" w:rsidR="002C1C9C" w:rsidRDefault="00E23528">
      <w:pPr>
        <w:jc w:val="both"/>
      </w:pPr>
      <w:r>
        <w:t xml:space="preserve">Pani Klaudia Walkusz, </w:t>
      </w:r>
      <w:hyperlink r:id="rId8" w:history="1">
        <w:r w:rsidRPr="00910C0C">
          <w:rPr>
            <w:rStyle w:val="Hipercze"/>
          </w:rPr>
          <w:t>grunty@wicko.pl</w:t>
        </w:r>
      </w:hyperlink>
      <w:r>
        <w:t>, 59 8611 182 wew. 129</w:t>
      </w:r>
    </w:p>
    <w:p w14:paraId="70AF5B15" w14:textId="5077DB2E" w:rsidR="00E23528" w:rsidRDefault="00E23528">
      <w:pPr>
        <w:jc w:val="both"/>
      </w:pPr>
      <w:r>
        <w:t xml:space="preserve">Pan </w:t>
      </w:r>
      <w:r w:rsidR="00810C4D">
        <w:t>Patryk Kwidziński</w:t>
      </w:r>
      <w:r>
        <w:t>, 59 8611 182 wew. 1</w:t>
      </w:r>
      <w:r w:rsidR="00810C4D">
        <w:t>35</w:t>
      </w:r>
    </w:p>
    <w:p w14:paraId="416A0B68" w14:textId="77777777" w:rsidR="002C1C9C" w:rsidRDefault="00000000">
      <w:pPr>
        <w:jc w:val="both"/>
      </w:pPr>
      <w:r>
        <w:lastRenderedPageBreak/>
        <w:t xml:space="preserve">7.3. 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następujących formularzy: „Formularz do złożenia, zmiany, wycofania oferty lub wniosku” oraz do „Formularza do komunikacji”. </w:t>
      </w:r>
    </w:p>
    <w:p w14:paraId="6A963374" w14:textId="77777777" w:rsidR="00C75970" w:rsidRDefault="00000000" w:rsidP="00C75970">
      <w:pPr>
        <w:jc w:val="both"/>
      </w:pPr>
      <w:r>
        <w:t xml:space="preserve">7.4. Wymagania techniczne i organizacyjne wysyłania i odbierania dokumentów elektronicznych, elektronicznych kopii dokumentów i oświadczeń oraz informacji przekazywanych przy ich użyciu opisane zostały w </w:t>
      </w:r>
      <w:r w:rsidR="001715FA">
        <w:t xml:space="preserve">Centrum pomocy na </w:t>
      </w:r>
      <w:r w:rsidR="00C75970">
        <w:t xml:space="preserve">platformie zakupowej </w:t>
      </w:r>
      <w:r>
        <w:t>oraz Warunkach korzystania z elektronicznej platformy usług administracji publicznej (</w:t>
      </w:r>
      <w:proofErr w:type="spellStart"/>
      <w:r>
        <w:t>ePUAP</w:t>
      </w:r>
      <w:proofErr w:type="spellEnd"/>
      <w:r>
        <w:t xml:space="preserve">). </w:t>
      </w:r>
    </w:p>
    <w:p w14:paraId="778B9FCE" w14:textId="0304CF6D" w:rsidR="002C1C9C" w:rsidRDefault="00C75970" w:rsidP="00C75970">
      <w:pPr>
        <w:jc w:val="both"/>
      </w:pPr>
      <w:r>
        <w:rPr>
          <w:rStyle w:val="hgkelc"/>
        </w:rPr>
        <w:t xml:space="preserve">Minimalne </w:t>
      </w:r>
      <w:r>
        <w:rPr>
          <w:rStyle w:val="hgkelc"/>
          <w:b/>
          <w:bCs/>
        </w:rPr>
        <w:t>wymagania techniczne</w:t>
      </w:r>
      <w:r>
        <w:rPr>
          <w:rStyle w:val="hgkelc"/>
        </w:rPr>
        <w:t xml:space="preserve"> umożliwiające korzystanie ze Strony </w:t>
      </w:r>
      <w:r>
        <w:rPr>
          <w:rStyle w:val="hgkelc"/>
          <w:b/>
          <w:bCs/>
        </w:rPr>
        <w:t>platformazakupowa</w:t>
      </w:r>
      <w:r>
        <w:rPr>
          <w:rStyle w:val="hgkelc"/>
        </w:rPr>
        <w:t xml:space="preserve">.pl to przeglądarka internetowa EDGE, Chrome lub FireFox w najnowszej dostępnej wersji, z włączoną obsługą języka </w:t>
      </w:r>
      <w:proofErr w:type="spellStart"/>
      <w:r>
        <w:rPr>
          <w:rStyle w:val="hgkelc"/>
        </w:rPr>
        <w:t>Javascript</w:t>
      </w:r>
      <w:proofErr w:type="spellEnd"/>
      <w:r>
        <w:rPr>
          <w:rStyle w:val="hgkelc"/>
        </w:rPr>
        <w:t>, akceptująca pliki typu „</w:t>
      </w:r>
      <w:proofErr w:type="spellStart"/>
      <w:r>
        <w:rPr>
          <w:rStyle w:val="hgkelc"/>
        </w:rPr>
        <w:t>cookies</w:t>
      </w:r>
      <w:proofErr w:type="spellEnd"/>
      <w:r>
        <w:rPr>
          <w:rStyle w:val="hgkelc"/>
        </w:rPr>
        <w:t xml:space="preserve">” oraz łącze internetowe o przepustowości co najmniej 256 </w:t>
      </w:r>
      <w:proofErr w:type="spellStart"/>
      <w:r>
        <w:rPr>
          <w:rStyle w:val="hgkelc"/>
        </w:rPr>
        <w:t>kbit</w:t>
      </w:r>
      <w:proofErr w:type="spellEnd"/>
      <w:r>
        <w:rPr>
          <w:rStyle w:val="hgkelc"/>
        </w:rPr>
        <w:t>/s.</w:t>
      </w:r>
      <w:r>
        <w:t xml:space="preserve">7.5. Maksymalny rozmiar plików przesyłanych za pośrednictwem dedykowanych formularzy: „Formularz złożenia, zmiany, wycofania oferty lub wniosku” i „Formularza do komunikacji” wynosi 150 MB. </w:t>
      </w:r>
    </w:p>
    <w:p w14:paraId="427E91EE" w14:textId="77777777" w:rsidR="002C1C9C" w:rsidRDefault="00000000">
      <w:pPr>
        <w:jc w:val="both"/>
      </w:pPr>
      <w:r>
        <w:t xml:space="preserve">7.6. 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14:paraId="5264DA33" w14:textId="17AF445F" w:rsidR="002C1C9C" w:rsidRDefault="00000000">
      <w:pPr>
        <w:jc w:val="both"/>
      </w:pPr>
      <w:r>
        <w:t>7.</w:t>
      </w:r>
      <w:r w:rsidR="00C75970">
        <w:t>7</w:t>
      </w:r>
      <w:r>
        <w:t xml:space="preserve">. Ofertę należy sporządzić w języku polskim. </w:t>
      </w:r>
    </w:p>
    <w:p w14:paraId="0213BE89" w14:textId="2F373C36" w:rsidR="002C1C9C" w:rsidRDefault="00000000">
      <w:pPr>
        <w:jc w:val="both"/>
      </w:pPr>
      <w:r>
        <w:t>7.</w:t>
      </w:r>
      <w:r w:rsidR="00C75970">
        <w:t>8</w:t>
      </w:r>
      <w:r>
        <w:t xml:space="preserve">. Ofertę składa się, pod rygorem nieważności, w formie elektronicznej lub w postaci elektronicznej opatrzonej podpisem zaufanym lub podpisem osobistym. </w:t>
      </w:r>
    </w:p>
    <w:p w14:paraId="4A813661" w14:textId="0F6E52CE" w:rsidR="002C1C9C" w:rsidRDefault="00000000">
      <w:pPr>
        <w:jc w:val="both"/>
      </w:pPr>
      <w:r>
        <w:t>7.</w:t>
      </w:r>
      <w:r w:rsidR="00C75970">
        <w:t>9</w:t>
      </w:r>
      <w:r>
        <w:t>. Sposób złożenia oferty, w tym zaszyfrowania oferty opisany został w „</w:t>
      </w:r>
      <w:r w:rsidR="001715FA">
        <w:t>Centrum pomocy</w:t>
      </w:r>
      <w:r>
        <w:t xml:space="preserve">”, dostępnej na stronie: </w:t>
      </w:r>
      <w:hyperlink r:id="rId9" w:history="1">
        <w:r w:rsidR="00C75970" w:rsidRPr="00910C0C">
          <w:rPr>
            <w:rStyle w:val="Hipercze"/>
          </w:rPr>
          <w:t>www.platformazakupowa.pl</w:t>
        </w:r>
      </w:hyperlink>
      <w:r>
        <w:t xml:space="preserve"> </w:t>
      </w:r>
    </w:p>
    <w:p w14:paraId="5A101250" w14:textId="4812EDC1" w:rsidR="002C1C9C" w:rsidRDefault="00000000">
      <w:pPr>
        <w:jc w:val="both"/>
      </w:pPr>
      <w:r>
        <w:t>7.</w:t>
      </w:r>
      <w:r w:rsidR="00C75970">
        <w:t>10</w:t>
      </w:r>
      <w:r>
        <w:t>.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59B6732" w14:textId="1128D487" w:rsidR="002C1C9C" w:rsidRDefault="00000000">
      <w:pPr>
        <w:jc w:val="both"/>
      </w:pPr>
      <w:r>
        <w:t>7.1</w:t>
      </w:r>
      <w:r w:rsidR="00C75970">
        <w:t>1</w:t>
      </w:r>
      <w:r>
        <w:t xml:space="preserve">. Do oferty należy dołączyć oświadczenie o niepodleganiu wykluczeniu, spełnianiu warunków udziału w postępowaniu lub kryteriów selekcji, w zakresie wskazanym w SWZ, w formie elektronicznej lub w postaci elektronicznej opatrzonej podpisem zaufanym lub podpisem osobistym, a następnie zaszyfrować wraz z plikami stanowiącymi ofertę. </w:t>
      </w:r>
    </w:p>
    <w:p w14:paraId="25D2C4BA" w14:textId="262B2564" w:rsidR="002C1C9C" w:rsidRDefault="00000000">
      <w:pPr>
        <w:jc w:val="both"/>
      </w:pPr>
      <w:r>
        <w:t>7.1</w:t>
      </w:r>
      <w:r w:rsidR="00C75970">
        <w:t>2</w:t>
      </w:r>
      <w:r>
        <w:t xml:space="preserve">. Oferta może być złożona tylko do upływu terminu składania ofert. </w:t>
      </w:r>
    </w:p>
    <w:p w14:paraId="21D1EC10" w14:textId="6D3A1F81" w:rsidR="002C1C9C" w:rsidRDefault="00000000">
      <w:pPr>
        <w:jc w:val="both"/>
      </w:pPr>
      <w:r>
        <w:t>7.1</w:t>
      </w:r>
      <w:r w:rsidR="00C75970">
        <w:t>3</w:t>
      </w:r>
      <w:r>
        <w:t xml:space="preserve">.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r w:rsidR="00C75970">
        <w:t>platformie zakupowej</w:t>
      </w:r>
      <w:r>
        <w:t>. Sposób wycofania oferty został opisany w „</w:t>
      </w:r>
      <w:r w:rsidR="001715FA">
        <w:t>Centrum pomocy</w:t>
      </w:r>
      <w:r>
        <w:t xml:space="preserve">” dostępnej na </w:t>
      </w:r>
      <w:r w:rsidR="00C75970">
        <w:t>platformie.</w:t>
      </w:r>
    </w:p>
    <w:p w14:paraId="0D59E926" w14:textId="0D1FEAE0" w:rsidR="002C1C9C" w:rsidRDefault="00000000">
      <w:pPr>
        <w:jc w:val="both"/>
      </w:pPr>
      <w:r>
        <w:t>7.1</w:t>
      </w:r>
      <w:r w:rsidR="00C75970">
        <w:t>4</w:t>
      </w:r>
      <w:r>
        <w:t xml:space="preserve">. Wykonawca po upływie terminu do składania ofert nie może skutecznie dokonać zmiany ani wycofać złożonej oferty. Sposób komunikowania się Zamawiającego z Wykonawcami (nie dotyczy składania ofert i wniosków) </w:t>
      </w:r>
    </w:p>
    <w:p w14:paraId="5EEE4300" w14:textId="502F24F9" w:rsidR="002C1C9C" w:rsidRDefault="00000000">
      <w:pPr>
        <w:jc w:val="both"/>
      </w:pPr>
      <w:r>
        <w:lastRenderedPageBreak/>
        <w:t>7.1</w:t>
      </w:r>
      <w:r w:rsidR="00C75970">
        <w:t>5</w:t>
      </w:r>
      <w:r>
        <w:t>. Zamawiający może również komunikować się z Wykonawcami za pomocą poczty elektronicznej, email ug@wicko.pl</w:t>
      </w:r>
    </w:p>
    <w:p w14:paraId="758D3BC7" w14:textId="1018B946" w:rsidR="002C1C9C" w:rsidRDefault="00000000">
      <w:pPr>
        <w:jc w:val="both"/>
      </w:pPr>
      <w:r>
        <w:t>7.1</w:t>
      </w:r>
      <w:r w:rsidR="00C75970">
        <w:t>6</w:t>
      </w:r>
      <w:r>
        <w:t xml:space="preserve">. Ze względów organizacyjnych korespondencja ze strony Zamawiającego może wychodzić z adresu </w:t>
      </w:r>
      <w:r w:rsidR="00906C35">
        <w:t>grunty</w:t>
      </w:r>
      <w:r>
        <w:t>@wicko.pl</w:t>
      </w:r>
    </w:p>
    <w:p w14:paraId="463B26E5" w14:textId="246E2DC3" w:rsidR="002C1C9C" w:rsidRDefault="00000000">
      <w:pPr>
        <w:jc w:val="both"/>
      </w:pPr>
      <w:r>
        <w:t>7.</w:t>
      </w:r>
      <w:r w:rsidR="00C75970">
        <w:t>17</w:t>
      </w:r>
      <w:r>
        <w:t xml:space="preserve">. Dokumenty elektroniczne, składane są przez Wykonawcę za pośrednictwem „Formularza do komunikacji” jako załączniki. </w:t>
      </w:r>
    </w:p>
    <w:p w14:paraId="665004B8" w14:textId="7C88270C" w:rsidR="002C1C9C" w:rsidRDefault="00000000">
      <w:pPr>
        <w:jc w:val="both"/>
      </w:pPr>
      <w:r>
        <w:t>7.</w:t>
      </w:r>
      <w:r w:rsidR="00C75970">
        <w:t>18</w:t>
      </w:r>
      <w:r>
        <w:t>.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r w:rsidR="000A1508">
        <w:t>.</w:t>
      </w:r>
    </w:p>
    <w:p w14:paraId="26D1E568" w14:textId="77777777" w:rsidR="002C1C9C" w:rsidRPr="000A1508" w:rsidRDefault="00000000">
      <w:pPr>
        <w:jc w:val="both"/>
        <w:rPr>
          <w:b/>
          <w:bCs/>
        </w:rPr>
      </w:pPr>
      <w:r w:rsidRPr="000A1508">
        <w:rPr>
          <w:b/>
          <w:bCs/>
        </w:rPr>
        <w:t xml:space="preserve">Rozdział 8. Wymagania dotyczące wadium. </w:t>
      </w:r>
    </w:p>
    <w:p w14:paraId="3571CEB0" w14:textId="0605CEBE" w:rsidR="003B4BD4" w:rsidRDefault="00702CA0" w:rsidP="00DE23B6">
      <w:pPr>
        <w:pStyle w:val="Akapitzlist"/>
        <w:numPr>
          <w:ilvl w:val="0"/>
          <w:numId w:val="6"/>
        </w:numPr>
        <w:jc w:val="both"/>
      </w:pPr>
      <w:r>
        <w:t>Zamawiający nie wymaga wniesienia wadium.</w:t>
      </w:r>
    </w:p>
    <w:p w14:paraId="74643863" w14:textId="77777777" w:rsidR="002C1C9C" w:rsidRPr="000A1508" w:rsidRDefault="00000000">
      <w:pPr>
        <w:jc w:val="both"/>
        <w:rPr>
          <w:b/>
          <w:bCs/>
        </w:rPr>
      </w:pPr>
      <w:r w:rsidRPr="000A1508">
        <w:rPr>
          <w:b/>
          <w:bCs/>
        </w:rPr>
        <w:t xml:space="preserve">Rozdział 9. Termin związania ofertą. </w:t>
      </w:r>
    </w:p>
    <w:p w14:paraId="43D413CB" w14:textId="72C56C83" w:rsidR="002C1C9C" w:rsidRDefault="00000000">
      <w:pPr>
        <w:jc w:val="both"/>
      </w:pPr>
      <w:r>
        <w:t>9.1.Wykonawca jest związany ofertą od dnia upływu terminu składania ofert</w:t>
      </w:r>
      <w:r w:rsidR="00915E22">
        <w:t>, przez 30 dni</w:t>
      </w:r>
    </w:p>
    <w:p w14:paraId="3A0826E4" w14:textId="77777777" w:rsidR="002C1C9C" w:rsidRDefault="00000000">
      <w:pPr>
        <w:jc w:val="both"/>
      </w:pPr>
      <w:r>
        <w:t xml:space="preserve">9.2. W przypadku gdy wybór najkorzystniejszej oferty nie nastąpi przed upływem terminu związania ofertą określonego w pkt. 9.1. Zamawiający przed upływem terminu związania ofertą, zwróci się jednokrotnie do Wykonawców o wyrażenie zgody na przedłużenie tego terminu o wskazany przez niego okres, nie dłuższy niż 30 dni. </w:t>
      </w:r>
    </w:p>
    <w:p w14:paraId="65C8D1FE" w14:textId="77777777" w:rsidR="002C1C9C" w:rsidRDefault="00000000">
      <w:pPr>
        <w:jc w:val="both"/>
      </w:pPr>
      <w:r>
        <w:t>9.3. Przedłużenie terminu związania ofertą, o którym mowa w pkt. 9.2., wymaga złożenia przez Wykonawcę pisemnego oświadczenia o wyrażeniu zgody na przedłużenie terminu związania ofertą.</w:t>
      </w:r>
    </w:p>
    <w:p w14:paraId="642CDCF4" w14:textId="77777777" w:rsidR="002C1C9C" w:rsidRDefault="00000000">
      <w:pPr>
        <w:jc w:val="both"/>
      </w:pPr>
      <w:r>
        <w:t xml:space="preserve">9.4 W przypadku, gdy Zamawiający żąda wniesienia wadium, przedłużenie terminu związania ofertą, o którym mowa w pkt. 9.2., następuje wraz z przedłużeniem okresu ważności wadium albo jeżeli nie jest to możliwe, z wniesieniem nowego wadium na przedłużony okres związania ofertą. </w:t>
      </w:r>
    </w:p>
    <w:p w14:paraId="28257B1F" w14:textId="64D2D116" w:rsidR="002C1C9C" w:rsidRDefault="00000000">
      <w:pPr>
        <w:jc w:val="both"/>
      </w:pPr>
      <w:r>
        <w:t>9.5. Zamawiający wybiera najkorzystniejszą ofertę w terminie związania ofertą określonym w pkt. 9.</w:t>
      </w:r>
      <w:r w:rsidR="00CB478B">
        <w:t>1</w:t>
      </w:r>
    </w:p>
    <w:p w14:paraId="40F11F1E" w14:textId="77777777" w:rsidR="002C1C9C" w:rsidRDefault="00000000">
      <w:pPr>
        <w:jc w:val="both"/>
      </w:pPr>
      <w:r>
        <w:t xml:space="preserve">9.6. Jeżeli termin związania ofertą upłynął przed wyborem najkorzystniejszej oferty, Zamawiający wzywa Wykonawcę, którego oferta otrzymała najwyższą ocenę, do wyrażenia, w wyznaczonym przez Zamawiającego terminie, pisemnej zgody na wybór jego oferty. </w:t>
      </w:r>
    </w:p>
    <w:p w14:paraId="7D4386FB" w14:textId="77777777" w:rsidR="002C1C9C" w:rsidRDefault="00000000">
      <w:pPr>
        <w:jc w:val="both"/>
      </w:pPr>
      <w:r>
        <w:t xml:space="preserve">9.7. W przypadku braku zgody, o której mowa w pkt. 9.6. Zamawiający zwraca się o wyrażenie takiej zgody do kolejnego wykonawcy, którego oferta została najwyżej oceniona, chyba że zachodzą przesłanki do unieważnienia postępowania. </w:t>
      </w:r>
    </w:p>
    <w:p w14:paraId="229E3728" w14:textId="77777777" w:rsidR="002C1C9C" w:rsidRDefault="00000000">
      <w:pPr>
        <w:jc w:val="both"/>
      </w:pPr>
      <w:r>
        <w:t xml:space="preserve">9.8. Zamawiający odrzuci ofertę jeżeli wykonawca nie wyrazi pisemnej zgody na wybór jego oferty po upływie terminu związania ofertą. </w:t>
      </w:r>
    </w:p>
    <w:p w14:paraId="2AB6C9A2" w14:textId="77777777" w:rsidR="002C1C9C" w:rsidRPr="000A1508" w:rsidRDefault="00000000">
      <w:pPr>
        <w:jc w:val="both"/>
        <w:rPr>
          <w:b/>
          <w:bCs/>
        </w:rPr>
      </w:pPr>
      <w:r w:rsidRPr="000A1508">
        <w:rPr>
          <w:b/>
          <w:bCs/>
        </w:rPr>
        <w:t xml:space="preserve">Rozdział 10. Opis sposobu przygotowywania ofert. </w:t>
      </w:r>
    </w:p>
    <w:p w14:paraId="416205FF" w14:textId="77777777" w:rsidR="002C1C9C" w:rsidRDefault="00000000">
      <w:pPr>
        <w:jc w:val="both"/>
      </w:pPr>
      <w:r>
        <w:t xml:space="preserve">10.1. Wykonawca może złożyć tylko jedną ofertę. </w:t>
      </w:r>
    </w:p>
    <w:p w14:paraId="688CDFAD" w14:textId="77777777" w:rsidR="002C1C9C" w:rsidRDefault="00000000">
      <w:pPr>
        <w:jc w:val="both"/>
      </w:pPr>
      <w:r>
        <w:t xml:space="preserve">10.2. Treść oferty musi odpowiadać treści SWZ. </w:t>
      </w:r>
    </w:p>
    <w:p w14:paraId="7F6DDA18" w14:textId="77777777" w:rsidR="002C1C9C" w:rsidRDefault="00000000">
      <w:pPr>
        <w:jc w:val="both"/>
      </w:pPr>
      <w:r>
        <w:lastRenderedPageBreak/>
        <w:t xml:space="preserve">10.3. Ofertę składa się na Formularzu Ofertowym – stanowiącym załącznik nr 1 do SWZ. Wraz z ofertą Wykonawca jest zobowiązany złożyć: </w:t>
      </w:r>
    </w:p>
    <w:p w14:paraId="3454BA4A" w14:textId="77777777" w:rsidR="002C1C9C" w:rsidRDefault="00000000">
      <w:pPr>
        <w:jc w:val="both"/>
      </w:pPr>
      <w:r>
        <w:t xml:space="preserve">1) oświadczenia, o których mowa w pkt. 6.1. SWZ; </w:t>
      </w:r>
    </w:p>
    <w:p w14:paraId="317B6E31" w14:textId="77777777" w:rsidR="002C1C9C" w:rsidRDefault="00000000">
      <w:pPr>
        <w:jc w:val="both"/>
      </w:pPr>
      <w:r>
        <w:t xml:space="preserve">2) oświadczenie podmiotu udostępniającego zasoby (jeśli dotyczy) </w:t>
      </w:r>
    </w:p>
    <w:p w14:paraId="673F2850" w14:textId="77777777" w:rsidR="002C1C9C" w:rsidRDefault="00000000">
      <w:pPr>
        <w:jc w:val="both"/>
      </w:pPr>
      <w:r>
        <w:t xml:space="preserve">3) zobowiązanie podmiotu udostępniającego zasoby, jeżeli Wykonawca polega na zdolnościach lub sytuacji podmiotów udostępniających zasoby, o których mowa w pkt 5.12. SWZ (jeżeli dotyczy); </w:t>
      </w:r>
    </w:p>
    <w:p w14:paraId="7CFA6F15" w14:textId="77777777" w:rsidR="002C1C9C" w:rsidRDefault="00000000">
      <w:pPr>
        <w:jc w:val="both"/>
      </w:pPr>
      <w:r>
        <w:t xml:space="preserve">4) oświadczenie Wykonawców wspólnie ubiegających się o udzielenie zamówienia, o którym mowa w pkt 6.9.2. SWZ (jeżeli dotyczy); </w:t>
      </w:r>
    </w:p>
    <w:p w14:paraId="2E8479A8" w14:textId="77777777" w:rsidR="002C1C9C" w:rsidRDefault="00000000">
      <w:pPr>
        <w:jc w:val="both"/>
      </w:pPr>
      <w:r>
        <w:t xml:space="preserve">5) dokumenty, z których wynika prawo do podpisania oferty; odpowiednie pełnomocnictwa (jeżeli dotyczy). </w:t>
      </w:r>
    </w:p>
    <w:p w14:paraId="2B3BF3C8" w14:textId="77777777" w:rsidR="002C1C9C" w:rsidRDefault="00000000">
      <w:pPr>
        <w:jc w:val="both"/>
      </w:pPr>
      <w:r>
        <w:t xml:space="preserve">6) dowody równoważności, jeżeli wykonawca zaoferował rozwiązania równoważne w stosunku do określonych w opisie przedmiotu zamówienia (jeżeli dotyczy). </w:t>
      </w:r>
    </w:p>
    <w:p w14:paraId="3603F9A7" w14:textId="77777777" w:rsidR="002C1C9C" w:rsidRDefault="00000000">
      <w:pPr>
        <w:jc w:val="both"/>
      </w:pPr>
      <w:r>
        <w:t xml:space="preserve">7) uzasadnienie zastrzeżenia tajemnicy przedsiębiorstwa (jeżeli dotyczy). W sytuacji, gdy oferta lub inne dokumenty składane w toku postępowania będą tajemnicę przedsiębiorstwa, Wykonawca wraz z przekazaniem takich informacji, zastrzega, że nie mogą być one udostępniane oraz wskazuje, że zastrzeżone informacje stanowią tajemnicę przedsiębiorstwa w rozumieniu Ustawy z 16 kwietnia 1993 r. o zwalczaniu konkurencyjności. Wykonawca nie może zastrzec informacji o których mowa w art. 222 ust 5 ustawy </w:t>
      </w:r>
      <w:proofErr w:type="spellStart"/>
      <w:r>
        <w:t>Pzp</w:t>
      </w:r>
      <w:proofErr w:type="spellEnd"/>
      <w:r>
        <w:t xml:space="preserve">. </w:t>
      </w:r>
    </w:p>
    <w:p w14:paraId="518D45C5" w14:textId="77777777" w:rsidR="002C1C9C" w:rsidRDefault="00000000">
      <w:pPr>
        <w:jc w:val="both"/>
      </w:pPr>
      <w:r>
        <w:t xml:space="preserve">10.4.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BA890F" w14:textId="77777777" w:rsidR="002C1C9C" w:rsidRDefault="00000000">
      <w:pPr>
        <w:jc w:val="both"/>
      </w:pPr>
      <w:r>
        <w:t xml:space="preserve">10.5. Wykonawca nie jest zobowiązany do złożenia dokumentów, o których mowa pkt 10.4. jeżeli Zamawiający może je uzyskać za pomocą bezpłatnych i ogólnodostępnych baz danych, o ile wykonawca wskazał w Formularzu ofertowym dane umożliwiające dostęp do tych dokumentów. </w:t>
      </w:r>
    </w:p>
    <w:p w14:paraId="1628CCE8" w14:textId="77777777" w:rsidR="002C1C9C" w:rsidRDefault="00000000">
      <w:pPr>
        <w:jc w:val="both"/>
      </w:pPr>
      <w:r>
        <w:t xml:space="preserve">10.6. Jeżeli w imieniu Wykonawcy działa osoba, której umocowanie do jego reprezentowania nie wynika z dokumentów, o których mowa w pkt 10.4. SWZ Zamawiający żąda od wykonawcy pełnomocnictwa lub innego dokumentu potwierdzającego umocowanie do reprezentowania Wykonawcy zgodnie wymaganiami określonymi z pkt 6.9.4. SWZ </w:t>
      </w:r>
    </w:p>
    <w:p w14:paraId="3649AC8F" w14:textId="77777777" w:rsidR="002C1C9C" w:rsidRDefault="00000000">
      <w:pPr>
        <w:jc w:val="both"/>
      </w:pPr>
      <w:r>
        <w:t xml:space="preserve">10.7. Wymagania określone w pkt 10.4.- 10.6. SWZ stosuje się odpowiednio do osoby działającej w imieniu Wykonawców wspólnie ubiegających się. </w:t>
      </w:r>
    </w:p>
    <w:p w14:paraId="436DC057" w14:textId="77777777" w:rsidR="002C1C9C" w:rsidRDefault="00000000">
      <w:pPr>
        <w:jc w:val="both"/>
      </w:pPr>
      <w:r>
        <w:t xml:space="preserve">10.8. Wymagania określone w pkt 10.4.- 10.6. SWZ stosuje się odpowiednio do osoby działającej w imieniu podmiotu udostępniającego zasoby. </w:t>
      </w:r>
    </w:p>
    <w:p w14:paraId="6478B400" w14:textId="77777777" w:rsidR="002C1C9C" w:rsidRDefault="00000000">
      <w:pPr>
        <w:jc w:val="both"/>
      </w:pPr>
      <w:r>
        <w:t xml:space="preserve">10.9. Oferta oraz pozostałe oświadczenia i dokumenty, dla których Zamawiający określił wzory w formie formularzy zamieszczonych w załącznikach do SWZ, powinny być sporządzone zgodnie z tymi wzorami. </w:t>
      </w:r>
    </w:p>
    <w:p w14:paraId="059E6182" w14:textId="77777777" w:rsidR="002C1C9C" w:rsidRDefault="00000000">
      <w:pPr>
        <w:jc w:val="both"/>
      </w:pPr>
      <w:r>
        <w:t xml:space="preserve">10.10. Ofertę składa się zgodnie z wymaganiami określonymi w pkt 7.10. SWZ. </w:t>
      </w:r>
    </w:p>
    <w:p w14:paraId="280F7538" w14:textId="77777777" w:rsidR="002C1C9C" w:rsidRDefault="00000000">
      <w:pPr>
        <w:jc w:val="both"/>
      </w:pPr>
      <w:r>
        <w:lastRenderedPageBreak/>
        <w:t>10.11. Oferta powinna być sporządzona w języku polskim. Każdy dokument składający się na ofertę powinien być czytelny.</w:t>
      </w:r>
    </w:p>
    <w:p w14:paraId="7410B9A3" w14:textId="77777777" w:rsidR="002C1C9C" w:rsidRDefault="00000000">
      <w:pPr>
        <w:jc w:val="both"/>
      </w:pPr>
      <w:r>
        <w:t xml:space="preserve">10.12. Oferta winna być sporządzona zgodnie z wymaganiami określonymi w Rozdziale 7 w „Złożenie oferty”. </w:t>
      </w:r>
    </w:p>
    <w:p w14:paraId="40AE8951" w14:textId="77777777" w:rsidR="002C1C9C" w:rsidRDefault="00000000">
      <w:pPr>
        <w:jc w:val="both"/>
      </w:pPr>
      <w:r>
        <w:t xml:space="preserve">10.13. Oferta może być wycofana przed upływem terminu do składania ofert zgodnie z wymaganiami określonymi w pkt 7.15. SWZ. </w:t>
      </w:r>
    </w:p>
    <w:p w14:paraId="02D6BFDF" w14:textId="7F875BE4" w:rsidR="002C1C9C" w:rsidRDefault="00000000">
      <w:pPr>
        <w:jc w:val="both"/>
      </w:pPr>
      <w:r>
        <w:t>10.14. Sposób sporządzenia dokumentów elektronicznych musi być zgodny z wymaganiami określonymi w rozporządzeniu Prezesa Rady Ministrów z 30 grudnia 2020 r. w sprawie sposobu sporządzania i przekazywania i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r w:rsidR="000A1508">
        <w:t>.</w:t>
      </w:r>
    </w:p>
    <w:p w14:paraId="038B8084" w14:textId="77777777" w:rsidR="002C1C9C" w:rsidRPr="000A1508" w:rsidRDefault="00000000">
      <w:pPr>
        <w:jc w:val="both"/>
        <w:rPr>
          <w:b/>
          <w:bCs/>
        </w:rPr>
      </w:pPr>
      <w:r w:rsidRPr="000A1508">
        <w:rPr>
          <w:b/>
          <w:bCs/>
        </w:rPr>
        <w:t xml:space="preserve">Rozdział 11. Wyjaśnienia treści SWZ. </w:t>
      </w:r>
    </w:p>
    <w:p w14:paraId="19CE0BC5" w14:textId="77777777" w:rsidR="002C1C9C" w:rsidRDefault="00000000">
      <w:pPr>
        <w:jc w:val="both"/>
      </w:pPr>
      <w:r>
        <w:t xml:space="preserve">11.1. Wykonawca może zwrócić się do Zamawiającego z wnioskiem o wyjaśnienie treści SWZ w sposób wskazany w pkt 7.17.- 7.19. </w:t>
      </w:r>
    </w:p>
    <w:p w14:paraId="10A63770" w14:textId="77777777" w:rsidR="002C1C9C" w:rsidRDefault="00000000">
      <w:pPr>
        <w:jc w:val="both"/>
      </w:pPr>
      <w:r>
        <w:t xml:space="preserve">11.2.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3A974BA" w14:textId="77777777" w:rsidR="002C1C9C" w:rsidRDefault="00000000">
      <w:pPr>
        <w:jc w:val="both"/>
      </w:pPr>
      <w:r>
        <w:t xml:space="preserve">11.3. Jeżeli Zamawiający nie udzieli wyjaśnień w terminie, o którym mowa w pkt 11.2.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11.2. SWZ, zamawiający nie ma obowiązku udzielania wyjaśnień SWZ ani obowiązku przedłużenia terminu składania ofert. </w:t>
      </w:r>
    </w:p>
    <w:p w14:paraId="26EFEC22" w14:textId="77777777" w:rsidR="002C1C9C" w:rsidRDefault="00000000">
      <w:pPr>
        <w:jc w:val="both"/>
      </w:pPr>
      <w:r>
        <w:t xml:space="preserve">11.4. Przedłużenie terminu składania ofert, o których mowa w pkt. 11.3. SWZ nie wpływa na bieg terminu składania wniosku o wyjaśnienie treści SWZ. </w:t>
      </w:r>
    </w:p>
    <w:p w14:paraId="5D42AD5D" w14:textId="77777777" w:rsidR="002C1C9C" w:rsidRDefault="00000000">
      <w:pPr>
        <w:jc w:val="both"/>
      </w:pPr>
      <w:r>
        <w:t xml:space="preserve">11.5. Treść zapytań wraz z wyjaśnieniami Zamawiający udostępnia, bez ujawnienia źródła zapytania, na stronie internetowej prowadzonego postępowania. </w:t>
      </w:r>
    </w:p>
    <w:p w14:paraId="6201C0E5" w14:textId="77777777" w:rsidR="002C1C9C" w:rsidRDefault="00000000">
      <w:pPr>
        <w:jc w:val="both"/>
      </w:pPr>
      <w:r>
        <w:t xml:space="preserve">11.6. Zamawiający nie przewiduje zwołania zebrania wszystkich Wykonawców w celu wyjaśnienia treści SWZ. </w:t>
      </w:r>
    </w:p>
    <w:p w14:paraId="7851F18C" w14:textId="77777777" w:rsidR="002C1C9C" w:rsidRDefault="00000000">
      <w:pPr>
        <w:jc w:val="both"/>
      </w:pPr>
      <w:r>
        <w:t xml:space="preserve">11.7. W uzasadnionych przypadkach Zamawiający może przed upływem terminu składania ofert zmienić treść SWZ. </w:t>
      </w:r>
    </w:p>
    <w:p w14:paraId="7AAC7853" w14:textId="77777777" w:rsidR="002C1C9C" w:rsidRDefault="00000000">
      <w:pPr>
        <w:jc w:val="both"/>
      </w:pPr>
      <w:r>
        <w:t xml:space="preserve">11.8. 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90FAB8" w14:textId="77777777" w:rsidR="002C1C9C" w:rsidRDefault="00000000">
      <w:pPr>
        <w:jc w:val="both"/>
      </w:pPr>
      <w:r>
        <w:t xml:space="preserve">11.9. Zamawiający informuje Wykonawców o przedłużonym terminie składania ofert przez zamieszczenie informacji na stronie internetowej prowadzonego postępowania, na której została odpowiednio udostępniona SWZ. </w:t>
      </w:r>
    </w:p>
    <w:p w14:paraId="65EF3457" w14:textId="77777777" w:rsidR="002C1C9C" w:rsidRDefault="00000000">
      <w:pPr>
        <w:jc w:val="both"/>
      </w:pPr>
      <w:r>
        <w:t xml:space="preserve">11.10. Informację o przedłużonym terminie składania ofert Zamawiający zamieszcza w ogłoszeniu o zmianie ogłoszenia. </w:t>
      </w:r>
    </w:p>
    <w:p w14:paraId="24B7E318" w14:textId="77777777" w:rsidR="002C1C9C" w:rsidRDefault="00000000">
      <w:pPr>
        <w:jc w:val="both"/>
      </w:pPr>
      <w:r>
        <w:lastRenderedPageBreak/>
        <w:t xml:space="preserve">11.11. Dokonaną zmianę treści SWZ Zamawiający udostępnia na stronie internetowej prowadzonego postępowania. </w:t>
      </w:r>
    </w:p>
    <w:p w14:paraId="3D8FE25D" w14:textId="77777777" w:rsidR="002C1C9C" w:rsidRPr="00662F2A" w:rsidRDefault="00000000">
      <w:pPr>
        <w:jc w:val="both"/>
        <w:rPr>
          <w:b/>
          <w:bCs/>
        </w:rPr>
      </w:pPr>
      <w:r w:rsidRPr="00662F2A">
        <w:rPr>
          <w:b/>
          <w:bCs/>
        </w:rPr>
        <w:t xml:space="preserve">Rozdział 12. Sposób i termin składania ofert oraz termin otwarcia ofert. </w:t>
      </w:r>
    </w:p>
    <w:p w14:paraId="53EBF109" w14:textId="39BB253F" w:rsidR="002C1C9C" w:rsidRDefault="00000000">
      <w:pPr>
        <w:jc w:val="both"/>
      </w:pPr>
      <w:r>
        <w:t xml:space="preserve">12.1. Ofertę należy złożyć za pośrednictwem Formularza do złożenia, zmiany, wycofania oferty dostępnego na </w:t>
      </w:r>
      <w:proofErr w:type="spellStart"/>
      <w:r>
        <w:t>ePUAP</w:t>
      </w:r>
      <w:proofErr w:type="spellEnd"/>
      <w:r>
        <w:t xml:space="preserve"> i udostępnionego również na </w:t>
      </w:r>
      <w:r w:rsidR="00DA0EB3">
        <w:t>platformie zakupowej</w:t>
      </w:r>
      <w:r w:rsidR="000A1508">
        <w:t>.</w:t>
      </w:r>
      <w:r>
        <w:t xml:space="preserve"> </w:t>
      </w:r>
    </w:p>
    <w:p w14:paraId="1D8ACBA6" w14:textId="77777777" w:rsidR="002C1C9C" w:rsidRDefault="00000000">
      <w:pPr>
        <w:jc w:val="both"/>
      </w:pPr>
      <w:r>
        <w:t xml:space="preserve">12.2. W formularzu oferty Wykonawca zobowiązany jest podać adres skrzynki </w:t>
      </w:r>
      <w:proofErr w:type="spellStart"/>
      <w:r>
        <w:t>ePUAP</w:t>
      </w:r>
      <w:proofErr w:type="spellEnd"/>
      <w:r>
        <w:t xml:space="preserve">, na którym prowadzona będzie korespondencja związana z postępowaniem. </w:t>
      </w:r>
    </w:p>
    <w:p w14:paraId="70B36FED" w14:textId="49E3ADF9" w:rsidR="002C1C9C" w:rsidRDefault="00000000">
      <w:pPr>
        <w:jc w:val="both"/>
      </w:pPr>
      <w:r>
        <w:t xml:space="preserve">12.3. Termin składania ofert: </w:t>
      </w:r>
      <w:r w:rsidR="00810C4D">
        <w:rPr>
          <w:b/>
          <w:bCs/>
        </w:rPr>
        <w:t>2</w:t>
      </w:r>
      <w:r w:rsidR="0060524A">
        <w:rPr>
          <w:b/>
          <w:bCs/>
        </w:rPr>
        <w:t>2</w:t>
      </w:r>
      <w:r w:rsidRPr="00683BAE">
        <w:rPr>
          <w:b/>
          <w:bCs/>
        </w:rPr>
        <w:t>.</w:t>
      </w:r>
      <w:r w:rsidR="0094371F">
        <w:rPr>
          <w:b/>
          <w:bCs/>
        </w:rPr>
        <w:t>1</w:t>
      </w:r>
      <w:r w:rsidR="00810C4D">
        <w:rPr>
          <w:b/>
          <w:bCs/>
        </w:rPr>
        <w:t>2</w:t>
      </w:r>
      <w:r w:rsidR="00683BAE" w:rsidRPr="00683BAE">
        <w:rPr>
          <w:b/>
          <w:bCs/>
        </w:rPr>
        <w:t>.</w:t>
      </w:r>
      <w:r w:rsidRPr="00683BAE">
        <w:rPr>
          <w:b/>
          <w:bCs/>
        </w:rPr>
        <w:t>202</w:t>
      </w:r>
      <w:r w:rsidR="004D4163">
        <w:rPr>
          <w:b/>
          <w:bCs/>
        </w:rPr>
        <w:t>3</w:t>
      </w:r>
      <w:r w:rsidRPr="00683BAE">
        <w:rPr>
          <w:b/>
          <w:bCs/>
        </w:rPr>
        <w:t xml:space="preserve"> r. do godz. </w:t>
      </w:r>
      <w:r w:rsidR="00906C35">
        <w:rPr>
          <w:b/>
          <w:bCs/>
        </w:rPr>
        <w:t>1</w:t>
      </w:r>
      <w:r w:rsidR="00A03264">
        <w:rPr>
          <w:b/>
          <w:bCs/>
        </w:rPr>
        <w:t>0</w:t>
      </w:r>
      <w:r w:rsidRPr="00683BAE">
        <w:rPr>
          <w:b/>
          <w:bCs/>
        </w:rPr>
        <w:t>:00.</w:t>
      </w:r>
      <w:r>
        <w:t xml:space="preserve"> </w:t>
      </w:r>
    </w:p>
    <w:p w14:paraId="2ED9C206" w14:textId="77777777" w:rsidR="002C1C9C" w:rsidRDefault="00000000">
      <w:pPr>
        <w:jc w:val="both"/>
      </w:pPr>
      <w:r>
        <w:t xml:space="preserve">12.4. Zamawiający najpóźniej przed otwarciem ofert, udostępnia na stronie internetowej prowadzonego postępowania informację o kwocie, jaką zamierza przeznaczyć na sfinansowanie zamówienia. </w:t>
      </w:r>
    </w:p>
    <w:p w14:paraId="72F51B72" w14:textId="1ACD1A82" w:rsidR="002C1C9C" w:rsidRDefault="00000000">
      <w:pPr>
        <w:jc w:val="both"/>
      </w:pPr>
      <w:r>
        <w:t xml:space="preserve">12.5. Otwarcie ofert nastąpi w dniu: </w:t>
      </w:r>
      <w:r w:rsidR="00810C4D">
        <w:rPr>
          <w:b/>
          <w:bCs/>
        </w:rPr>
        <w:t>2</w:t>
      </w:r>
      <w:r w:rsidR="0060524A">
        <w:rPr>
          <w:b/>
          <w:bCs/>
        </w:rPr>
        <w:t>2</w:t>
      </w:r>
      <w:r w:rsidRPr="00683BAE">
        <w:rPr>
          <w:b/>
          <w:bCs/>
        </w:rPr>
        <w:t>.</w:t>
      </w:r>
      <w:r w:rsidR="0094371F">
        <w:rPr>
          <w:b/>
          <w:bCs/>
        </w:rPr>
        <w:t>1</w:t>
      </w:r>
      <w:r w:rsidR="00810C4D">
        <w:rPr>
          <w:b/>
          <w:bCs/>
        </w:rPr>
        <w:t>2</w:t>
      </w:r>
      <w:r w:rsidRPr="00683BAE">
        <w:rPr>
          <w:b/>
          <w:bCs/>
        </w:rPr>
        <w:t>.202</w:t>
      </w:r>
      <w:r w:rsidR="004D4163">
        <w:rPr>
          <w:b/>
          <w:bCs/>
        </w:rPr>
        <w:t>3</w:t>
      </w:r>
      <w:r w:rsidRPr="00683BAE">
        <w:rPr>
          <w:b/>
          <w:bCs/>
        </w:rPr>
        <w:t xml:space="preserve"> r. do godz. 1</w:t>
      </w:r>
      <w:r w:rsidR="00A03264">
        <w:rPr>
          <w:b/>
          <w:bCs/>
        </w:rPr>
        <w:t>0</w:t>
      </w:r>
      <w:r w:rsidRPr="00683BAE">
        <w:rPr>
          <w:b/>
          <w:bCs/>
        </w:rPr>
        <w:t>:</w:t>
      </w:r>
      <w:r w:rsidR="00A03264">
        <w:rPr>
          <w:b/>
          <w:bCs/>
        </w:rPr>
        <w:t>3</w:t>
      </w:r>
      <w:r w:rsidRPr="00683BAE">
        <w:rPr>
          <w:b/>
          <w:bCs/>
        </w:rPr>
        <w:t>0.</w:t>
      </w:r>
      <w:r>
        <w:t xml:space="preserve"> </w:t>
      </w:r>
    </w:p>
    <w:p w14:paraId="402AD841" w14:textId="6BC82333" w:rsidR="002C1C9C" w:rsidRDefault="00000000">
      <w:pPr>
        <w:jc w:val="both"/>
      </w:pPr>
      <w:r>
        <w:t xml:space="preserve">12.6. Otwarcie ofert następuje poprzez użycie mechanizmu do odszyfrowania ofert dostępnego po zalogowaniu na </w:t>
      </w:r>
      <w:r w:rsidR="00A03264">
        <w:t>platformie zakupowej</w:t>
      </w:r>
      <w:r w:rsidR="00181F6E">
        <w:t xml:space="preserve"> </w:t>
      </w:r>
      <w:r>
        <w:t xml:space="preserve">i następuje poprzez wskazanie pliku do odszyfrowania. </w:t>
      </w:r>
    </w:p>
    <w:p w14:paraId="46B7088F" w14:textId="77777777" w:rsidR="002C1C9C" w:rsidRDefault="00000000">
      <w:pPr>
        <w:jc w:val="both"/>
      </w:pPr>
      <w:r>
        <w:t xml:space="preserve">12.7. Niezwłocznie po otwarciu ofert Zamawiający udostępni na stronie internetowej prowadzonego postępowania informacje o: </w:t>
      </w:r>
    </w:p>
    <w:p w14:paraId="76D032B5" w14:textId="77777777" w:rsidR="002C1C9C" w:rsidRDefault="00000000">
      <w:pPr>
        <w:jc w:val="both"/>
      </w:pPr>
      <w:r>
        <w:t xml:space="preserve">1) nazwach albo imionach i nazwiskach oraz siedzibach lub miejscach prowadzonej działalności gospodarczej albo miejscach zamieszkania wykonawców, których oferty zostały otwarte; </w:t>
      </w:r>
    </w:p>
    <w:p w14:paraId="01D775ED" w14:textId="77777777" w:rsidR="00662F2A" w:rsidRDefault="00000000">
      <w:pPr>
        <w:jc w:val="both"/>
      </w:pPr>
      <w:r>
        <w:t xml:space="preserve">2) cenach lub kosztach zawartych w ofertach. </w:t>
      </w:r>
    </w:p>
    <w:p w14:paraId="2C364503" w14:textId="78A234FB" w:rsidR="002C1C9C" w:rsidRDefault="00000000">
      <w:pPr>
        <w:jc w:val="both"/>
      </w:pPr>
      <w:r>
        <w:t xml:space="preserve">12.8. Zamawiający odrzuca ofertę, jeżeli została złożona po terminie składania ofert. </w:t>
      </w:r>
    </w:p>
    <w:p w14:paraId="39025649" w14:textId="77777777" w:rsidR="002C1C9C" w:rsidRDefault="00000000">
      <w:pPr>
        <w:jc w:val="both"/>
      </w:pPr>
      <w:r>
        <w:t>12.9. W przypadku awarii systemu teleinformatycznego, która powoduje brak możliwości otwarcia ofert w terminie wskazanym w pkt. 12.5., otwarcie ofert następuje niezwłocznie po usunięciu awarii. 12.10. Zamawiający informuje o zmianie terminu otwarcia ofert na stronie internetowej prowadzonego postępowania.</w:t>
      </w:r>
    </w:p>
    <w:p w14:paraId="29B51253" w14:textId="77777777" w:rsidR="002C1C9C" w:rsidRPr="00181F6E" w:rsidRDefault="00000000">
      <w:pPr>
        <w:jc w:val="both"/>
        <w:rPr>
          <w:b/>
          <w:bCs/>
        </w:rPr>
      </w:pPr>
      <w:r w:rsidRPr="00181F6E">
        <w:rPr>
          <w:b/>
          <w:bCs/>
        </w:rPr>
        <w:t xml:space="preserve">Rozdział 13. Opis sposobu obliczenia ceny. </w:t>
      </w:r>
    </w:p>
    <w:p w14:paraId="228CD1E5" w14:textId="01E55C34" w:rsidR="002C1C9C" w:rsidRDefault="00000000">
      <w:pPr>
        <w:jc w:val="both"/>
      </w:pPr>
      <w:r>
        <w:t>13.1. Wynagrodzenie Wykonawcy jest wynagrodzeniem ryczałtowym (w rozumieniu określonym na gruncie art. 632 Kodeksu cywilnego) i zawiera wszystkie koszty niezbędne do prawidłowego wykonania przedmiotu zamówienia wynikające z opisu przedmiotu zamówienia, jak również wszelkie inne koszty, w tym w szczególności: koszt zakupu niezbędnych wyrobów budowlanych, koszty doprowadzenia i zużycia mediów do celów budowy, koszty wszelkich robót przygotowawczych, porządkowych, koszty utrzymania zaplecza budowy, koszty zabezpieczenia i naprawy urządzeń z tytułu awarii, koszty oznakowania, ogrodzenia i zabezpieczenia placu budowy, koszty związane z próbami</w:t>
      </w:r>
      <w:r w:rsidR="0063500E">
        <w:t xml:space="preserve"> badań wody</w:t>
      </w:r>
      <w:r>
        <w:t xml:space="preserve">, badaniami i odbiorami wykonanych robót potwierdzonymi stosownymi protokołami, koszty utylizacji i wywozu materiałów z rozbiórki. </w:t>
      </w:r>
    </w:p>
    <w:p w14:paraId="0F5D0C92" w14:textId="77777777" w:rsidR="002C1C9C" w:rsidRDefault="00000000">
      <w:pPr>
        <w:jc w:val="both"/>
      </w:pPr>
      <w:r>
        <w:t xml:space="preserve">13.2. Przyjmuje się, że podana w formularzu ofertowym cena ofertowa za realizację przedmiotu zamówienia obejmuje wszystkie koszty związane z realizacją przedmiotu zamówienia. </w:t>
      </w:r>
    </w:p>
    <w:p w14:paraId="7FB7F05D" w14:textId="77777777" w:rsidR="002C1C9C" w:rsidRDefault="00000000">
      <w:pPr>
        <w:jc w:val="both"/>
      </w:pPr>
      <w:r>
        <w:t xml:space="preserve">13.3. Cena oferty powinna być wyrażona w złotych polskich (PLN) z dokładnością do dwóch miejsc po przecinku. </w:t>
      </w:r>
    </w:p>
    <w:p w14:paraId="4E8D09E2" w14:textId="77777777" w:rsidR="002C1C9C" w:rsidRDefault="00000000">
      <w:pPr>
        <w:jc w:val="both"/>
      </w:pPr>
      <w:r>
        <w:lastRenderedPageBreak/>
        <w:t xml:space="preserve">13.4. Przed obliczeniem ceny oferty Wykonawca powinien dokładnie i szczegółowo zapoznać się ze specyfikacją warunków zamówienia wraz z załącznikami. </w:t>
      </w:r>
    </w:p>
    <w:p w14:paraId="13C104BC" w14:textId="77777777" w:rsidR="002C1C9C" w:rsidRDefault="00000000">
      <w:pPr>
        <w:jc w:val="both"/>
      </w:pPr>
      <w:r>
        <w:t xml:space="preserve">13.5. Wykonawca uwzględniając wszystkie wymogi, o których mowa w niniejszej SWZ powinien w cenie ofertowej ująć wszelkie koszty związane z wykonaniem przedmiotu zamówienia, niezbędne dla prawidłowego i pełnego wykonania przedmiotu zamówienia z punktu widzenia celu, któremu ma służyć. </w:t>
      </w:r>
    </w:p>
    <w:p w14:paraId="6EDF6DC5" w14:textId="3B1894D1" w:rsidR="002C1C9C" w:rsidRDefault="00000000">
      <w:pPr>
        <w:jc w:val="both"/>
      </w:pPr>
      <w:r>
        <w:t xml:space="preserve">13.6. W formularzu ofertowym Wykonawca poda cenę </w:t>
      </w:r>
      <w:r w:rsidR="00A03264">
        <w:t xml:space="preserve">netto oraz </w:t>
      </w:r>
      <w:r>
        <w:t xml:space="preserve">brutto: </w:t>
      </w:r>
    </w:p>
    <w:p w14:paraId="0C8317BB" w14:textId="3911DB89" w:rsidR="002C1C9C" w:rsidRDefault="00000000">
      <w:pPr>
        <w:jc w:val="both"/>
      </w:pPr>
      <w:r>
        <w:t xml:space="preserve">a) dokumentacji projektowej; </w:t>
      </w:r>
    </w:p>
    <w:p w14:paraId="1C320979" w14:textId="4BE5D349" w:rsidR="002C1C9C" w:rsidRDefault="00000000">
      <w:pPr>
        <w:jc w:val="both"/>
      </w:pPr>
      <w:r>
        <w:t>b) wykonania robót budowlanych zgodnie z zaakceptowaną dokumentacją przez Zamawiającego</w:t>
      </w:r>
      <w:r w:rsidR="00A03264">
        <w:t>.</w:t>
      </w:r>
      <w:r>
        <w:t xml:space="preserve"> </w:t>
      </w:r>
    </w:p>
    <w:p w14:paraId="46A224B3" w14:textId="77777777" w:rsidR="002C1C9C" w:rsidRDefault="00000000">
      <w:pPr>
        <w:jc w:val="both"/>
      </w:pPr>
      <w:r>
        <w:t xml:space="preserve">13.7. Do porównania ofert Zamawiający będzie brał pod uwagę cenę brutto (z VAT) za wykonanie całości przedmiotu zamówienia. </w:t>
      </w:r>
    </w:p>
    <w:p w14:paraId="5566B447" w14:textId="77777777" w:rsidR="002C1C9C" w:rsidRDefault="00000000">
      <w:pPr>
        <w:jc w:val="both"/>
      </w:pPr>
      <w:r>
        <w:t xml:space="preserve">13.8. Jeżeli zostanie złożona oferta, której wybór prowadziłby do powstania 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 takiej sytuacji Wykonawca ma obowiązek: </w:t>
      </w:r>
    </w:p>
    <w:p w14:paraId="601EEC0C" w14:textId="77777777" w:rsidR="002C1C9C" w:rsidRDefault="00000000">
      <w:pPr>
        <w:jc w:val="both"/>
      </w:pPr>
      <w:r>
        <w:t xml:space="preserve">1) poinformowania zamawiającego, że wybór jego oferty będzie prowadził do powstania u Zamawiającego obowiązku podatkowego; </w:t>
      </w:r>
    </w:p>
    <w:p w14:paraId="1D52638D" w14:textId="77777777" w:rsidR="002C1C9C" w:rsidRDefault="00000000">
      <w:pPr>
        <w:jc w:val="both"/>
      </w:pPr>
      <w:r>
        <w:t xml:space="preserve">2) wskazania nazwy (rodzaju) towaru lub usługi, których dostawa lub świadczenie będą prowadziły do powstania obowiązku podatkowego; </w:t>
      </w:r>
    </w:p>
    <w:p w14:paraId="7CC1CDDE" w14:textId="77777777" w:rsidR="002C1C9C" w:rsidRDefault="00000000">
      <w:pPr>
        <w:jc w:val="both"/>
      </w:pPr>
      <w:r>
        <w:t xml:space="preserve">3) wskazania wartości towaru lub usługi objętego obowiązkiem podatkowym zamawiającego, bez kwoty podatku; </w:t>
      </w:r>
    </w:p>
    <w:p w14:paraId="3203BFF3" w14:textId="76EAA229" w:rsidR="002C1C9C" w:rsidRDefault="00000000">
      <w:pPr>
        <w:jc w:val="both"/>
      </w:pPr>
      <w:r>
        <w:t xml:space="preserve">4) wskazania stawki podatku od towarów i usług, która zgodnie z wiedzą wykonawcy, będzie miała zastosowanie. Brak złożenia ww. informacji będzie postrzegany jako brak powstania obowiązku podatkowego u Zamawiającego. </w:t>
      </w:r>
    </w:p>
    <w:p w14:paraId="749E0A33" w14:textId="77777777" w:rsidR="004D4163" w:rsidRDefault="004D4163">
      <w:pPr>
        <w:jc w:val="both"/>
      </w:pPr>
    </w:p>
    <w:p w14:paraId="54E7A252" w14:textId="77777777" w:rsidR="002C1C9C" w:rsidRPr="00662F2A" w:rsidRDefault="00000000">
      <w:pPr>
        <w:jc w:val="both"/>
        <w:rPr>
          <w:b/>
          <w:bCs/>
        </w:rPr>
      </w:pPr>
      <w:r w:rsidRPr="00662F2A">
        <w:rPr>
          <w:b/>
          <w:bCs/>
        </w:rPr>
        <w:t>Rozdział 14. Opis kryteriów oceny ofert wraz z podaniem wag tych kryteriów i sposobu oceny ofert</w:t>
      </w:r>
    </w:p>
    <w:p w14:paraId="554B03D9" w14:textId="77777777" w:rsidR="002C1C9C" w:rsidRDefault="00000000">
      <w:pPr>
        <w:jc w:val="both"/>
      </w:pPr>
      <w:r>
        <w:t>14.1. Przy dokonywaniu wyboru najkorzystniejszej oferty Zamawiający stosować będzie następujące kryteria oceny ofert:</w:t>
      </w:r>
    </w:p>
    <w:p w14:paraId="39DF706D" w14:textId="77777777" w:rsidR="002C1C9C" w:rsidRDefault="00000000">
      <w:pPr>
        <w:jc w:val="center"/>
      </w:pPr>
      <w:r>
        <w:rPr>
          <w:noProof/>
        </w:rPr>
        <w:drawing>
          <wp:inline distT="0" distB="0" distL="0" distR="0" wp14:anchorId="7EEACBB2" wp14:editId="109558B0">
            <wp:extent cx="4657725" cy="9048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0"/>
                    <a:stretch>
                      <a:fillRect/>
                    </a:stretch>
                  </pic:blipFill>
                  <pic:spPr bwMode="auto">
                    <a:xfrm>
                      <a:off x="0" y="0"/>
                      <a:ext cx="4657725" cy="904875"/>
                    </a:xfrm>
                    <a:prstGeom prst="rect">
                      <a:avLst/>
                    </a:prstGeom>
                  </pic:spPr>
                </pic:pic>
              </a:graphicData>
            </a:graphic>
          </wp:inline>
        </w:drawing>
      </w:r>
    </w:p>
    <w:p w14:paraId="4BE8E235" w14:textId="77777777" w:rsidR="002C1C9C" w:rsidRDefault="00000000">
      <w:pPr>
        <w:jc w:val="both"/>
      </w:pPr>
      <w:r>
        <w:t>14.1.1. Kryterium „Cena” (C) - waga 60 % : Kryterium „Cena” będzie rozpatrywana na podstawie ceny brutto za wykonanie przedmiotu zamówienia, podanej przez Wykonawcę na Formularzu Oferty.</w:t>
      </w:r>
    </w:p>
    <w:p w14:paraId="403AF893" w14:textId="77777777" w:rsidR="002C1C9C" w:rsidRDefault="00000000">
      <w:pPr>
        <w:jc w:val="both"/>
      </w:pPr>
      <w:r>
        <w:t xml:space="preserve"> Ilość punktów w tym kryterium zostanie obliczona na podstawie poniższego wzoru: </w:t>
      </w:r>
    </w:p>
    <w:p w14:paraId="315EF9C4" w14:textId="77777777" w:rsidR="002C1C9C" w:rsidRDefault="00000000">
      <w:pPr>
        <w:jc w:val="center"/>
      </w:pPr>
      <w:r>
        <w:rPr>
          <w:noProof/>
        </w:rPr>
        <w:lastRenderedPageBreak/>
        <w:drawing>
          <wp:inline distT="0" distB="0" distL="0" distR="0" wp14:anchorId="4C781681" wp14:editId="3604200A">
            <wp:extent cx="46863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1"/>
                    <a:stretch>
                      <a:fillRect/>
                    </a:stretch>
                  </pic:blipFill>
                  <pic:spPr bwMode="auto">
                    <a:xfrm>
                      <a:off x="0" y="0"/>
                      <a:ext cx="4686300" cy="1190625"/>
                    </a:xfrm>
                    <a:prstGeom prst="rect">
                      <a:avLst/>
                    </a:prstGeom>
                  </pic:spPr>
                </pic:pic>
              </a:graphicData>
            </a:graphic>
          </wp:inline>
        </w:drawing>
      </w:r>
    </w:p>
    <w:p w14:paraId="23A0B04B" w14:textId="77777777" w:rsidR="002C1C9C" w:rsidRDefault="002C1C9C">
      <w:pPr>
        <w:jc w:val="both"/>
      </w:pPr>
    </w:p>
    <w:p w14:paraId="6697E9C9" w14:textId="77777777" w:rsidR="002C1C9C" w:rsidRDefault="002C1C9C">
      <w:pPr>
        <w:jc w:val="both"/>
      </w:pPr>
    </w:p>
    <w:p w14:paraId="6CF0BB3A" w14:textId="77777777" w:rsidR="002C1C9C" w:rsidRDefault="00000000">
      <w:pPr>
        <w:jc w:val="both"/>
      </w:pPr>
      <w:r>
        <w:t xml:space="preserve">14.1.2. Kryterium „Okres gwarancji jakości” (G) – waga 40 % </w:t>
      </w:r>
    </w:p>
    <w:p w14:paraId="6A4B9FE5" w14:textId="77777777" w:rsidR="002C1C9C" w:rsidRDefault="00000000">
      <w:pPr>
        <w:jc w:val="both"/>
      </w:pPr>
      <w:r>
        <w:t xml:space="preserve">Ocena dokonana zostanie na podstawie okresu gwarancji podanego w latach zadeklarowanego                      przez Wykonawcę Formularzu ofertowym stanowiącym załącznik nr 1 do SWZ. Najkrótszy możliwy okres gwarancji jakości dopuszczony przez Zamawiającego: G min = 3 lata od dnia kolejnego po dacie odbioru robót. Najdłuższy możliwy okres gwarancji jakości przyjęty do oceny oferty przez Zamawiającego: G max = 5 lat od dnia kolejnego po dacie odbioru robót. Wykonawca może zaproponować okres gwarancji jakości w latach tj. 3 lub 4 lub 5 lat. Jeżeli Wykonawca zaproponuje okres gwarancji jakości dłuższy niż 5 lat to do oceny takiej oferty zostanie przyjęty okres 5 lat zaś do umowy wpisany zostanie okres gwarancji jakości wskazany przez Wykonawcę w formularzu ofertowym Oferty, w których: </w:t>
      </w:r>
    </w:p>
    <w:p w14:paraId="72420FE5" w14:textId="77777777" w:rsidR="002C1C9C" w:rsidRDefault="00000000">
      <w:pPr>
        <w:jc w:val="both"/>
      </w:pPr>
      <w:r>
        <w:t xml:space="preserve">- nie zostanie zaoferowany okres gwarancji jakości (nie zostanie podany w Formularzu ofertowym) lub - będzie on krótszy niż 3 lata zostaną odrzucone na podstawie art. 226 ust. 1 pkt 5 ustawy </w:t>
      </w:r>
      <w:proofErr w:type="spellStart"/>
      <w:r>
        <w:t>Pzp</w:t>
      </w:r>
      <w:proofErr w:type="spellEnd"/>
      <w:r>
        <w:t xml:space="preserve">. Ilość punktów w tym kryterium zostanie naliczona zgodnie z poniższa tabelą </w:t>
      </w:r>
    </w:p>
    <w:p w14:paraId="6B68C01F" w14:textId="77777777" w:rsidR="002C1C9C" w:rsidRDefault="00000000">
      <w:pPr>
        <w:jc w:val="center"/>
      </w:pPr>
      <w:r>
        <w:rPr>
          <w:noProof/>
        </w:rPr>
        <w:drawing>
          <wp:inline distT="0" distB="0" distL="0" distR="0" wp14:anchorId="574DFCEB" wp14:editId="65ECA2AE">
            <wp:extent cx="4391025" cy="866775"/>
            <wp:effectExtent l="0" t="0" r="0"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12"/>
                    <a:stretch>
                      <a:fillRect/>
                    </a:stretch>
                  </pic:blipFill>
                  <pic:spPr bwMode="auto">
                    <a:xfrm>
                      <a:off x="0" y="0"/>
                      <a:ext cx="4391025" cy="866775"/>
                    </a:xfrm>
                    <a:prstGeom prst="rect">
                      <a:avLst/>
                    </a:prstGeom>
                  </pic:spPr>
                </pic:pic>
              </a:graphicData>
            </a:graphic>
          </wp:inline>
        </w:drawing>
      </w:r>
    </w:p>
    <w:p w14:paraId="2C9F4FE3" w14:textId="77777777" w:rsidR="002C1C9C" w:rsidRDefault="002C1C9C">
      <w:pPr>
        <w:jc w:val="both"/>
      </w:pPr>
    </w:p>
    <w:p w14:paraId="76C87D38" w14:textId="77777777" w:rsidR="002C1C9C" w:rsidRDefault="00000000">
      <w:pPr>
        <w:jc w:val="both"/>
      </w:pPr>
      <w:r>
        <w:t xml:space="preserve">14.2. Zamawiający uzna za najkorzystniejszą ofertę Wykonawcy, który spełni warunki udziału w postępowaniu, a jego oferta nie będzie podlegać odrzuceniu oraz otrzyma największą liczbę punktów wyliczoną zgodnie ze wzorem: </w:t>
      </w:r>
    </w:p>
    <w:p w14:paraId="0478D1AC" w14:textId="77777777" w:rsidR="002C1C9C" w:rsidRDefault="00000000">
      <w:pPr>
        <w:jc w:val="both"/>
      </w:pPr>
      <w:r>
        <w:t>Ko = C + G</w:t>
      </w:r>
    </w:p>
    <w:p w14:paraId="2A105E92" w14:textId="77777777" w:rsidR="002C1C9C" w:rsidRDefault="00000000">
      <w:pPr>
        <w:jc w:val="both"/>
      </w:pPr>
      <w:r>
        <w:t xml:space="preserve"> gdzie: </w:t>
      </w:r>
    </w:p>
    <w:p w14:paraId="5108CB86" w14:textId="77777777" w:rsidR="002C1C9C" w:rsidRDefault="00000000">
      <w:pPr>
        <w:jc w:val="both"/>
      </w:pPr>
      <w:r>
        <w:t>Ko – łączna ilość punktów dla ocenianej oferty</w:t>
      </w:r>
    </w:p>
    <w:p w14:paraId="5974AE44" w14:textId="77777777" w:rsidR="002C1C9C" w:rsidRDefault="00000000">
      <w:pPr>
        <w:jc w:val="both"/>
      </w:pPr>
      <w:r>
        <w:t xml:space="preserve">C – liczba punktów przyznana ofercie ocenianej w kryterium „Cena” </w:t>
      </w:r>
    </w:p>
    <w:p w14:paraId="6C4E57B1" w14:textId="77777777" w:rsidR="002C1C9C" w:rsidRDefault="00000000">
      <w:pPr>
        <w:jc w:val="both"/>
      </w:pPr>
      <w:r>
        <w:t xml:space="preserve">G – liczba punktów przyznana ofercie ocenianej w kryterium „Długość okresu gwarancji jakości” </w:t>
      </w:r>
    </w:p>
    <w:p w14:paraId="14871E36" w14:textId="77777777" w:rsidR="002C1C9C" w:rsidRDefault="00000000">
      <w:pPr>
        <w:jc w:val="both"/>
      </w:pPr>
      <w:r>
        <w:t xml:space="preserve">14.3. Zamawiający nie przewiduje aukcji elektronicznej. </w:t>
      </w:r>
    </w:p>
    <w:p w14:paraId="1E9EA94E" w14:textId="77777777" w:rsidR="002C1C9C" w:rsidRDefault="00000000">
      <w:pPr>
        <w:jc w:val="both"/>
      </w:pPr>
      <w:r>
        <w:t xml:space="preserve">14.4. Oferty będą oceniane w odniesieniu do najkorzystniejszych warunków przedstawionych przez Wykonawców w zakresie w/w kryterium. Oferta wypełniająca w najwyższym stopniu wymagania określone w powyższym kryterium otrzyma maksymalną liczbę punktów. Pozostałym Wykonawcom, </w:t>
      </w:r>
      <w:r>
        <w:lastRenderedPageBreak/>
        <w:t xml:space="preserve">spełniającym wymagania kryterialne przypisana zostanie odpowiednio mniejsza (proporcjonalnie mniejsza) liczba punktów. </w:t>
      </w:r>
    </w:p>
    <w:p w14:paraId="47D1C4D7" w14:textId="77777777" w:rsidR="002C1C9C" w:rsidRDefault="00000000">
      <w:pPr>
        <w:jc w:val="both"/>
      </w:pPr>
      <w:r>
        <w:t xml:space="preserve">14.5. Zamawiający zastosuje zaokrąglanie każdego wyniku do dwóch miejsc po przecinku. </w:t>
      </w:r>
    </w:p>
    <w:p w14:paraId="55794C16" w14:textId="77777777" w:rsidR="002C1C9C" w:rsidRPr="00662F2A" w:rsidRDefault="00000000">
      <w:pPr>
        <w:jc w:val="both"/>
        <w:rPr>
          <w:b/>
          <w:bCs/>
        </w:rPr>
      </w:pPr>
      <w:r w:rsidRPr="00662F2A">
        <w:rPr>
          <w:b/>
          <w:bCs/>
        </w:rPr>
        <w:t xml:space="preserve">Rozdział 15. Informacje o formalnościach, jakie muszą zostać dopełnione po wyborze oferty w celu zawarcia umowy w sprawie zamówienia publicznego. </w:t>
      </w:r>
    </w:p>
    <w:p w14:paraId="2968DBFC" w14:textId="77777777" w:rsidR="002C1C9C" w:rsidRDefault="00000000">
      <w:pPr>
        <w:jc w:val="both"/>
      </w:pPr>
      <w:r>
        <w:t xml:space="preserve">15.1. Wybranemu wykonawcy, zamawiający określi miejsce i termin podpisania umowy. </w:t>
      </w:r>
    </w:p>
    <w:p w14:paraId="36CC0CEB" w14:textId="77777777" w:rsidR="002C1C9C" w:rsidRDefault="00000000">
      <w:pPr>
        <w:jc w:val="both"/>
      </w:pPr>
      <w:r>
        <w:t xml:space="preserve">15.2. Osoby reprezentujące wykonawcę przy podpisywaniu umowy powinny posiadać ze sobą dokumenty potwierdzające ich umocowanie do podpisania umowy, o ile umocowanie to nie będzie wynikać z dokumentów załączonych do oferty. </w:t>
      </w:r>
    </w:p>
    <w:p w14:paraId="4D1859F4" w14:textId="77777777" w:rsidR="002C1C9C" w:rsidRDefault="00000000">
      <w:pPr>
        <w:jc w:val="both"/>
      </w:pPr>
      <w:r>
        <w:t xml:space="preserve">15.3. Jeżeli oferta Wykonawców występujących wspólnie zostanie wybrana, Zamawiający zażąda przed zawarciem umowy w sprawie zamówienia publicznego, umowy regulującej współpracę tych Wykonawców. </w:t>
      </w:r>
    </w:p>
    <w:p w14:paraId="3A3FC387" w14:textId="77777777" w:rsidR="002C1C9C" w:rsidRPr="00662F2A" w:rsidRDefault="00000000">
      <w:pPr>
        <w:jc w:val="both"/>
        <w:rPr>
          <w:b/>
          <w:bCs/>
        </w:rPr>
      </w:pPr>
      <w:r w:rsidRPr="00662F2A">
        <w:rPr>
          <w:b/>
          <w:bCs/>
        </w:rPr>
        <w:t xml:space="preserve">Rozdział 16. Projektowane postanowienia umowy w sprawie zamówienia publicznego, które zostaną wprowadzone do umowy w sprawie zamówienia publicznego. </w:t>
      </w:r>
    </w:p>
    <w:p w14:paraId="3B3CDC5F" w14:textId="77777777" w:rsidR="002C1C9C" w:rsidRDefault="00000000">
      <w:pPr>
        <w:jc w:val="both"/>
      </w:pPr>
      <w:r>
        <w:t xml:space="preserve">16.1. Wszystkie istotne postanowienia umowy zawarte zostały we wzorze umowy stanowiącym załącznik nr 9 do niniejszej SWZ. </w:t>
      </w:r>
    </w:p>
    <w:p w14:paraId="28DF098C" w14:textId="77777777" w:rsidR="002C1C9C" w:rsidRDefault="00000000">
      <w:pPr>
        <w:jc w:val="both"/>
      </w:pPr>
      <w:r>
        <w:t xml:space="preserve">16.2. Zamawiający przewiduje możliwość wprowadzenia zmian do zawartej umowy, na podstawie art. 454-455 ustawy </w:t>
      </w:r>
      <w:proofErr w:type="spellStart"/>
      <w:r>
        <w:t>Pzp</w:t>
      </w:r>
      <w:proofErr w:type="spellEnd"/>
      <w:r>
        <w:t xml:space="preserve"> oraz postanowień Projektu umowy.</w:t>
      </w:r>
    </w:p>
    <w:p w14:paraId="0F7DFBF5" w14:textId="77777777" w:rsidR="002C1C9C" w:rsidRPr="00662F2A" w:rsidRDefault="00000000">
      <w:pPr>
        <w:jc w:val="both"/>
        <w:rPr>
          <w:b/>
          <w:bCs/>
        </w:rPr>
      </w:pPr>
      <w:r w:rsidRPr="00662F2A">
        <w:rPr>
          <w:b/>
          <w:bCs/>
        </w:rPr>
        <w:t xml:space="preserve">Rozdział 17. Informacje dotyczące zabezpieczenia należytego wykonania umowy, jeżeli Zamawiający przewiduje obowiązek jego wniesienia. </w:t>
      </w:r>
    </w:p>
    <w:p w14:paraId="6F378D0A" w14:textId="77777777" w:rsidR="002C1C9C" w:rsidRDefault="00000000">
      <w:pPr>
        <w:jc w:val="both"/>
      </w:pPr>
      <w:r>
        <w:t xml:space="preserve">17.1. Zamawiający żąda od Wykonawcy, którego oferta zostanie uznana za najkorzystniejszą wniesienia zabezpieczenia należytego wykonania umowy w wysokości 3% ceny brutto całkowitej podanej w ofercie. </w:t>
      </w:r>
    </w:p>
    <w:p w14:paraId="412AAAD3" w14:textId="77777777" w:rsidR="002C1C9C" w:rsidRDefault="00000000">
      <w:pPr>
        <w:jc w:val="both"/>
      </w:pPr>
      <w:r>
        <w:t xml:space="preserve">17.2. Zabezpieczenie należytego wykonania umowy, zwane dalej „zabezpieczeniem” służy pokryciu roszczeń z tytułu niewykonania lub nienależytego wykonania umowy. 17.3. Zabezpieczenie należytego wykonania umowy może być wniesione wg wyboru wykonawcy w jednej lub w kilku następujących formach: </w:t>
      </w:r>
    </w:p>
    <w:p w14:paraId="1CE8339A" w14:textId="77777777" w:rsidR="002C1C9C" w:rsidRDefault="00000000">
      <w:pPr>
        <w:jc w:val="both"/>
      </w:pPr>
      <w:r>
        <w:t xml:space="preserve">a) pieniądzu, </w:t>
      </w:r>
    </w:p>
    <w:p w14:paraId="13105159" w14:textId="77777777" w:rsidR="002C1C9C" w:rsidRDefault="00000000">
      <w:pPr>
        <w:jc w:val="both"/>
      </w:pPr>
      <w:r>
        <w:t xml:space="preserve">b) poręczeniach bankowych lub poręczeniach spółdzielczej kasy oszczędnościowo-kredytowej, z tym, że zobowiązanie kasy jest zawsze zobowiązaniem pieniężnym, </w:t>
      </w:r>
    </w:p>
    <w:p w14:paraId="740D71DC" w14:textId="77777777" w:rsidR="002C1C9C" w:rsidRDefault="00000000">
      <w:pPr>
        <w:jc w:val="both"/>
      </w:pPr>
      <w:r>
        <w:t xml:space="preserve">c) gwarancjach bankowych, </w:t>
      </w:r>
    </w:p>
    <w:p w14:paraId="42D5FD68" w14:textId="77777777" w:rsidR="002C1C9C" w:rsidRDefault="00000000">
      <w:pPr>
        <w:jc w:val="both"/>
      </w:pPr>
      <w:r>
        <w:t xml:space="preserve">d) gwarancjach ubezpieczeniowych, </w:t>
      </w:r>
    </w:p>
    <w:p w14:paraId="26675B9F" w14:textId="77777777" w:rsidR="002C1C9C" w:rsidRDefault="00000000">
      <w:pPr>
        <w:jc w:val="both"/>
      </w:pPr>
      <w:r>
        <w:t xml:space="preserve">e) poręczeniach udzielanych przez podmioty, o których mowa w art. 6b ust. 5 pkt 2 ustawy z dnia 9 listopada 2000 r. o utworzeniu Polskiej Agencji Rozwoju Przedsiębiorczości. </w:t>
      </w:r>
    </w:p>
    <w:p w14:paraId="66329842" w14:textId="05BAEE3A" w:rsidR="002C1C9C" w:rsidRDefault="00000000">
      <w:pPr>
        <w:jc w:val="both"/>
      </w:pPr>
      <w:r>
        <w:t xml:space="preserve">17.4. Zabezpieczenie wnoszone w pieniądzu wpłaca się przelewem na rachunek bankowy Zamawiającego w Banku Spółdzielczy w Łebie : Nr rachunku: 19 9324 0008 0000 3971 2000 0050  z dopiskiem: Zabezpieczenie – „Przetarg </w:t>
      </w:r>
      <w:r w:rsidR="00A03264">
        <w:t>kanalizacja Wicko – Etap II</w:t>
      </w:r>
      <w:r>
        <w:t>”</w:t>
      </w:r>
    </w:p>
    <w:p w14:paraId="3E081057" w14:textId="77777777" w:rsidR="002C1C9C" w:rsidRDefault="00000000">
      <w:pPr>
        <w:jc w:val="both"/>
      </w:pPr>
      <w:r>
        <w:lastRenderedPageBreak/>
        <w:t xml:space="preserve"> 17.5.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przed jej podpisaniem. </w:t>
      </w:r>
    </w:p>
    <w:p w14:paraId="5667B6D1" w14:textId="77777777" w:rsidR="002C1C9C" w:rsidRDefault="00000000">
      <w:pPr>
        <w:jc w:val="both"/>
      </w:pPr>
      <w:r>
        <w:t>17.6. Wszelkie koszty i opłaty związane z ustanowieniem zabezpieczenia ponosi wyłącznie wykonawca.</w:t>
      </w:r>
    </w:p>
    <w:p w14:paraId="63DD4844" w14:textId="77777777" w:rsidR="002C1C9C" w:rsidRDefault="00000000">
      <w:pPr>
        <w:jc w:val="both"/>
      </w:pPr>
      <w:r>
        <w:t xml:space="preserve">17.7. W trakcie realizacji umowy Wykonawca może dokonać zmiany formy zabezpieczenia należytego wykonania umowy, pod warunkiem, że zmiana formy zabezpieczenia zostanie dokonana z zachowaniem ciągłości zabezpieczenia i bez zmniejszenia jego wysokości. </w:t>
      </w:r>
    </w:p>
    <w:p w14:paraId="3B2A3876" w14:textId="77777777" w:rsidR="002C1C9C" w:rsidRDefault="00000000">
      <w:pPr>
        <w:jc w:val="both"/>
      </w:pPr>
      <w:r>
        <w:t xml:space="preserve">17.8. W przypadku,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5DC4E5F3" w14:textId="77777777" w:rsidR="002C1C9C" w:rsidRDefault="00000000">
      <w:pPr>
        <w:jc w:val="both"/>
      </w:pPr>
      <w:r>
        <w:t xml:space="preserve">17.9 Zwrot Zabezpieczenia odbędzie się w następujący sposób: </w:t>
      </w:r>
    </w:p>
    <w:p w14:paraId="65B6885F" w14:textId="1AB8C4F6" w:rsidR="002C1C9C" w:rsidRDefault="00000000">
      <w:pPr>
        <w:jc w:val="both"/>
      </w:pPr>
      <w:r>
        <w:t xml:space="preserve">1) Zamawiający zwraca zabezpieczenie w terminie 30 dni od dnia wykonania zamówienia i uznania przez zamawiającego za należycie wykonane. </w:t>
      </w:r>
    </w:p>
    <w:p w14:paraId="269A9056" w14:textId="77777777" w:rsidR="002C1C9C" w:rsidRDefault="00000000">
      <w:pPr>
        <w:jc w:val="both"/>
      </w:pPr>
      <w:r>
        <w:t xml:space="preserve">2) Zamawiający może pozostawić na zabezpieczenie roszczeń z tytułu rękojmi za wady lub gwarancji kwotę nieprzekraczającą 30 % zabezpieczenia. </w:t>
      </w:r>
    </w:p>
    <w:p w14:paraId="129FF555" w14:textId="77777777" w:rsidR="002C1C9C" w:rsidRDefault="00000000">
      <w:pPr>
        <w:jc w:val="both"/>
      </w:pPr>
      <w:r>
        <w:t xml:space="preserve">3) Kwota pozostawiona na zabezpieczenie roszczeń z tytułu rękojmi za wady lub gwarancji wynosi 30% wysokości zabezpieczenia. Kwota ta zostanie zwrócona nie później niż w 15 dniu po upływie terminu okresu rękojmi za wady lub gwarancji. </w:t>
      </w:r>
    </w:p>
    <w:p w14:paraId="1D93794D" w14:textId="77777777" w:rsidR="002C1C9C" w:rsidRPr="00662F2A" w:rsidRDefault="00000000">
      <w:pPr>
        <w:jc w:val="both"/>
        <w:rPr>
          <w:b/>
          <w:bCs/>
        </w:rPr>
      </w:pPr>
      <w:r w:rsidRPr="00662F2A">
        <w:rPr>
          <w:b/>
          <w:bCs/>
        </w:rPr>
        <w:t xml:space="preserve">Rozdział 18. Środki ochrony prawnej. </w:t>
      </w:r>
    </w:p>
    <w:p w14:paraId="3DA13406" w14:textId="77777777" w:rsidR="002C1C9C" w:rsidRDefault="00000000">
      <w:pPr>
        <w:jc w:val="both"/>
      </w:pPr>
      <w:r>
        <w:t xml:space="preserve">18.1.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ustawy </w:t>
      </w:r>
      <w:proofErr w:type="spellStart"/>
      <w:r>
        <w:t>Pzp</w:t>
      </w:r>
      <w:proofErr w:type="spellEnd"/>
      <w:r>
        <w:t xml:space="preserve">). 18.2. Na podstawie art. 505 ustawy </w:t>
      </w:r>
      <w:proofErr w:type="spellStart"/>
      <w:r>
        <w:t>Pzp</w:t>
      </w:r>
      <w:proofErr w:type="spellEnd"/>
      <w:r>
        <w:t xml:space="preserve">: </w:t>
      </w:r>
    </w:p>
    <w:p w14:paraId="6C5594BB" w14:textId="77777777" w:rsidR="002C1C9C" w:rsidRDefault="00000000">
      <w:pPr>
        <w:jc w:val="both"/>
      </w:pPr>
      <w:r>
        <w:t xml:space="preserve">1) Środki ochrony prawnej przysługują wykonawcy oraz innemu podmiotowi, jeżeli ma lub miał interes w uzyskaniu zamówienia oraz poniósł lub może ponieść szkodę w wyniku naruszenia przez zamawiającego przepisów ustawy. </w:t>
      </w:r>
    </w:p>
    <w:p w14:paraId="2A37BFDF" w14:textId="77777777" w:rsidR="002C1C9C" w:rsidRDefault="00000000">
      <w:pPr>
        <w:jc w:val="both"/>
      </w:pPr>
      <w: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14:paraId="37C8A441" w14:textId="44C1E4AC" w:rsidR="002C1C9C" w:rsidRDefault="00000000">
      <w:pPr>
        <w:jc w:val="both"/>
      </w:pPr>
      <w:r>
        <w:t>18.</w:t>
      </w:r>
      <w:r w:rsidR="000832E6">
        <w:t>2</w:t>
      </w:r>
      <w:r>
        <w:t xml:space="preserve">. Zgodnie z dyspozycją art. 513 ustawy </w:t>
      </w:r>
      <w:proofErr w:type="spellStart"/>
      <w:r>
        <w:t>Pzp</w:t>
      </w:r>
      <w:proofErr w:type="spellEnd"/>
      <w:r>
        <w:t xml:space="preserve">, odwołanie przysługuje na: </w:t>
      </w:r>
    </w:p>
    <w:p w14:paraId="27522E14" w14:textId="77777777" w:rsidR="002C1C9C" w:rsidRDefault="00000000">
      <w:pPr>
        <w:jc w:val="both"/>
      </w:pPr>
      <w:r>
        <w:t xml:space="preserve">1) niezgodną z przepisami ustawy czynność zamawiającego, podjętą w postępowaniu o udzielenie zamówienia, w tym na projektowane postanowienie umowy; </w:t>
      </w:r>
    </w:p>
    <w:p w14:paraId="16BE6E4A" w14:textId="77777777" w:rsidR="002C1C9C" w:rsidRDefault="00000000">
      <w:pPr>
        <w:jc w:val="both"/>
      </w:pPr>
      <w:r>
        <w:t xml:space="preserve">2) zaniechanie czynności w postępowaniu o udzielenie zamówienia, do której zamawiający był obowiązany na podstawie ustawy. </w:t>
      </w:r>
    </w:p>
    <w:p w14:paraId="2299C921" w14:textId="719C83E2" w:rsidR="002C1C9C" w:rsidRDefault="00000000">
      <w:pPr>
        <w:jc w:val="both"/>
      </w:pPr>
      <w:r>
        <w:t>18.</w:t>
      </w:r>
      <w:r w:rsidR="000832E6">
        <w:t>3</w:t>
      </w:r>
      <w:r>
        <w:t xml:space="preserve">. Na podstawie art. 514 ustawy </w:t>
      </w:r>
      <w:proofErr w:type="spellStart"/>
      <w:r>
        <w:t>Pzp</w:t>
      </w:r>
      <w:proofErr w:type="spellEnd"/>
      <w:r>
        <w:t xml:space="preserve">: </w:t>
      </w:r>
    </w:p>
    <w:p w14:paraId="00C5ABF7" w14:textId="77777777" w:rsidR="002C1C9C" w:rsidRDefault="00000000">
      <w:pPr>
        <w:jc w:val="both"/>
      </w:pPr>
      <w:r>
        <w:t xml:space="preserve">1) Odwołanie wnosi się do Prezesa Izby. </w:t>
      </w:r>
    </w:p>
    <w:p w14:paraId="3A62E651" w14:textId="77777777" w:rsidR="002C1C9C" w:rsidRDefault="00000000">
      <w:pPr>
        <w:jc w:val="both"/>
      </w:pPr>
      <w:r>
        <w:lastRenderedPageBreak/>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F2A851E" w14:textId="77777777" w:rsidR="002C1C9C" w:rsidRDefault="00000000">
      <w:pPr>
        <w:jc w:val="both"/>
      </w:pPr>
      <w:r>
        <w:t xml:space="preserve">3)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D41D772" w14:textId="77777777" w:rsidR="002C1C9C" w:rsidRDefault="00000000">
      <w:pPr>
        <w:jc w:val="both"/>
      </w:pPr>
      <w:r>
        <w:t xml:space="preserve">18.5. Na podstawie art. 515 ustawy </w:t>
      </w:r>
      <w:proofErr w:type="spellStart"/>
      <w:r>
        <w:t>Pzp</w:t>
      </w:r>
      <w:proofErr w:type="spellEnd"/>
      <w:r>
        <w:t xml:space="preserve"> odwołanie wnosi się w terminie: </w:t>
      </w:r>
    </w:p>
    <w:p w14:paraId="01F2FA86" w14:textId="77777777" w:rsidR="002C1C9C" w:rsidRDefault="00000000">
      <w:pPr>
        <w:jc w:val="both"/>
      </w:pPr>
      <w:r>
        <w:t xml:space="preserve">a) 5 dni od dnia przekazania informacji o czynności zamawiającego stanowiącej podstawę jego wniesienia, jeżeli informacja została przekazana przy użyciu środków komunikacji elektronicznej, </w:t>
      </w:r>
    </w:p>
    <w:p w14:paraId="61818C71" w14:textId="77777777" w:rsidR="002C1C9C" w:rsidRDefault="00000000">
      <w:pPr>
        <w:jc w:val="both"/>
      </w:pPr>
      <w:r>
        <w:t xml:space="preserve">b) 10 dni od dnia przekazania informacji o czynności zamawiającego stanowiącej podstawę jego wniesienia, jeżeli informacja została przekazana w sposób inny niż określony w lit. a. </w:t>
      </w:r>
    </w:p>
    <w:p w14:paraId="41F5B9DF" w14:textId="77777777" w:rsidR="002C1C9C" w:rsidRDefault="00000000">
      <w:pPr>
        <w:jc w:val="both"/>
      </w:pPr>
      <w:r>
        <w:t xml:space="preserve">18.6.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AE8834C" w14:textId="77777777" w:rsidR="002C1C9C" w:rsidRDefault="00000000">
      <w:pPr>
        <w:jc w:val="both"/>
      </w:pPr>
      <w:r>
        <w:t xml:space="preserve">18.7. Odwołanie w przypadkach innych niż wymienione w pkt. 18.5. i 18.6. wnosi się w terminie 5 dni od dnia, w którym powzięto lub przy zachowaniu należytej staranności można było powziąć wiadomość o okolicznościach stanowiących podstawę jego wniesienia. </w:t>
      </w:r>
    </w:p>
    <w:p w14:paraId="1501A193" w14:textId="77777777" w:rsidR="002C1C9C" w:rsidRDefault="00000000">
      <w:pPr>
        <w:jc w:val="both"/>
      </w:pPr>
      <w:r>
        <w:t xml:space="preserve">18.8. Jeżeli Zamawiający nie przesłał wykonawcy zawiadomienia o wyborze najkorzystniejszej oferty odwołanie wnosi się nie później niż w terminie 15 dni od dnia zamieszczenia w Biuletynie Zamówień Publicznych ogłoszenia o wyniku postępowania. </w:t>
      </w:r>
    </w:p>
    <w:p w14:paraId="7AA04942" w14:textId="77777777" w:rsidR="002C1C9C" w:rsidRDefault="00000000">
      <w:pPr>
        <w:jc w:val="both"/>
      </w:pPr>
      <w:r>
        <w:t>18.9. Odwołanie wnosi się nie później niż w terminie miesiąca od dnia zawarcia umowy, jeżeli zamawiający nie zamieścił w Biuletynie Zamówień Publicznych ogłoszenia o wyniku postępowania.</w:t>
      </w:r>
    </w:p>
    <w:p w14:paraId="72276667" w14:textId="77777777" w:rsidR="002C1C9C" w:rsidRDefault="00000000">
      <w:pPr>
        <w:jc w:val="both"/>
      </w:pPr>
      <w:r>
        <w:t xml:space="preserve">18.10. Odwołanie zawiera: </w:t>
      </w:r>
    </w:p>
    <w:p w14:paraId="6C908051" w14:textId="77777777" w:rsidR="002C1C9C" w:rsidRDefault="00000000">
      <w:pPr>
        <w:jc w:val="both"/>
      </w:pPr>
      <w:r>
        <w:t xml:space="preserve">1) imię i nazwisko albo nazwę, miejsce zamieszkania albo siedzibę, numer telefonu oraz adres poczty elektronicznej odwołującego oraz imię i nazwisko przedstawiciela (przedstawicieli); </w:t>
      </w:r>
    </w:p>
    <w:p w14:paraId="7E9789D9" w14:textId="77777777" w:rsidR="002C1C9C" w:rsidRDefault="00000000">
      <w:pPr>
        <w:jc w:val="both"/>
      </w:pPr>
      <w:r>
        <w:t>2) nazwę i siedzibę zamawiającego, numer telefonu oraz adres poczty elektronicznej zamawiającego;</w:t>
      </w:r>
    </w:p>
    <w:p w14:paraId="169055BA" w14:textId="77777777" w:rsidR="002C1C9C" w:rsidRDefault="00000000">
      <w:pPr>
        <w:jc w:val="both"/>
      </w:pPr>
      <w:r>
        <w:t xml:space="preserve">3) numer Powszechnego Elektronicznego Systemu Ewidencji Ludności (PESEL) lub NIP odwołującego będącego osobą fizyczną, jeżeli jest on obowiązany do jego posiadania albo posiada go nie mając takiego obowiązku; </w:t>
      </w:r>
    </w:p>
    <w:p w14:paraId="3A3578D8" w14:textId="77777777" w:rsidR="002C1C9C" w:rsidRDefault="00000000">
      <w:pPr>
        <w:jc w:val="both"/>
      </w:pPr>
      <w: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3069B9C1" w14:textId="77777777" w:rsidR="002C1C9C" w:rsidRDefault="00000000">
      <w:pPr>
        <w:jc w:val="both"/>
      </w:pPr>
      <w:r>
        <w:t xml:space="preserve">5) określenie przedmiotu zamówienia; </w:t>
      </w:r>
    </w:p>
    <w:p w14:paraId="6307FF4C" w14:textId="77777777" w:rsidR="002C1C9C" w:rsidRDefault="00000000">
      <w:pPr>
        <w:jc w:val="both"/>
      </w:pPr>
      <w:r>
        <w:t xml:space="preserve">6) wskazanie numeru ogłoszenia w przypadku zamieszczenia w Biuletynie Zamówień Publicznych albo publikacji w Dzienniku Urzędowym Unii Europejskiej; </w:t>
      </w:r>
    </w:p>
    <w:p w14:paraId="44D9ECD0" w14:textId="77777777" w:rsidR="002C1C9C" w:rsidRDefault="00000000">
      <w:pPr>
        <w:jc w:val="both"/>
      </w:pPr>
      <w: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775EB81B" w14:textId="77777777" w:rsidR="002C1C9C" w:rsidRDefault="00000000">
      <w:pPr>
        <w:jc w:val="both"/>
      </w:pPr>
      <w:r>
        <w:lastRenderedPageBreak/>
        <w:t xml:space="preserve">8) zwięzłe przedstawienie zarzutów; </w:t>
      </w:r>
    </w:p>
    <w:p w14:paraId="07C9EE21" w14:textId="77777777" w:rsidR="002C1C9C" w:rsidRDefault="00000000">
      <w:pPr>
        <w:jc w:val="both"/>
      </w:pPr>
      <w:r>
        <w:t xml:space="preserve">9) żądanie co do sposobu rozstrzygnięcia odwołania; </w:t>
      </w:r>
    </w:p>
    <w:p w14:paraId="68C12773" w14:textId="77777777" w:rsidR="002C1C9C" w:rsidRDefault="00000000">
      <w:pPr>
        <w:jc w:val="both"/>
      </w:pPr>
      <w:r>
        <w:t xml:space="preserve">10) wskazanie okoliczności faktycznych i prawnych uzasadniających wniesienie odwołania oraz dowodów na poparcie przytoczonych okoliczności; </w:t>
      </w:r>
    </w:p>
    <w:p w14:paraId="55136136" w14:textId="77777777" w:rsidR="002C1C9C" w:rsidRDefault="00000000">
      <w:pPr>
        <w:jc w:val="both"/>
      </w:pPr>
      <w:r>
        <w:t xml:space="preserve">11) podpis odwołującego albo jego przedstawiciela lub przedstawicieli; </w:t>
      </w:r>
    </w:p>
    <w:p w14:paraId="638526D0" w14:textId="77777777" w:rsidR="002C1C9C" w:rsidRDefault="00000000">
      <w:pPr>
        <w:jc w:val="both"/>
      </w:pPr>
      <w:r>
        <w:t xml:space="preserve">12) wykaz załączników. Do odwołania dołącza się: </w:t>
      </w:r>
    </w:p>
    <w:p w14:paraId="062EDD5F" w14:textId="77777777" w:rsidR="002C1C9C" w:rsidRDefault="00000000">
      <w:pPr>
        <w:jc w:val="both"/>
      </w:pPr>
      <w:r>
        <w:t xml:space="preserve">1) dowód uiszczenia wpisu od odwołania w wymaganej wysokości; </w:t>
      </w:r>
    </w:p>
    <w:p w14:paraId="4EEF36E4" w14:textId="77777777" w:rsidR="002C1C9C" w:rsidRDefault="00000000">
      <w:pPr>
        <w:jc w:val="both"/>
      </w:pPr>
      <w:r>
        <w:t xml:space="preserve">2) dowód przekazania odpowiednio odwołania albo jego kopii zamawiającemu; </w:t>
      </w:r>
    </w:p>
    <w:p w14:paraId="4A199734" w14:textId="77777777" w:rsidR="002C1C9C" w:rsidRDefault="00000000">
      <w:pPr>
        <w:jc w:val="both"/>
      </w:pPr>
      <w:r>
        <w:t xml:space="preserve">3) dokument potwierdzający umocowanie do reprezentowania odwołującego. </w:t>
      </w:r>
    </w:p>
    <w:p w14:paraId="52CA7F94" w14:textId="77777777" w:rsidR="002C1C9C" w:rsidRDefault="00000000">
      <w:pPr>
        <w:jc w:val="both"/>
      </w:pPr>
      <w:r>
        <w:t xml:space="preserve">18.11. Ponadto, zgodnie z art. 579 ustawy </w:t>
      </w:r>
      <w:proofErr w:type="spellStart"/>
      <w:r>
        <w:t>Pzp</w:t>
      </w:r>
      <w:proofErr w:type="spellEnd"/>
      <w:r>
        <w:t xml:space="preserve">, na orzeczenie Izby oraz postanowienie Prezesa Izby, o którym mowa w art. 519 ust. 1 ustawy </w:t>
      </w:r>
      <w:proofErr w:type="spellStart"/>
      <w:r>
        <w:t>Pzp</w:t>
      </w:r>
      <w:proofErr w:type="spellEnd"/>
      <w:r>
        <w:t xml:space="preserve">, stronom oraz uczestnikom postępowania odwoławczego przysługuje skarga do sądu. </w:t>
      </w:r>
    </w:p>
    <w:p w14:paraId="3D8D3ADD" w14:textId="77777777" w:rsidR="002C1C9C" w:rsidRDefault="00000000">
      <w:pPr>
        <w:jc w:val="both"/>
      </w:pPr>
      <w:r>
        <w:t xml:space="preserve">18.12. W postępowaniu toczącym się wskutek wniesienia skargi stosuje się odpowiednio przepisy ustawy z dnia 17 listopada 1964 r. – Kodeks postępowania cywilnego o apelacji, jeżeli przepisy ustawy </w:t>
      </w:r>
      <w:proofErr w:type="spellStart"/>
      <w:r>
        <w:t>Pzp</w:t>
      </w:r>
      <w:proofErr w:type="spellEnd"/>
      <w:r>
        <w:t xml:space="preserve">. </w:t>
      </w:r>
    </w:p>
    <w:p w14:paraId="6E1811EA" w14:textId="77777777" w:rsidR="002C1C9C" w:rsidRDefault="00000000">
      <w:pPr>
        <w:jc w:val="both"/>
      </w:pPr>
      <w:r>
        <w:t xml:space="preserve">18.13.Skargę, o której mowa powyżej wnosi się do Sądu Okręgowego w Warszawie – sądu zamówień publicznych. </w:t>
      </w:r>
    </w:p>
    <w:p w14:paraId="2C7431D9" w14:textId="77777777" w:rsidR="002C1C9C" w:rsidRDefault="00000000">
      <w:pPr>
        <w:jc w:val="both"/>
      </w:pPr>
      <w:r>
        <w:t xml:space="preserve">18.14. Szczegółowe informacje dotyczące środków ochrony prawnej określone są w Dziale IX „Środki ochrony prawnej” ustawy </w:t>
      </w:r>
      <w:proofErr w:type="spellStart"/>
      <w:r>
        <w:t>Pzp</w:t>
      </w:r>
      <w:proofErr w:type="spellEnd"/>
      <w:r>
        <w:t xml:space="preserve">.  </w:t>
      </w:r>
    </w:p>
    <w:p w14:paraId="00A924C8" w14:textId="09745630" w:rsidR="002C1C9C" w:rsidRPr="00662F2A" w:rsidRDefault="00000000">
      <w:pPr>
        <w:jc w:val="both"/>
        <w:rPr>
          <w:b/>
          <w:bCs/>
        </w:rPr>
      </w:pPr>
      <w:r w:rsidRPr="00662F2A">
        <w:rPr>
          <w:b/>
          <w:bCs/>
        </w:rPr>
        <w:t xml:space="preserve">Rozdział 19. Opis części zamówienia, jeżeli zamawiający dopuszcza składanie ofert częściowych. </w:t>
      </w:r>
      <w:r w:rsidRPr="00662F2A">
        <w:t>Zamawiający nie dopuszcza składania ofert</w:t>
      </w:r>
      <w:r w:rsidR="0051043D">
        <w:t>ow</w:t>
      </w:r>
      <w:r w:rsidRPr="00662F2A">
        <w:t>ych.</w:t>
      </w:r>
    </w:p>
    <w:p w14:paraId="7831BA2E" w14:textId="77777777" w:rsidR="00662F2A" w:rsidRPr="00662F2A" w:rsidRDefault="00000000">
      <w:pPr>
        <w:jc w:val="both"/>
        <w:rPr>
          <w:b/>
          <w:bCs/>
        </w:rPr>
      </w:pPr>
      <w:r w:rsidRPr="00662F2A">
        <w:rPr>
          <w:b/>
          <w:bCs/>
        </w:rPr>
        <w:t>Rozdział 20. Maksymalna liczba wykonawców, z którymi zamawiający zawrze umowę ramową, jeżeli zamawiający przewiduje zawarcie umowy ramowej.</w:t>
      </w:r>
    </w:p>
    <w:p w14:paraId="73F4C30D" w14:textId="3D68CA9D" w:rsidR="002C1C9C" w:rsidRDefault="00000000">
      <w:pPr>
        <w:jc w:val="both"/>
      </w:pPr>
      <w:r>
        <w:t xml:space="preserve"> Zamawiający nie przewiduje zawarcia umowy ramowej. </w:t>
      </w:r>
    </w:p>
    <w:p w14:paraId="3EFDF395" w14:textId="77777777" w:rsidR="00662F2A" w:rsidRDefault="00000000">
      <w:pPr>
        <w:jc w:val="both"/>
      </w:pPr>
      <w:r w:rsidRPr="00662F2A">
        <w:rPr>
          <w:b/>
          <w:bCs/>
        </w:rPr>
        <w:t>Rozdział 21. Informacja o przewidywanych zamówieniach, o których mowa w art. 214 ust. 1 pkt 7 i 8, jeżeli Zamawiający przewiduje udzielenie takich zamówień.</w:t>
      </w:r>
      <w:r>
        <w:t xml:space="preserve"> </w:t>
      </w:r>
    </w:p>
    <w:p w14:paraId="0FEBC4FC" w14:textId="26C06C0D" w:rsidR="002C1C9C" w:rsidRDefault="00000000">
      <w:pPr>
        <w:jc w:val="both"/>
      </w:pPr>
      <w:r>
        <w:t xml:space="preserve">Zamawiający nie przewiduje udzielania zamówień, o których mowa w art. 214 ust.1 pkt 7 i 8 ustawy Prawo zamówień publicznych. </w:t>
      </w:r>
    </w:p>
    <w:p w14:paraId="1ACF1E74" w14:textId="77777777" w:rsidR="00662F2A" w:rsidRDefault="00000000">
      <w:pPr>
        <w:jc w:val="both"/>
      </w:pPr>
      <w:r w:rsidRPr="00662F2A">
        <w:rPr>
          <w:b/>
          <w:bCs/>
        </w:rPr>
        <w:t>Rozdział 22. Informacje dotyczące ofert wariantowych, w tym informacje o sposobie przedstawiania ofert wariantowych oraz minimalne warunki, jakim muszą odpowiadać oferty wariantowe</w:t>
      </w:r>
      <w:r w:rsidR="00662F2A">
        <w:t>.</w:t>
      </w:r>
    </w:p>
    <w:p w14:paraId="46735020" w14:textId="1916CD4F" w:rsidR="002C1C9C" w:rsidRDefault="00000000">
      <w:pPr>
        <w:jc w:val="both"/>
      </w:pPr>
      <w:r>
        <w:t xml:space="preserve">22.1 Zamawiający nie wymaga oraz nie dopuszcza składania ofert wariantowych. </w:t>
      </w:r>
    </w:p>
    <w:p w14:paraId="50D5C4E6" w14:textId="77777777" w:rsidR="002C1C9C" w:rsidRDefault="00000000">
      <w:pPr>
        <w:jc w:val="both"/>
      </w:pPr>
      <w:r>
        <w:t xml:space="preserve">22.2 Oferty niejednoznaczne (zawierające propozycje rozwiązań alternatywnych lub wariantowych) będą odrzucone. </w:t>
      </w:r>
    </w:p>
    <w:p w14:paraId="4367D468" w14:textId="77777777" w:rsidR="00662F2A" w:rsidRDefault="00000000">
      <w:pPr>
        <w:jc w:val="both"/>
      </w:pPr>
      <w:r w:rsidRPr="00662F2A">
        <w:rPr>
          <w:b/>
          <w:bCs/>
        </w:rPr>
        <w:t>Rozdział 23.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t>.</w:t>
      </w:r>
    </w:p>
    <w:p w14:paraId="33EF8D43" w14:textId="16CFF7F3" w:rsidR="002C1C9C" w:rsidRDefault="00000000">
      <w:pPr>
        <w:jc w:val="both"/>
      </w:pPr>
      <w:r>
        <w:lastRenderedPageBreak/>
        <w:t xml:space="preserve"> Zamawiający nie wymaga przeprowadzenia przez Wykonawcę wizji lokalnej lub sprawdzenia przez niego dokumentów niezbędnych do realizacji zamówienia, o których mowa w art. 131 ust. 2 ustawy </w:t>
      </w:r>
      <w:proofErr w:type="spellStart"/>
      <w:r>
        <w:t>Pzp</w:t>
      </w:r>
      <w:proofErr w:type="spellEnd"/>
      <w:r>
        <w:t xml:space="preserve">. </w:t>
      </w:r>
    </w:p>
    <w:p w14:paraId="6E6F3BBF" w14:textId="77777777" w:rsidR="00662F2A" w:rsidRDefault="00000000">
      <w:pPr>
        <w:jc w:val="both"/>
      </w:pPr>
      <w:r w:rsidRPr="00662F2A">
        <w:rPr>
          <w:b/>
          <w:bCs/>
        </w:rPr>
        <w:t>Rozdział 24. Informacje dotyczące walut obcych, w jakich mogą być prowadzone rozliczenia między Zamawiającym a Wykonawcą, jeżeli Zamawiający przewiduje rozliczenia w walutach obcych.</w:t>
      </w:r>
      <w:r>
        <w:t xml:space="preserve"> </w:t>
      </w:r>
    </w:p>
    <w:p w14:paraId="080B17CA" w14:textId="014C7D4A" w:rsidR="002C1C9C" w:rsidRDefault="00000000">
      <w:pPr>
        <w:jc w:val="both"/>
      </w:pPr>
      <w:r>
        <w:t xml:space="preserve">Wszelkie rozliczenia między Zamawiającym a Wykonawcą będą prowadzone wyłącznie w złotych polskich. Zamawiający nie przewiduje rozliczenia w walutach obcych. </w:t>
      </w:r>
    </w:p>
    <w:p w14:paraId="00812B68" w14:textId="77777777" w:rsidR="00662F2A" w:rsidRDefault="00000000">
      <w:pPr>
        <w:jc w:val="both"/>
        <w:rPr>
          <w:b/>
          <w:bCs/>
        </w:rPr>
      </w:pPr>
      <w:r w:rsidRPr="00662F2A">
        <w:rPr>
          <w:b/>
          <w:bCs/>
        </w:rPr>
        <w:t xml:space="preserve">Rozdział 25. Informacje o przewidywanym wyborze najkorzystniejszej oferty z zastosowaniem aukcji elektronicznej wraz z informacjami, o których mowa w art. 230, jeżeli Zamawiający przewiduje aukcję elektroniczną. </w:t>
      </w:r>
    </w:p>
    <w:p w14:paraId="2C9C48B2" w14:textId="3C54139C" w:rsidR="002C1C9C" w:rsidRDefault="00000000">
      <w:pPr>
        <w:jc w:val="both"/>
      </w:pPr>
      <w:r>
        <w:t xml:space="preserve">Zamawiający nie przewiduje wyboru najkorzystniejszej oferty z zastosowaniem aukcji elektronicznej. </w:t>
      </w:r>
    </w:p>
    <w:p w14:paraId="7D012D4B" w14:textId="77777777" w:rsidR="00662F2A" w:rsidRDefault="00000000">
      <w:pPr>
        <w:jc w:val="both"/>
        <w:rPr>
          <w:b/>
          <w:bCs/>
        </w:rPr>
      </w:pPr>
      <w:r w:rsidRPr="00662F2A">
        <w:rPr>
          <w:b/>
          <w:bCs/>
        </w:rPr>
        <w:t>Rozdział 26. Wysokość zwrotu kosztów udziału w postępowaniu, jeżeli zamawiający przewiduje ich zwrot.</w:t>
      </w:r>
    </w:p>
    <w:p w14:paraId="029DA3DE" w14:textId="766ADF30" w:rsidR="002C1C9C" w:rsidRDefault="00000000">
      <w:pPr>
        <w:jc w:val="both"/>
      </w:pPr>
      <w:r>
        <w:t xml:space="preserve"> Zamawiający nie przewiduje zwrotu kosztów udziału w postępowaniu. </w:t>
      </w:r>
    </w:p>
    <w:p w14:paraId="74A42EE6" w14:textId="77777777" w:rsidR="002C1C9C" w:rsidRPr="00662F2A" w:rsidRDefault="00000000">
      <w:pPr>
        <w:jc w:val="both"/>
        <w:rPr>
          <w:b/>
          <w:bCs/>
        </w:rPr>
      </w:pPr>
      <w:r w:rsidRPr="00662F2A">
        <w:rPr>
          <w:b/>
          <w:bCs/>
        </w:rPr>
        <w:t xml:space="preserve">Rozdział 27. Wymagania w zakresie zatrudnienia na podstawie stosunku pracy, w okolicznościach, o których mowa w art. 95 ustawy </w:t>
      </w:r>
      <w:proofErr w:type="spellStart"/>
      <w:r w:rsidRPr="00662F2A">
        <w:rPr>
          <w:b/>
          <w:bCs/>
        </w:rPr>
        <w:t>Pzp</w:t>
      </w:r>
      <w:proofErr w:type="spellEnd"/>
      <w:r w:rsidRPr="00662F2A">
        <w:rPr>
          <w:b/>
          <w:bCs/>
        </w:rPr>
        <w:t xml:space="preserve">, jeżeli Zamawiający przewiduje takie wymagania. </w:t>
      </w:r>
    </w:p>
    <w:p w14:paraId="59A810B0" w14:textId="2FEC9207" w:rsidR="002C1C9C" w:rsidRDefault="00000000">
      <w:pPr>
        <w:jc w:val="both"/>
      </w:pPr>
      <w:r>
        <w:t xml:space="preserve">27.1. Na podstawie art. 95 ust.1 </w:t>
      </w:r>
      <w:proofErr w:type="spellStart"/>
      <w:r>
        <w:t>Pzp</w:t>
      </w:r>
      <w:proofErr w:type="spellEnd"/>
      <w:r>
        <w:t xml:space="preserve"> Zamawiający wymaga zatrudnienia przez Wykonawcę lub podwykonawcę na podstawie umowy o pracę (art. 22 § 1 Kodeksu pracy) </w:t>
      </w:r>
      <w:r w:rsidR="00662F2A">
        <w:t xml:space="preserve">wszystkich </w:t>
      </w:r>
      <w:r>
        <w:t xml:space="preserve">pracowników, którzy będą wykonywać czynności w zakresie realizacji przedmiotu zamówienia tj. czynności związane z wykonywaniem robót budowlanych w trakcie realizacji zamówienia. Wymóg zatrudnienia nie dotyczy osób kierujących budową, osób wykonujących usługi sprzętowe i transportowe oraz osób wykonujących dostawy materiałów budowlanych, o ile czynności te nie stanowią stosunku pracy na gruncie przepisów Kodeksu pracy (np. samozatrudnienie). </w:t>
      </w:r>
    </w:p>
    <w:p w14:paraId="1F950655" w14:textId="54E6CBBF" w:rsidR="002C1C9C" w:rsidRDefault="00000000">
      <w:pPr>
        <w:jc w:val="both"/>
      </w:pPr>
      <w:r>
        <w:t xml:space="preserve">27.1.1. W trakcie realizacji zamówienia </w:t>
      </w:r>
      <w:r w:rsidR="00662F2A">
        <w:t>Z</w:t>
      </w:r>
      <w:r>
        <w:t xml:space="preserve">amawiający uprawniony jest do wykonywania czynności kontrolnych wobec Wykonawcy odnośnie spełniania przez Wykonawcę lub podwykonawcę wymogu zatrudnienia na podstawie umowy o pracę osób wykonujących wskazane w pkt 27.1.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w:t>
      </w:r>
    </w:p>
    <w:p w14:paraId="3320AEEA" w14:textId="77777777" w:rsidR="002C1C9C" w:rsidRDefault="00000000">
      <w:pPr>
        <w:jc w:val="both"/>
      </w:pPr>
      <w:r>
        <w:t xml:space="preserve">27.1.2.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27.1.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w:t>
      </w:r>
      <w:r>
        <w:lastRenderedPageBreak/>
        <w:t xml:space="preserve">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t>anonimizacji</w:t>
      </w:r>
      <w:proofErr w:type="spellEnd"/>
      <w:r>
        <w:t xml:space="preserve">. Informacje takie jak: data zawarcia umowy, rodzaj umowy o pracę i wymiar etatu powinny być możliwe do zidentyfikowania. </w:t>
      </w:r>
    </w:p>
    <w:p w14:paraId="07E31E27" w14:textId="77777777" w:rsidR="002C1C9C" w:rsidRDefault="00000000">
      <w:pPr>
        <w:jc w:val="both"/>
      </w:pPr>
      <w:r>
        <w:t xml:space="preserve">27.1.3. Nieprzedłożenie przez Wykonawcę dokumentów w terminie wskazanym przez Zamawiającego bądź też przedstawienie dokumentów, które nie będą potwierdzać spełnienia wymagań, o których mowa w pkt 27.1.1 będzie traktowane jako niespełnienie obowiązku zatrudnienia osób na podstawie umowy o pracę. </w:t>
      </w:r>
    </w:p>
    <w:p w14:paraId="2F087B29" w14:textId="77777777" w:rsidR="002C1C9C" w:rsidRDefault="00000000">
      <w:pPr>
        <w:jc w:val="both"/>
      </w:pPr>
      <w:r>
        <w:t xml:space="preserve">27.1.4. Za niespełnienie wymogu zatrudnienia osób, o których mowa w pkt 27.1 na podstawie umowy o pracę w rozumieniu przepisu Kodeksu Pracy – Wykonawca zapłaci Zamawiającemu kary umowne w wysokości 1.000,00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14:paraId="7369A830" w14:textId="77777777" w:rsidR="002C1C9C" w:rsidRDefault="00000000">
      <w:pPr>
        <w:jc w:val="both"/>
      </w:pPr>
      <w:r>
        <w:t xml:space="preserve">27.1.5. Zamawiający zastrzega sobie możliwość kontroli zatrudnienia ww. osób przez okres realizacji wykonywanych przez nich czynności. W przypadku uniemożliwienia Zamawiającemu kontroli przez Wykonawcę obowiązku, o którym mowa w pkt 27.1 Zamawiającemu przysługuje kara umowna w wysokości 1.000,00 zł za każde uniemożliwienie przeprowadzenia takiej kontroli. </w:t>
      </w:r>
    </w:p>
    <w:p w14:paraId="32FD71FE" w14:textId="77777777" w:rsidR="00662F2A" w:rsidRPr="00662F2A" w:rsidRDefault="00000000">
      <w:pPr>
        <w:jc w:val="both"/>
        <w:rPr>
          <w:b/>
          <w:bCs/>
        </w:rPr>
      </w:pPr>
      <w:r w:rsidRPr="00662F2A">
        <w:rPr>
          <w:b/>
          <w:bCs/>
        </w:rPr>
        <w:t xml:space="preserve">Rozdział 28. Wymagania w zakresie zatrudnienia osób, o których mowa w art. 96 ust. 2 pkt 2 ustawy </w:t>
      </w:r>
      <w:proofErr w:type="spellStart"/>
      <w:r w:rsidRPr="00662F2A">
        <w:rPr>
          <w:b/>
          <w:bCs/>
        </w:rPr>
        <w:t>Pzp</w:t>
      </w:r>
      <w:proofErr w:type="spellEnd"/>
      <w:r w:rsidRPr="00662F2A">
        <w:rPr>
          <w:b/>
          <w:bCs/>
        </w:rPr>
        <w:t>, jeżeli Zamawiający przewiduje takie wymagania.</w:t>
      </w:r>
    </w:p>
    <w:p w14:paraId="3766208A" w14:textId="21AADD6D" w:rsidR="002C1C9C" w:rsidRDefault="00000000">
      <w:pPr>
        <w:jc w:val="both"/>
      </w:pPr>
      <w:r>
        <w:t xml:space="preserve"> Zamawiający nie przewiduje wymagań wskazanych w art. 96 ust. 2 pkt 2 ustawy </w:t>
      </w:r>
      <w:proofErr w:type="spellStart"/>
      <w:r>
        <w:t>Pzp</w:t>
      </w:r>
      <w:proofErr w:type="spellEnd"/>
      <w:r>
        <w:t xml:space="preserve">. </w:t>
      </w:r>
    </w:p>
    <w:p w14:paraId="00AB3A38" w14:textId="77777777" w:rsidR="00662F2A" w:rsidRDefault="00000000">
      <w:pPr>
        <w:jc w:val="both"/>
      </w:pPr>
      <w:r w:rsidRPr="00662F2A">
        <w:rPr>
          <w:b/>
          <w:bCs/>
        </w:rPr>
        <w:t xml:space="preserve">Rozdział 29. Wymóg lub możliwość złożenia oferty w postaci katalogów elektronicznych lub dołączenia katalogów elektronicznych do oferty, w sytuacji określonej w art. 93 ustawy </w:t>
      </w:r>
      <w:proofErr w:type="spellStart"/>
      <w:r w:rsidRPr="00662F2A">
        <w:rPr>
          <w:b/>
          <w:bCs/>
        </w:rPr>
        <w:t>Pzp</w:t>
      </w:r>
      <w:proofErr w:type="spellEnd"/>
      <w:r w:rsidRPr="00662F2A">
        <w:rPr>
          <w:b/>
          <w:bCs/>
        </w:rPr>
        <w:t>.</w:t>
      </w:r>
      <w:r>
        <w:t xml:space="preserve"> </w:t>
      </w:r>
    </w:p>
    <w:p w14:paraId="48B05867" w14:textId="77777777" w:rsidR="00662F2A" w:rsidRDefault="00000000">
      <w:pPr>
        <w:jc w:val="both"/>
      </w:pPr>
      <w:r>
        <w:t xml:space="preserve">29.1. Zamawiający nie wymaga złożenia oferty w postaci katalogów elektronicznych. </w:t>
      </w:r>
    </w:p>
    <w:p w14:paraId="63FB2592" w14:textId="43E5245A" w:rsidR="002C1C9C" w:rsidRDefault="00000000">
      <w:pPr>
        <w:jc w:val="both"/>
      </w:pPr>
      <w:r>
        <w:t xml:space="preserve">29.2. Zamawiający nie dopuszcza złożenia oferty w postaci katalogów elektronicznych. </w:t>
      </w:r>
    </w:p>
    <w:p w14:paraId="135E0A1E" w14:textId="77777777" w:rsidR="00662F2A" w:rsidRDefault="00000000">
      <w:pPr>
        <w:jc w:val="both"/>
      </w:pPr>
      <w:r w:rsidRPr="00662F2A">
        <w:rPr>
          <w:b/>
          <w:bCs/>
        </w:rPr>
        <w:t xml:space="preserve">Rozdział 30. Informacje o zastrzeżeniu możliwości ubiegania się o udzielenie zamówienia wyłącznie przez wykonawców, o których mowa w art. 94 ustawy </w:t>
      </w:r>
      <w:proofErr w:type="spellStart"/>
      <w:r w:rsidRPr="00662F2A">
        <w:rPr>
          <w:b/>
          <w:bCs/>
        </w:rPr>
        <w:t>Pzp</w:t>
      </w:r>
      <w:proofErr w:type="spellEnd"/>
      <w:r w:rsidRPr="00662F2A">
        <w:rPr>
          <w:b/>
          <w:bCs/>
        </w:rPr>
        <w:t>, jeżeli Zamawiający przewiduje takie wymagania.</w:t>
      </w:r>
      <w:r>
        <w:t xml:space="preserve"> </w:t>
      </w:r>
    </w:p>
    <w:p w14:paraId="34DD5145" w14:textId="303C4634" w:rsidR="002C1C9C" w:rsidRDefault="00000000">
      <w:pPr>
        <w:jc w:val="both"/>
      </w:pPr>
      <w:r>
        <w:t xml:space="preserve">Zamawiający nie zastrzega możliwości ubiegania się o udzielenie zamówienia wyłącznie przez wykonawców, o których mowa w art. 94 ustawy </w:t>
      </w:r>
      <w:proofErr w:type="spellStart"/>
      <w:r>
        <w:t>Pzp</w:t>
      </w:r>
      <w:proofErr w:type="spellEnd"/>
      <w: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2AEFEA00" w14:textId="77777777" w:rsidR="00957196" w:rsidRDefault="00000000">
      <w:pPr>
        <w:jc w:val="both"/>
      </w:pPr>
      <w:r w:rsidRPr="00957196">
        <w:rPr>
          <w:b/>
          <w:bCs/>
        </w:rPr>
        <w:t>Rozdział 31. Informacje o obowiązku osobistego wykonania przez Wykonawcę kluczowych zadań, jeżeli Zamawiający dokonuje takiego zastrzeżenia zgodnie z art. 60 i art. 121.</w:t>
      </w:r>
      <w:r>
        <w:t xml:space="preserve"> </w:t>
      </w:r>
    </w:p>
    <w:p w14:paraId="298387E1" w14:textId="5D2D38FB" w:rsidR="002C1C9C" w:rsidRDefault="00000000">
      <w:pPr>
        <w:jc w:val="both"/>
      </w:pPr>
      <w:r>
        <w:t xml:space="preserve">Zamawiający nie wymaga obowiązku osobistego wykonania przez Wykonawcę kluczowych zadań zgodnie z art. 60 i art. 121 ustawy </w:t>
      </w:r>
      <w:proofErr w:type="spellStart"/>
      <w:r>
        <w:t>Pzp</w:t>
      </w:r>
      <w:proofErr w:type="spellEnd"/>
      <w:r>
        <w:t xml:space="preserve">. </w:t>
      </w:r>
    </w:p>
    <w:p w14:paraId="360084FA" w14:textId="77777777" w:rsidR="002C1C9C" w:rsidRPr="00957196" w:rsidRDefault="00000000">
      <w:pPr>
        <w:jc w:val="both"/>
        <w:rPr>
          <w:b/>
          <w:bCs/>
        </w:rPr>
      </w:pPr>
      <w:r w:rsidRPr="00957196">
        <w:rPr>
          <w:b/>
          <w:bCs/>
        </w:rPr>
        <w:t xml:space="preserve">Rozdział 32. Podwykonawcy. </w:t>
      </w:r>
    </w:p>
    <w:p w14:paraId="4CFA342D" w14:textId="77777777" w:rsidR="002C1C9C" w:rsidRDefault="00000000">
      <w:pPr>
        <w:jc w:val="both"/>
      </w:pPr>
      <w:r>
        <w:t xml:space="preserve">32.1. Wykonawca może powierzyć wykonanie części zamówienia Podwykonawcy. </w:t>
      </w:r>
    </w:p>
    <w:p w14:paraId="35B07585" w14:textId="77777777" w:rsidR="002C1C9C" w:rsidRDefault="00000000">
      <w:pPr>
        <w:jc w:val="both"/>
      </w:pPr>
      <w:r>
        <w:lastRenderedPageBreak/>
        <w:t xml:space="preserve">32.2. Zamawiający wymaga wskazania przez Wykonawcę, w ofercie, części zamówienia, których wykonanie zamierza powierzyć podwykonawcom, oraz podania nazw ewentualnych podwykonawców, jeżeli są już znani. W/w informacje Wykonawca wskazuje w Formularzu ofertowym stanowiącego załącznik nr 1 do SWZ. W przypadku, kiedy Wykonawca nie wskaże w Formularzu ofertowym części, którą zamierza powierzyć podwykonawcom, wówczas Zamawiający przyjmie, że Wykonawca zrealizuje zamówienie samodzielnie. </w:t>
      </w:r>
    </w:p>
    <w:p w14:paraId="4D993A9E" w14:textId="77777777" w:rsidR="002C1C9C" w:rsidRDefault="00000000">
      <w:pPr>
        <w:jc w:val="both"/>
      </w:pPr>
      <w:r>
        <w:t xml:space="preserve">32.3. Wymagania dotyczące umowy o podwykonawstwo zawarte są w projekcie umowy stanowiącym integralną część SWZ. </w:t>
      </w:r>
    </w:p>
    <w:p w14:paraId="0A6AAE4C" w14:textId="77777777" w:rsidR="002C1C9C" w:rsidRDefault="00000000">
      <w:pPr>
        <w:jc w:val="both"/>
      </w:pPr>
      <w:r>
        <w:t xml:space="preserve">32.4. Zamawiający nie zastrzega obowiązku osobistego wykonania przez Wykonawcę kluczowych części zamówienia o którym mowa w art. 60 i 121 ustawy </w:t>
      </w:r>
      <w:proofErr w:type="spellStart"/>
      <w:r>
        <w:t>Pzp</w:t>
      </w:r>
      <w:proofErr w:type="spellEnd"/>
      <w:r>
        <w:t xml:space="preserve">. </w:t>
      </w:r>
    </w:p>
    <w:p w14:paraId="39AD467E" w14:textId="77777777" w:rsidR="002C1C9C" w:rsidRDefault="00000000">
      <w:pPr>
        <w:jc w:val="both"/>
      </w:pPr>
      <w:r>
        <w:t xml:space="preserve">32.5. Zamawiający nie bada podstaw wykluczenia wobec podwykonawcy, z wyjątkiem podwykonawcy na którego zasoby wykonawca powołuje się w celu potwierdzenia spełnienia warunków udziału w postępowaniu. </w:t>
      </w:r>
      <w:r>
        <w:br/>
        <w:t xml:space="preserve">32.6. Jeżeli zmiana albo rezygnacja z podwykonawcy dotyczy podmiotu, na którego zasoby Wykonawca powołał się, na zasadach określonych w art. 118 ust. 1 ustawy </w:t>
      </w:r>
      <w:proofErr w:type="spellStart"/>
      <w:r>
        <w:t>Pzp</w:t>
      </w:r>
      <w:proofErr w:type="spellEnd"/>
      <w:r>
        <w:t xml:space="preserve">, w celu wykazania spełnienia warunku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w:t>
      </w:r>
    </w:p>
    <w:p w14:paraId="4776220B" w14:textId="77777777" w:rsidR="002C1C9C" w:rsidRDefault="00000000">
      <w:pPr>
        <w:jc w:val="both"/>
      </w:pPr>
      <w:r>
        <w:t xml:space="preserve">32.7. Powierzenie wykonania części zamówienia podwykonawcom nie zwalnia wykonawcy z odpowiedzialności za należyte wykonanie tego zamówienia. </w:t>
      </w:r>
    </w:p>
    <w:p w14:paraId="1A04EAC6" w14:textId="77777777" w:rsidR="002C1C9C" w:rsidRPr="00957196" w:rsidRDefault="00000000">
      <w:pPr>
        <w:jc w:val="both"/>
        <w:rPr>
          <w:b/>
          <w:bCs/>
        </w:rPr>
      </w:pPr>
      <w:r w:rsidRPr="00957196">
        <w:rPr>
          <w:b/>
          <w:bCs/>
        </w:rPr>
        <w:t xml:space="preserve">Rozdział 33. Ochrona danych osobowych </w:t>
      </w:r>
    </w:p>
    <w:p w14:paraId="49AF5B30" w14:textId="77777777" w:rsidR="002C1C9C" w:rsidRDefault="00000000">
      <w:pPr>
        <w:jc w:val="both"/>
      </w:pPr>
      <w:r>
        <w:t xml:space="preserve">33.1. Zgodnie z art. 13 ust. 1 i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74A0F2F" w14:textId="77777777" w:rsidR="002C1C9C" w:rsidRDefault="00000000">
      <w:pPr>
        <w:pStyle w:val="Akapitzlist"/>
        <w:numPr>
          <w:ilvl w:val="0"/>
          <w:numId w:val="1"/>
        </w:numPr>
        <w:jc w:val="both"/>
      </w:pPr>
      <w:r>
        <w:t xml:space="preserve">administratorem Pani/Pana danych osobowych jest Wójt Gminy Wicko z siedzibą w Wicku przy ulicy Słupskiej 9. </w:t>
      </w:r>
    </w:p>
    <w:p w14:paraId="1F357A9B" w14:textId="77777777" w:rsidR="002C1C9C" w:rsidRDefault="00000000">
      <w:pPr>
        <w:pStyle w:val="Akapitzlist"/>
        <w:numPr>
          <w:ilvl w:val="0"/>
          <w:numId w:val="1"/>
        </w:numPr>
        <w:jc w:val="both"/>
      </w:pPr>
      <w:r>
        <w:t xml:space="preserve"> z inspektorem ochrony danych osobowych należy kontaktować się poprzez skrzynkę email iod@wicko.pl.</w:t>
      </w:r>
    </w:p>
    <w:p w14:paraId="61AD61CD" w14:textId="2B9EFA2D" w:rsidR="002C1C9C" w:rsidRPr="00CD3C24" w:rsidRDefault="00000000" w:rsidP="00CD3C24">
      <w:pPr>
        <w:jc w:val="both"/>
        <w:rPr>
          <w:b/>
        </w:rPr>
      </w:pPr>
      <w:r>
        <w:t xml:space="preserve"> Pani/Pana dane osobowe przetwarzane będą na podstawie art. 6 ust. 1 lit. c RODO w celu związanym z postępowaniem o udzielenie zamówienia publicznego pn.: </w:t>
      </w:r>
      <w:r w:rsidR="00CD3C24" w:rsidRPr="00CD3C24">
        <w:rPr>
          <w:bCs/>
        </w:rPr>
        <w:t>„</w:t>
      </w:r>
      <w:r w:rsidR="00A03264">
        <w:rPr>
          <w:bCs/>
        </w:rPr>
        <w:t>Zaprojektowanie i budowa sieci kanalizacji sanitarnej (wraz z sięgaczami/przyłączami do granicy działek zabudowanych i odcinka sieci kanalizacji wodociągowej (wraz z przepięciem istniejących przyłączy) w miejscowości Wicko</w:t>
      </w:r>
      <w:r w:rsidR="00CD3C24" w:rsidRPr="00CD3C24">
        <w:rPr>
          <w:bCs/>
        </w:rPr>
        <w:t>”</w:t>
      </w:r>
      <w:r>
        <w:t xml:space="preserve"> prowadzonym w trybie podstawowym; realizowanym w interesie publicznym, wypełnienia obowiązku prawnego ciążącego na administratorze oraz wykonania umowy, której stroną jest osoba, której dane dotyczą̨ . </w:t>
      </w:r>
    </w:p>
    <w:p w14:paraId="538DD8FA" w14:textId="77777777" w:rsidR="002C1C9C" w:rsidRDefault="00000000">
      <w:pPr>
        <w:pStyle w:val="Akapitzlist"/>
        <w:numPr>
          <w:ilvl w:val="0"/>
          <w:numId w:val="1"/>
        </w:numPr>
        <w:jc w:val="both"/>
      </w:pPr>
      <w:r>
        <w:t xml:space="preserve">odbiorcami Pani/Pana danych osobowych będą osoby lub podmioty, którym udostępniona zostanie dokumentacja postępowania w oparciu o art. 18 oraz art. 74 ust. 4 ustawy z dnia 11 września 2019 r. – Prawo zamówień publicznych, dalej „ustawa </w:t>
      </w:r>
      <w:proofErr w:type="spellStart"/>
      <w:r>
        <w:t>Pzp</w:t>
      </w:r>
      <w:proofErr w:type="spellEnd"/>
      <w:r>
        <w:t xml:space="preserve">”; oraz przepisów szczególnych. </w:t>
      </w:r>
    </w:p>
    <w:p w14:paraId="03C9D10E" w14:textId="77777777" w:rsidR="002C1C9C" w:rsidRDefault="00000000">
      <w:pPr>
        <w:pStyle w:val="Akapitzlist"/>
        <w:numPr>
          <w:ilvl w:val="0"/>
          <w:numId w:val="1"/>
        </w:numPr>
        <w:jc w:val="both"/>
      </w:pPr>
      <w:r>
        <w:t xml:space="preserve">Podanie danych osobowych jest warunkiem zawarcia umowy a odmowa podania danych będzie skutkowała odrzuceniem oferty i wykluczeniem wykonawcy. </w:t>
      </w:r>
    </w:p>
    <w:p w14:paraId="7065BE94" w14:textId="77777777" w:rsidR="002C1C9C" w:rsidRDefault="00000000">
      <w:pPr>
        <w:pStyle w:val="Akapitzlist"/>
        <w:numPr>
          <w:ilvl w:val="0"/>
          <w:numId w:val="1"/>
        </w:numPr>
        <w:jc w:val="both"/>
      </w:pPr>
      <w:r>
        <w:lastRenderedPageBreak/>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0A4D3253" w14:textId="77777777" w:rsidR="002C1C9C" w:rsidRDefault="00000000">
      <w:pPr>
        <w:pStyle w:val="Akapitzlist"/>
        <w:numPr>
          <w:ilvl w:val="0"/>
          <w:numId w:val="1"/>
        </w:numPr>
        <w:jc w:val="both"/>
      </w:pPr>
      <w:r>
        <w:t xml:space="preserve"> Pani/Pana dane osobowe będą przechowywane: </w:t>
      </w:r>
      <w:r>
        <w:rPr>
          <w:rFonts w:ascii="Symbol" w:eastAsia="Symbol" w:hAnsi="Symbol" w:cs="Symbol"/>
        </w:rPr>
        <w:t></w:t>
      </w:r>
      <w:r>
        <w:t xml:space="preserve"> zgodnie z art. 78 ust. 1 i 4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w:t>
      </w:r>
      <w:r>
        <w:rPr>
          <w:rFonts w:ascii="Symbol" w:eastAsia="Symbol" w:hAnsi="Symbol" w:cs="Symbol"/>
        </w:rPr>
        <w:t></w:t>
      </w:r>
      <w:r>
        <w:t xml:space="preserve"> zgodnie z Rozporządzeniem Prezesa Rady Ministrów w sprawie instrukcji kancelaryjnej, jednolitych rzeczowych wykazów akt oraz instrukcji w sprawie organizacji i zakresu działania archiwów zakładowych do czasu zakończenia okresu archiwizacji danych związanych z postępowaniem - dokumentacja zamówień publicznych przez okres 5 lat, umowa zawarta w wyniku postępowania 10 lat; do czasu zakończenia okresu archiwizacji danych związanych z postępowaniem zgodnie z obowiązującymi przepisami prawa; w odniesieniu do Pani/Pana danych osobowych decyzje nie będą podejmowane w sposób zautomatyzowany, stosowanie do art. 22 RODO;</w:t>
      </w:r>
    </w:p>
    <w:p w14:paraId="4E9045AF" w14:textId="77777777" w:rsidR="002C1C9C" w:rsidRDefault="00000000">
      <w:pPr>
        <w:pStyle w:val="Akapitzlist"/>
        <w:numPr>
          <w:ilvl w:val="0"/>
          <w:numId w:val="1"/>
        </w:numPr>
        <w:jc w:val="both"/>
      </w:pPr>
      <w:r>
        <w:t xml:space="preserve">posiada Pani/Pan: </w:t>
      </w:r>
    </w:p>
    <w:p w14:paraId="0FCE38DF" w14:textId="77777777" w:rsidR="002C1C9C" w:rsidRDefault="00000000">
      <w:pPr>
        <w:pStyle w:val="Akapitzlist"/>
        <w:ind w:left="765"/>
        <w:jc w:val="both"/>
      </w:pPr>
      <w:r>
        <w:rPr>
          <w:rFonts w:ascii="Symbol" w:eastAsia="Symbol" w:hAnsi="Symbol" w:cs="Symbol"/>
        </w:rPr>
        <w:t></w:t>
      </w:r>
      <w:r>
        <w:t xml:space="preserve"> na podstawie art. 15 RODO prawo dostępu do danych osobowych Pani/Pana dotyczących; </w:t>
      </w:r>
      <w:r>
        <w:rPr>
          <w:rFonts w:ascii="Symbol" w:eastAsia="Symbol" w:hAnsi="Symbol" w:cs="Symbol"/>
        </w:rPr>
        <w:t></w:t>
      </w:r>
      <w:r>
        <w:t xml:space="preserve"> na podstawie art. 16 RODO prawo do sprostowania Pani/Pana danych osobowych *;</w:t>
      </w:r>
    </w:p>
    <w:p w14:paraId="756884DF" w14:textId="77777777" w:rsidR="002C1C9C" w:rsidRDefault="00000000">
      <w:pPr>
        <w:pStyle w:val="Akapitzlist"/>
        <w:ind w:left="765"/>
        <w:jc w:val="both"/>
      </w:pPr>
      <w:r>
        <w:t xml:space="preserve"> </w:t>
      </w:r>
      <w:r>
        <w:rPr>
          <w:rFonts w:ascii="Symbol" w:eastAsia="Symbol" w:hAnsi="Symbol" w:cs="Symbol"/>
        </w:rPr>
        <w:t></w:t>
      </w:r>
      <w:r>
        <w:t xml:space="preserve"> na podstawie art. 18 RODO prawo żądania od administratora ograniczenia przetwarzania danych osobowych z zastrzeżeniem przypadków, o których mowa w art. 18 ust. 2 RODO **; </w:t>
      </w:r>
    </w:p>
    <w:p w14:paraId="45BE5240" w14:textId="77777777" w:rsidR="002C1C9C" w:rsidRDefault="00000000">
      <w:pPr>
        <w:pStyle w:val="Akapitzlist"/>
        <w:ind w:left="765"/>
        <w:jc w:val="both"/>
      </w:pPr>
      <w:r>
        <w:rPr>
          <w:rFonts w:ascii="Symbol" w:eastAsia="Symbol" w:hAnsi="Symbol" w:cs="Symbol"/>
        </w:rPr>
        <w:t></w:t>
      </w:r>
      <w:r>
        <w:t xml:space="preserve"> prawo do wniesienia skargi do Prezesa Urzędu Ochrony Danych Osobowych, gdy uzna Pani/Pan, że przetwarzanie danych osobowych Pani/Pana dotyczących narusza przepisy RODO; </w:t>
      </w:r>
    </w:p>
    <w:p w14:paraId="3166492D" w14:textId="77777777" w:rsidR="002C1C9C" w:rsidRDefault="00000000">
      <w:pPr>
        <w:pStyle w:val="Akapitzlist"/>
        <w:numPr>
          <w:ilvl w:val="0"/>
          <w:numId w:val="2"/>
        </w:numPr>
        <w:jc w:val="both"/>
      </w:pPr>
      <w:r>
        <w:t xml:space="preserve">nie przysługuje Pani/Panu: </w:t>
      </w:r>
    </w:p>
    <w:p w14:paraId="3C121AB7" w14:textId="77777777" w:rsidR="002C1C9C" w:rsidRDefault="00000000">
      <w:pPr>
        <w:pStyle w:val="Akapitzlist"/>
        <w:ind w:left="1068"/>
        <w:jc w:val="both"/>
      </w:pPr>
      <w:r>
        <w:rPr>
          <w:rFonts w:ascii="Symbol" w:eastAsia="Symbol" w:hAnsi="Symbol" w:cs="Symbol"/>
        </w:rPr>
        <w:t></w:t>
      </w:r>
      <w:r>
        <w:t xml:space="preserve"> w związku z art. 17 ust. 3 lit. b, d lub e RODO prawo do usunięcia danych osobowych; </w:t>
      </w:r>
    </w:p>
    <w:p w14:paraId="1D97B061" w14:textId="77777777" w:rsidR="002C1C9C" w:rsidRDefault="00000000">
      <w:pPr>
        <w:pStyle w:val="Akapitzlist"/>
        <w:ind w:left="1068"/>
        <w:jc w:val="both"/>
      </w:pPr>
      <w:r>
        <w:rPr>
          <w:rFonts w:ascii="Symbol" w:eastAsia="Symbol" w:hAnsi="Symbol" w:cs="Symbol"/>
        </w:rPr>
        <w:t></w:t>
      </w:r>
      <w:r>
        <w:t xml:space="preserve"> prawo do przenoszenia danych osobowych, o którym mowa w art. 20 RODO;</w:t>
      </w:r>
    </w:p>
    <w:p w14:paraId="5F56412B" w14:textId="77777777" w:rsidR="002C1C9C" w:rsidRDefault="00000000">
      <w:pPr>
        <w:pStyle w:val="Akapitzlist"/>
        <w:ind w:left="1068"/>
        <w:jc w:val="both"/>
      </w:pPr>
      <w:r>
        <w:t xml:space="preserve"> </w:t>
      </w:r>
      <w:r>
        <w:rPr>
          <w:rFonts w:ascii="Symbol" w:eastAsia="Symbol" w:hAnsi="Symbol" w:cs="Symbol"/>
        </w:rPr>
        <w:t></w:t>
      </w:r>
      <w:r>
        <w:t xml:space="preserve"> na podstawie art. 21 RODO prawo sprzeciwu, wobec przetwarzania danych osobowych, gdyż podstawą prawną przetwarzania Pani/Pana danych osobowych jest art. 6 ust. 1 lit. c RODO. </w:t>
      </w:r>
    </w:p>
    <w:p w14:paraId="0B0EF6DA" w14:textId="77777777" w:rsidR="002C1C9C" w:rsidRDefault="002C1C9C">
      <w:pPr>
        <w:pStyle w:val="Akapitzlist"/>
        <w:ind w:left="1068"/>
        <w:jc w:val="both"/>
      </w:pPr>
    </w:p>
    <w:p w14:paraId="5820AFB5" w14:textId="77777777" w:rsidR="002C1C9C" w:rsidRDefault="00000000">
      <w:pPr>
        <w:pStyle w:val="Akapitzlist"/>
        <w:ind w:left="106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 </w:t>
      </w:r>
    </w:p>
    <w:p w14:paraId="79019A87" w14:textId="77777777" w:rsidR="002C1C9C" w:rsidRDefault="00000000">
      <w:pPr>
        <w:pStyle w:val="Akapitzlist"/>
        <w:ind w:left="1068"/>
        <w:jc w:val="both"/>
      </w:pPr>
      <w: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D921CD6" w14:textId="77777777" w:rsidR="002C1C9C" w:rsidRPr="00957196" w:rsidRDefault="00000000">
      <w:pPr>
        <w:jc w:val="both"/>
        <w:rPr>
          <w:b/>
          <w:bCs/>
        </w:rPr>
      </w:pPr>
      <w:r w:rsidRPr="00957196">
        <w:rPr>
          <w:b/>
          <w:bCs/>
        </w:rPr>
        <w:t xml:space="preserve">Rozdział 34. Wykaz załączników. </w:t>
      </w:r>
    </w:p>
    <w:p w14:paraId="796917E1" w14:textId="77777777" w:rsidR="002C1C9C" w:rsidRDefault="00000000">
      <w:pPr>
        <w:jc w:val="both"/>
      </w:pPr>
      <w:r>
        <w:t xml:space="preserve">1) załącznik nr 1 – formularz ofertowy </w:t>
      </w:r>
    </w:p>
    <w:p w14:paraId="4FC60048" w14:textId="77777777" w:rsidR="002C1C9C" w:rsidRDefault="00000000">
      <w:pPr>
        <w:jc w:val="both"/>
      </w:pPr>
      <w:r>
        <w:t xml:space="preserve">2) załącznik nr 2 – wzór oświadczenia Wykonawcy dotyczącego spełniania warunków udziału w postępowaniu, </w:t>
      </w:r>
    </w:p>
    <w:p w14:paraId="7A05B992" w14:textId="77777777" w:rsidR="002C1C9C" w:rsidRDefault="00000000">
      <w:pPr>
        <w:jc w:val="both"/>
      </w:pPr>
      <w:r>
        <w:t xml:space="preserve">3) załącznik nr 3 – wzór oświadczenia Wykonawcy o niepodleganiu wykluczeniu z postępowania, </w:t>
      </w:r>
    </w:p>
    <w:p w14:paraId="48AD1A10" w14:textId="77777777" w:rsidR="002C1C9C" w:rsidRDefault="00000000">
      <w:pPr>
        <w:jc w:val="both"/>
      </w:pPr>
      <w:r>
        <w:t xml:space="preserve">4) załącznik nr 4 – druk wykazu wykonanych robót budowlanych w okresie ostatnich pięciu lat przed upływem terminu składania ofert, </w:t>
      </w:r>
    </w:p>
    <w:p w14:paraId="33CDB3C0" w14:textId="77777777" w:rsidR="002C1C9C" w:rsidRDefault="00000000">
      <w:pPr>
        <w:jc w:val="both"/>
      </w:pPr>
      <w:r>
        <w:lastRenderedPageBreak/>
        <w:t xml:space="preserve">5) załącznik nr 5 – druk wykazu osób, które będą uczestniczyć w wykonywaniu zamówienia, </w:t>
      </w:r>
    </w:p>
    <w:p w14:paraId="7575A1B7" w14:textId="77777777" w:rsidR="002C1C9C" w:rsidRDefault="00000000">
      <w:pPr>
        <w:jc w:val="both"/>
      </w:pPr>
      <w:r>
        <w:t xml:space="preserve">6) załącznik nr 6 – wzór oświadczenia Wykonawców wspólnie ubiegających się o udzielenie zamówienia, </w:t>
      </w:r>
    </w:p>
    <w:p w14:paraId="3CC9E8EF" w14:textId="77777777" w:rsidR="002C1C9C" w:rsidRDefault="00000000">
      <w:pPr>
        <w:jc w:val="both"/>
      </w:pPr>
      <w:r>
        <w:t xml:space="preserve">7) załącznik nr 7 – wzór zobowiązania podmiotu udostępniającego zasoby na potrzeby realizacji zamówienia, </w:t>
      </w:r>
    </w:p>
    <w:p w14:paraId="28F9F19E" w14:textId="77777777" w:rsidR="002C1C9C" w:rsidRDefault="00000000">
      <w:pPr>
        <w:jc w:val="both"/>
      </w:pPr>
      <w:r>
        <w:t>8) załącznik nr 8 – wzór oświadczenia Podmiotu udostępniającego zasoby,</w:t>
      </w:r>
    </w:p>
    <w:p w14:paraId="17B6F73E" w14:textId="77777777" w:rsidR="002C1C9C" w:rsidRDefault="00000000">
      <w:pPr>
        <w:jc w:val="both"/>
      </w:pPr>
      <w:r>
        <w:t xml:space="preserve">9) załącznik nr 9 – wzór umowy, </w:t>
      </w:r>
    </w:p>
    <w:p w14:paraId="2926D785" w14:textId="6D785A50" w:rsidR="00BE1151" w:rsidRDefault="00000000" w:rsidP="00CD3C24">
      <w:pPr>
        <w:jc w:val="both"/>
      </w:pPr>
      <w:r>
        <w:t xml:space="preserve">10) załącznik nr 10 – </w:t>
      </w:r>
      <w:r w:rsidR="00CD3C24">
        <w:t>Program funkcjonalno</w:t>
      </w:r>
      <w:r w:rsidR="00906C35">
        <w:t>-</w:t>
      </w:r>
      <w:r w:rsidR="00CD3C24">
        <w:t>użytkowy.</w:t>
      </w:r>
    </w:p>
    <w:sectPr w:rsidR="00BE115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2F89"/>
    <w:multiLevelType w:val="multilevel"/>
    <w:tmpl w:val="D0EEE88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18691CF1"/>
    <w:multiLevelType w:val="multilevel"/>
    <w:tmpl w:val="83BEA096"/>
    <w:lvl w:ilvl="0">
      <w:start w:val="1"/>
      <w:numFmt w:val="decimal"/>
      <w:lvlText w:val="%1)"/>
      <w:lvlJc w:val="left"/>
      <w:pPr>
        <w:tabs>
          <w:tab w:val="num" w:pos="720"/>
        </w:tabs>
        <w:ind w:left="720" w:hanging="360"/>
      </w:pPr>
      <w:rPr>
        <w:rFonts w:ascii="Calibri" w:eastAsia="Calibri" w:hAnsi="Calibri"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42454"/>
    <w:multiLevelType w:val="hybridMultilevel"/>
    <w:tmpl w:val="C978A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C506E9"/>
    <w:multiLevelType w:val="multilevel"/>
    <w:tmpl w:val="B34A97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FDB4B83"/>
    <w:multiLevelType w:val="hybridMultilevel"/>
    <w:tmpl w:val="51442A4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5AAE051D"/>
    <w:multiLevelType w:val="multilevel"/>
    <w:tmpl w:val="C2281B44"/>
    <w:lvl w:ilvl="0">
      <w:start w:val="1"/>
      <w:numFmt w:val="bullet"/>
      <w:lvlText w:val=""/>
      <w:lvlJc w:val="left"/>
      <w:pPr>
        <w:ind w:left="0" w:firstLine="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6" w15:restartNumberingAfterBreak="0">
    <w:nsid w:val="5D2D5C2B"/>
    <w:multiLevelType w:val="hybridMultilevel"/>
    <w:tmpl w:val="ED4E5754"/>
    <w:lvl w:ilvl="0" w:tplc="96FA8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8407083">
    <w:abstractNumId w:val="5"/>
  </w:num>
  <w:num w:numId="2" w16cid:durableId="1721128887">
    <w:abstractNumId w:val="0"/>
  </w:num>
  <w:num w:numId="3" w16cid:durableId="106123088">
    <w:abstractNumId w:val="3"/>
  </w:num>
  <w:num w:numId="4" w16cid:durableId="1867866032">
    <w:abstractNumId w:val="1"/>
  </w:num>
  <w:num w:numId="5" w16cid:durableId="1926843701">
    <w:abstractNumId w:val="2"/>
  </w:num>
  <w:num w:numId="6" w16cid:durableId="102264791">
    <w:abstractNumId w:val="6"/>
  </w:num>
  <w:num w:numId="7" w16cid:durableId="38699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9C"/>
    <w:rsid w:val="000224EC"/>
    <w:rsid w:val="0003146B"/>
    <w:rsid w:val="000700AA"/>
    <w:rsid w:val="000832E6"/>
    <w:rsid w:val="000A1508"/>
    <w:rsid w:val="000A2AF3"/>
    <w:rsid w:val="00137E5D"/>
    <w:rsid w:val="001715FA"/>
    <w:rsid w:val="00181F6E"/>
    <w:rsid w:val="001A7169"/>
    <w:rsid w:val="001B72DC"/>
    <w:rsid w:val="001E46DD"/>
    <w:rsid w:val="002218F5"/>
    <w:rsid w:val="0022247E"/>
    <w:rsid w:val="00222BBD"/>
    <w:rsid w:val="0024669E"/>
    <w:rsid w:val="002756B7"/>
    <w:rsid w:val="00276E6D"/>
    <w:rsid w:val="002A5D02"/>
    <w:rsid w:val="002C1C9C"/>
    <w:rsid w:val="002F1004"/>
    <w:rsid w:val="00310064"/>
    <w:rsid w:val="003136EC"/>
    <w:rsid w:val="003708FD"/>
    <w:rsid w:val="003B4BD4"/>
    <w:rsid w:val="003D0F44"/>
    <w:rsid w:val="003D461E"/>
    <w:rsid w:val="00400FB1"/>
    <w:rsid w:val="00464377"/>
    <w:rsid w:val="004A4D10"/>
    <w:rsid w:val="004B41E5"/>
    <w:rsid w:val="004B57EE"/>
    <w:rsid w:val="004D4163"/>
    <w:rsid w:val="005023F5"/>
    <w:rsid w:val="00507325"/>
    <w:rsid w:val="0051043D"/>
    <w:rsid w:val="0051351D"/>
    <w:rsid w:val="00517211"/>
    <w:rsid w:val="00533A8A"/>
    <w:rsid w:val="00535CB8"/>
    <w:rsid w:val="005D1676"/>
    <w:rsid w:val="005D761C"/>
    <w:rsid w:val="0060524A"/>
    <w:rsid w:val="0063500E"/>
    <w:rsid w:val="00644DB1"/>
    <w:rsid w:val="00650782"/>
    <w:rsid w:val="00661512"/>
    <w:rsid w:val="00662F2A"/>
    <w:rsid w:val="0066385E"/>
    <w:rsid w:val="00683BAE"/>
    <w:rsid w:val="006A5A50"/>
    <w:rsid w:val="006A7905"/>
    <w:rsid w:val="006C6FC1"/>
    <w:rsid w:val="006F3656"/>
    <w:rsid w:val="006F4D40"/>
    <w:rsid w:val="00702CA0"/>
    <w:rsid w:val="00705C71"/>
    <w:rsid w:val="00707900"/>
    <w:rsid w:val="0074101C"/>
    <w:rsid w:val="00752F91"/>
    <w:rsid w:val="00790986"/>
    <w:rsid w:val="007A107F"/>
    <w:rsid w:val="007C5430"/>
    <w:rsid w:val="007D0E98"/>
    <w:rsid w:val="00810C4D"/>
    <w:rsid w:val="00822205"/>
    <w:rsid w:val="008266BA"/>
    <w:rsid w:val="00843468"/>
    <w:rsid w:val="00844B83"/>
    <w:rsid w:val="008622F2"/>
    <w:rsid w:val="00906C35"/>
    <w:rsid w:val="00915E22"/>
    <w:rsid w:val="00931E7C"/>
    <w:rsid w:val="0094371F"/>
    <w:rsid w:val="00945D97"/>
    <w:rsid w:val="00957196"/>
    <w:rsid w:val="00974CE4"/>
    <w:rsid w:val="00984F31"/>
    <w:rsid w:val="00A006C0"/>
    <w:rsid w:val="00A03264"/>
    <w:rsid w:val="00A13965"/>
    <w:rsid w:val="00A46ABA"/>
    <w:rsid w:val="00A7658D"/>
    <w:rsid w:val="00AC5666"/>
    <w:rsid w:val="00AE5F34"/>
    <w:rsid w:val="00B1455C"/>
    <w:rsid w:val="00BA0E44"/>
    <w:rsid w:val="00BE1151"/>
    <w:rsid w:val="00C130A7"/>
    <w:rsid w:val="00C167B9"/>
    <w:rsid w:val="00C17C47"/>
    <w:rsid w:val="00C23417"/>
    <w:rsid w:val="00C6260E"/>
    <w:rsid w:val="00C66491"/>
    <w:rsid w:val="00C75970"/>
    <w:rsid w:val="00C83CDC"/>
    <w:rsid w:val="00C97B3B"/>
    <w:rsid w:val="00CA338E"/>
    <w:rsid w:val="00CB478B"/>
    <w:rsid w:val="00CD3C24"/>
    <w:rsid w:val="00D01C89"/>
    <w:rsid w:val="00D80FB3"/>
    <w:rsid w:val="00D84A23"/>
    <w:rsid w:val="00DA0EB3"/>
    <w:rsid w:val="00DA1F5B"/>
    <w:rsid w:val="00DB5005"/>
    <w:rsid w:val="00DE23B6"/>
    <w:rsid w:val="00DE4225"/>
    <w:rsid w:val="00DE6A37"/>
    <w:rsid w:val="00DF6373"/>
    <w:rsid w:val="00E11657"/>
    <w:rsid w:val="00E23528"/>
    <w:rsid w:val="00E26451"/>
    <w:rsid w:val="00E457CD"/>
    <w:rsid w:val="00E71D90"/>
    <w:rsid w:val="00EB378D"/>
    <w:rsid w:val="00EE1063"/>
    <w:rsid w:val="00F04F36"/>
    <w:rsid w:val="00F33692"/>
    <w:rsid w:val="00F61836"/>
    <w:rsid w:val="00FA1D39"/>
    <w:rsid w:val="00FD1078"/>
    <w:rsid w:val="00FE4A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0C4A"/>
  <w15:docId w15:val="{0BAC0D86-7661-416A-A0DF-A7FB9B49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563C1"/>
      <w:u w:val="single"/>
    </w:rPr>
  </w:style>
  <w:style w:type="character" w:styleId="Nierozpoznanawzmianka">
    <w:name w:val="Unresolved Mention"/>
    <w:basedOn w:val="Domylnaczcionkaakapitu"/>
    <w:qFormat/>
    <w:rPr>
      <w:color w:val="605E5C"/>
      <w:highlight w:val="lightGray"/>
    </w:rPr>
  </w:style>
  <w:style w:type="character" w:customStyle="1" w:styleId="Wyrnienie">
    <w:name w:val="Wyróżnienie"/>
    <w:basedOn w:val="Domylnaczcionkaakapitu"/>
    <w:qFormat/>
    <w:rPr>
      <w:i/>
      <w:i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qFormat/>
    <w:pPr>
      <w:suppressAutoHyphens/>
      <w:overflowPunct w:val="0"/>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pPr>
      <w:ind w:left="720"/>
      <w:contextualSpacing/>
    </w:pPr>
  </w:style>
  <w:style w:type="paragraph" w:styleId="Zwykytekst">
    <w:name w:val="Plain Text"/>
    <w:basedOn w:val="Normalny"/>
    <w:qFormat/>
    <w:pPr>
      <w:spacing w:line="240" w:lineRule="auto"/>
    </w:pPr>
    <w:rPr>
      <w:szCs w:val="21"/>
      <w:lang w:val="x-none"/>
    </w:rPr>
  </w:style>
  <w:style w:type="character" w:styleId="Hipercze">
    <w:name w:val="Hyperlink"/>
    <w:basedOn w:val="Domylnaczcionkaakapitu"/>
    <w:uiPriority w:val="99"/>
    <w:unhideWhenUsed/>
    <w:rsid w:val="001715FA"/>
    <w:rPr>
      <w:color w:val="0563C1" w:themeColor="hyperlink"/>
      <w:u w:val="single"/>
    </w:rPr>
  </w:style>
  <w:style w:type="character" w:styleId="Pogrubienie">
    <w:name w:val="Strong"/>
    <w:basedOn w:val="Domylnaczcionkaakapitu"/>
    <w:uiPriority w:val="22"/>
    <w:qFormat/>
    <w:rsid w:val="00984F31"/>
    <w:rPr>
      <w:b/>
      <w:bCs/>
    </w:rPr>
  </w:style>
  <w:style w:type="character" w:customStyle="1" w:styleId="hgkelc">
    <w:name w:val="hgkelc"/>
    <w:basedOn w:val="Domylnaczcionkaakapitu"/>
    <w:rsid w:val="00C7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4534">
      <w:bodyDiv w:val="1"/>
      <w:marLeft w:val="0"/>
      <w:marRight w:val="0"/>
      <w:marTop w:val="0"/>
      <w:marBottom w:val="0"/>
      <w:divBdr>
        <w:top w:val="none" w:sz="0" w:space="0" w:color="auto"/>
        <w:left w:val="none" w:sz="0" w:space="0" w:color="auto"/>
        <w:bottom w:val="none" w:sz="0" w:space="0" w:color="auto"/>
        <w:right w:val="none" w:sz="0" w:space="0" w:color="auto"/>
      </w:divBdr>
    </w:div>
    <w:div w:id="150080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ty@wi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g@wicko.pl"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9D09-4868-4151-BF7B-38FB6FFA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27</Pages>
  <Words>10894</Words>
  <Characters>65366</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Frymark</dc:creator>
  <dc:description/>
  <cp:lastModifiedBy>Beata Ozimek</cp:lastModifiedBy>
  <cp:revision>23</cp:revision>
  <cp:lastPrinted>2023-09-04T13:14:00Z</cp:lastPrinted>
  <dcterms:created xsi:type="dcterms:W3CDTF">2022-12-01T08:02:00Z</dcterms:created>
  <dcterms:modified xsi:type="dcterms:W3CDTF">2023-12-07T09:51:00Z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