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570E2D4A"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A04732" w:rsidRPr="00A04732">
        <w:rPr>
          <w:rFonts w:ascii="Open Sans" w:eastAsia="Times New Roman" w:hAnsi="Open Sans" w:cs="Open Sans"/>
          <w:color w:val="0000FF"/>
          <w:sz w:val="16"/>
          <w:szCs w:val="16"/>
          <w:lang w:eastAsia="pl-PL"/>
        </w:rPr>
        <w:t>2022/BZP 00434244/01</w:t>
      </w:r>
      <w:r w:rsidR="008370E9" w:rsidRPr="008370E9">
        <w:rPr>
          <w:rFonts w:ascii="Open Sans" w:eastAsia="Times New Roman" w:hAnsi="Open Sans" w:cs="Open Sans"/>
          <w:color w:val="0000FF"/>
          <w:sz w:val="16"/>
          <w:szCs w:val="16"/>
          <w:lang w:eastAsia="pl-PL"/>
        </w:rPr>
        <w:t xml:space="preserve"> </w:t>
      </w:r>
    </w:p>
    <w:p w14:paraId="0AA5014E" w14:textId="764900B9"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F396A">
        <w:rPr>
          <w:rFonts w:ascii="Open Sans" w:eastAsia="Times New Roman" w:hAnsi="Open Sans" w:cs="Open Sans"/>
          <w:b/>
          <w:bCs/>
          <w:color w:val="0000FF"/>
          <w:sz w:val="16"/>
          <w:szCs w:val="16"/>
          <w:lang w:eastAsia="pl-PL"/>
        </w:rPr>
        <w:t>4</w:t>
      </w:r>
      <w:r w:rsidR="00D739E0">
        <w:rPr>
          <w:rFonts w:ascii="Open Sans" w:eastAsia="Times New Roman" w:hAnsi="Open Sans" w:cs="Open Sans"/>
          <w:b/>
          <w:bCs/>
          <w:color w:val="0000FF"/>
          <w:sz w:val="16"/>
          <w:szCs w:val="16"/>
          <w:lang w:eastAsia="pl-PL"/>
        </w:rPr>
        <w:t>7</w:t>
      </w:r>
    </w:p>
    <w:bookmarkEnd w:id="1"/>
    <w:p w14:paraId="17312546" w14:textId="09CC6827"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4F6009">
        <w:rPr>
          <w:rFonts w:ascii="Open Sans" w:eastAsia="Times New Roman" w:hAnsi="Open Sans" w:cs="Open Sans"/>
          <w:color w:val="0000FF"/>
          <w:sz w:val="16"/>
          <w:szCs w:val="16"/>
          <w:lang w:eastAsia="pl-PL"/>
        </w:rPr>
        <w:t xml:space="preserve">  </w:t>
      </w:r>
      <w:r w:rsidR="004F6009" w:rsidRPr="004F6009">
        <w:rPr>
          <w:rFonts w:ascii="Open Sans" w:eastAsia="Times New Roman" w:hAnsi="Open Sans" w:cs="Open Sans"/>
          <w:color w:val="0000FF"/>
          <w:sz w:val="16"/>
          <w:szCs w:val="16"/>
          <w:lang w:eastAsia="pl-PL"/>
        </w:rPr>
        <w:t>ocds-148610-fbde2e6b-60e6-11ed-abdb-a69c1593877c</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36427A1A" w14:textId="2FA9F9A9" w:rsidR="00F07FF3" w:rsidRDefault="00AC7F25" w:rsidP="00F07FF3">
      <w:pPr>
        <w:spacing w:after="0" w:line="276"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bookmarkStart w:id="2" w:name="_Hlk118465040"/>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t.j. Dz.U. z </w:t>
      </w:r>
      <w:r w:rsidR="00407088">
        <w:rPr>
          <w:rFonts w:ascii="Open Sans" w:hAnsi="Open Sans" w:cs="Open Sans"/>
          <w:u w:val="single"/>
        </w:rPr>
        <w:t>2019</w:t>
      </w:r>
      <w:r w:rsidR="00BD62DD" w:rsidRPr="00BD62DD">
        <w:rPr>
          <w:rFonts w:ascii="Open Sans" w:hAnsi="Open Sans" w:cs="Open Sans"/>
          <w:u w:val="single"/>
        </w:rPr>
        <w:t xml:space="preserve"> r. poz. </w:t>
      </w:r>
      <w:r w:rsidR="00407088">
        <w:rPr>
          <w:rFonts w:ascii="Open Sans" w:hAnsi="Open Sans" w:cs="Open Sans"/>
          <w:u w:val="single"/>
        </w:rPr>
        <w:t>2019</w:t>
      </w:r>
      <w:r w:rsidR="00BD62DD" w:rsidRPr="00BD62DD">
        <w:rPr>
          <w:rFonts w:ascii="Open Sans" w:hAnsi="Open Sans" w:cs="Open Sans"/>
          <w:u w:val="single"/>
        </w:rPr>
        <w:t>)</w:t>
      </w:r>
      <w:r w:rsidR="00407088">
        <w:rPr>
          <w:rFonts w:ascii="Open Sans" w:hAnsi="Open Sans" w:cs="Open Sans"/>
          <w:u w:val="single"/>
        </w:rPr>
        <w:t xml:space="preserve">, tekst jednolity z dnia 16 sierpnia 2022 r. </w:t>
      </w:r>
      <w:r w:rsidR="00407088">
        <w:rPr>
          <w:rFonts w:ascii="Open Sans" w:hAnsi="Open Sans" w:cs="Open Sans"/>
          <w:u w:val="single"/>
        </w:rPr>
        <w:br/>
        <w:t xml:space="preserve">( Dz. U. z 2022 r. poz. 1710 z późn. zm. ) </w:t>
      </w:r>
      <w:r w:rsidR="00BD62DD" w:rsidRPr="00BD62DD">
        <w:rPr>
          <w:rFonts w:ascii="Open Sans" w:hAnsi="Open Sans" w:cs="Open Sans"/>
          <w:u w:val="single"/>
        </w:rPr>
        <w:t xml:space="preserve"> </w:t>
      </w:r>
      <w:bookmarkEnd w:id="2"/>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3" w:name="_Hlk104452673"/>
      <w:r>
        <w:rPr>
          <w:rFonts w:ascii="Open Sans" w:hAnsi="Open Sans" w:cs="Open Sans"/>
        </w:rPr>
        <w:t>:</w:t>
      </w:r>
      <w:bookmarkStart w:id="4" w:name="_Hlk67551063"/>
      <w:bookmarkStart w:id="5" w:name="_Hlk63942282"/>
      <w:bookmarkStart w:id="6" w:name="_Hlk65827149"/>
      <w:bookmarkStart w:id="7" w:name="_Hlk77284564"/>
      <w:bookmarkStart w:id="8" w:name="_Hlk83293421"/>
      <w:r w:rsidR="00FF0C2E" w:rsidRPr="00407088">
        <w:rPr>
          <w:rFonts w:ascii="Open Sans" w:eastAsia="Times New Roman" w:hAnsi="Open Sans" w:cs="Open Sans"/>
          <w:color w:val="0000FF"/>
          <w:lang w:eastAsia="pl-PL"/>
        </w:rPr>
        <w:t xml:space="preserve"> </w:t>
      </w:r>
      <w:r w:rsidR="004944AA" w:rsidRPr="004944AA">
        <w:rPr>
          <w:rFonts w:ascii="Open Sans" w:eastAsia="Times New Roman" w:hAnsi="Open Sans" w:cs="Open Sans"/>
          <w:color w:val="0000FF"/>
          <w:lang w:eastAsia="pl-PL"/>
        </w:rPr>
        <w:t>„Dostawa nowego ciągnika rolniczego”</w:t>
      </w:r>
    </w:p>
    <w:p w14:paraId="3FFF830C" w14:textId="77777777" w:rsidR="00F07FF3" w:rsidRDefault="00F07FF3" w:rsidP="00F07FF3">
      <w:pPr>
        <w:spacing w:after="0" w:line="276" w:lineRule="auto"/>
        <w:ind w:right="-427"/>
        <w:jc w:val="both"/>
        <w:rPr>
          <w:rFonts w:ascii="Open Sans" w:eastAsia="Times New Roman" w:hAnsi="Open Sans" w:cs="Open Sans"/>
          <w:color w:val="0000FF"/>
          <w:lang w:eastAsia="pl-PL"/>
        </w:rPr>
      </w:pPr>
    </w:p>
    <w:p w14:paraId="00C46A87" w14:textId="26DB865D" w:rsidR="00FF26E0" w:rsidRDefault="00FF26E0" w:rsidP="002F425B">
      <w:pPr>
        <w:spacing w:after="0" w:line="240" w:lineRule="auto"/>
        <w:ind w:right="-427"/>
        <w:jc w:val="both"/>
        <w:rPr>
          <w:rFonts w:ascii="Open Sans" w:eastAsia="Times New Roman" w:hAnsi="Open Sans" w:cs="Open Sans"/>
          <w:color w:val="0000FF"/>
          <w:lang w:eastAsia="pl-PL"/>
        </w:rPr>
      </w:pPr>
    </w:p>
    <w:p w14:paraId="4EBE5994" w14:textId="1BB0F06B" w:rsidR="004944AA" w:rsidRDefault="004944AA" w:rsidP="002F425B">
      <w:pPr>
        <w:spacing w:after="0" w:line="240" w:lineRule="auto"/>
        <w:ind w:right="-427"/>
        <w:jc w:val="both"/>
        <w:rPr>
          <w:rFonts w:ascii="Open Sans" w:eastAsia="Times New Roman" w:hAnsi="Open Sans" w:cs="Open Sans"/>
          <w:color w:val="0000FF"/>
          <w:lang w:eastAsia="pl-PL"/>
        </w:rPr>
      </w:pPr>
    </w:p>
    <w:p w14:paraId="6E03FD6E" w14:textId="763E8F4F" w:rsidR="004944AA" w:rsidRDefault="004944AA" w:rsidP="002F425B">
      <w:pPr>
        <w:spacing w:after="0" w:line="240" w:lineRule="auto"/>
        <w:ind w:right="-427"/>
        <w:jc w:val="both"/>
        <w:rPr>
          <w:rFonts w:ascii="Open Sans" w:eastAsia="Times New Roman" w:hAnsi="Open Sans" w:cs="Open Sans"/>
          <w:color w:val="0000FF"/>
          <w:lang w:eastAsia="pl-PL"/>
        </w:rPr>
      </w:pPr>
    </w:p>
    <w:p w14:paraId="590CB645" w14:textId="5CBAF9E0" w:rsidR="004944AA" w:rsidRDefault="004944AA" w:rsidP="002F425B">
      <w:pPr>
        <w:spacing w:after="0" w:line="240" w:lineRule="auto"/>
        <w:ind w:right="-427"/>
        <w:jc w:val="both"/>
        <w:rPr>
          <w:rFonts w:ascii="Open Sans" w:eastAsia="Times New Roman" w:hAnsi="Open Sans" w:cs="Open Sans"/>
          <w:color w:val="0000FF"/>
          <w:lang w:eastAsia="pl-PL"/>
        </w:rPr>
      </w:pPr>
    </w:p>
    <w:p w14:paraId="0C10FAE4" w14:textId="39211CDD" w:rsidR="004944AA" w:rsidRDefault="004944AA" w:rsidP="002F425B">
      <w:pPr>
        <w:spacing w:after="0" w:line="240" w:lineRule="auto"/>
        <w:ind w:right="-427"/>
        <w:jc w:val="both"/>
        <w:rPr>
          <w:rFonts w:ascii="Open Sans" w:eastAsia="Times New Roman" w:hAnsi="Open Sans" w:cs="Open Sans"/>
          <w:color w:val="0000FF"/>
          <w:lang w:eastAsia="pl-PL"/>
        </w:rPr>
      </w:pPr>
    </w:p>
    <w:p w14:paraId="465D130A" w14:textId="77777777" w:rsidR="004944AA" w:rsidRDefault="004944AA" w:rsidP="002F425B">
      <w:pPr>
        <w:spacing w:after="0" w:line="240" w:lineRule="auto"/>
        <w:ind w:right="-427"/>
        <w:jc w:val="both"/>
        <w:rPr>
          <w:rFonts w:ascii="Open Sans" w:eastAsia="Times New Roman" w:hAnsi="Open Sans" w:cs="Open Sans"/>
          <w:color w:val="0000FF"/>
          <w:lang w:eastAsia="pl-PL"/>
        </w:rPr>
      </w:pPr>
    </w:p>
    <w:bookmarkEnd w:id="3"/>
    <w:bookmarkEnd w:id="4"/>
    <w:bookmarkEnd w:id="5"/>
    <w:bookmarkEnd w:id="6"/>
    <w:bookmarkEnd w:id="7"/>
    <w:bookmarkEnd w:id="8"/>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6054BE2" w14:textId="77777777" w:rsidR="00D82D43"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1B21AD62" w:rsidR="0064740B"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4AA065A5"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312961">
        <w:rPr>
          <w:rFonts w:ascii="Open Sans" w:eastAsia="Times New Roman" w:hAnsi="Open Sans" w:cs="Open Sans"/>
          <w:bCs/>
          <w:color w:val="000000"/>
          <w:sz w:val="18"/>
          <w:szCs w:val="18"/>
          <w:lang w:eastAsia="pl-PL"/>
        </w:rPr>
        <w:t>10.</w:t>
      </w:r>
      <w:r w:rsidR="00407088">
        <w:rPr>
          <w:rFonts w:ascii="Open Sans" w:eastAsia="Times New Roman" w:hAnsi="Open Sans" w:cs="Open Sans"/>
          <w:bCs/>
          <w:color w:val="000000"/>
          <w:sz w:val="18"/>
          <w:szCs w:val="18"/>
          <w:lang w:eastAsia="pl-PL"/>
        </w:rPr>
        <w:t>11.</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352C9EF0"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 </w:t>
      </w:r>
      <w:r w:rsidR="00D82D43">
        <w:rPr>
          <w:rFonts w:ascii="Open Sans" w:eastAsia="Times New Roman" w:hAnsi="Open Sans" w:cs="Open Sans"/>
          <w:lang w:eastAsia="pl-PL"/>
        </w:rPr>
        <w:t xml:space="preserve">Szczegółowy </w:t>
      </w:r>
      <w:r w:rsidRPr="0064740B">
        <w:rPr>
          <w:rFonts w:ascii="Open Sans" w:eastAsia="Times New Roman" w:hAnsi="Open Sans" w:cs="Open Sans"/>
          <w:lang w:eastAsia="pl-PL"/>
        </w:rPr>
        <w:t>Opis Przedmiotu Zamówienia</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71B2F9B0"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r w:rsidR="004944AA">
        <w:rPr>
          <w:rFonts w:ascii="Open Sans" w:eastAsia="Times New Roman" w:hAnsi="Open Sans" w:cs="Open Sans"/>
          <w:lang w:eastAsia="pl-PL"/>
        </w:rPr>
        <w:t xml:space="preserve">wraz z załącznikiem nr 1 do formularza ofertowego </w:t>
      </w:r>
      <w:r w:rsidR="004944AA">
        <w:rPr>
          <w:rFonts w:ascii="Open Sans" w:eastAsia="Times New Roman" w:hAnsi="Open Sans" w:cs="Open Sans"/>
          <w:lang w:eastAsia="pl-PL"/>
        </w:rPr>
        <w:br/>
        <w:t xml:space="preserve">„ Informacja o oferowanym produkcie”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9"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9"/>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A21C0C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BECBB00" w14:textId="77777777" w:rsidR="004944AA" w:rsidRPr="0064740B" w:rsidRDefault="004944AA" w:rsidP="0064740B">
      <w:pPr>
        <w:tabs>
          <w:tab w:val="left" w:pos="3600"/>
        </w:tabs>
        <w:spacing w:after="0" w:line="276" w:lineRule="auto"/>
        <w:ind w:left="1701" w:right="61" w:hanging="1701"/>
        <w:rPr>
          <w:rFonts w:ascii="Open Sans" w:eastAsia="Times New Roman" w:hAnsi="Open Sans" w:cs="Open Sans"/>
          <w:lang w:eastAsia="pl-PL"/>
        </w:rPr>
      </w:pPr>
    </w:p>
    <w:p w14:paraId="29F05848" w14:textId="0BDFB23E"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9731B1" w:rsidRDefault="0064740B" w:rsidP="0064740B">
      <w:pPr>
        <w:spacing w:after="0" w:line="240" w:lineRule="auto"/>
        <w:jc w:val="center"/>
        <w:rPr>
          <w:rFonts w:ascii="Open Sans" w:eastAsia="Times New Roman" w:hAnsi="Open Sans" w:cs="Open Sans"/>
          <w:lang w:eastAsia="pl-PL"/>
        </w:rPr>
      </w:pPr>
      <w:r w:rsidRPr="009731B1">
        <w:rPr>
          <w:rFonts w:ascii="Open Sans" w:eastAsia="Times New Roman" w:hAnsi="Open Sans" w:cs="Open Sans"/>
          <w:lang w:eastAsia="pl-PL"/>
        </w:rPr>
        <w:t>Instrukcja dla Wykonawców</w:t>
      </w:r>
    </w:p>
    <w:p w14:paraId="1630D743" w14:textId="77777777" w:rsidR="0064740B" w:rsidRPr="009731B1" w:rsidRDefault="0064740B" w:rsidP="0064740B">
      <w:pPr>
        <w:spacing w:after="0" w:line="240" w:lineRule="auto"/>
        <w:jc w:val="both"/>
        <w:rPr>
          <w:rFonts w:ascii="Open Sans" w:eastAsia="Times New Roman" w:hAnsi="Open Sans" w:cs="Open Sans"/>
          <w:lang w:eastAsia="pl-PL"/>
        </w:rPr>
      </w:pPr>
    </w:p>
    <w:p w14:paraId="6ABEF1D7" w14:textId="77777777" w:rsidR="0064740B" w:rsidRPr="009731B1" w:rsidRDefault="0064740B" w:rsidP="00D91FA7">
      <w:pPr>
        <w:numPr>
          <w:ilvl w:val="0"/>
          <w:numId w:val="2"/>
        </w:numPr>
        <w:spacing w:after="0" w:line="240" w:lineRule="auto"/>
        <w:jc w:val="both"/>
        <w:rPr>
          <w:rFonts w:ascii="Open Sans" w:eastAsia="Times New Roman" w:hAnsi="Open Sans" w:cs="Open Sans"/>
          <w:u w:val="single"/>
          <w:lang w:eastAsia="pl-PL"/>
        </w:rPr>
      </w:pPr>
      <w:r w:rsidRPr="009731B1">
        <w:rPr>
          <w:rFonts w:ascii="Open Sans" w:eastAsia="Times New Roman" w:hAnsi="Open Sans" w:cs="Open San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9"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10"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1"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0"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0"/>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263716" w:rsidRDefault="0064740B" w:rsidP="00D91FA7">
      <w:pPr>
        <w:numPr>
          <w:ilvl w:val="0"/>
          <w:numId w:val="2"/>
        </w:numPr>
        <w:spacing w:after="0" w:line="252" w:lineRule="auto"/>
        <w:contextualSpacing/>
        <w:outlineLvl w:val="0"/>
        <w:rPr>
          <w:rFonts w:ascii="Open Sans" w:eastAsia="Times New Roman" w:hAnsi="Open Sans" w:cs="Open Sans"/>
          <w:lang w:eastAsia="pl-PL"/>
        </w:rPr>
      </w:pPr>
      <w:bookmarkStart w:id="11" w:name="_Toc63232053"/>
      <w:bookmarkStart w:id="12" w:name="_Toc63232279"/>
      <w:bookmarkStart w:id="13" w:name="_Toc63234588"/>
      <w:r w:rsidRPr="00263716">
        <w:rPr>
          <w:rFonts w:ascii="Open Sans" w:eastAsia="Times New Roman" w:hAnsi="Open Sans" w:cs="Open Sans"/>
          <w:u w:val="single"/>
          <w:lang w:eastAsia="pl-PL"/>
        </w:rPr>
        <w:t>Tryb udzielenia zamówieni</w:t>
      </w:r>
      <w:r w:rsidRPr="00263716">
        <w:rPr>
          <w:rFonts w:ascii="Open Sans" w:eastAsia="Times New Roman" w:hAnsi="Open Sans" w:cs="Open Sans"/>
          <w:lang w:eastAsia="pl-PL"/>
        </w:rPr>
        <w:t>a</w:t>
      </w:r>
    </w:p>
    <w:p w14:paraId="507411DE" w14:textId="47C9D753"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263716">
        <w:rPr>
          <w:rFonts w:ascii="Open Sans" w:eastAsia="Times New Roman" w:hAnsi="Open Sans" w:cs="Open Sans"/>
          <w:lang w:eastAsia="pl-PL"/>
        </w:rPr>
        <w:br/>
      </w:r>
      <w:bookmarkEnd w:id="11"/>
      <w:bookmarkEnd w:id="12"/>
      <w:bookmarkEnd w:id="13"/>
      <w:r w:rsidRPr="0064740B">
        <w:rPr>
          <w:rFonts w:ascii="Open Sans" w:eastAsia="Times New Roman" w:hAnsi="Open Sans" w:cs="Open Sans"/>
          <w:lang w:eastAsia="pl-PL"/>
        </w:rPr>
        <w:t xml:space="preserve">2.1. Postępowanie o udzielenie zamówienia publicznego prowadzone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jest w trybie podstawowym bez przeprowadzenia negocjacji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na mocy art. 275 pkt 1 Ustawy </w:t>
      </w:r>
      <w:r w:rsidR="006638B2">
        <w:rPr>
          <w:rFonts w:ascii="Open Sans" w:eastAsia="Times New Roman" w:hAnsi="Open Sans" w:cs="Open Sans"/>
          <w:lang w:eastAsia="pl-PL"/>
        </w:rPr>
        <w:t xml:space="preserve">PZP </w:t>
      </w:r>
      <w:r w:rsidRPr="0064740B">
        <w:rPr>
          <w:rFonts w:ascii="Open Sans" w:eastAsia="Times New Roman" w:hAnsi="Open Sans" w:cs="Open Sans"/>
          <w:lang w:eastAsia="pl-PL"/>
        </w:rPr>
        <w:t xml:space="preserve">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384CB86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w:t>
      </w:r>
      <w:r w:rsidR="004944AA">
        <w:rPr>
          <w:rFonts w:ascii="Open Sans" w:eastAsia="Times New Roman" w:hAnsi="Open Sans" w:cs="Open Sans"/>
          <w:lang w:eastAsia="pl-PL"/>
        </w:rPr>
        <w:t xml:space="preserve">nie </w:t>
      </w:r>
      <w:r w:rsidRPr="0064740B">
        <w:rPr>
          <w:rFonts w:ascii="Open Sans" w:eastAsia="Times New Roman" w:hAnsi="Open Sans" w:cs="Open Sans"/>
          <w:lang w:eastAsia="pl-PL"/>
        </w:rPr>
        <w:t xml:space="preserve">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568346AD" w14:textId="77777777" w:rsidR="006638B2" w:rsidRPr="006638B2" w:rsidRDefault="006638B2" w:rsidP="006638B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Ustawa </w:t>
      </w:r>
      <w:r w:rsidR="0064740B" w:rsidRPr="0064740B">
        <w:rPr>
          <w:rFonts w:ascii="Open Sans" w:eastAsia="Times New Roman" w:hAnsi="Open Sans" w:cs="Open Sans"/>
          <w:lang w:eastAsia="pl-PL"/>
        </w:rPr>
        <w:t xml:space="preserve">Prawo zamówień publicznych </w:t>
      </w:r>
      <w:r w:rsidRPr="006638B2">
        <w:rPr>
          <w:rFonts w:ascii="Open Sans" w:eastAsia="Times New Roman" w:hAnsi="Open Sans" w:cs="Open Sans"/>
          <w:lang w:eastAsia="pl-PL"/>
        </w:rPr>
        <w:t xml:space="preserve">z dnia 11 września 2019 r. Prawo zamówień publicznych ( t.j. Dz.U. z 2019 r. poz. 2019), tekst jednolity z dnia 16 sierpnia 2022 r. </w:t>
      </w:r>
    </w:p>
    <w:p w14:paraId="4984ECBC" w14:textId="24CD54B0" w:rsidR="0064740B" w:rsidRPr="0064740B" w:rsidRDefault="006638B2" w:rsidP="006638B2">
      <w:pPr>
        <w:spacing w:after="0" w:line="276" w:lineRule="auto"/>
        <w:jc w:val="both"/>
        <w:rPr>
          <w:rFonts w:ascii="Open Sans" w:eastAsia="Times New Roman" w:hAnsi="Open Sans" w:cs="Open Sans"/>
          <w:lang w:eastAsia="pl-PL"/>
        </w:rPr>
      </w:pPr>
      <w:r w:rsidRPr="006638B2">
        <w:rPr>
          <w:rFonts w:ascii="Open Sans" w:eastAsia="Times New Roman" w:hAnsi="Open Sans" w:cs="Open Sans"/>
          <w:lang w:eastAsia="pl-PL"/>
        </w:rPr>
        <w:t>( Dz. U. z 2022 r. poz. 1710 z późn. zm. )</w:t>
      </w:r>
      <w:r>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 xml:space="preserve"> Ustawa z dnia 23 kwietnia 1964 r. Kodeks Cywilny (</w:t>
      </w:r>
      <w:r w:rsidR="00357439">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tj. Dz. U. z 202</w:t>
      </w:r>
      <w:r w:rsidR="00A54443">
        <w:rPr>
          <w:rFonts w:ascii="Open Sans" w:eastAsia="Times New Roman" w:hAnsi="Open Sans" w:cs="Open Sans"/>
          <w:lang w:eastAsia="pl-PL"/>
        </w:rPr>
        <w:t>2</w:t>
      </w:r>
      <w:r w:rsidR="0064740B"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1360 </w:t>
      </w:r>
      <w:r w:rsidR="0064740B" w:rsidRPr="0064740B">
        <w:rPr>
          <w:rFonts w:ascii="Open Sans" w:eastAsia="Times New Roman" w:hAnsi="Open Sans" w:cs="Open Sans"/>
          <w:lang w:eastAsia="pl-PL"/>
        </w:rPr>
        <w:t>)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6C12B8CB" w:rsidR="00AF7F6E" w:rsidRPr="00DA1B54" w:rsidRDefault="00274E41" w:rsidP="00D91FA7">
      <w:pPr>
        <w:pStyle w:val="Akapitzlist"/>
        <w:numPr>
          <w:ilvl w:val="1"/>
          <w:numId w:val="2"/>
        </w:numPr>
        <w:spacing w:line="276" w:lineRule="auto"/>
        <w:jc w:val="both"/>
        <w:rPr>
          <w:rFonts w:ascii="Open Sans" w:eastAsia="Times New Roman" w:hAnsi="Open Sans" w:cs="Open Sans"/>
          <w:sz w:val="22"/>
          <w:szCs w:val="22"/>
          <w:lang w:eastAsia="pl-PL"/>
        </w:rPr>
      </w:pPr>
      <w:r w:rsidRPr="00DA1B54">
        <w:rPr>
          <w:rFonts w:ascii="Open Sans" w:eastAsia="Times New Roman" w:hAnsi="Open Sans" w:cs="Open Sans"/>
          <w:sz w:val="22"/>
          <w:szCs w:val="22"/>
          <w:lang w:eastAsia="pl-PL"/>
        </w:rPr>
        <w:t xml:space="preserve">Zamawiający  </w:t>
      </w:r>
      <w:r w:rsidR="00A54443" w:rsidRPr="00DA1B54">
        <w:rPr>
          <w:rFonts w:ascii="Open Sans" w:eastAsia="Times New Roman" w:hAnsi="Open Sans" w:cs="Open Sans"/>
          <w:sz w:val="22"/>
          <w:szCs w:val="22"/>
          <w:lang w:eastAsia="pl-PL"/>
        </w:rPr>
        <w:t xml:space="preserve">nie </w:t>
      </w:r>
      <w:r w:rsidRPr="00DA1B54">
        <w:rPr>
          <w:rFonts w:ascii="Open Sans" w:eastAsia="Times New Roman" w:hAnsi="Open Sans" w:cs="Open Sans"/>
          <w:sz w:val="22"/>
          <w:szCs w:val="22"/>
          <w:lang w:eastAsia="pl-PL"/>
        </w:rPr>
        <w:t>wymaga, zgodnie z art. 95 ust. 1 ustawy PZP, zatrudnienia przez Wykonawcę lub Podwykonawcę na podstawie umowy o pracę w sposób określony w art. 22 § 1 ustawy z dnia 26 czerwca 1974 r. - Kodeks Pracy</w:t>
      </w:r>
      <w:r w:rsidR="00DA1B54">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(Dz. U. z 202</w:t>
      </w:r>
      <w:r w:rsidR="00A54443" w:rsidRPr="00DA1B54">
        <w:rPr>
          <w:rFonts w:ascii="Open Sans" w:eastAsia="Times New Roman" w:hAnsi="Open Sans" w:cs="Open Sans"/>
          <w:sz w:val="22"/>
          <w:szCs w:val="22"/>
          <w:lang w:eastAsia="pl-PL"/>
        </w:rPr>
        <w:t>2</w:t>
      </w:r>
      <w:r w:rsidRPr="00DA1B54">
        <w:rPr>
          <w:rFonts w:ascii="Open Sans" w:eastAsia="Times New Roman" w:hAnsi="Open Sans" w:cs="Open Sans"/>
          <w:sz w:val="22"/>
          <w:szCs w:val="22"/>
          <w:lang w:eastAsia="pl-PL"/>
        </w:rPr>
        <w:t xml:space="preserve"> r. poz. </w:t>
      </w:r>
      <w:r w:rsidR="00A54443" w:rsidRPr="00DA1B54">
        <w:rPr>
          <w:rFonts w:ascii="Open Sans" w:eastAsia="Times New Roman" w:hAnsi="Open Sans" w:cs="Open Sans"/>
          <w:sz w:val="22"/>
          <w:szCs w:val="22"/>
          <w:lang w:eastAsia="pl-PL"/>
        </w:rPr>
        <w:t>1510, 1700 z późn. zm.</w:t>
      </w:r>
      <w:r w:rsidRPr="00DA1B54">
        <w:rPr>
          <w:rFonts w:ascii="Open Sans" w:eastAsia="Times New Roman" w:hAnsi="Open Sans" w:cs="Open Sans"/>
          <w:sz w:val="22"/>
          <w:szCs w:val="22"/>
          <w:lang w:eastAsia="pl-PL"/>
        </w:rPr>
        <w:t xml:space="preserve">) osób wykonujących czynności </w:t>
      </w:r>
      <w:r w:rsidR="00DA1B54">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w zakresie realizacji zamówienia</w:t>
      </w:r>
      <w:r w:rsidR="00FC78C1" w:rsidRPr="00DA1B54">
        <w:rPr>
          <w:rFonts w:ascii="Open Sans" w:eastAsia="Times New Roman" w:hAnsi="Open Sans" w:cs="Open Sans"/>
          <w:sz w:val="22"/>
          <w:szCs w:val="22"/>
          <w:lang w:eastAsia="pl-PL"/>
        </w:rPr>
        <w:t>.</w:t>
      </w:r>
    </w:p>
    <w:p w14:paraId="62856FB2" w14:textId="664AF198" w:rsidR="00DA1B54" w:rsidRDefault="00DA1B54" w:rsidP="007D66B2">
      <w:pPr>
        <w:pStyle w:val="Akapitzlist"/>
        <w:numPr>
          <w:ilvl w:val="1"/>
          <w:numId w:val="2"/>
        </w:numPr>
        <w:spacing w:line="276" w:lineRule="auto"/>
        <w:jc w:val="both"/>
        <w:rPr>
          <w:rFonts w:ascii="Open Sans" w:eastAsia="Times New Roman" w:hAnsi="Open Sans" w:cs="Open Sans"/>
          <w:sz w:val="22"/>
          <w:szCs w:val="22"/>
          <w:lang w:eastAsia="pl-PL"/>
        </w:rPr>
      </w:pPr>
      <w:r w:rsidRPr="00DA1B54">
        <w:rPr>
          <w:rFonts w:ascii="Open Sans" w:eastAsia="Times New Roman" w:hAnsi="Open Sans" w:cs="Open Sans"/>
          <w:sz w:val="22"/>
          <w:szCs w:val="22"/>
          <w:lang w:eastAsia="pl-PL"/>
        </w:rPr>
        <w:t xml:space="preserve">Zamawiający przewiduje możliwość unieważnienia postępowania </w:t>
      </w:r>
      <w:r w:rsidR="006D6AAF">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 xml:space="preserve">o udzielenie zamówienia, jeżeli środki publiczne, które zamawiający zamierzał przeznaczyć  na sfinansowanie całości lub części zamówienia  nie zostaną </w:t>
      </w:r>
      <w:r w:rsidR="006D6AAF">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 xml:space="preserve">mu przyznane” (art. </w:t>
      </w:r>
      <w:r w:rsidR="00F747D8">
        <w:rPr>
          <w:rFonts w:ascii="Open Sans" w:eastAsia="Times New Roman" w:hAnsi="Open Sans" w:cs="Open Sans"/>
          <w:sz w:val="22"/>
          <w:szCs w:val="22"/>
          <w:lang w:eastAsia="pl-PL"/>
        </w:rPr>
        <w:t>310</w:t>
      </w:r>
      <w:r w:rsidRPr="00DA1B54">
        <w:rPr>
          <w:rFonts w:ascii="Open Sans" w:eastAsia="Times New Roman" w:hAnsi="Open Sans" w:cs="Open Sans"/>
          <w:sz w:val="22"/>
          <w:szCs w:val="22"/>
          <w:lang w:eastAsia="pl-PL"/>
        </w:rPr>
        <w:t xml:space="preserve"> ustawy PZP).</w:t>
      </w:r>
    </w:p>
    <w:p w14:paraId="64234E6D" w14:textId="77777777" w:rsidR="00C46030" w:rsidRPr="00DA1B54" w:rsidRDefault="00C46030" w:rsidP="00C46030">
      <w:pPr>
        <w:pStyle w:val="Akapitzlist"/>
        <w:spacing w:line="276" w:lineRule="auto"/>
        <w:ind w:left="1222"/>
        <w:jc w:val="both"/>
        <w:rPr>
          <w:rFonts w:ascii="Open Sans" w:eastAsia="Times New Roman" w:hAnsi="Open Sans" w:cs="Open Sans"/>
          <w:sz w:val="22"/>
          <w:szCs w:val="22"/>
          <w:lang w:eastAsia="pl-PL"/>
        </w:rPr>
      </w:pPr>
    </w:p>
    <w:p w14:paraId="2AC262B2" w14:textId="01E20462" w:rsidR="000525C0" w:rsidRPr="000525C0" w:rsidRDefault="0064740B" w:rsidP="00D91FA7">
      <w:pPr>
        <w:pStyle w:val="Akapitzlist"/>
        <w:numPr>
          <w:ilvl w:val="0"/>
          <w:numId w:val="2"/>
        </w:numPr>
        <w:jc w:val="both"/>
        <w:rPr>
          <w:rFonts w:ascii="Open Sans" w:hAnsi="Open Sans" w:cs="Open Sans"/>
          <w:bCs/>
          <w:color w:val="0000FF"/>
          <w:sz w:val="22"/>
          <w:szCs w:val="22"/>
        </w:rPr>
      </w:pPr>
      <w:r w:rsidRPr="00D61A92">
        <w:rPr>
          <w:rFonts w:ascii="Open Sans" w:hAnsi="Open Sans" w:cs="Open Sans"/>
          <w:u w:val="single"/>
        </w:rPr>
        <w:t>Przedmiot zamówienia</w:t>
      </w:r>
      <w:r w:rsidR="00803A24" w:rsidRPr="00D61A92">
        <w:rPr>
          <w:rFonts w:ascii="Open Sans" w:hAnsi="Open Sans" w:cs="Open Sans"/>
          <w:u w:val="single"/>
        </w:rPr>
        <w:t>:</w:t>
      </w:r>
      <w:r w:rsidRPr="00D61A92">
        <w:rPr>
          <w:rFonts w:ascii="Open Sans" w:hAnsi="Open Sans" w:cs="Open Sans"/>
          <w:u w:val="single"/>
        </w:rPr>
        <w:t xml:space="preserve"> </w:t>
      </w:r>
      <w:bookmarkStart w:id="14" w:name="_Hlk76494993"/>
      <w:r w:rsidR="00DD750F" w:rsidRPr="00DD750F">
        <w:rPr>
          <w:rFonts w:ascii="Open Sans" w:hAnsi="Open Sans" w:cs="Open Sans"/>
          <w:bCs/>
          <w:color w:val="0000FF"/>
          <w:sz w:val="22"/>
          <w:szCs w:val="22"/>
        </w:rPr>
        <w:t xml:space="preserve"> </w:t>
      </w:r>
      <w:r w:rsidR="00C46030" w:rsidRPr="00C46030">
        <w:rPr>
          <w:rFonts w:ascii="Open Sans" w:hAnsi="Open Sans" w:cs="Open Sans"/>
          <w:bCs/>
          <w:color w:val="0000FF"/>
          <w:sz w:val="22"/>
          <w:szCs w:val="22"/>
        </w:rPr>
        <w:t>„Dostawa nowego ciągnika rolniczego”</w:t>
      </w:r>
      <w:r w:rsidR="00C46030">
        <w:rPr>
          <w:rFonts w:ascii="Open Sans" w:hAnsi="Open Sans" w:cs="Open Sans"/>
          <w:bCs/>
          <w:color w:val="0000FF"/>
          <w:sz w:val="22"/>
          <w:szCs w:val="22"/>
        </w:rPr>
        <w:t>.</w:t>
      </w:r>
    </w:p>
    <w:p w14:paraId="7E510633" w14:textId="77777777" w:rsidR="000525C0" w:rsidRPr="000525C0" w:rsidRDefault="000525C0" w:rsidP="000525C0">
      <w:pPr>
        <w:pStyle w:val="Akapitzlist"/>
        <w:ind w:left="502"/>
        <w:jc w:val="both"/>
        <w:rPr>
          <w:rFonts w:ascii="Open Sans" w:hAnsi="Open Sans" w:cs="Open Sans"/>
          <w:bCs/>
          <w:color w:val="0000FF"/>
          <w:sz w:val="22"/>
          <w:szCs w:val="22"/>
        </w:rPr>
      </w:pPr>
    </w:p>
    <w:bookmarkEnd w:id="14"/>
    <w:p w14:paraId="6FC146AA" w14:textId="2134EC2B"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r w:rsidR="00DD750F">
        <w:rPr>
          <w:rFonts w:ascii="Open Sans" w:eastAsia="Times New Roman" w:hAnsi="Open Sans" w:cs="Open Sans"/>
          <w:color w:val="000000"/>
          <w:lang w:eastAsia="pl-PL"/>
        </w:rPr>
        <w:t xml:space="preserve">CPV </w:t>
      </w:r>
      <w:r w:rsidR="00C46030">
        <w:rPr>
          <w:rFonts w:ascii="Open Sans" w:eastAsia="Times New Roman" w:hAnsi="Open Sans" w:cs="Open Sans"/>
          <w:color w:val="000000"/>
          <w:lang w:eastAsia="pl-PL"/>
        </w:rPr>
        <w:t>16710000-5</w:t>
      </w:r>
      <w:r w:rsidR="00642A32">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FF8F36C" w14:textId="4B2AB4DA"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C20B2D">
        <w:rPr>
          <w:rFonts w:ascii="Open Sans" w:eastAsia="Times New Roman" w:hAnsi="Open Sans" w:cs="Open Sans"/>
          <w:color w:val="000000"/>
          <w:lang w:eastAsia="pl-PL"/>
        </w:rPr>
        <w:t>Miejscem przekazania przedmiotu zamówienia</w:t>
      </w:r>
      <w:r w:rsidR="00C20B2D">
        <w:rPr>
          <w:rFonts w:ascii="Open Sans" w:eastAsia="Times New Roman" w:hAnsi="Open Sans" w:cs="Open Sans"/>
          <w:color w:val="000000"/>
          <w:lang w:eastAsia="pl-PL"/>
        </w:rPr>
        <w:br/>
        <w:t xml:space="preserve">                                                                         będzie siedziba </w:t>
      </w:r>
      <w:r w:rsidR="00EB5825">
        <w:rPr>
          <w:rFonts w:ascii="Open Sans" w:eastAsia="Times New Roman" w:hAnsi="Open Sans" w:cs="Open Sans"/>
          <w:color w:val="000000"/>
          <w:lang w:eastAsia="pl-PL"/>
        </w:rPr>
        <w:t>Zamawiającego</w:t>
      </w:r>
      <w:r w:rsidR="00EB5825">
        <w:rPr>
          <w:rFonts w:ascii="Open Sans" w:eastAsia="Times New Roman" w:hAnsi="Open Sans" w:cs="Open Sans"/>
          <w:color w:val="000000"/>
          <w:lang w:eastAsia="pl-PL"/>
        </w:rPr>
        <w:br/>
        <w:t xml:space="preserve">                                                                         Koszalin, ul. Komunalna 5. </w:t>
      </w:r>
      <w:r w:rsidR="00C20B2D">
        <w:rPr>
          <w:rFonts w:ascii="Open Sans" w:eastAsia="Times New Roman" w:hAnsi="Open Sans" w:cs="Open Sans"/>
          <w:color w:val="000000"/>
          <w:lang w:eastAsia="pl-PL"/>
        </w:rPr>
        <w:t xml:space="preserve"> </w:t>
      </w:r>
      <w:r w:rsidR="00EB4477">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665B505C"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B14BD8">
        <w:rPr>
          <w:rFonts w:ascii="Open Sans" w:eastAsia="Times New Roman" w:hAnsi="Open Sans" w:cs="Open Sans"/>
          <w:lang w:eastAsia="pl-PL"/>
        </w:rPr>
        <w:t>Dostawa</w:t>
      </w:r>
      <w:r w:rsidR="005E63D3">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1C4353CD" w14:textId="77777777" w:rsidR="00D146A5" w:rsidRDefault="00D146A5" w:rsidP="0064740B">
      <w:pPr>
        <w:spacing w:after="0" w:line="276" w:lineRule="auto"/>
        <w:ind w:right="-427"/>
        <w:jc w:val="both"/>
        <w:rPr>
          <w:rFonts w:ascii="Open Sans" w:hAnsi="Open Sans" w:cs="Open Sans"/>
          <w:u w:val="single"/>
        </w:rPr>
      </w:pPr>
    </w:p>
    <w:p w14:paraId="0C19DA9D" w14:textId="618DE97D"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w:t>
      </w:r>
      <w:r w:rsidR="00B14BD8">
        <w:rPr>
          <w:rFonts w:ascii="Open Sans" w:hAnsi="Open Sans" w:cs="Open Sans"/>
          <w:u w:val="single"/>
        </w:rPr>
        <w:t xml:space="preserve">Szczegółowy </w:t>
      </w:r>
      <w:r w:rsidR="00C60503">
        <w:rPr>
          <w:rFonts w:ascii="Open Sans" w:hAnsi="Open Sans" w:cs="Open Sans"/>
          <w:u w:val="single"/>
        </w:rPr>
        <w:t xml:space="preserve">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B14BD8">
        <w:rPr>
          <w:rFonts w:ascii="Open Sans" w:hAnsi="Open Sans" w:cs="Open Sans"/>
          <w:u w:val="single"/>
        </w:rPr>
        <w:t>.”</w:t>
      </w:r>
      <w:r w:rsidR="00EB447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803A0D"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803A0D">
        <w:rPr>
          <w:rFonts w:ascii="Open Sans" w:eastAsia="Times New Roman" w:hAnsi="Open Sans" w:cs="Open Sans"/>
          <w:u w:val="single"/>
          <w:lang w:eastAsia="pl-PL"/>
        </w:rPr>
        <w:t>Zamówienia o których mowa w art.  214</w:t>
      </w:r>
      <w:r w:rsidRPr="00803A0D">
        <w:rPr>
          <w:rFonts w:ascii="Open Sans" w:eastAsia="Times New Roman" w:hAnsi="Open Sans" w:cs="Open Sans"/>
          <w:lang w:eastAsia="pl-PL"/>
        </w:rPr>
        <w:t xml:space="preserve"> ust.  1 pkt 7) Ustawy PZP:</w:t>
      </w:r>
    </w:p>
    <w:p w14:paraId="2F3CBCA6" w14:textId="31FEECBC" w:rsidR="0064740B" w:rsidRPr="00803A0D" w:rsidRDefault="00535F16" w:rsidP="0064740B">
      <w:pPr>
        <w:spacing w:after="0" w:line="276" w:lineRule="auto"/>
        <w:jc w:val="both"/>
        <w:rPr>
          <w:rFonts w:ascii="Open Sans" w:eastAsia="Times New Roman" w:hAnsi="Open Sans" w:cs="Open Sans"/>
          <w:lang w:eastAsia="pl-PL"/>
        </w:rPr>
      </w:pPr>
      <w:r w:rsidRPr="00803A0D">
        <w:rPr>
          <w:rFonts w:ascii="Open Sans" w:eastAsia="Times New Roman" w:hAnsi="Open Sans" w:cs="Open Sans"/>
          <w:lang w:eastAsia="pl-PL"/>
        </w:rPr>
        <w:t xml:space="preserve">Nie przewiduje się. </w:t>
      </w:r>
    </w:p>
    <w:p w14:paraId="1BCCAC42" w14:textId="77777777" w:rsidR="00535F16" w:rsidRPr="00803A0D" w:rsidRDefault="00535F16" w:rsidP="0064740B">
      <w:pPr>
        <w:spacing w:after="0" w:line="276" w:lineRule="auto"/>
        <w:jc w:val="both"/>
        <w:rPr>
          <w:rFonts w:ascii="Open Sans" w:eastAsia="Times New Roman" w:hAnsi="Open Sans" w:cs="Open Sans"/>
          <w:lang w:eastAsia="pl-PL"/>
        </w:rPr>
      </w:pPr>
    </w:p>
    <w:p w14:paraId="481DF762" w14:textId="7CDFA355" w:rsidR="0064740B" w:rsidRPr="00803A0D" w:rsidRDefault="0064740B" w:rsidP="00D91FA7">
      <w:pPr>
        <w:numPr>
          <w:ilvl w:val="0"/>
          <w:numId w:val="5"/>
        </w:numPr>
        <w:spacing w:after="0" w:line="276" w:lineRule="auto"/>
        <w:jc w:val="both"/>
        <w:rPr>
          <w:rFonts w:ascii="Open Sans" w:hAnsi="Open Sans" w:cs="Open Sans"/>
          <w:color w:val="000000"/>
        </w:rPr>
      </w:pPr>
      <w:r w:rsidRPr="00803A0D">
        <w:rPr>
          <w:rFonts w:ascii="Open Sans" w:hAnsi="Open Sans" w:cs="Open Sans"/>
          <w:color w:val="000000"/>
          <w:u w:val="single"/>
        </w:rPr>
        <w:t>Termin wykonania zamówienia:</w:t>
      </w:r>
    </w:p>
    <w:p w14:paraId="49E1A1D3" w14:textId="46528755" w:rsidR="0064740B" w:rsidRDefault="00E16F07" w:rsidP="00657BE4">
      <w:pPr>
        <w:spacing w:after="0" w:line="276" w:lineRule="auto"/>
        <w:ind w:left="502"/>
        <w:jc w:val="both"/>
        <w:rPr>
          <w:rFonts w:ascii="Open Sans" w:eastAsia="Times New Roman" w:hAnsi="Open Sans" w:cs="Open Sans"/>
          <w:color w:val="000000"/>
          <w:lang w:eastAsia="pl-PL"/>
        </w:rPr>
      </w:pPr>
      <w:r w:rsidRPr="00803A0D">
        <w:rPr>
          <w:rFonts w:ascii="Open Sans" w:hAnsi="Open Sans" w:cs="Open Sans"/>
          <w:color w:val="000000"/>
        </w:rPr>
        <w:t xml:space="preserve"> </w:t>
      </w:r>
      <w:r w:rsidR="00833038" w:rsidRPr="00803A0D">
        <w:rPr>
          <w:rFonts w:ascii="Open Sans" w:eastAsia="Times New Roman" w:hAnsi="Open Sans" w:cs="Open Sans"/>
          <w:color w:val="000000"/>
          <w:lang w:eastAsia="pl-PL"/>
        </w:rPr>
        <w:t xml:space="preserve">  </w:t>
      </w:r>
      <w:r w:rsidR="00657BE4" w:rsidRPr="00657BE4">
        <w:rPr>
          <w:rFonts w:ascii="Open Sans" w:eastAsia="Times New Roman" w:hAnsi="Open Sans" w:cs="Open Sans"/>
          <w:color w:val="000000"/>
          <w:lang w:eastAsia="pl-PL"/>
        </w:rPr>
        <w:t>Wykonawca zobowiązany jest do dostarczenia kompletnego pojazdu</w:t>
      </w:r>
      <w:r w:rsidR="00657BE4">
        <w:rPr>
          <w:rFonts w:ascii="Open Sans" w:eastAsia="Times New Roman" w:hAnsi="Open Sans" w:cs="Open Sans"/>
          <w:color w:val="000000"/>
          <w:lang w:eastAsia="pl-PL"/>
        </w:rPr>
        <w:t xml:space="preserve"> </w:t>
      </w:r>
      <w:r w:rsidR="00657BE4" w:rsidRPr="00657BE4">
        <w:rPr>
          <w:rFonts w:ascii="Open Sans" w:eastAsia="Times New Roman" w:hAnsi="Open Sans" w:cs="Open Sans"/>
          <w:color w:val="000000"/>
          <w:lang w:eastAsia="pl-PL"/>
        </w:rPr>
        <w:t xml:space="preserve">w terminie </w:t>
      </w:r>
      <w:r w:rsidR="00657BE4">
        <w:rPr>
          <w:rFonts w:ascii="Open Sans" w:eastAsia="Times New Roman" w:hAnsi="Open Sans" w:cs="Open Sans"/>
          <w:color w:val="000000"/>
          <w:lang w:eastAsia="pl-PL"/>
        </w:rPr>
        <w:br/>
        <w:t xml:space="preserve">   </w:t>
      </w:r>
      <w:r w:rsidR="00657BE4" w:rsidRPr="00657BE4">
        <w:rPr>
          <w:rFonts w:ascii="Open Sans" w:eastAsia="Times New Roman" w:hAnsi="Open Sans" w:cs="Open Sans"/>
          <w:color w:val="000000"/>
          <w:lang w:eastAsia="pl-PL"/>
        </w:rPr>
        <w:t>do 30 dni od dnia podpisania umowy.</w:t>
      </w:r>
    </w:p>
    <w:p w14:paraId="671EB100" w14:textId="77777777" w:rsidR="00657BE4" w:rsidRPr="00803A0D" w:rsidRDefault="00657BE4" w:rsidP="00657BE4">
      <w:pPr>
        <w:spacing w:after="0" w:line="276" w:lineRule="auto"/>
        <w:ind w:left="502"/>
        <w:jc w:val="both"/>
        <w:rPr>
          <w:rFonts w:ascii="Open Sans" w:eastAsia="Times New Roman" w:hAnsi="Open Sans" w:cs="Open Sans"/>
          <w:color w:val="000000" w:themeColor="text1"/>
          <w:lang w:eastAsia="pl-PL"/>
        </w:rPr>
      </w:pP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803A0D">
        <w:rPr>
          <w:rFonts w:ascii="Open Sans" w:eastAsia="Times New Roman" w:hAnsi="Open Sans" w:cs="Open Sans"/>
          <w:color w:val="000000" w:themeColor="text1"/>
          <w:lang w:eastAsia="pl-PL"/>
        </w:rPr>
        <w:t>6.</w:t>
      </w:r>
      <w:r w:rsidRPr="00803A0D">
        <w:rPr>
          <w:rFonts w:ascii="Open Sans" w:eastAsia="Times New Roman" w:hAnsi="Open Sans" w:cs="Open Sans"/>
          <w:color w:val="000000" w:themeColor="text1"/>
          <w:lang w:eastAsia="pl-PL"/>
        </w:rPr>
        <w:tab/>
      </w:r>
      <w:r w:rsidRPr="00803A0D">
        <w:rPr>
          <w:rFonts w:ascii="Open Sans" w:eastAsia="Times New Roman" w:hAnsi="Open Sans" w:cs="Open San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2E3B5079" w14:textId="77777777" w:rsidR="00D94574" w:rsidRPr="009F54DC" w:rsidRDefault="00D94574" w:rsidP="00D94574">
      <w:pPr>
        <w:spacing w:after="0" w:line="276" w:lineRule="auto"/>
        <w:jc w:val="both"/>
        <w:rPr>
          <w:rFonts w:ascii="Open Sans" w:hAnsi="Open Sans" w:cs="Open Sans"/>
        </w:rPr>
      </w:pPr>
      <w:bookmarkStart w:id="15" w:name="_Hlk76668170"/>
    </w:p>
    <w:bookmarkEnd w:id="15"/>
    <w:p w14:paraId="49D7E628" w14:textId="30E65D97" w:rsidR="00D94574" w:rsidRPr="00DE62F0" w:rsidRDefault="00D94574" w:rsidP="00D94574">
      <w:pPr>
        <w:spacing w:line="276" w:lineRule="auto"/>
        <w:jc w:val="both"/>
        <w:rPr>
          <w:rFonts w:ascii="Open Sans" w:eastAsia="Times New Roman" w:hAnsi="Open Sans" w:cs="Open Sans"/>
          <w:lang w:eastAsia="pl-PL"/>
        </w:rPr>
      </w:pPr>
      <w:r w:rsidRPr="00DE62F0">
        <w:rPr>
          <w:rFonts w:ascii="Open Sans" w:eastAsia="Times New Roman" w:hAnsi="Open Sans" w:cs="Open Sans"/>
          <w:lang w:eastAsia="pl-PL"/>
        </w:rPr>
        <w:t xml:space="preserve">Zamawiający </w:t>
      </w:r>
      <w:r w:rsidR="00313C85">
        <w:rPr>
          <w:rFonts w:ascii="Open Sans" w:eastAsia="Times New Roman" w:hAnsi="Open Sans" w:cs="Open Sans"/>
          <w:lang w:eastAsia="pl-PL"/>
        </w:rPr>
        <w:t xml:space="preserve">nie wymaga </w:t>
      </w:r>
      <w:r w:rsidRPr="00DE62F0">
        <w:rPr>
          <w:rFonts w:ascii="Open Sans" w:eastAsia="Times New Roman" w:hAnsi="Open Sans" w:cs="Open Sans"/>
          <w:lang w:eastAsia="pl-PL"/>
        </w:rPr>
        <w:t xml:space="preserve"> wykazania przez Wykonawcę spełnienia warunków określonych </w:t>
      </w:r>
      <w:r w:rsidRPr="00DE62F0">
        <w:rPr>
          <w:rFonts w:ascii="Open Sans" w:eastAsia="Times New Roman" w:hAnsi="Open Sans" w:cs="Open Sans"/>
          <w:lang w:eastAsia="pl-PL"/>
        </w:rPr>
        <w:br/>
        <w:t>w art. 112  ustawy pzp</w:t>
      </w:r>
      <w:r w:rsidR="00313C85">
        <w:rPr>
          <w:rFonts w:ascii="Open Sans" w:eastAsia="Times New Roman" w:hAnsi="Open Sans" w:cs="Open Sans"/>
          <w:lang w:eastAsia="pl-PL"/>
        </w:rPr>
        <w:t>.</w:t>
      </w:r>
    </w:p>
    <w:p w14:paraId="5C0FD40F" w14:textId="4B0996B6" w:rsidR="0064740B" w:rsidRPr="00C92711"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C92711">
        <w:rPr>
          <w:rFonts w:ascii="Open Sans" w:eastAsia="Times New Roman" w:hAnsi="Open Sans" w:cs="Open Sans"/>
          <w:u w:val="single"/>
          <w:lang w:eastAsia="pl-PL"/>
        </w:rPr>
        <w:t xml:space="preserve">Podstawy wykluczenia z postępowania </w:t>
      </w:r>
      <w:r w:rsidRPr="00C92711">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D91FA7">
      <w:pPr>
        <w:pStyle w:val="Akapitzlist"/>
        <w:numPr>
          <w:ilvl w:val="0"/>
          <w:numId w:val="9"/>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D91FA7">
      <w:pPr>
        <w:pStyle w:val="Akapitzlist"/>
        <w:numPr>
          <w:ilvl w:val="0"/>
          <w:numId w:val="9"/>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C92711" w:rsidRDefault="0064740B" w:rsidP="0064740B">
      <w:pPr>
        <w:spacing w:after="0" w:line="276" w:lineRule="auto"/>
        <w:ind w:left="360"/>
        <w:jc w:val="both"/>
        <w:rPr>
          <w:rFonts w:ascii="Open Sans" w:eastAsia="Times New Roman" w:hAnsi="Open Sans" w:cs="Open Sans"/>
          <w:u w:val="single"/>
          <w:lang w:eastAsia="pl-PL"/>
        </w:rPr>
      </w:pPr>
      <w:r w:rsidRPr="00C92711">
        <w:rPr>
          <w:rFonts w:ascii="Open Sans" w:eastAsia="Times New Roman" w:hAnsi="Open Sans" w:cs="Open Sans"/>
          <w:lang w:eastAsia="pl-PL"/>
        </w:rPr>
        <w:t>8.</w:t>
      </w:r>
      <w:r w:rsidRPr="00C92711">
        <w:rPr>
          <w:rFonts w:ascii="Open Sans" w:eastAsia="Times New Roman" w:hAnsi="Open Sans" w:cs="Open Sans"/>
          <w:lang w:eastAsia="pl-PL"/>
        </w:rPr>
        <w:tab/>
      </w:r>
      <w:r w:rsidRPr="00C92711">
        <w:rPr>
          <w:rFonts w:ascii="Open Sans" w:eastAsia="Times New Roman" w:hAnsi="Open Sans" w:cs="Open San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794501" w:rsidRDefault="0064740B" w:rsidP="0064740B">
      <w:pPr>
        <w:spacing w:after="0" w:line="276" w:lineRule="auto"/>
        <w:ind w:left="360"/>
        <w:jc w:val="both"/>
        <w:rPr>
          <w:rFonts w:ascii="Open Sans" w:eastAsia="Times New Roman" w:hAnsi="Open Sans" w:cs="Open Sans"/>
          <w:color w:val="000000"/>
          <w:lang w:eastAsia="pl-PL"/>
        </w:rPr>
      </w:pPr>
      <w:r w:rsidRPr="00794501">
        <w:rPr>
          <w:rFonts w:ascii="Open Sans" w:eastAsia="Times New Roman" w:hAnsi="Open Sans" w:cs="Open Sans"/>
          <w:color w:val="000000"/>
          <w:lang w:eastAsia="pl-PL"/>
        </w:rPr>
        <w:t xml:space="preserve">8.4. Zamawiający wezwie Wykonawcę, którego oferta zostanie oceniona najwyżej, do złożenia w wyznaczonym terminie, nie krótszym niż 5 dni od dnia wezwania, </w:t>
      </w:r>
      <w:r w:rsidRPr="00794501">
        <w:rPr>
          <w:rFonts w:ascii="Open Sans" w:eastAsia="Times New Roman" w:hAnsi="Open Sans" w:cs="Open Sans"/>
          <w:color w:val="000000"/>
          <w:u w:val="single"/>
          <w:lang w:eastAsia="pl-PL"/>
        </w:rPr>
        <w:t>podmiotowych środków dowodowych</w:t>
      </w:r>
      <w:r w:rsidRPr="00794501">
        <w:rPr>
          <w:rFonts w:ascii="Open Sans" w:eastAsia="Times New Roman" w:hAnsi="Open Sans" w:cs="Open San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6" w:name="_Hlk76673855"/>
    </w:p>
    <w:p w14:paraId="5880F0A2" w14:textId="77777777" w:rsidR="0064740B" w:rsidRPr="00626A04" w:rsidRDefault="0064740B" w:rsidP="0064740B">
      <w:pPr>
        <w:spacing w:after="0" w:line="276" w:lineRule="auto"/>
        <w:ind w:left="360" w:hanging="360"/>
        <w:jc w:val="both"/>
        <w:rPr>
          <w:rFonts w:ascii="Open Sans" w:eastAsia="Times New Roman" w:hAnsi="Open Sans" w:cs="Open Sans"/>
          <w:color w:val="000000" w:themeColor="text1"/>
          <w:lang w:eastAsia="pl-PL"/>
        </w:rPr>
      </w:pPr>
      <w:r w:rsidRPr="0064740B">
        <w:rPr>
          <w:rFonts w:ascii="Open Sans" w:eastAsia="Times New Roman" w:hAnsi="Open Sans" w:cs="Open Sans"/>
          <w:color w:val="00000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26A04">
        <w:rPr>
          <w:rFonts w:ascii="Open Sans" w:eastAsia="Times New Roman" w:hAnsi="Open Sans" w:cs="Open Sans"/>
          <w:color w:val="000000" w:themeColor="text1"/>
          <w:lang w:eastAsia="pl-PL"/>
        </w:rPr>
        <w:t>-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5FF4D2" w14:textId="3DD1C213" w:rsidR="00010FF0" w:rsidRPr="007A1FFD" w:rsidRDefault="00010FF0" w:rsidP="00EA00B7">
      <w:pPr>
        <w:spacing w:after="0" w:line="276" w:lineRule="auto"/>
        <w:ind w:left="360"/>
        <w:jc w:val="both"/>
        <w:rPr>
          <w:rFonts w:ascii="Open Sans" w:eastAsia="Times New Roman" w:hAnsi="Open Sans" w:cs="Open Sans"/>
          <w:color w:val="000000" w:themeColor="text1"/>
          <w:lang w:eastAsia="pl-PL"/>
        </w:rPr>
      </w:pPr>
      <w:bookmarkStart w:id="17" w:name="_Hlk77625575"/>
      <w:r>
        <w:rPr>
          <w:rFonts w:ascii="Open Sans" w:eastAsia="Times New Roman" w:hAnsi="Open Sans" w:cs="Open Sans"/>
          <w:color w:val="000000"/>
          <w:lang w:eastAsia="pl-PL"/>
        </w:rPr>
        <w:t>8.4.</w:t>
      </w:r>
      <w:r w:rsidR="006C4CE3">
        <w:rPr>
          <w:rFonts w:ascii="Open Sans" w:eastAsia="Times New Roman" w:hAnsi="Open Sans" w:cs="Open Sans"/>
          <w:color w:val="000000"/>
          <w:lang w:eastAsia="pl-PL"/>
        </w:rPr>
        <w:t>3</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w:t>
      </w:r>
      <w:r w:rsidR="00E0161F">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 xml:space="preserve">art. 7 ust. 1  ustawy o szczególnych rozwiązaniach w zakresie przeciwdziałania wspieraniu </w:t>
      </w:r>
      <w:r w:rsidRPr="007A1FFD">
        <w:rPr>
          <w:rFonts w:ascii="Open Sans" w:eastAsia="Times New Roman" w:hAnsi="Open Sans" w:cs="Open Sans"/>
          <w:color w:val="000000" w:themeColor="text1"/>
          <w:lang w:eastAsia="pl-PL"/>
        </w:rPr>
        <w:t>agresji na Ukrainę oraz służących ochronie bezpieczeństwa</w:t>
      </w:r>
      <w:r w:rsidR="00E0161F" w:rsidRPr="007A1FFD">
        <w:rPr>
          <w:rFonts w:ascii="Open Sans" w:eastAsia="Times New Roman" w:hAnsi="Open Sans" w:cs="Open Sans"/>
          <w:color w:val="000000" w:themeColor="text1"/>
          <w:lang w:eastAsia="pl-PL"/>
        </w:rPr>
        <w:br/>
        <w:t>n</w:t>
      </w:r>
      <w:r w:rsidRPr="007A1FFD">
        <w:rPr>
          <w:rFonts w:ascii="Open Sans" w:eastAsia="Times New Roman" w:hAnsi="Open Sans" w:cs="Open Sans"/>
          <w:color w:val="000000" w:themeColor="text1"/>
          <w:lang w:eastAsia="pl-PL"/>
        </w:rPr>
        <w:t>arodowego</w:t>
      </w:r>
      <w:r w:rsidR="00E0161F" w:rsidRPr="007A1FFD">
        <w:rPr>
          <w:rFonts w:ascii="Open Sans" w:eastAsia="Times New Roman" w:hAnsi="Open Sans" w:cs="Open Sans"/>
          <w:color w:val="000000" w:themeColor="text1"/>
          <w:lang w:eastAsia="pl-PL"/>
        </w:rPr>
        <w:t xml:space="preserve"> - załącznik nr </w:t>
      </w:r>
      <w:r w:rsidR="006B58B3">
        <w:rPr>
          <w:rFonts w:ascii="Open Sans" w:eastAsia="Times New Roman" w:hAnsi="Open Sans" w:cs="Open Sans"/>
          <w:color w:val="000000" w:themeColor="text1"/>
          <w:lang w:eastAsia="pl-PL"/>
        </w:rPr>
        <w:t>4</w:t>
      </w:r>
      <w:r w:rsidR="00FD15DD" w:rsidRPr="007A1FFD">
        <w:rPr>
          <w:rFonts w:ascii="Open Sans" w:eastAsia="Times New Roman" w:hAnsi="Open Sans" w:cs="Open Sans"/>
          <w:color w:val="000000" w:themeColor="text1"/>
          <w:lang w:eastAsia="pl-PL"/>
        </w:rPr>
        <w:t xml:space="preserve"> do SWZ</w:t>
      </w:r>
      <w:r w:rsidR="00E0161F" w:rsidRPr="007A1FFD">
        <w:rPr>
          <w:rFonts w:ascii="Open Sans" w:eastAsia="Times New Roman" w:hAnsi="Open Sans" w:cs="Open Sans"/>
          <w:color w:val="000000" w:themeColor="text1"/>
          <w:lang w:eastAsia="pl-PL"/>
        </w:rPr>
        <w:t xml:space="preserve">. </w:t>
      </w:r>
    </w:p>
    <w:p w14:paraId="21E4D390" w14:textId="6F4EF769"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8.4.</w:t>
      </w:r>
      <w:r w:rsidR="006C4CE3" w:rsidRPr="007A1FFD">
        <w:rPr>
          <w:rFonts w:ascii="Open Sans" w:eastAsia="Times New Roman" w:hAnsi="Open Sans" w:cs="Open Sans"/>
          <w:color w:val="000000" w:themeColor="text1"/>
          <w:lang w:eastAsia="pl-PL"/>
        </w:rPr>
        <w:t>4</w:t>
      </w:r>
      <w:r w:rsidRPr="007A1FFD">
        <w:rPr>
          <w:rFonts w:ascii="Open Sans" w:eastAsia="Times New Roman" w:hAnsi="Open Sans" w:cs="Open Sans"/>
          <w:color w:val="000000" w:themeColor="text1"/>
          <w:lang w:eastAsia="pl-PL"/>
        </w:rPr>
        <w:t>.</w:t>
      </w:r>
      <w:r w:rsidRPr="007A1FFD">
        <w:rPr>
          <w:color w:val="000000" w:themeColor="text1"/>
        </w:rPr>
        <w:t xml:space="preserve"> </w:t>
      </w:r>
      <w:r w:rsidRPr="007A1FFD">
        <w:rPr>
          <w:rFonts w:ascii="Open Sans" w:eastAsia="Times New Roman" w:hAnsi="Open Sans" w:cs="Open Sans"/>
          <w:color w:val="000000" w:themeColor="text1"/>
          <w:lang w:eastAsia="pl-PL"/>
        </w:rPr>
        <w:t xml:space="preserve">Oświadczenie art. 5 lit. k o braku podstaw do wykluczenia z postępowania  </w:t>
      </w:r>
    </w:p>
    <w:p w14:paraId="6F52479F" w14:textId="6939DAED"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dotyczące zakazu udziału rosyjskich podmiotów w zamówieniach publicznych dotyczące środków ograniczających w związku z działaniami Rosji destabilizującymi sytuację na Ukrainie</w:t>
      </w:r>
      <w:r w:rsidR="007824E9" w:rsidRPr="007A1FFD">
        <w:rPr>
          <w:rFonts w:ascii="Open Sans" w:eastAsia="Times New Roman" w:hAnsi="Open Sans" w:cs="Open Sans"/>
          <w:color w:val="000000" w:themeColor="text1"/>
          <w:lang w:eastAsia="pl-PL"/>
        </w:rPr>
        <w:t xml:space="preserve"> – załącznik nr </w:t>
      </w:r>
      <w:r w:rsidR="006B58B3">
        <w:rPr>
          <w:rFonts w:ascii="Open Sans" w:eastAsia="Times New Roman" w:hAnsi="Open Sans" w:cs="Open Sans"/>
          <w:color w:val="000000" w:themeColor="text1"/>
          <w:lang w:eastAsia="pl-PL"/>
        </w:rPr>
        <w:t>5</w:t>
      </w:r>
      <w:r w:rsidR="00FD15DD" w:rsidRPr="007A1FFD">
        <w:rPr>
          <w:rFonts w:ascii="Open Sans" w:eastAsia="Times New Roman" w:hAnsi="Open Sans" w:cs="Open Sans"/>
          <w:color w:val="000000" w:themeColor="text1"/>
          <w:lang w:eastAsia="pl-PL"/>
        </w:rPr>
        <w:t xml:space="preserve"> do SWZ</w:t>
      </w:r>
      <w:r w:rsidR="007824E9" w:rsidRPr="007A1FFD">
        <w:rPr>
          <w:rFonts w:ascii="Open Sans" w:eastAsia="Times New Roman" w:hAnsi="Open Sans" w:cs="Open Sans"/>
          <w:color w:val="000000" w:themeColor="text1"/>
          <w:lang w:eastAsia="pl-PL"/>
        </w:rPr>
        <w:t>.</w:t>
      </w:r>
    </w:p>
    <w:bookmarkEnd w:id="16"/>
    <w:bookmarkEnd w:id="17"/>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C92711">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C0F49B0" w:rsidR="0064740B" w:rsidRDefault="0064740B" w:rsidP="00C92711">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00C92711">
        <w:rPr>
          <w:rFonts w:ascii="Open Sans" w:eastAsia="Times New Roman" w:hAnsi="Open Sans" w:cs="Open Sans"/>
          <w:lang w:eastAsia="pl-PL"/>
        </w:rPr>
        <w:br/>
      </w:r>
      <w:r w:rsidRPr="0064740B">
        <w:rPr>
          <w:rFonts w:ascii="Open Sans" w:eastAsia="Times New Roman" w:hAnsi="Open Sans" w:cs="Open Sans"/>
          <w:lang w:eastAsia="pl-PL"/>
        </w:rPr>
        <w:t>lub gospodarczego właściwym ze względu na siedzibę lub miejsce zamieszkania Wykonawcy</w:t>
      </w:r>
      <w:r w:rsidR="00403159">
        <w:rPr>
          <w:rFonts w:ascii="Open Sans" w:eastAsia="Times New Roman" w:hAnsi="Open Sans" w:cs="Open Sans"/>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112A7CEF" w14:textId="4DEE01BE" w:rsidR="00756629" w:rsidRDefault="00C95954" w:rsidP="00C95954">
      <w:pPr>
        <w:spacing w:after="0" w:line="276" w:lineRule="auto"/>
        <w:ind w:left="360"/>
        <w:jc w:val="both"/>
        <w:rPr>
          <w:rFonts w:ascii="Open Sans" w:eastAsia="Times New Roman" w:hAnsi="Open Sans" w:cs="Open Sans"/>
          <w:sz w:val="16"/>
          <w:szCs w:val="16"/>
          <w:lang w:eastAsia="pl-PL"/>
        </w:rPr>
      </w:pPr>
      <w:r>
        <w:rPr>
          <w:rFonts w:ascii="Open Sans" w:eastAsia="Times New Roman" w:hAnsi="Open Sans" w:cs="Open Sans"/>
          <w:lang w:eastAsia="pl-PL"/>
        </w:rPr>
        <w:t xml:space="preserve">Nie dotyczy. </w:t>
      </w:r>
    </w:p>
    <w:p w14:paraId="0CEF77DC" w14:textId="2EE3D53F" w:rsidR="00756629" w:rsidRDefault="00756629" w:rsidP="00756629">
      <w:pPr>
        <w:spacing w:after="0" w:line="240" w:lineRule="auto"/>
        <w:ind w:left="360"/>
        <w:jc w:val="both"/>
        <w:rPr>
          <w:rFonts w:ascii="Open Sans" w:eastAsia="Times New Roman" w:hAnsi="Open Sans" w:cs="Open Sans"/>
          <w:sz w:val="16"/>
          <w:szCs w:val="16"/>
          <w:lang w:eastAsia="pl-PL"/>
        </w:rPr>
      </w:pPr>
    </w:p>
    <w:p w14:paraId="75789971" w14:textId="2EA36FCD" w:rsidR="003370BC" w:rsidRDefault="003370BC" w:rsidP="00756629">
      <w:pPr>
        <w:spacing w:after="0" w:line="240" w:lineRule="auto"/>
        <w:ind w:left="360"/>
        <w:jc w:val="both"/>
        <w:rPr>
          <w:rFonts w:ascii="Open Sans" w:eastAsia="Times New Roman" w:hAnsi="Open Sans" w:cs="Open Sans"/>
          <w:sz w:val="16"/>
          <w:szCs w:val="16"/>
          <w:lang w:eastAsia="pl-PL"/>
        </w:rPr>
      </w:pPr>
    </w:p>
    <w:p w14:paraId="4F04C6BE" w14:textId="05493481" w:rsidR="003370BC" w:rsidRDefault="003370BC" w:rsidP="00756629">
      <w:pPr>
        <w:spacing w:after="0" w:line="240" w:lineRule="auto"/>
        <w:ind w:left="360"/>
        <w:jc w:val="both"/>
        <w:rPr>
          <w:rFonts w:ascii="Open Sans" w:eastAsia="Times New Roman" w:hAnsi="Open Sans" w:cs="Open Sans"/>
          <w:sz w:val="16"/>
          <w:szCs w:val="16"/>
          <w:lang w:eastAsia="pl-PL"/>
        </w:rPr>
      </w:pPr>
    </w:p>
    <w:p w14:paraId="646FE54B" w14:textId="77777777" w:rsidR="003370BC" w:rsidRPr="007E7F3E" w:rsidRDefault="003370BC" w:rsidP="00756629">
      <w:pPr>
        <w:spacing w:after="0" w:line="240" w:lineRule="auto"/>
        <w:ind w:left="360"/>
        <w:jc w:val="both"/>
        <w:rPr>
          <w:rFonts w:ascii="Open Sans" w:eastAsia="Times New Roman" w:hAnsi="Open Sans" w:cs="Open Sans"/>
          <w:sz w:val="16"/>
          <w:szCs w:val="16"/>
          <w:lang w:eastAsia="pl-PL"/>
        </w:rPr>
      </w:pPr>
    </w:p>
    <w:p w14:paraId="46759849" w14:textId="77777777" w:rsidR="0064740B" w:rsidRPr="00074724" w:rsidRDefault="0064740B" w:rsidP="0064740B">
      <w:pPr>
        <w:spacing w:after="0" w:line="276" w:lineRule="auto"/>
        <w:ind w:left="360"/>
        <w:jc w:val="both"/>
        <w:rPr>
          <w:rFonts w:ascii="Open Sans" w:eastAsia="Times New Roman" w:hAnsi="Open Sans" w:cs="Open Sans"/>
          <w:u w:val="single"/>
          <w:lang w:eastAsia="pl-PL"/>
        </w:rPr>
      </w:pPr>
      <w:r w:rsidRPr="00074724">
        <w:rPr>
          <w:rFonts w:ascii="Open Sans" w:eastAsia="Times New Roman" w:hAnsi="Open Sans" w:cs="Open Sans"/>
          <w:u w:val="single"/>
          <w:lang w:eastAsia="pl-PL"/>
        </w:rPr>
        <w:t>10.</w:t>
      </w:r>
      <w:r w:rsidRPr="00074724">
        <w:rPr>
          <w:rFonts w:ascii="Open Sans" w:eastAsia="Times New Roman" w:hAnsi="Open Sans" w:cs="Open San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913785" w:rsidRDefault="0064740B" w:rsidP="0064740B">
      <w:pPr>
        <w:spacing w:after="0" w:line="276" w:lineRule="auto"/>
        <w:ind w:left="360"/>
        <w:jc w:val="both"/>
        <w:rPr>
          <w:rFonts w:ascii="Open Sans" w:eastAsia="Times New Roman" w:hAnsi="Open Sans" w:cs="Open Sans"/>
          <w:lang w:eastAsia="pl-PL"/>
        </w:rPr>
      </w:pPr>
      <w:r w:rsidRPr="00913785">
        <w:rPr>
          <w:rFonts w:ascii="Open Sans" w:eastAsia="Times New Roman" w:hAnsi="Open Sans" w:cs="Open Sans"/>
          <w:lang w:eastAsia="pl-PL"/>
        </w:rPr>
        <w:t>11.</w:t>
      </w:r>
      <w:r w:rsidRPr="00913785">
        <w:rPr>
          <w:rFonts w:ascii="Open Sans" w:eastAsia="Times New Roman" w:hAnsi="Open Sans" w:cs="Open Sans"/>
          <w:lang w:eastAsia="pl-PL"/>
        </w:rPr>
        <w:tab/>
      </w:r>
      <w:r w:rsidRPr="00913785">
        <w:rPr>
          <w:rFonts w:ascii="Open Sans" w:eastAsia="Times New Roman" w:hAnsi="Open Sans" w:cs="Open Sans"/>
          <w:u w:val="single"/>
          <w:lang w:eastAsia="pl-PL"/>
        </w:rPr>
        <w:t xml:space="preserve">Informacje o środkach komunikacji elektronicznej, przy użyciu których Zamawiający będzie komunikował się z Wykonawcami oraz informacje </w:t>
      </w:r>
      <w:r w:rsidRPr="00913785">
        <w:rPr>
          <w:rFonts w:ascii="Open Sans" w:eastAsia="Times New Roman" w:hAnsi="Open Sans" w:cs="Open Sans"/>
          <w:u w:val="single"/>
          <w:lang w:eastAsia="pl-PL"/>
        </w:rPr>
        <w:br/>
        <w:t>o wymaganiach technicznych i organizacyjnych sporządzania, wysyłania i odbierania korespondencji elektronicznej.</w:t>
      </w:r>
      <w:r w:rsidRPr="00913785">
        <w:rPr>
          <w:rFonts w:ascii="Open Sans" w:eastAsia="Times New Roman" w:hAnsi="Open Sans" w:cs="Open San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8"/>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A04732"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9"/>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BE5DF2" w:rsidRDefault="0064740B" w:rsidP="0064740B">
      <w:pPr>
        <w:spacing w:after="0" w:line="276" w:lineRule="auto"/>
        <w:ind w:left="360"/>
        <w:jc w:val="both"/>
        <w:rPr>
          <w:rFonts w:ascii="Open Sans" w:eastAsia="Times New Roman" w:hAnsi="Open Sans" w:cs="Open Sans"/>
          <w:color w:val="000000"/>
          <w:u w:val="single"/>
          <w:lang w:eastAsia="pl-PL"/>
        </w:rPr>
      </w:pPr>
      <w:r w:rsidRPr="00BE5DF2">
        <w:rPr>
          <w:rFonts w:ascii="Open Sans" w:eastAsia="Times New Roman" w:hAnsi="Open Sans" w:cs="Open Sans"/>
          <w:color w:val="000000"/>
          <w:lang w:eastAsia="pl-PL"/>
        </w:rPr>
        <w:t>12.</w:t>
      </w:r>
      <w:r w:rsidRPr="00BE5DF2">
        <w:rPr>
          <w:rFonts w:ascii="Open Sans" w:eastAsia="Times New Roman" w:hAnsi="Open Sans" w:cs="Open Sans"/>
          <w:color w:val="000000"/>
          <w:lang w:eastAsia="pl-PL"/>
        </w:rPr>
        <w:tab/>
      </w:r>
      <w:r w:rsidRPr="00BE5DF2">
        <w:rPr>
          <w:rFonts w:ascii="Open Sans" w:eastAsia="Times New Roman" w:hAnsi="Open Sans" w:cs="Open Sans"/>
          <w:color w:val="000000"/>
          <w:u w:val="single"/>
          <w:lang w:eastAsia="pl-PL"/>
        </w:rPr>
        <w:t xml:space="preserve">Opis sposobu przygotowania ofert oraz wymagania formalne dotyczące składanych oświadczeń i dokumentów. </w:t>
      </w:r>
    </w:p>
    <w:p w14:paraId="7171204A" w14:textId="019C646A" w:rsidR="0064740B" w:rsidRPr="0064740B" w:rsidRDefault="0064740B" w:rsidP="002A32C4">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00953E92">
        <w:rPr>
          <w:rFonts w:ascii="Open Sans" w:eastAsia="Times New Roman" w:hAnsi="Open Sans" w:cs="Open Sans"/>
          <w:color w:val="000000"/>
          <w:lang w:eastAsia="pl-PL"/>
        </w:rPr>
        <w:t xml:space="preserve">          </w:t>
      </w:r>
      <w:r w:rsidR="002A32C4" w:rsidRPr="002A32C4">
        <w:rPr>
          <w:rFonts w:ascii="Open Sans" w:eastAsia="Times New Roman" w:hAnsi="Open Sans" w:cs="Open Sans"/>
          <w:color w:val="000000"/>
          <w:lang w:eastAsia="pl-PL"/>
        </w:rPr>
        <w:t>Wykonawca może złożyć tylko jedną ofertę</w:t>
      </w:r>
      <w:r w:rsidR="00953E92">
        <w:rPr>
          <w:rFonts w:ascii="Open Sans" w:eastAsia="Times New Roman" w:hAnsi="Open Sans" w:cs="Open Sans"/>
          <w:color w:val="000000"/>
          <w:lang w:eastAsia="pl-PL"/>
        </w:rPr>
        <w:t>.</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6AE0AEC4"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r w:rsidR="00953E92">
        <w:rPr>
          <w:rFonts w:ascii="Open Sans" w:eastAsia="Times New Roman" w:hAnsi="Open Sans" w:cs="Open Sans"/>
          <w:color w:val="000000"/>
          <w:lang w:eastAsia="pl-PL"/>
        </w:rPr>
        <w:t xml:space="preserve">-wraz </w:t>
      </w:r>
      <w:r w:rsidR="00953E92">
        <w:rPr>
          <w:rFonts w:ascii="Open Sans" w:eastAsia="Times New Roman" w:hAnsi="Open Sans" w:cs="Open Sans"/>
          <w:color w:val="000000"/>
          <w:lang w:eastAsia="pl-PL"/>
        </w:rPr>
        <w:br/>
        <w:t xml:space="preserve">z  wypełnionym załącznikiem nr 1 do formularza ofertowego - „Informacja </w:t>
      </w:r>
      <w:r w:rsidR="00953E92">
        <w:rPr>
          <w:rFonts w:ascii="Open Sans" w:eastAsia="Times New Roman" w:hAnsi="Open Sans" w:cs="Open Sans"/>
          <w:color w:val="000000"/>
          <w:lang w:eastAsia="pl-PL"/>
        </w:rPr>
        <w:br/>
        <w:t xml:space="preserve">o oferowanym produkcie”. </w:t>
      </w:r>
    </w:p>
    <w:p w14:paraId="5DF1DCED" w14:textId="22B5643D" w:rsidR="00953E92" w:rsidRDefault="00953E92" w:rsidP="00953E92">
      <w:pPr>
        <w:spacing w:after="0" w:line="276" w:lineRule="auto"/>
        <w:ind w:left="360"/>
        <w:jc w:val="both"/>
        <w:rPr>
          <w:rFonts w:ascii="Open Sans" w:eastAsia="Times New Roman" w:hAnsi="Open Sans" w:cs="Open Sans"/>
          <w:color w:val="FF0000"/>
          <w:lang w:eastAsia="pl-PL"/>
        </w:rPr>
      </w:pPr>
      <w:r w:rsidRPr="00953E92">
        <w:rPr>
          <w:rFonts w:ascii="Open Sans" w:eastAsia="Times New Roman" w:hAnsi="Open Sans" w:cs="Open Sans"/>
          <w:color w:val="FF0000"/>
          <w:lang w:eastAsia="pl-PL"/>
        </w:rPr>
        <w:t xml:space="preserve">W przypadku nie złożenia załącznika nr 1 Zamawiający nie przewiduje złożenia </w:t>
      </w:r>
      <w:r>
        <w:rPr>
          <w:rFonts w:ascii="Open Sans" w:eastAsia="Times New Roman" w:hAnsi="Open Sans" w:cs="Open Sans"/>
          <w:color w:val="FF0000"/>
          <w:lang w:eastAsia="pl-PL"/>
        </w:rPr>
        <w:br/>
      </w:r>
      <w:r w:rsidRPr="00953E92">
        <w:rPr>
          <w:rFonts w:ascii="Open Sans" w:eastAsia="Times New Roman" w:hAnsi="Open Sans" w:cs="Open Sans"/>
          <w:color w:val="FF0000"/>
          <w:lang w:eastAsia="pl-PL"/>
        </w:rPr>
        <w:t>lub uzupełnienia tego dokumentu.</w:t>
      </w:r>
    </w:p>
    <w:p w14:paraId="14DAAE9A" w14:textId="4088DF78" w:rsidR="0064740B" w:rsidRPr="009275EA" w:rsidRDefault="0064740B" w:rsidP="00953E92">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D91FA7">
      <w:pPr>
        <w:numPr>
          <w:ilvl w:val="0"/>
          <w:numId w:val="3"/>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A04732"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E0050B" w:rsidRDefault="0064740B" w:rsidP="0064740B">
      <w:pPr>
        <w:spacing w:after="0" w:line="276" w:lineRule="auto"/>
        <w:ind w:left="360"/>
        <w:jc w:val="both"/>
        <w:rPr>
          <w:rFonts w:ascii="Open Sans" w:eastAsia="Times New Roman" w:hAnsi="Open Sans" w:cs="Open Sans"/>
          <w:color w:val="000000" w:themeColor="text1"/>
          <w:u w:val="single"/>
          <w:lang w:eastAsia="pl-PL"/>
        </w:rPr>
      </w:pPr>
      <w:r w:rsidRPr="00E0050B">
        <w:rPr>
          <w:rFonts w:ascii="Open Sans" w:eastAsia="Times New Roman" w:hAnsi="Open Sans" w:cs="Open Sans"/>
          <w:color w:val="000000" w:themeColor="text1"/>
          <w:lang w:eastAsia="pl-PL"/>
        </w:rPr>
        <w:t>13.</w:t>
      </w:r>
      <w:r w:rsidRPr="00E0050B">
        <w:rPr>
          <w:rFonts w:ascii="Open Sans" w:eastAsia="Times New Roman" w:hAnsi="Open Sans" w:cs="Open Sans"/>
          <w:color w:val="000000" w:themeColor="text1"/>
          <w:lang w:eastAsia="pl-PL"/>
        </w:rPr>
        <w:tab/>
      </w:r>
      <w:r w:rsidRPr="00E0050B">
        <w:rPr>
          <w:rFonts w:ascii="Open Sans" w:eastAsia="Times New Roman" w:hAnsi="Open Sans" w:cs="Open Sans"/>
          <w:color w:val="000000" w:themeColor="text1"/>
          <w:u w:val="single"/>
          <w:lang w:eastAsia="pl-PL"/>
        </w:rPr>
        <w:t xml:space="preserve">Sposób obliczenia ceny </w:t>
      </w:r>
    </w:p>
    <w:p w14:paraId="180A6FBC" w14:textId="0C98B651"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1.</w:t>
      </w:r>
      <w:r w:rsidRPr="00540F95">
        <w:rPr>
          <w:rFonts w:ascii="Open Sans" w:eastAsia="Times New Roman" w:hAnsi="Open Sans" w:cs="Open Sans"/>
          <w:color w:val="000000" w:themeColor="text1"/>
          <w:lang w:eastAsia="pl-PL"/>
        </w:rPr>
        <w:tab/>
        <w:t>Wykonawca poda w „Formularzu ofertowym” cenę w złotych</w:t>
      </w:r>
      <w:r w:rsidRPr="00540F95">
        <w:t xml:space="preserve"> </w:t>
      </w:r>
      <w:r w:rsidRPr="00540F95">
        <w:rPr>
          <w:rFonts w:ascii="Open Sans" w:eastAsia="Times New Roman" w:hAnsi="Open Sans" w:cs="Open Sans"/>
          <w:color w:val="000000" w:themeColor="text1"/>
          <w:lang w:eastAsia="pl-PL"/>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636D3EC2" w14:textId="1070E95D"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2.</w:t>
      </w:r>
      <w:r w:rsidRPr="00540F95">
        <w:rPr>
          <w:rFonts w:ascii="Open Sans" w:eastAsia="Times New Roman" w:hAnsi="Open Sans" w:cs="Open Sans"/>
          <w:color w:val="000000" w:themeColor="text1"/>
          <w:lang w:eastAsia="pl-PL"/>
        </w:rPr>
        <w:tab/>
        <w:t xml:space="preserve">Cena musi obejmować wykonanie całego zakresu przedmiotu zamówienia określonego w opisie przedmiotu zamówienia.  </w:t>
      </w:r>
    </w:p>
    <w:p w14:paraId="710D92E8" w14:textId="38EB3E19"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3.</w:t>
      </w:r>
      <w:r w:rsidRPr="00540F95">
        <w:rPr>
          <w:rFonts w:ascii="Open Sans" w:eastAsia="Times New Roman" w:hAnsi="Open Sans" w:cs="Open Sans"/>
          <w:color w:val="000000" w:themeColor="text1"/>
          <w:lang w:eastAsia="pl-PL"/>
        </w:rPr>
        <w:tab/>
        <w:t xml:space="preserve">Cena powinna zawierać w sobie ewentualne opusty proponowane przez Wykonawcę. </w:t>
      </w:r>
    </w:p>
    <w:p w14:paraId="30C9C6D8" w14:textId="47621165"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4.</w:t>
      </w:r>
      <w:r w:rsidRPr="00540F95">
        <w:rPr>
          <w:rFonts w:ascii="Open Sans" w:eastAsia="Times New Roman" w:hAnsi="Open Sans" w:cs="Open Sans"/>
          <w:color w:val="000000" w:themeColor="text1"/>
          <w:lang w:eastAsia="pl-PL"/>
        </w:rPr>
        <w:tab/>
        <w:t xml:space="preserve">W cenie oferty Wykonawca ujmie wszystkie koszty związane z wykonaniem całego przedmiotu zamówienia. </w:t>
      </w:r>
    </w:p>
    <w:p w14:paraId="4EA8100D" w14:textId="7450D1C8" w:rsid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5.</w:t>
      </w:r>
      <w:r w:rsidRPr="00540F95">
        <w:rPr>
          <w:rFonts w:ascii="Open Sans" w:eastAsia="Times New Roman" w:hAnsi="Open Sans" w:cs="Open Sans"/>
          <w:color w:val="000000" w:themeColor="text1"/>
          <w:lang w:eastAsia="pl-PL"/>
        </w:rPr>
        <w:tab/>
        <w:t>Zamawiający informuje, że w wyniku realizacji umowy nie będą prowadzone rozliczenia w innych walutach niż złoty.</w:t>
      </w:r>
    </w:p>
    <w:p w14:paraId="632833CE" w14:textId="6C6D04E4"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6.</w:t>
      </w:r>
      <w:r w:rsidRPr="00540F95">
        <w:rPr>
          <w:rFonts w:ascii="Open Sans" w:eastAsia="Times New Roman" w:hAnsi="Open Sans" w:cs="Open Sans"/>
          <w:color w:val="000000" w:themeColor="text1"/>
          <w:lang w:eastAsia="pl-PL"/>
        </w:rPr>
        <w:tab/>
        <w:t xml:space="preserve">Jeżeli została złożona oferta, której wybór prowadziłby do powstania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u zamawiającego obowiązku podatkowego zgodnie z ustawą z dnia 11 marca 2004 r. o podatku od towarów i usług, (Dz. U. z 202</w:t>
      </w:r>
      <w:r>
        <w:rPr>
          <w:rFonts w:ascii="Open Sans" w:eastAsia="Times New Roman" w:hAnsi="Open Sans" w:cs="Open Sans"/>
          <w:color w:val="000000" w:themeColor="text1"/>
          <w:lang w:eastAsia="pl-PL"/>
        </w:rPr>
        <w:t>2</w:t>
      </w:r>
      <w:r w:rsidRPr="00540F95">
        <w:rPr>
          <w:rFonts w:ascii="Open Sans" w:eastAsia="Times New Roman" w:hAnsi="Open Sans" w:cs="Open Sans"/>
          <w:color w:val="000000" w:themeColor="text1"/>
          <w:lang w:eastAsia="pl-PL"/>
        </w:rPr>
        <w:t xml:space="preserve">r., poz. 685, z późniejszymi zmianami)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 xml:space="preserve">dla celów zastosowania kryterium ceny  zamawiający dolicza do przedstawionej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 xml:space="preserve">w tej ofercie ceny kwotę podatku od towarów i usług, </w:t>
      </w:r>
    </w:p>
    <w:p w14:paraId="18583FE7" w14:textId="06853968" w:rsidR="00540F95" w:rsidRDefault="00540F95" w:rsidP="00540F95">
      <w:pPr>
        <w:spacing w:after="0" w:line="276" w:lineRule="auto"/>
        <w:ind w:left="360"/>
        <w:jc w:val="both"/>
        <w:rPr>
          <w:rFonts w:ascii="Open Sans" w:eastAsia="Times New Roman" w:hAnsi="Open Sans" w:cs="Open Sans"/>
          <w:color w:val="000000" w:themeColor="text1"/>
          <w:lang w:eastAsia="pl-PL"/>
        </w:rPr>
      </w:pPr>
      <w:r w:rsidRPr="00540F95">
        <w:rPr>
          <w:rFonts w:ascii="Open Sans" w:eastAsia="Times New Roman" w:hAnsi="Open Sans" w:cs="Open Sans"/>
          <w:color w:val="000000" w:themeColor="text1"/>
          <w:lang w:eastAsia="pl-PL"/>
        </w:rPr>
        <w:t xml:space="preserve">którą miałby obowiązek rozliczyć. </w:t>
      </w:r>
    </w:p>
    <w:p w14:paraId="1847815B" w14:textId="77777777" w:rsidR="00AF0BFB" w:rsidRPr="00AF0BFB"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7.</w:t>
      </w:r>
      <w:r w:rsidRPr="00540F95">
        <w:rPr>
          <w:rFonts w:ascii="Open Sans" w:eastAsia="Times New Roman" w:hAnsi="Open Sans" w:cs="Open Sans"/>
          <w:color w:val="000000" w:themeColor="text1"/>
          <w:lang w:eastAsia="pl-PL"/>
        </w:rPr>
        <w:tab/>
      </w:r>
      <w:r w:rsidRPr="00AF0BFB">
        <w:rPr>
          <w:rFonts w:ascii="Open Sans" w:eastAsia="Times New Roman" w:hAnsi="Open Sans" w:cs="Open Sans"/>
          <w:color w:val="000000" w:themeColor="text1"/>
          <w:lang w:eastAsia="pl-PL"/>
        </w:rPr>
        <w:t xml:space="preserve">Wykonawca ma obowiązek w ofercie, o której mowa w ppkt 13.6: </w:t>
      </w:r>
    </w:p>
    <w:p w14:paraId="63219296" w14:textId="274102E4" w:rsidR="00540F95" w:rsidRPr="00AF0BFB"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poinformowania Zamawiającego, że wybór jego oferty będzie prowadził do powstania u Zamawiającego obowiązku podatkowego,</w:t>
      </w:r>
    </w:p>
    <w:p w14:paraId="0418BED2" w14:textId="0E137604" w:rsidR="00AF0BFB" w:rsidRPr="00AF0BFB" w:rsidRDefault="00AF0BFB"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wskazania nazwy ( rodzaju ) towaru lub usługi</w:t>
      </w:r>
      <w:r>
        <w:rPr>
          <w:rFonts w:ascii="Open Sans" w:eastAsia="Times New Roman" w:hAnsi="Open Sans" w:cs="Open Sans"/>
          <w:color w:val="000000" w:themeColor="text1"/>
          <w:sz w:val="22"/>
          <w:szCs w:val="22"/>
          <w:lang w:eastAsia="pl-PL"/>
        </w:rPr>
        <w:t xml:space="preserve">, których dostawa lub świadczenie </w:t>
      </w:r>
      <w:r w:rsidR="007D6F89">
        <w:rPr>
          <w:rFonts w:ascii="Open Sans" w:eastAsia="Times New Roman" w:hAnsi="Open Sans" w:cs="Open Sans"/>
          <w:color w:val="000000" w:themeColor="text1"/>
          <w:sz w:val="22"/>
          <w:szCs w:val="22"/>
          <w:lang w:eastAsia="pl-PL"/>
        </w:rPr>
        <w:t xml:space="preserve">będą prowadziły do powstania obowiązku podatkowego, </w:t>
      </w:r>
      <w:r w:rsidRPr="00AF0BFB">
        <w:rPr>
          <w:rFonts w:ascii="Open Sans" w:eastAsia="Times New Roman" w:hAnsi="Open Sans" w:cs="Open Sans"/>
          <w:color w:val="000000" w:themeColor="text1"/>
          <w:sz w:val="22"/>
          <w:szCs w:val="22"/>
          <w:lang w:eastAsia="pl-PL"/>
        </w:rPr>
        <w:t xml:space="preserve"> </w:t>
      </w:r>
    </w:p>
    <w:p w14:paraId="224D109B" w14:textId="1BA325E9" w:rsidR="00540F95"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wskazania wartości towaru lub usługi objętego obowiązkiem podatkowym Zamawiającego, bez kwoty podatku,</w:t>
      </w:r>
    </w:p>
    <w:p w14:paraId="5CF226CC" w14:textId="1B5E0F7F" w:rsidR="007D6F89" w:rsidRPr="00AF0BFB" w:rsidRDefault="007D6F89"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Pr>
          <w:rFonts w:ascii="Open Sans" w:eastAsia="Times New Roman" w:hAnsi="Open Sans" w:cs="Open Sans"/>
          <w:color w:val="000000" w:themeColor="text1"/>
          <w:sz w:val="22"/>
          <w:szCs w:val="22"/>
          <w:lang w:eastAsia="pl-PL"/>
        </w:rPr>
        <w:t xml:space="preserve">wskazania stawki podatku od towarów i usług, która zgodnie z wiedzą Wykonawcy, będzie miała zastosowanie. </w:t>
      </w:r>
    </w:p>
    <w:p w14:paraId="12B83263" w14:textId="77777777" w:rsidR="00745894" w:rsidRDefault="00745894" w:rsidP="00AF0BFB">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14.</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Wymagania dotyczące wadium.</w:t>
      </w:r>
    </w:p>
    <w:p w14:paraId="77291F09" w14:textId="60FA8A8B" w:rsidR="00DD4286" w:rsidRDefault="00C44339" w:rsidP="00AF171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r w:rsidR="00510B7E" w:rsidRPr="00745894">
        <w:rPr>
          <w:rFonts w:ascii="Open Sans" w:eastAsia="Times New Roman" w:hAnsi="Open Sans" w:cs="Open Sans"/>
          <w:color w:val="000000"/>
          <w:lang w:eastAsia="pl-PL"/>
        </w:rPr>
        <w:t xml:space="preserve">14.1.Wykonawca przystępujący do postępowania jest obowiązany wnieść </w:t>
      </w:r>
      <w:r w:rsidR="001D15D1">
        <w:rPr>
          <w:rFonts w:ascii="Open Sans" w:eastAsia="Times New Roman" w:hAnsi="Open Sans" w:cs="Open Sans"/>
          <w:color w:val="000000"/>
          <w:lang w:eastAsia="pl-PL"/>
        </w:rPr>
        <w:br/>
        <w:t xml:space="preserve">        </w:t>
      </w:r>
      <w:r w:rsidR="00510B7E" w:rsidRPr="00745894">
        <w:rPr>
          <w:rFonts w:ascii="Open Sans" w:eastAsia="Times New Roman" w:hAnsi="Open Sans" w:cs="Open Sans"/>
          <w:color w:val="000000"/>
          <w:lang w:eastAsia="pl-PL"/>
        </w:rPr>
        <w:t>wadium w wysokości</w:t>
      </w:r>
      <w:r w:rsidR="00DD4286">
        <w:rPr>
          <w:rFonts w:ascii="Open Sans" w:eastAsia="Times New Roman" w:hAnsi="Open Sans" w:cs="Open Sans"/>
          <w:color w:val="000000"/>
          <w:lang w:eastAsia="pl-PL"/>
        </w:rPr>
        <w:t xml:space="preserve"> -2.000,00 zł</w:t>
      </w:r>
    </w:p>
    <w:p w14:paraId="20167B97" w14:textId="09A57D87" w:rsidR="00510B7E" w:rsidRPr="001D15D1" w:rsidRDefault="00510B7E" w:rsidP="00510B7E">
      <w:pPr>
        <w:spacing w:after="0" w:line="276" w:lineRule="auto"/>
        <w:ind w:left="360"/>
        <w:jc w:val="both"/>
        <w:rPr>
          <w:rFonts w:ascii="Open Sans" w:eastAsia="Times New Roman" w:hAnsi="Open Sans" w:cs="Open Sans"/>
          <w:color w:val="7030A0"/>
          <w:lang w:eastAsia="pl-PL"/>
        </w:rPr>
      </w:pPr>
      <w:r w:rsidRPr="00745894">
        <w:rPr>
          <w:rFonts w:ascii="Open Sans" w:eastAsia="Times New Roman" w:hAnsi="Open Sans" w:cs="Open Sans"/>
          <w:color w:val="000000"/>
          <w:lang w:eastAsia="pl-PL"/>
        </w:rPr>
        <w:t xml:space="preserve">14.2.Wadium wniesione w pieniądzu winno być przekazane na rachunek: PKO BP S.A. nr 79 1020 2791 0000 7402 0289 7726 z dopiskiem: - </w:t>
      </w:r>
      <w:r w:rsidRPr="001D15D1">
        <w:rPr>
          <w:rFonts w:ascii="Open Sans" w:eastAsia="Times New Roman" w:hAnsi="Open Sans" w:cs="Open Sans"/>
          <w:color w:val="7030A0"/>
          <w:lang w:eastAsia="pl-PL"/>
        </w:rPr>
        <w:t>„Tytuł postępowania</w:t>
      </w:r>
      <w:r w:rsidR="001D15D1" w:rsidRPr="001D15D1">
        <w:rPr>
          <w:rFonts w:ascii="Open Sans" w:eastAsia="Times New Roman" w:hAnsi="Open Sans" w:cs="Open Sans"/>
          <w:color w:val="7030A0"/>
          <w:lang w:eastAsia="pl-PL"/>
        </w:rPr>
        <w:t xml:space="preserve">, </w:t>
      </w:r>
      <w:r w:rsidR="003E131B">
        <w:rPr>
          <w:rFonts w:ascii="Open Sans" w:eastAsia="Times New Roman" w:hAnsi="Open Sans" w:cs="Open Sans"/>
          <w:color w:val="7030A0"/>
          <w:lang w:eastAsia="pl-PL"/>
        </w:rPr>
        <w:br/>
      </w:r>
      <w:r w:rsidR="001D15D1" w:rsidRPr="001D15D1">
        <w:rPr>
          <w:rFonts w:ascii="Open Sans" w:eastAsia="Times New Roman" w:hAnsi="Open Sans" w:cs="Open Sans"/>
          <w:color w:val="7030A0"/>
          <w:lang w:eastAsia="pl-PL"/>
        </w:rPr>
        <w:t>……</w:t>
      </w:r>
      <w:r w:rsidRPr="001D15D1">
        <w:rPr>
          <w:rFonts w:ascii="Open Sans" w:eastAsia="Times New Roman" w:hAnsi="Open Sans" w:cs="Open Sans"/>
          <w:color w:val="7030A0"/>
          <w:lang w:eastAsia="pl-PL"/>
        </w:rPr>
        <w:t xml:space="preserve">” </w:t>
      </w:r>
    </w:p>
    <w:p w14:paraId="19901504" w14:textId="0FF8B650"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14.3.Potwierdzenie wpłaty wadium stanowi załącznik składany </w:t>
      </w:r>
      <w:r w:rsidR="007945CA">
        <w:rPr>
          <w:rFonts w:ascii="Open Sans" w:eastAsia="Times New Roman" w:hAnsi="Open Sans" w:cs="Open Sans"/>
          <w:color w:val="000000"/>
          <w:lang w:eastAsia="pl-PL"/>
        </w:rPr>
        <w:t>wraz</w:t>
      </w:r>
      <w:r w:rsidRPr="00745894">
        <w:rPr>
          <w:rFonts w:ascii="Open Sans" w:eastAsia="Times New Roman" w:hAnsi="Open Sans" w:cs="Open Sans"/>
          <w:color w:val="000000"/>
          <w:lang w:eastAsia="pl-PL"/>
        </w:rPr>
        <w:t xml:space="preserve"> z ofertą. </w:t>
      </w:r>
    </w:p>
    <w:p w14:paraId="4783070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p>
    <w:p w14:paraId="08B189D0" w14:textId="4F3E463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o których mowa w art. 98 ust. 1 pkt 2 i 3 oraz ust. 2 ustawy Pzp.</w:t>
      </w:r>
      <w:r>
        <w:rPr>
          <w:rFonts w:ascii="Open Sans" w:eastAsia="Times New Roman" w:hAnsi="Open Sans" w:cs="Open Sans"/>
          <w:color w:val="000000"/>
          <w:lang w:eastAsia="pl-PL"/>
        </w:rPr>
        <w:t xml:space="preserve"> </w:t>
      </w:r>
      <w:r w:rsidRPr="00745894">
        <w:rPr>
          <w:rFonts w:ascii="Open Sans" w:eastAsia="Times New Roman" w:hAnsi="Open Sans" w:cs="Open Sans"/>
          <w:color w:val="000000"/>
          <w:lang w:eastAsia="pl-PL"/>
        </w:rPr>
        <w:t xml:space="preserve"> Zgodnie z art. 97 </w:t>
      </w:r>
      <w:r w:rsidR="003E131B">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ust. 7 pkt 1-4 ustawy Pzp wadium może być wnoszone według  wyboru  Wykonawcy </w:t>
      </w:r>
      <w:r>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w jednej lub kilku następujących formach: </w:t>
      </w:r>
    </w:p>
    <w:p w14:paraId="1E00A41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pieniądzu;</w:t>
      </w:r>
    </w:p>
    <w:p w14:paraId="19A4C52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bankowych;</w:t>
      </w:r>
    </w:p>
    <w:p w14:paraId="612D249D"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ubezpieczeniowych;</w:t>
      </w:r>
    </w:p>
    <w:p w14:paraId="1BE29000" w14:textId="43A7461C"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poręczeniach udzielanych przez podmioty, o których mowa w art. 6b ust. 5 pkt 2 ustawy z dnia 9 listopada 2000 r. o utworzeniu Polskiej Agencji Rozwoju Przedsiębiorczości (Dz. U. z 202</w:t>
      </w:r>
      <w:r w:rsidR="00895BDB">
        <w:rPr>
          <w:rFonts w:ascii="Open Sans" w:eastAsia="Times New Roman" w:hAnsi="Open Sans" w:cs="Open Sans"/>
          <w:color w:val="000000"/>
          <w:lang w:eastAsia="pl-PL"/>
        </w:rPr>
        <w:t>2</w:t>
      </w:r>
      <w:r w:rsidRPr="00745894">
        <w:rPr>
          <w:rFonts w:ascii="Open Sans" w:eastAsia="Times New Roman" w:hAnsi="Open Sans" w:cs="Open Sans"/>
          <w:color w:val="000000"/>
          <w:lang w:eastAsia="pl-PL"/>
        </w:rPr>
        <w:t xml:space="preserve">r., poz. </w:t>
      </w:r>
      <w:r w:rsidR="00895BDB">
        <w:rPr>
          <w:rFonts w:ascii="Open Sans" w:eastAsia="Times New Roman" w:hAnsi="Open Sans" w:cs="Open Sans"/>
          <w:color w:val="000000"/>
          <w:lang w:eastAsia="pl-PL"/>
        </w:rPr>
        <w:t>2080</w:t>
      </w:r>
      <w:r w:rsidRPr="00745894">
        <w:rPr>
          <w:rFonts w:ascii="Open Sans" w:eastAsia="Times New Roman" w:hAnsi="Open Sans" w:cs="Open Sans"/>
          <w:color w:val="000000"/>
          <w:lang w:eastAsia="pl-PL"/>
        </w:rPr>
        <w:t xml:space="preserve"> z późn. zm.).</w:t>
      </w:r>
    </w:p>
    <w:p w14:paraId="5DBB183B"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D9D6D2B"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4B71ED60"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musi obejmować odpowiedzialność za wszystkie przypadki powodujące utratę wadium przez Wykonawcę określone w ustawie Pzp, bez potwierdzania tych okoliczności; </w:t>
      </w:r>
    </w:p>
    <w:p w14:paraId="6CAC654C"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z jej treści powinno jednoznacznej wynikać zobowiązanie gwaranta do zapłaty całej kwoty wadium;</w:t>
      </w:r>
    </w:p>
    <w:p w14:paraId="2CB70441"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powinno być nieodwołalne i bezwarunkowe oraz płatne na pierwsze żądanie;</w:t>
      </w:r>
    </w:p>
    <w:p w14:paraId="042AFDF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termin obowiązywania poręczenia lub gwarancji nie może być krótszy niż termin związania ofertą (z zastrzeżeniem iż pierwszym dniem związania ofertą jest dzień składania ofert); </w:t>
      </w:r>
    </w:p>
    <w:p w14:paraId="005DCA18" w14:textId="53B58EF0"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w treści poręczenia lub gwarancji powinna znaleźć się nazwa oraz numer przedmiotowego postępowania </w:t>
      </w:r>
      <w:r w:rsidRPr="00D32BFD">
        <w:rPr>
          <w:rFonts w:ascii="Open Sans" w:eastAsia="Times New Roman" w:hAnsi="Open Sans" w:cs="Open Sans"/>
          <w:strike/>
          <w:color w:val="000000"/>
          <w:lang w:eastAsia="pl-PL"/>
        </w:rPr>
        <w:t>oraz</w:t>
      </w:r>
      <w:r w:rsidR="00D93532" w:rsidRPr="00D32BFD">
        <w:rPr>
          <w:rFonts w:ascii="Open Sans" w:eastAsia="Times New Roman" w:hAnsi="Open Sans" w:cs="Open Sans"/>
          <w:strike/>
          <w:color w:val="000000"/>
          <w:lang w:eastAsia="pl-PL"/>
        </w:rPr>
        <w:t xml:space="preserve">/lub </w:t>
      </w:r>
      <w:r w:rsidRPr="00D32BFD">
        <w:rPr>
          <w:rFonts w:ascii="Open Sans" w:eastAsia="Times New Roman" w:hAnsi="Open Sans" w:cs="Open Sans"/>
          <w:strike/>
          <w:color w:val="000000"/>
          <w:lang w:eastAsia="pl-PL"/>
        </w:rPr>
        <w:t xml:space="preserve"> nr zadania, którego dotyczy</w:t>
      </w:r>
      <w:r w:rsidRPr="00745894">
        <w:rPr>
          <w:rFonts w:ascii="Open Sans" w:eastAsia="Times New Roman" w:hAnsi="Open Sans" w:cs="Open Sans"/>
          <w:color w:val="000000"/>
          <w:lang w:eastAsia="pl-PL"/>
        </w:rPr>
        <w:t>;</w:t>
      </w:r>
    </w:p>
    <w:p w14:paraId="291EBAA2"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beneficjentem poręczenia lub gwarancji jest: Przedsiębiorstwo Gospodarki Komunalnej Sp. z o.o. w Koszalinie;</w:t>
      </w:r>
    </w:p>
    <w:p w14:paraId="1AEAB05F"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87CF45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2CB79B6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1AD1B5C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ust. 2 pkt 3 ustawy Pzp. zostanie odrzucona.</w:t>
      </w:r>
    </w:p>
    <w:p w14:paraId="7A377AB1" w14:textId="77777777" w:rsidR="00510B7E"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6) Zasady zwrotu oraz okoliczności zatrzymania wadium określa art. 98  ustawy Pzp.</w:t>
      </w:r>
    </w:p>
    <w:p w14:paraId="3D6ACB9E" w14:textId="7739623A" w:rsidR="00510B7E" w:rsidRDefault="00510B7E" w:rsidP="00510B7E">
      <w:pPr>
        <w:spacing w:after="0" w:line="276" w:lineRule="auto"/>
        <w:ind w:left="360"/>
        <w:jc w:val="both"/>
        <w:rPr>
          <w:rFonts w:ascii="Open Sans" w:eastAsia="Times New Roman" w:hAnsi="Open Sans" w:cs="Open Sans"/>
          <w:color w:val="000000"/>
          <w:lang w:eastAsia="pl-PL"/>
        </w:rPr>
      </w:pPr>
    </w:p>
    <w:p w14:paraId="6F7A517D" w14:textId="77777777" w:rsidR="00D93532" w:rsidRPr="0064740B" w:rsidRDefault="00D93532" w:rsidP="00510B7E">
      <w:pPr>
        <w:spacing w:after="0" w:line="276" w:lineRule="auto"/>
        <w:ind w:left="360"/>
        <w:jc w:val="both"/>
        <w:rPr>
          <w:rFonts w:ascii="Open Sans" w:eastAsia="Times New Roman" w:hAnsi="Open Sans" w:cs="Open Sans"/>
          <w:color w:val="000000"/>
          <w:lang w:eastAsia="pl-PL"/>
        </w:rPr>
      </w:pPr>
    </w:p>
    <w:p w14:paraId="4ABFB149" w14:textId="451234DB" w:rsidR="00C44339" w:rsidRDefault="00C44339" w:rsidP="00745894">
      <w:pPr>
        <w:spacing w:after="0" w:line="276" w:lineRule="auto"/>
        <w:ind w:left="360"/>
        <w:jc w:val="both"/>
        <w:rPr>
          <w:rFonts w:ascii="Open Sans" w:eastAsia="Times New Roman" w:hAnsi="Open Sans" w:cs="Open Sans"/>
          <w:color w:val="000000"/>
          <w:lang w:eastAsia="pl-PL"/>
        </w:rPr>
      </w:pP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15.</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 xml:space="preserve">Termin związania ofertą. </w:t>
      </w:r>
    </w:p>
    <w:p w14:paraId="363D7665" w14:textId="25B303FC"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981935">
        <w:rPr>
          <w:rFonts w:ascii="Open Sans" w:eastAsia="Times New Roman" w:hAnsi="Open Sans" w:cs="Open Sans"/>
          <w:color w:val="FF0000"/>
          <w:lang w:eastAsia="pl-PL"/>
        </w:rPr>
        <w:t>20</w:t>
      </w:r>
      <w:r w:rsidR="00A3520D">
        <w:rPr>
          <w:rFonts w:ascii="Open Sans" w:eastAsia="Times New Roman" w:hAnsi="Open Sans" w:cs="Open Sans"/>
          <w:color w:val="FF0000"/>
          <w:lang w:eastAsia="pl-PL"/>
        </w:rPr>
        <w:t>.12.</w:t>
      </w:r>
      <w:r w:rsidR="00F02A44" w:rsidRPr="00F02A44">
        <w:rPr>
          <w:rFonts w:ascii="Open Sans" w:eastAsia="Times New Roman" w:hAnsi="Open Sans" w:cs="Open Sans"/>
          <w:color w:val="FF0000"/>
          <w:lang w:eastAsia="pl-PL"/>
        </w:rPr>
        <w:t xml:space="preserve">2022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16.</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Sposób i termin składania i otwarcia ofert .</w:t>
      </w:r>
    </w:p>
    <w:p w14:paraId="4D952F5D" w14:textId="5D33B09E"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351FE0">
        <w:rPr>
          <w:rFonts w:ascii="Open Sans" w:eastAsia="Times New Roman" w:hAnsi="Open Sans" w:cs="Open Sans"/>
          <w:color w:val="FF0000"/>
          <w:lang w:eastAsia="pl-PL"/>
        </w:rPr>
        <w:t>21</w:t>
      </w:r>
      <w:r w:rsidR="00094557">
        <w:rPr>
          <w:rFonts w:ascii="Open Sans" w:eastAsia="Times New Roman" w:hAnsi="Open Sans" w:cs="Open Sans"/>
          <w:color w:val="FF0000"/>
          <w:lang w:eastAsia="pl-PL"/>
        </w:rPr>
        <w:t>.11.</w:t>
      </w:r>
      <w:r w:rsidR="001B0D25" w:rsidRPr="001B0D25">
        <w:rPr>
          <w:rFonts w:ascii="Open Sans" w:eastAsia="Times New Roman" w:hAnsi="Open Sans" w:cs="Open Sans"/>
          <w:color w:val="FF0000"/>
          <w:lang w:eastAsia="pl-PL"/>
        </w:rPr>
        <w:t>2</w:t>
      </w:r>
      <w:r w:rsidR="00F02A44" w:rsidRPr="001B0D25">
        <w:rPr>
          <w:rFonts w:ascii="Open Sans" w:eastAsia="Times New Roman" w:hAnsi="Open Sans" w:cs="Open Sans"/>
          <w:color w:val="FF0000"/>
          <w:lang w:eastAsia="pl-PL"/>
        </w:rPr>
        <w:t xml:space="preserve">022 </w:t>
      </w:r>
      <w:r w:rsidR="00F02A44" w:rsidRPr="00F02A44">
        <w:rPr>
          <w:rFonts w:ascii="Open Sans" w:eastAsia="Times New Roman" w:hAnsi="Open Sans" w:cs="Open Sans"/>
          <w:color w:val="FF0000"/>
          <w:lang w:eastAsia="pl-PL"/>
        </w:rPr>
        <w:t xml:space="preserve">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1</w:t>
      </w:r>
      <w:r w:rsidR="00981935">
        <w:rPr>
          <w:rFonts w:ascii="Open Sans" w:eastAsia="Times New Roman" w:hAnsi="Open Sans" w:cs="Open Sans"/>
          <w:color w:val="FF0000"/>
          <w:lang w:eastAsia="pl-PL"/>
        </w:rPr>
        <w:t>3</w:t>
      </w:r>
      <w:r w:rsidRPr="0064740B">
        <w:rPr>
          <w:rFonts w:ascii="Open Sans" w:eastAsia="Times New Roman" w:hAnsi="Open Sans" w:cs="Open Sans"/>
          <w:color w:val="FF0000"/>
          <w:lang w:eastAsia="pl-PL"/>
        </w:rPr>
        <w:t>:00.</w:t>
      </w:r>
    </w:p>
    <w:p w14:paraId="6F46E64A" w14:textId="0C03B8A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351FE0">
        <w:rPr>
          <w:rFonts w:ascii="Open Sans" w:eastAsia="Times New Roman" w:hAnsi="Open Sans" w:cs="Open Sans"/>
          <w:color w:val="FF0000"/>
          <w:lang w:eastAsia="pl-PL"/>
        </w:rPr>
        <w:t>21</w:t>
      </w:r>
      <w:r w:rsidR="00094557">
        <w:rPr>
          <w:rFonts w:ascii="Open Sans" w:eastAsia="Times New Roman" w:hAnsi="Open Sans" w:cs="Open Sans"/>
          <w:color w:val="FF0000"/>
          <w:lang w:eastAsia="pl-PL"/>
        </w:rPr>
        <w:t>.11</w:t>
      </w:r>
      <w:r w:rsidR="00935505">
        <w:rPr>
          <w:rFonts w:ascii="Open Sans" w:eastAsia="Times New Roman" w:hAnsi="Open Sans" w:cs="Open Sans"/>
          <w:color w:val="FF0000"/>
          <w:lang w:eastAsia="pl-PL"/>
        </w:rPr>
        <w:t>.2</w:t>
      </w:r>
      <w:r w:rsidR="00F02A44" w:rsidRPr="00F02A44">
        <w:rPr>
          <w:rFonts w:ascii="Open Sans" w:eastAsia="Times New Roman" w:hAnsi="Open Sans" w:cs="Open Sans"/>
          <w:color w:val="FF0000"/>
          <w:lang w:eastAsia="pl-PL"/>
        </w:rPr>
        <w:t xml:space="preserve">022 roku </w:t>
      </w:r>
      <w:r w:rsidRPr="0064740B">
        <w:rPr>
          <w:rFonts w:ascii="Open Sans" w:eastAsia="Times New Roman" w:hAnsi="Open Sans" w:cs="Open Sans"/>
          <w:color w:val="FF0000"/>
          <w:lang w:eastAsia="pl-PL"/>
        </w:rPr>
        <w:t xml:space="preserve">o godzinie </w:t>
      </w:r>
      <w:r w:rsidR="00850803">
        <w:rPr>
          <w:rFonts w:ascii="Open Sans" w:eastAsia="Times New Roman" w:hAnsi="Open Sans" w:cs="Open Sans"/>
          <w:color w:val="FF0000"/>
          <w:lang w:eastAsia="pl-PL"/>
        </w:rPr>
        <w:t>1</w:t>
      </w:r>
      <w:r w:rsidR="00981935">
        <w:rPr>
          <w:rFonts w:ascii="Open Sans" w:eastAsia="Times New Roman" w:hAnsi="Open Sans" w:cs="Open Sans"/>
          <w:color w:val="FF0000"/>
          <w:lang w:eastAsia="pl-PL"/>
        </w:rPr>
        <w:t>3</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Pr="00E0050B" w:rsidRDefault="0064740B" w:rsidP="001E4122">
      <w:pPr>
        <w:autoSpaceDE w:val="0"/>
        <w:autoSpaceDN w:val="0"/>
        <w:adjustRightInd w:val="0"/>
        <w:spacing w:after="0" w:line="240" w:lineRule="auto"/>
        <w:ind w:left="142"/>
        <w:rPr>
          <w:rFonts w:ascii="Open Sans" w:eastAsia="Times New Roman" w:hAnsi="Open Sans" w:cs="Open Sans"/>
          <w:bCs/>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E0050B">
        <w:rPr>
          <w:rFonts w:ascii="Open Sans" w:eastAsia="Times New Roman" w:hAnsi="Open Sans" w:cs="Open Sans"/>
          <w:bCs/>
          <w:iCs/>
          <w:u w:val="single"/>
        </w:rPr>
        <w:t>Kryteria wyboru i sposób oceny ofert .</w:t>
      </w:r>
    </w:p>
    <w:p w14:paraId="135C0C5F" w14:textId="77777777" w:rsidR="00AF171B" w:rsidRPr="00AF171B" w:rsidRDefault="00AF171B" w:rsidP="00AF171B">
      <w:pPr>
        <w:tabs>
          <w:tab w:val="left" w:pos="284"/>
        </w:tabs>
        <w:spacing w:after="0" w:line="240" w:lineRule="auto"/>
        <w:ind w:left="284"/>
        <w:jc w:val="both"/>
        <w:rPr>
          <w:rFonts w:ascii="Open Sans" w:eastAsia="Calibri" w:hAnsi="Open Sans" w:cs="Open Sans"/>
          <w:color w:val="000000"/>
          <w:sz w:val="16"/>
          <w:szCs w:val="16"/>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16"/>
        <w:gridCol w:w="2409"/>
      </w:tblGrid>
      <w:tr w:rsidR="00AF171B" w:rsidRPr="00AF171B" w14:paraId="71603719" w14:textId="77777777" w:rsidTr="00AF171B">
        <w:tc>
          <w:tcPr>
            <w:tcW w:w="567" w:type="dxa"/>
            <w:shd w:val="clear" w:color="auto" w:fill="F2F2F2"/>
            <w:vAlign w:val="center"/>
          </w:tcPr>
          <w:p w14:paraId="4D536084"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L</w:t>
            </w:r>
            <w:r w:rsidRPr="00AF171B">
              <w:rPr>
                <w:rFonts w:ascii="Calibri" w:eastAsia="Calibri" w:hAnsi="Calibri" w:cs="Open Sans"/>
                <w:sz w:val="20"/>
                <w:szCs w:val="20"/>
              </w:rPr>
              <w:t>p.</w:t>
            </w:r>
          </w:p>
        </w:tc>
        <w:tc>
          <w:tcPr>
            <w:tcW w:w="5416" w:type="dxa"/>
            <w:shd w:val="clear" w:color="auto" w:fill="F2F2F2"/>
            <w:vAlign w:val="center"/>
          </w:tcPr>
          <w:p w14:paraId="12AA9726"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Kryterium:</w:t>
            </w:r>
          </w:p>
        </w:tc>
        <w:tc>
          <w:tcPr>
            <w:tcW w:w="2409" w:type="dxa"/>
            <w:shd w:val="clear" w:color="auto" w:fill="F2F2F2"/>
            <w:vAlign w:val="center"/>
          </w:tcPr>
          <w:p w14:paraId="35755590"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Waga [punkty]</w:t>
            </w:r>
          </w:p>
        </w:tc>
      </w:tr>
      <w:tr w:rsidR="00AF171B" w:rsidRPr="00AF171B" w14:paraId="2EC5FAFB" w14:textId="77777777" w:rsidTr="00AF171B">
        <w:tc>
          <w:tcPr>
            <w:tcW w:w="567" w:type="dxa"/>
          </w:tcPr>
          <w:p w14:paraId="132EA65B" w14:textId="77777777" w:rsidR="00AF171B" w:rsidRPr="00AF171B" w:rsidRDefault="00AF171B" w:rsidP="00AF171B">
            <w:pPr>
              <w:numPr>
                <w:ilvl w:val="3"/>
                <w:numId w:val="21"/>
              </w:numPr>
              <w:spacing w:after="0" w:line="240" w:lineRule="auto"/>
              <w:ind w:hanging="1764"/>
              <w:rPr>
                <w:rFonts w:ascii="Open Sans" w:eastAsia="Calibri" w:hAnsi="Open Sans" w:cs="Open Sans"/>
                <w:sz w:val="20"/>
                <w:szCs w:val="20"/>
              </w:rPr>
            </w:pPr>
          </w:p>
        </w:tc>
        <w:tc>
          <w:tcPr>
            <w:tcW w:w="5416" w:type="dxa"/>
            <w:shd w:val="clear" w:color="auto" w:fill="auto"/>
          </w:tcPr>
          <w:p w14:paraId="7FB0B6AA" w14:textId="77777777" w:rsidR="00AF171B" w:rsidRPr="00AF171B" w:rsidRDefault="00AF171B" w:rsidP="00AF171B">
            <w:pPr>
              <w:spacing w:after="0" w:line="240" w:lineRule="auto"/>
              <w:rPr>
                <w:rFonts w:ascii="Open Sans" w:eastAsia="Calibri" w:hAnsi="Open Sans" w:cs="Open Sans"/>
                <w:sz w:val="20"/>
                <w:szCs w:val="20"/>
                <w:u w:val="single"/>
              </w:rPr>
            </w:pPr>
            <w:r w:rsidRPr="00AF171B">
              <w:rPr>
                <w:rFonts w:ascii="Open Sans" w:eastAsia="Calibri" w:hAnsi="Open Sans" w:cs="Open Sans"/>
                <w:sz w:val="20"/>
                <w:szCs w:val="20"/>
              </w:rPr>
              <w:t>Cena całego zamówienia;</w:t>
            </w:r>
          </w:p>
        </w:tc>
        <w:tc>
          <w:tcPr>
            <w:tcW w:w="2409" w:type="dxa"/>
            <w:shd w:val="clear" w:color="auto" w:fill="auto"/>
          </w:tcPr>
          <w:p w14:paraId="395C8E25"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80</w:t>
            </w:r>
          </w:p>
        </w:tc>
      </w:tr>
      <w:tr w:rsidR="00AF171B" w:rsidRPr="00AF171B" w14:paraId="2A8FEEE0" w14:textId="77777777" w:rsidTr="00AF171B">
        <w:tc>
          <w:tcPr>
            <w:tcW w:w="567" w:type="dxa"/>
          </w:tcPr>
          <w:p w14:paraId="7C3A4B58" w14:textId="77777777" w:rsidR="00AF171B" w:rsidRPr="00AF171B" w:rsidRDefault="00AF171B" w:rsidP="00AF171B">
            <w:pPr>
              <w:numPr>
                <w:ilvl w:val="3"/>
                <w:numId w:val="21"/>
              </w:numPr>
              <w:spacing w:after="0" w:line="240" w:lineRule="auto"/>
              <w:ind w:hanging="1764"/>
              <w:rPr>
                <w:rFonts w:ascii="Open Sans" w:eastAsia="Calibri" w:hAnsi="Open Sans" w:cs="Open Sans"/>
                <w:sz w:val="20"/>
                <w:szCs w:val="20"/>
              </w:rPr>
            </w:pPr>
          </w:p>
        </w:tc>
        <w:tc>
          <w:tcPr>
            <w:tcW w:w="5416" w:type="dxa"/>
            <w:shd w:val="clear" w:color="auto" w:fill="auto"/>
          </w:tcPr>
          <w:p w14:paraId="636958D7" w14:textId="77777777" w:rsidR="00AF171B" w:rsidRPr="00AF171B" w:rsidRDefault="00AF171B" w:rsidP="00AF171B">
            <w:pPr>
              <w:spacing w:after="0" w:line="240" w:lineRule="auto"/>
              <w:rPr>
                <w:rFonts w:ascii="Open Sans" w:eastAsia="Calibri" w:hAnsi="Open Sans" w:cs="Open Sans"/>
                <w:sz w:val="20"/>
                <w:szCs w:val="20"/>
              </w:rPr>
            </w:pPr>
            <w:r w:rsidRPr="00AF171B">
              <w:rPr>
                <w:rFonts w:ascii="Open Sans" w:eastAsia="Calibri" w:hAnsi="Open Sans" w:cs="Open Sans"/>
                <w:sz w:val="20"/>
                <w:szCs w:val="20"/>
              </w:rPr>
              <w:t xml:space="preserve">Okres gwarancji i rękojmi na kompletny pojazd </w:t>
            </w:r>
          </w:p>
        </w:tc>
        <w:tc>
          <w:tcPr>
            <w:tcW w:w="2409" w:type="dxa"/>
            <w:shd w:val="clear" w:color="auto" w:fill="auto"/>
          </w:tcPr>
          <w:p w14:paraId="5B822345"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20</w:t>
            </w:r>
          </w:p>
        </w:tc>
      </w:tr>
      <w:tr w:rsidR="00AF171B" w:rsidRPr="00AF171B" w14:paraId="4F1B2623" w14:textId="77777777" w:rsidTr="00AF171B">
        <w:tc>
          <w:tcPr>
            <w:tcW w:w="5983" w:type="dxa"/>
            <w:gridSpan w:val="2"/>
            <w:shd w:val="clear" w:color="auto" w:fill="F2F2F2"/>
          </w:tcPr>
          <w:p w14:paraId="6ECBD4EC"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Razem ilość punktów:</w:t>
            </w:r>
          </w:p>
        </w:tc>
        <w:tc>
          <w:tcPr>
            <w:tcW w:w="2409" w:type="dxa"/>
            <w:shd w:val="clear" w:color="auto" w:fill="F2F2F2"/>
          </w:tcPr>
          <w:p w14:paraId="1CB461DD" w14:textId="77777777" w:rsidR="00AF171B" w:rsidRPr="00AF171B" w:rsidRDefault="00AF171B" w:rsidP="00AF171B">
            <w:pPr>
              <w:spacing w:after="0" w:line="240" w:lineRule="auto"/>
              <w:jc w:val="center"/>
              <w:rPr>
                <w:rFonts w:ascii="Open Sans" w:eastAsia="Calibri" w:hAnsi="Open Sans" w:cs="Open Sans"/>
                <w:sz w:val="20"/>
                <w:szCs w:val="20"/>
              </w:rPr>
            </w:pPr>
            <w:r w:rsidRPr="00AF171B">
              <w:rPr>
                <w:rFonts w:ascii="Open Sans" w:eastAsia="Calibri" w:hAnsi="Open Sans" w:cs="Open Sans"/>
                <w:sz w:val="20"/>
                <w:szCs w:val="20"/>
              </w:rPr>
              <w:t>100</w:t>
            </w:r>
          </w:p>
        </w:tc>
      </w:tr>
    </w:tbl>
    <w:p w14:paraId="5F92F829" w14:textId="77777777" w:rsidR="00AF171B" w:rsidRPr="00AF171B" w:rsidRDefault="00AF171B" w:rsidP="00AF171B">
      <w:pPr>
        <w:tabs>
          <w:tab w:val="left" w:pos="284"/>
        </w:tabs>
        <w:spacing w:after="0" w:line="240" w:lineRule="auto"/>
        <w:jc w:val="both"/>
        <w:rPr>
          <w:rFonts w:ascii="Open Sans" w:eastAsia="Calibri" w:hAnsi="Open Sans" w:cs="Open Sans"/>
          <w:color w:val="000000"/>
          <w:sz w:val="20"/>
          <w:szCs w:val="20"/>
        </w:rPr>
      </w:pPr>
    </w:p>
    <w:p w14:paraId="244728DE" w14:textId="77777777" w:rsidR="00AF171B" w:rsidRPr="00AF171B" w:rsidRDefault="00AF171B" w:rsidP="00AF171B">
      <w:pPr>
        <w:numPr>
          <w:ilvl w:val="1"/>
          <w:numId w:val="25"/>
        </w:numPr>
        <w:tabs>
          <w:tab w:val="left" w:pos="284"/>
        </w:tabs>
        <w:spacing w:after="0" w:line="240" w:lineRule="auto"/>
        <w:ind w:hanging="792"/>
        <w:jc w:val="both"/>
        <w:rPr>
          <w:rFonts w:ascii="Open Sans" w:eastAsia="Calibri" w:hAnsi="Open Sans" w:cs="Open Sans"/>
          <w:color w:val="000000"/>
          <w:sz w:val="20"/>
          <w:szCs w:val="20"/>
        </w:rPr>
      </w:pPr>
      <w:r w:rsidRPr="00AF171B">
        <w:rPr>
          <w:rFonts w:ascii="Open Sans" w:eastAsia="Calibri" w:hAnsi="Open Sans" w:cs="Open Sans"/>
          <w:sz w:val="20"/>
          <w:szCs w:val="20"/>
          <w:u w:val="single"/>
        </w:rPr>
        <w:t xml:space="preserve">Kryterium </w:t>
      </w:r>
      <w:r w:rsidRPr="00AF171B">
        <w:rPr>
          <w:rFonts w:ascii="Open Sans" w:eastAsia="Calibri" w:hAnsi="Open Sans" w:cs="Open Sans"/>
          <w:color w:val="0000FF"/>
          <w:sz w:val="20"/>
          <w:szCs w:val="20"/>
          <w:u w:val="single"/>
        </w:rPr>
        <w:t>cena całego zamówienia (CZ) –</w:t>
      </w:r>
      <w:r w:rsidRPr="00AF171B">
        <w:rPr>
          <w:rFonts w:ascii="Open Sans" w:eastAsia="Calibri" w:hAnsi="Open Sans" w:cs="Open Sans"/>
          <w:sz w:val="20"/>
          <w:szCs w:val="20"/>
          <w:u w:val="single"/>
        </w:rPr>
        <w:t xml:space="preserve"> waga 80 punktów.</w:t>
      </w:r>
    </w:p>
    <w:p w14:paraId="58F79CAC" w14:textId="77777777" w:rsidR="00AF171B" w:rsidRPr="00AF171B" w:rsidRDefault="00AF171B" w:rsidP="00AF171B">
      <w:pPr>
        <w:numPr>
          <w:ilvl w:val="1"/>
          <w:numId w:val="22"/>
        </w:numPr>
        <w:tabs>
          <w:tab w:val="left" w:pos="284"/>
        </w:tabs>
        <w:spacing w:after="0" w:line="240" w:lineRule="auto"/>
        <w:ind w:left="851" w:hanging="567"/>
        <w:jc w:val="both"/>
        <w:rPr>
          <w:rFonts w:ascii="Open Sans" w:eastAsia="Calibri" w:hAnsi="Open Sans" w:cs="Open Sans"/>
          <w:color w:val="000000"/>
          <w:sz w:val="20"/>
          <w:szCs w:val="20"/>
        </w:rPr>
      </w:pPr>
      <w:r w:rsidRPr="00AF171B">
        <w:rPr>
          <w:rFonts w:ascii="Open Sans" w:eastAsia="Calibri" w:hAnsi="Open Sans" w:cs="Open Sans"/>
          <w:sz w:val="20"/>
          <w:szCs w:val="20"/>
        </w:rPr>
        <w:t>Zamawiający przy wyborze kierować się będzie kryterium najniższej ceny.</w:t>
      </w:r>
    </w:p>
    <w:p w14:paraId="2E424C06" w14:textId="26442599" w:rsidR="00AF171B" w:rsidRPr="00AF171B" w:rsidRDefault="00AF171B" w:rsidP="00AF171B">
      <w:pPr>
        <w:numPr>
          <w:ilvl w:val="1"/>
          <w:numId w:val="22"/>
        </w:numPr>
        <w:tabs>
          <w:tab w:val="left" w:pos="284"/>
        </w:tabs>
        <w:spacing w:after="0" w:line="240" w:lineRule="auto"/>
        <w:ind w:left="709" w:hanging="425"/>
        <w:jc w:val="both"/>
        <w:rPr>
          <w:rFonts w:ascii="Open Sans" w:eastAsia="Calibri" w:hAnsi="Open Sans" w:cs="Open Sans"/>
          <w:color w:val="000000"/>
          <w:sz w:val="20"/>
          <w:szCs w:val="20"/>
        </w:rPr>
      </w:pPr>
      <w:r w:rsidRPr="00AF171B">
        <w:rPr>
          <w:rFonts w:ascii="Open Sans" w:eastAsia="Calibri" w:hAnsi="Open Sans" w:cs="Open Sans"/>
          <w:color w:val="000000"/>
          <w:sz w:val="20"/>
          <w:szCs w:val="20"/>
        </w:rPr>
        <w:t xml:space="preserve">Kryterium cena całego zamówienia będzie rozpatrywane na podstawie ceny brutto </w:t>
      </w:r>
      <w:r w:rsidR="00135353">
        <w:rPr>
          <w:rFonts w:ascii="Open Sans" w:eastAsia="Calibri" w:hAnsi="Open Sans" w:cs="Open Sans"/>
          <w:color w:val="000000"/>
          <w:sz w:val="20"/>
          <w:szCs w:val="20"/>
        </w:rPr>
        <w:br/>
      </w:r>
      <w:r w:rsidRPr="00AF171B">
        <w:rPr>
          <w:rFonts w:ascii="Open Sans" w:eastAsia="Calibri" w:hAnsi="Open Sans" w:cs="Open Sans"/>
          <w:color w:val="000000"/>
          <w:sz w:val="20"/>
          <w:szCs w:val="20"/>
        </w:rPr>
        <w:t xml:space="preserve">za wykonanie przedmiotu zamówienia, podanej przez Wykonawcę </w:t>
      </w:r>
      <w:r w:rsidR="00135353">
        <w:rPr>
          <w:rFonts w:ascii="Open Sans" w:eastAsia="Calibri" w:hAnsi="Open Sans" w:cs="Open Sans"/>
          <w:color w:val="000000"/>
          <w:sz w:val="20"/>
          <w:szCs w:val="20"/>
        </w:rPr>
        <w:br/>
      </w:r>
      <w:r w:rsidRPr="00AF171B">
        <w:rPr>
          <w:rFonts w:ascii="Open Sans" w:eastAsia="Calibri" w:hAnsi="Open Sans" w:cs="Open Sans"/>
          <w:color w:val="000000"/>
          <w:sz w:val="20"/>
          <w:szCs w:val="20"/>
        </w:rPr>
        <w:t xml:space="preserve">w „Formularzu ofertowym”. </w:t>
      </w:r>
    </w:p>
    <w:p w14:paraId="406B5E57" w14:textId="77777777" w:rsidR="00AF171B" w:rsidRPr="00AF171B" w:rsidRDefault="00AF171B" w:rsidP="00AF171B">
      <w:pPr>
        <w:tabs>
          <w:tab w:val="left" w:pos="284"/>
        </w:tabs>
        <w:spacing w:after="0" w:line="240" w:lineRule="auto"/>
        <w:ind w:left="709"/>
        <w:jc w:val="both"/>
        <w:rPr>
          <w:rFonts w:ascii="Open Sans" w:eastAsia="Calibri" w:hAnsi="Open Sans" w:cs="Open Sans"/>
          <w:color w:val="000000"/>
          <w:sz w:val="20"/>
          <w:szCs w:val="20"/>
        </w:rPr>
      </w:pPr>
    </w:p>
    <w:p w14:paraId="720F197A" w14:textId="77777777" w:rsidR="00AF171B" w:rsidRPr="00AF171B" w:rsidRDefault="00AF171B" w:rsidP="00AF171B">
      <w:pPr>
        <w:numPr>
          <w:ilvl w:val="1"/>
          <w:numId w:val="22"/>
        </w:numPr>
        <w:tabs>
          <w:tab w:val="left" w:pos="284"/>
        </w:tabs>
        <w:spacing w:after="0" w:line="240" w:lineRule="auto"/>
        <w:ind w:left="709" w:hanging="425"/>
        <w:jc w:val="both"/>
        <w:rPr>
          <w:rFonts w:ascii="Open Sans" w:eastAsia="Calibri" w:hAnsi="Open Sans" w:cs="Open Sans"/>
          <w:color w:val="000000"/>
          <w:sz w:val="20"/>
          <w:szCs w:val="20"/>
        </w:rPr>
      </w:pPr>
      <w:r w:rsidRPr="00AF171B">
        <w:rPr>
          <w:rFonts w:ascii="Open Sans" w:eastAsia="Calibri" w:hAnsi="Open Sans" w:cs="Open Sans"/>
          <w:color w:val="000000"/>
          <w:sz w:val="20"/>
          <w:szCs w:val="20"/>
        </w:rPr>
        <w:t>Ocena kryterium cena całego zamówienia obliczona zostanie zgodnie ze wzorem:</w:t>
      </w:r>
    </w:p>
    <w:p w14:paraId="7286A5FB" w14:textId="77777777" w:rsidR="00AF171B" w:rsidRPr="00AF171B" w:rsidRDefault="00AF171B" w:rsidP="00AF171B">
      <w:pPr>
        <w:tabs>
          <w:tab w:val="left" w:pos="284"/>
        </w:tabs>
        <w:spacing w:after="0" w:line="240" w:lineRule="auto"/>
        <w:ind w:left="709"/>
        <w:jc w:val="both"/>
        <w:rPr>
          <w:rFonts w:ascii="Open Sans" w:eastAsia="Calibri" w:hAnsi="Open Sans" w:cs="Open Sans"/>
          <w:color w:val="000000"/>
          <w:sz w:val="20"/>
          <w:szCs w:val="20"/>
        </w:rPr>
      </w:pPr>
    </w:p>
    <w:p w14:paraId="329A8638" w14:textId="77777777" w:rsidR="00AF171B" w:rsidRPr="00AF171B" w:rsidRDefault="00AF171B" w:rsidP="00AF171B">
      <w:pPr>
        <w:autoSpaceDE w:val="0"/>
        <w:autoSpaceDN w:val="0"/>
        <w:adjustRightInd w:val="0"/>
        <w:spacing w:after="0" w:line="240" w:lineRule="auto"/>
        <w:ind w:left="1276" w:hanging="425"/>
        <w:jc w:val="both"/>
        <w:rPr>
          <w:rFonts w:ascii="Open Sans" w:eastAsia="Calibri" w:hAnsi="Open Sans" w:cs="Open Sans"/>
          <w:color w:val="000000"/>
          <w:sz w:val="18"/>
          <w:szCs w:val="18"/>
        </w:rPr>
      </w:pPr>
      <w:r w:rsidRPr="00AF171B">
        <w:rPr>
          <w:rFonts w:ascii="Open Sans" w:eastAsia="Calibri" w:hAnsi="Open Sans" w:cs="Open Sans"/>
          <w:color w:val="000000"/>
          <w:sz w:val="18"/>
          <w:szCs w:val="18"/>
        </w:rPr>
        <w:t>Najniższa cena brutto z ocenianych ofert</w:t>
      </w:r>
    </w:p>
    <w:p w14:paraId="6D1BEBE1" w14:textId="08BF454D" w:rsidR="00AF171B" w:rsidRPr="00AF171B" w:rsidRDefault="00AF171B" w:rsidP="00AF171B">
      <w:pPr>
        <w:autoSpaceDE w:val="0"/>
        <w:autoSpaceDN w:val="0"/>
        <w:adjustRightInd w:val="0"/>
        <w:spacing w:after="0" w:line="240" w:lineRule="auto"/>
        <w:ind w:left="1276" w:hanging="425"/>
        <w:jc w:val="both"/>
        <w:rPr>
          <w:rFonts w:ascii="Open Sans" w:eastAsia="Calibri" w:hAnsi="Open Sans" w:cs="Open Sans"/>
          <w:color w:val="000000"/>
          <w:sz w:val="20"/>
          <w:szCs w:val="20"/>
        </w:rPr>
      </w:pPr>
      <w:r w:rsidRPr="00AF171B">
        <w:rPr>
          <w:rFonts w:ascii="Open Sans" w:eastAsia="Calibri" w:hAnsi="Open Sans" w:cs="Open Sans"/>
          <w:color w:val="000000"/>
        </w:rPr>
        <w:t xml:space="preserve">--------------------------------------------------- </w:t>
      </w:r>
      <w:r w:rsidRPr="00AF171B">
        <w:rPr>
          <w:rFonts w:ascii="Open Sans" w:eastAsia="Calibri" w:hAnsi="Open Sans" w:cs="Open Sans"/>
          <w:color w:val="000000"/>
          <w:sz w:val="20"/>
          <w:szCs w:val="20"/>
        </w:rPr>
        <w:t>x 80 = ilość uzyskanych punktów</w:t>
      </w:r>
    </w:p>
    <w:p w14:paraId="63351943" w14:textId="77777777" w:rsidR="00AF171B" w:rsidRPr="00AF171B" w:rsidRDefault="00AF171B" w:rsidP="00AF171B">
      <w:pPr>
        <w:autoSpaceDE w:val="0"/>
        <w:autoSpaceDN w:val="0"/>
        <w:adjustRightInd w:val="0"/>
        <w:spacing w:after="0" w:line="240" w:lineRule="auto"/>
        <w:ind w:left="1276" w:hanging="425"/>
        <w:jc w:val="both"/>
        <w:rPr>
          <w:rFonts w:ascii="Open Sans" w:eastAsia="Calibri" w:hAnsi="Open Sans" w:cs="Open Sans"/>
          <w:color w:val="000000"/>
          <w:sz w:val="18"/>
          <w:szCs w:val="18"/>
        </w:rPr>
      </w:pPr>
      <w:r w:rsidRPr="00AF171B">
        <w:rPr>
          <w:rFonts w:ascii="Open Sans" w:eastAsia="Calibri" w:hAnsi="Open Sans" w:cs="Open Sans"/>
          <w:color w:val="000000"/>
          <w:sz w:val="18"/>
          <w:szCs w:val="18"/>
        </w:rPr>
        <w:t>Cena brutto badanej oferty</w:t>
      </w:r>
    </w:p>
    <w:p w14:paraId="0717095E" w14:textId="77777777" w:rsidR="00AF171B" w:rsidRPr="00AF171B" w:rsidRDefault="00AF171B" w:rsidP="00AF171B">
      <w:pPr>
        <w:autoSpaceDE w:val="0"/>
        <w:autoSpaceDN w:val="0"/>
        <w:adjustRightInd w:val="0"/>
        <w:spacing w:after="0" w:line="240" w:lineRule="auto"/>
        <w:jc w:val="both"/>
        <w:rPr>
          <w:rFonts w:ascii="Open Sans" w:eastAsia="Calibri" w:hAnsi="Open Sans" w:cs="Open Sans"/>
          <w:color w:val="000000"/>
        </w:rPr>
      </w:pPr>
    </w:p>
    <w:p w14:paraId="19CF0F73" w14:textId="77777777" w:rsidR="00AF171B" w:rsidRPr="00AF171B" w:rsidRDefault="00AF171B" w:rsidP="00AF171B">
      <w:pPr>
        <w:numPr>
          <w:ilvl w:val="1"/>
          <w:numId w:val="25"/>
        </w:numPr>
        <w:tabs>
          <w:tab w:val="left" w:pos="284"/>
        </w:tabs>
        <w:spacing w:after="0" w:line="240" w:lineRule="auto"/>
        <w:ind w:left="284" w:hanging="284"/>
        <w:jc w:val="both"/>
        <w:rPr>
          <w:rFonts w:ascii="Open Sans" w:eastAsia="Calibri" w:hAnsi="Open Sans" w:cs="Open Sans"/>
          <w:color w:val="000000"/>
        </w:rPr>
      </w:pPr>
      <w:r w:rsidRPr="00AF171B">
        <w:rPr>
          <w:rFonts w:ascii="Open Sans" w:eastAsia="Calibri" w:hAnsi="Open Sans" w:cs="Open Sans"/>
          <w:u w:val="single"/>
        </w:rPr>
        <w:t xml:space="preserve">Kryterium </w:t>
      </w:r>
      <w:r w:rsidRPr="00AF171B">
        <w:rPr>
          <w:rFonts w:ascii="Open Sans" w:eastAsia="Calibri" w:hAnsi="Open Sans" w:cs="Open Sans"/>
          <w:color w:val="0000FF"/>
          <w:u w:val="single"/>
        </w:rPr>
        <w:t>okres gwarancji i rękojmi na kompletny pojazd (PG)</w:t>
      </w:r>
      <w:r w:rsidRPr="00AF171B">
        <w:rPr>
          <w:rFonts w:ascii="Open Sans" w:eastAsia="Calibri" w:hAnsi="Open Sans" w:cs="Open Sans"/>
          <w:u w:val="single"/>
        </w:rPr>
        <w:t xml:space="preserve"> – waga 20 punktów.</w:t>
      </w:r>
    </w:p>
    <w:p w14:paraId="37908060" w14:textId="351712C0" w:rsidR="00AF171B" w:rsidRPr="00AF171B" w:rsidRDefault="00AF171B" w:rsidP="00AF171B">
      <w:pPr>
        <w:numPr>
          <w:ilvl w:val="1"/>
          <w:numId w:val="23"/>
        </w:numPr>
        <w:tabs>
          <w:tab w:val="left" w:pos="284"/>
        </w:tabs>
        <w:spacing w:after="0" w:line="240" w:lineRule="auto"/>
        <w:ind w:hanging="436"/>
        <w:jc w:val="both"/>
        <w:rPr>
          <w:rFonts w:ascii="Open Sans" w:eastAsia="Calibri" w:hAnsi="Open Sans" w:cs="Open Sans"/>
        </w:rPr>
      </w:pPr>
      <w:r w:rsidRPr="00AF171B">
        <w:rPr>
          <w:rFonts w:ascii="Open Sans" w:eastAsia="Calibri" w:hAnsi="Open Sans" w:cs="Open Sans"/>
        </w:rPr>
        <w:t xml:space="preserve">Kryterium okres gwarancji i rękojmi na kompletny pojazd będzie rozpatrywane </w:t>
      </w:r>
      <w:r w:rsidR="001A5761">
        <w:rPr>
          <w:rFonts w:ascii="Open Sans" w:eastAsia="Calibri" w:hAnsi="Open Sans" w:cs="Open Sans"/>
        </w:rPr>
        <w:br/>
      </w:r>
      <w:r w:rsidRPr="00AF171B">
        <w:rPr>
          <w:rFonts w:ascii="Open Sans" w:eastAsia="Calibri" w:hAnsi="Open Sans" w:cs="Open Sans"/>
        </w:rPr>
        <w:t xml:space="preserve">na podstawie okresu gwarancji i rękojmi, podanej przez Wykonawcę </w:t>
      </w:r>
      <w:r w:rsidR="001A5761">
        <w:rPr>
          <w:rFonts w:ascii="Open Sans" w:eastAsia="Calibri" w:hAnsi="Open Sans" w:cs="Open Sans"/>
        </w:rPr>
        <w:br/>
      </w:r>
      <w:r w:rsidRPr="00AF171B">
        <w:rPr>
          <w:rFonts w:ascii="Open Sans" w:eastAsia="Calibri" w:hAnsi="Open Sans" w:cs="Open Sans"/>
        </w:rPr>
        <w:t>w „Formularzu ofertowym”.</w:t>
      </w:r>
    </w:p>
    <w:p w14:paraId="3D99B54C" w14:textId="77777777" w:rsidR="00AF171B" w:rsidRPr="00AF171B" w:rsidRDefault="00AF171B" w:rsidP="00AF171B">
      <w:pPr>
        <w:numPr>
          <w:ilvl w:val="1"/>
          <w:numId w:val="23"/>
        </w:numPr>
        <w:tabs>
          <w:tab w:val="left" w:pos="284"/>
        </w:tabs>
        <w:spacing w:after="0" w:line="240" w:lineRule="auto"/>
        <w:ind w:hanging="436"/>
        <w:jc w:val="both"/>
        <w:rPr>
          <w:rFonts w:ascii="Open Sans" w:eastAsia="Calibri" w:hAnsi="Open Sans" w:cs="Open Sans"/>
        </w:rPr>
      </w:pPr>
      <w:r w:rsidRPr="00AF171B">
        <w:rPr>
          <w:rFonts w:ascii="Open Sans" w:eastAsia="Calibri" w:hAnsi="Open Sans" w:cs="Open Sans"/>
        </w:rPr>
        <w:t xml:space="preserve">Zamawiający przy wyborze, kierować się będzie najdłuższym okresem udzielonej gwarancji przez Wykonawcę. </w:t>
      </w:r>
    </w:p>
    <w:p w14:paraId="4CCCF6F5" w14:textId="51372E62" w:rsidR="00AF171B" w:rsidRPr="00AF171B" w:rsidRDefault="00AF171B" w:rsidP="00AF171B">
      <w:pPr>
        <w:numPr>
          <w:ilvl w:val="1"/>
          <w:numId w:val="23"/>
        </w:numPr>
        <w:tabs>
          <w:tab w:val="left" w:pos="284"/>
        </w:tabs>
        <w:spacing w:after="0" w:line="240" w:lineRule="auto"/>
        <w:ind w:hanging="436"/>
        <w:jc w:val="both"/>
        <w:rPr>
          <w:rFonts w:ascii="Open Sans" w:eastAsia="Calibri" w:hAnsi="Open Sans" w:cs="Open Sans"/>
        </w:rPr>
      </w:pPr>
      <w:r w:rsidRPr="00AF171B">
        <w:rPr>
          <w:rFonts w:ascii="Open Sans" w:eastAsia="Calibri" w:hAnsi="Open Sans" w:cs="Open Sans"/>
        </w:rPr>
        <w:t xml:space="preserve">W przypadku gdy Wykonawca wpisze w treści oferty okres gwarancji; krótszy </w:t>
      </w:r>
      <w:r w:rsidR="001A5761">
        <w:rPr>
          <w:rFonts w:ascii="Open Sans" w:eastAsia="Calibri" w:hAnsi="Open Sans" w:cs="Open Sans"/>
        </w:rPr>
        <w:br/>
      </w:r>
      <w:r w:rsidRPr="00AF171B">
        <w:rPr>
          <w:rFonts w:ascii="Open Sans" w:eastAsia="Calibri" w:hAnsi="Open Sans" w:cs="Open Sans"/>
        </w:rPr>
        <w:t>niż 24 miesiące lub dłuższy niż 60 miesięcy, Zamawiający uzna tą ofertę jako niezgodną z treścią SIWZ i zostanie ona przez Zamawiającego odrzucona.</w:t>
      </w:r>
    </w:p>
    <w:p w14:paraId="6E2AE061" w14:textId="77777777" w:rsidR="00AF171B" w:rsidRPr="00AF171B" w:rsidRDefault="00AF171B" w:rsidP="00AF171B">
      <w:pPr>
        <w:numPr>
          <w:ilvl w:val="1"/>
          <w:numId w:val="23"/>
        </w:numPr>
        <w:tabs>
          <w:tab w:val="left" w:pos="284"/>
        </w:tabs>
        <w:spacing w:after="0" w:line="240" w:lineRule="auto"/>
        <w:ind w:hanging="436"/>
        <w:jc w:val="both"/>
        <w:rPr>
          <w:rFonts w:ascii="Open Sans" w:eastAsia="Calibri" w:hAnsi="Open Sans" w:cs="Open Sans"/>
        </w:rPr>
      </w:pPr>
      <w:r w:rsidRPr="00AF171B">
        <w:rPr>
          <w:rFonts w:ascii="Open Sans" w:eastAsia="Calibri" w:hAnsi="Open Sans" w:cs="Open Sans"/>
        </w:rPr>
        <w:t>Ocena kryterium okres gwarancji i rękojmi na kompletny pojazd obliczone zostanie zgodnie ze wzorem:</w:t>
      </w:r>
    </w:p>
    <w:p w14:paraId="7DEEDF19" w14:textId="77777777" w:rsidR="00AF171B" w:rsidRPr="00AF171B" w:rsidRDefault="00AF171B" w:rsidP="00AF171B">
      <w:pPr>
        <w:tabs>
          <w:tab w:val="left" w:pos="284"/>
        </w:tabs>
        <w:spacing w:after="0" w:line="240" w:lineRule="auto"/>
        <w:ind w:left="720"/>
        <w:jc w:val="both"/>
        <w:rPr>
          <w:rFonts w:ascii="Open Sans" w:eastAsia="Calibri" w:hAnsi="Open Sans" w:cs="Open Sans"/>
          <w:bCs/>
        </w:rPr>
      </w:pPr>
    </w:p>
    <w:p w14:paraId="4FF1B7A5" w14:textId="77777777" w:rsidR="00AF171B" w:rsidRPr="00AF171B" w:rsidRDefault="00AF171B" w:rsidP="00AF171B">
      <w:pPr>
        <w:tabs>
          <w:tab w:val="left" w:pos="284"/>
        </w:tabs>
        <w:spacing w:after="0" w:line="240" w:lineRule="auto"/>
        <w:ind w:left="851" w:hanging="142"/>
        <w:jc w:val="both"/>
        <w:rPr>
          <w:rFonts w:ascii="Open Sans" w:eastAsia="Calibri" w:hAnsi="Open Sans" w:cs="Open Sans"/>
          <w:sz w:val="18"/>
          <w:szCs w:val="18"/>
        </w:rPr>
      </w:pPr>
      <w:r w:rsidRPr="00AF171B">
        <w:rPr>
          <w:rFonts w:ascii="Open Sans" w:eastAsia="Calibri" w:hAnsi="Open Sans" w:cs="Open Sans"/>
          <w:sz w:val="18"/>
          <w:szCs w:val="18"/>
        </w:rPr>
        <w:t>Okres gwarancji i rękojmi badanej oferty</w:t>
      </w:r>
    </w:p>
    <w:p w14:paraId="071F0EA2" w14:textId="4C699F99" w:rsidR="00AF171B" w:rsidRPr="00AF171B" w:rsidRDefault="00AF171B" w:rsidP="00AF171B">
      <w:pPr>
        <w:tabs>
          <w:tab w:val="left" w:pos="284"/>
        </w:tabs>
        <w:spacing w:after="0" w:line="240" w:lineRule="auto"/>
        <w:ind w:left="851" w:hanging="142"/>
        <w:jc w:val="both"/>
        <w:rPr>
          <w:rFonts w:ascii="Open Sans" w:eastAsia="Calibri" w:hAnsi="Open Sans" w:cs="Open Sans"/>
          <w:sz w:val="20"/>
          <w:szCs w:val="20"/>
        </w:rPr>
      </w:pPr>
      <w:r w:rsidRPr="00AF171B">
        <w:rPr>
          <w:rFonts w:ascii="Open Sans" w:eastAsia="Calibri" w:hAnsi="Open Sans" w:cs="Open Sans"/>
          <w:bCs/>
        </w:rPr>
        <w:t>--------------------------------</w:t>
      </w:r>
      <w:r w:rsidRPr="00AF171B">
        <w:rPr>
          <w:rFonts w:ascii="Open Sans" w:eastAsia="Calibri" w:hAnsi="Open Sans" w:cs="Open Sans"/>
        </w:rPr>
        <w:t>-------------------------</w:t>
      </w:r>
      <w:r w:rsidR="00396DA2">
        <w:rPr>
          <w:rFonts w:ascii="Open Sans" w:eastAsia="Calibri" w:hAnsi="Open Sans" w:cs="Open Sans"/>
        </w:rPr>
        <w:t>-------</w:t>
      </w:r>
      <w:r w:rsidRPr="00AF171B">
        <w:rPr>
          <w:rFonts w:ascii="Open Sans" w:eastAsia="Calibri" w:hAnsi="Open Sans" w:cs="Open Sans"/>
        </w:rPr>
        <w:t xml:space="preserve">-------  </w:t>
      </w:r>
      <w:r w:rsidRPr="00AF171B">
        <w:rPr>
          <w:rFonts w:ascii="Open Sans" w:eastAsia="Calibri" w:hAnsi="Open Sans" w:cs="Open Sans"/>
          <w:sz w:val="20"/>
          <w:szCs w:val="20"/>
        </w:rPr>
        <w:t>x 20 = ilość uzyskanych punktów</w:t>
      </w:r>
    </w:p>
    <w:p w14:paraId="4D812096" w14:textId="77777777" w:rsidR="00AF171B" w:rsidRPr="00AF171B" w:rsidRDefault="00AF171B" w:rsidP="00AF171B">
      <w:pPr>
        <w:tabs>
          <w:tab w:val="left" w:pos="284"/>
        </w:tabs>
        <w:spacing w:after="0" w:line="240" w:lineRule="auto"/>
        <w:ind w:left="851" w:hanging="142"/>
        <w:jc w:val="both"/>
        <w:rPr>
          <w:rFonts w:ascii="Open Sans" w:eastAsia="Calibri" w:hAnsi="Open Sans" w:cs="Open Sans"/>
          <w:sz w:val="18"/>
          <w:szCs w:val="18"/>
        </w:rPr>
      </w:pPr>
      <w:r w:rsidRPr="00AF171B">
        <w:rPr>
          <w:rFonts w:ascii="Open Sans" w:eastAsia="Calibri" w:hAnsi="Open Sans" w:cs="Open Sans"/>
          <w:sz w:val="18"/>
          <w:szCs w:val="18"/>
        </w:rPr>
        <w:t>Najdłuższy okres gwarancji rękojmi z ocenianych ofert</w:t>
      </w:r>
    </w:p>
    <w:p w14:paraId="6DCBFC1F" w14:textId="77777777" w:rsidR="00AF171B" w:rsidRPr="00AF171B" w:rsidRDefault="00AF171B" w:rsidP="00AF171B">
      <w:pPr>
        <w:tabs>
          <w:tab w:val="left" w:pos="993"/>
        </w:tabs>
        <w:spacing w:after="0" w:line="240" w:lineRule="auto"/>
        <w:jc w:val="both"/>
        <w:rPr>
          <w:rFonts w:ascii="Open Sans" w:eastAsia="Calibri" w:hAnsi="Open Sans" w:cs="Open Sans"/>
          <w:color w:val="FF0000"/>
        </w:rPr>
      </w:pPr>
    </w:p>
    <w:p w14:paraId="4594251A" w14:textId="77777777" w:rsidR="00AF171B" w:rsidRPr="00AF171B" w:rsidRDefault="00AF171B" w:rsidP="00AF171B">
      <w:pPr>
        <w:numPr>
          <w:ilvl w:val="1"/>
          <w:numId w:val="25"/>
        </w:numPr>
        <w:tabs>
          <w:tab w:val="left" w:pos="284"/>
        </w:tabs>
        <w:spacing w:after="0" w:line="240" w:lineRule="auto"/>
        <w:ind w:left="284" w:hanging="284"/>
        <w:jc w:val="both"/>
        <w:rPr>
          <w:rFonts w:ascii="Open Sans" w:eastAsia="Calibri" w:hAnsi="Open Sans" w:cs="Open Sans"/>
          <w:color w:val="000000"/>
        </w:rPr>
      </w:pPr>
      <w:r w:rsidRPr="00AF171B">
        <w:rPr>
          <w:rFonts w:ascii="Open Sans" w:eastAsia="Calibri" w:hAnsi="Open Sans" w:cs="Open Sans"/>
          <w:u w:val="single"/>
        </w:rPr>
        <w:t>Podsumowanie kryteriów.</w:t>
      </w:r>
    </w:p>
    <w:p w14:paraId="5F602964" w14:textId="77777777" w:rsidR="00AF171B" w:rsidRPr="00AF171B" w:rsidRDefault="00AF171B" w:rsidP="00AF171B">
      <w:pPr>
        <w:numPr>
          <w:ilvl w:val="1"/>
          <w:numId w:val="24"/>
        </w:numPr>
        <w:tabs>
          <w:tab w:val="left" w:pos="284"/>
        </w:tabs>
        <w:spacing w:after="0" w:line="240" w:lineRule="auto"/>
        <w:jc w:val="both"/>
        <w:rPr>
          <w:rFonts w:ascii="Open Sans" w:eastAsia="Calibri" w:hAnsi="Open Sans" w:cs="Open Sans"/>
        </w:rPr>
      </w:pPr>
      <w:r w:rsidRPr="00AF171B">
        <w:rPr>
          <w:rFonts w:ascii="Open Sans" w:eastAsia="Calibri" w:hAnsi="Open Sans" w:cs="Open Sans"/>
        </w:rPr>
        <w:t xml:space="preserve">Punkty liczone wg powyższych kryteriów zostaną zsumowane. </w:t>
      </w:r>
    </w:p>
    <w:p w14:paraId="0720BE18" w14:textId="77777777" w:rsidR="00AF171B" w:rsidRPr="00AF171B" w:rsidRDefault="00AF171B" w:rsidP="00AF171B">
      <w:pPr>
        <w:numPr>
          <w:ilvl w:val="1"/>
          <w:numId w:val="24"/>
        </w:numPr>
        <w:tabs>
          <w:tab w:val="left" w:pos="284"/>
        </w:tabs>
        <w:spacing w:after="0" w:line="240" w:lineRule="auto"/>
        <w:ind w:left="709" w:hanging="426"/>
        <w:jc w:val="both"/>
        <w:rPr>
          <w:rFonts w:ascii="Open Sans" w:eastAsia="Calibri" w:hAnsi="Open Sans" w:cs="Open Sans"/>
        </w:rPr>
      </w:pPr>
      <w:r w:rsidRPr="00AF171B">
        <w:rPr>
          <w:rFonts w:ascii="Open Sans" w:eastAsia="Calibri" w:hAnsi="Open Sans" w:cs="Open Sans"/>
        </w:rPr>
        <w:t xml:space="preserve">Za ofertę najkorzystniejszą uznana zostanie Oferta Wykonawcy, która w sumie uzyska największą ilość punktów obliczoną wg poniższego wzoru: </w:t>
      </w:r>
    </w:p>
    <w:p w14:paraId="0E294D41" w14:textId="77777777" w:rsidR="00AF171B" w:rsidRPr="00AF171B" w:rsidRDefault="00AF171B" w:rsidP="00AF171B">
      <w:pPr>
        <w:tabs>
          <w:tab w:val="left" w:pos="993"/>
        </w:tabs>
        <w:spacing w:after="0" w:line="240" w:lineRule="auto"/>
        <w:jc w:val="center"/>
        <w:rPr>
          <w:rFonts w:ascii="Open Sans" w:eastAsia="Calibri" w:hAnsi="Open Sans" w:cs="Open Sans"/>
        </w:rPr>
      </w:pPr>
      <w:r w:rsidRPr="00AF171B">
        <w:rPr>
          <w:rFonts w:ascii="Open Sans" w:eastAsia="Calibri" w:hAnsi="Open Sans" w:cs="Open Sans"/>
        </w:rPr>
        <w:t>LP = CZ + PG</w:t>
      </w:r>
    </w:p>
    <w:p w14:paraId="6185625F" w14:textId="77777777" w:rsidR="00AF171B" w:rsidRPr="00AF171B" w:rsidRDefault="00AF171B" w:rsidP="00AF171B">
      <w:pPr>
        <w:tabs>
          <w:tab w:val="left" w:pos="993"/>
        </w:tabs>
        <w:spacing w:after="0" w:line="240" w:lineRule="auto"/>
        <w:ind w:firstLine="851"/>
        <w:rPr>
          <w:rFonts w:ascii="Open Sans" w:eastAsia="Calibri" w:hAnsi="Open Sans" w:cs="Open Sans"/>
          <w:sz w:val="20"/>
          <w:szCs w:val="20"/>
        </w:rPr>
      </w:pPr>
      <w:r w:rsidRPr="00AF171B">
        <w:rPr>
          <w:rFonts w:ascii="Open Sans" w:eastAsia="Calibri" w:hAnsi="Open Sans" w:cs="Open Sans"/>
          <w:sz w:val="20"/>
          <w:szCs w:val="20"/>
        </w:rPr>
        <w:t>Gdzie:</w:t>
      </w:r>
    </w:p>
    <w:p w14:paraId="551BB359" w14:textId="77777777" w:rsidR="00AF171B" w:rsidRPr="00AF171B" w:rsidRDefault="00AF171B" w:rsidP="00AF171B">
      <w:pPr>
        <w:autoSpaceDE w:val="0"/>
        <w:autoSpaceDN w:val="0"/>
        <w:adjustRightInd w:val="0"/>
        <w:spacing w:after="0" w:line="240" w:lineRule="auto"/>
        <w:ind w:firstLine="851"/>
        <w:jc w:val="both"/>
        <w:rPr>
          <w:rFonts w:ascii="Open Sans" w:eastAsia="Times New Roman" w:hAnsi="Open Sans" w:cs="Open Sans"/>
          <w:sz w:val="20"/>
          <w:szCs w:val="20"/>
          <w:lang w:eastAsia="pl-PL"/>
        </w:rPr>
      </w:pPr>
      <w:r w:rsidRPr="00AF171B">
        <w:rPr>
          <w:rFonts w:ascii="Open Sans" w:eastAsia="Times New Roman" w:hAnsi="Open Sans" w:cs="Open Sans"/>
          <w:sz w:val="20"/>
          <w:szCs w:val="20"/>
          <w:lang w:eastAsia="pl-PL"/>
        </w:rPr>
        <w:t>LP</w:t>
      </w:r>
      <w:r w:rsidRPr="00AF171B">
        <w:rPr>
          <w:rFonts w:ascii="Open Sans" w:eastAsia="Times New Roman" w:hAnsi="Open Sans" w:cs="Open Sans"/>
          <w:sz w:val="20"/>
          <w:szCs w:val="20"/>
          <w:lang w:eastAsia="pl-PL"/>
        </w:rPr>
        <w:tab/>
        <w:t xml:space="preserve">– liczba punktów łącznie.  </w:t>
      </w:r>
    </w:p>
    <w:p w14:paraId="22BC3932" w14:textId="77777777" w:rsidR="00AF171B" w:rsidRPr="00AF171B" w:rsidRDefault="00AF171B" w:rsidP="00AF171B">
      <w:pPr>
        <w:autoSpaceDE w:val="0"/>
        <w:autoSpaceDN w:val="0"/>
        <w:adjustRightInd w:val="0"/>
        <w:spacing w:after="0" w:line="240" w:lineRule="auto"/>
        <w:ind w:firstLine="851"/>
        <w:jc w:val="both"/>
        <w:rPr>
          <w:rFonts w:ascii="Open Sans" w:eastAsia="Times New Roman" w:hAnsi="Open Sans" w:cs="Open Sans"/>
          <w:sz w:val="20"/>
          <w:szCs w:val="20"/>
          <w:lang w:eastAsia="pl-PL"/>
        </w:rPr>
      </w:pPr>
      <w:r w:rsidRPr="00AF171B">
        <w:rPr>
          <w:rFonts w:ascii="Open Sans" w:eastAsia="Times New Roman" w:hAnsi="Open Sans" w:cs="Open Sans"/>
          <w:sz w:val="20"/>
          <w:szCs w:val="20"/>
          <w:lang w:eastAsia="pl-PL"/>
        </w:rPr>
        <w:t>CZ</w:t>
      </w:r>
      <w:r w:rsidRPr="00AF171B">
        <w:rPr>
          <w:rFonts w:ascii="Open Sans" w:eastAsia="Times New Roman" w:hAnsi="Open Sans" w:cs="Open Sans"/>
          <w:sz w:val="20"/>
          <w:szCs w:val="20"/>
          <w:lang w:eastAsia="pl-PL"/>
        </w:rPr>
        <w:tab/>
        <w:t xml:space="preserve">– liczba punktów w kryterium „cena całego zamówienia” </w:t>
      </w:r>
    </w:p>
    <w:p w14:paraId="29EB012B" w14:textId="77777777" w:rsidR="00AF171B" w:rsidRPr="00AF171B" w:rsidRDefault="00AF171B" w:rsidP="00AF171B">
      <w:pPr>
        <w:autoSpaceDE w:val="0"/>
        <w:autoSpaceDN w:val="0"/>
        <w:adjustRightInd w:val="0"/>
        <w:spacing w:after="0" w:line="240" w:lineRule="auto"/>
        <w:ind w:firstLine="851"/>
        <w:jc w:val="both"/>
        <w:rPr>
          <w:rFonts w:ascii="Open Sans" w:eastAsia="Times New Roman" w:hAnsi="Open Sans" w:cs="Open Sans"/>
          <w:sz w:val="20"/>
          <w:szCs w:val="20"/>
          <w:lang w:eastAsia="pl-PL"/>
        </w:rPr>
      </w:pPr>
      <w:r w:rsidRPr="00AF171B">
        <w:rPr>
          <w:rFonts w:ascii="Open Sans" w:eastAsia="Times New Roman" w:hAnsi="Open Sans" w:cs="Open Sans"/>
          <w:sz w:val="20"/>
          <w:szCs w:val="20"/>
          <w:lang w:eastAsia="pl-PL"/>
        </w:rPr>
        <w:t>PG</w:t>
      </w:r>
      <w:r w:rsidRPr="00AF171B">
        <w:rPr>
          <w:rFonts w:ascii="Open Sans" w:eastAsia="Times New Roman" w:hAnsi="Open Sans" w:cs="Open Sans"/>
          <w:sz w:val="20"/>
          <w:szCs w:val="20"/>
          <w:lang w:eastAsia="pl-PL"/>
        </w:rPr>
        <w:tab/>
        <w:t xml:space="preserve">– liczba punktów w kryterium „okres gwarancji i rękojmi na kompletny pojazd” </w:t>
      </w:r>
    </w:p>
    <w:p w14:paraId="37988578" w14:textId="77777777" w:rsidR="00AF171B" w:rsidRPr="00AF171B" w:rsidRDefault="00AF171B" w:rsidP="00AF171B">
      <w:pPr>
        <w:autoSpaceDE w:val="0"/>
        <w:autoSpaceDN w:val="0"/>
        <w:adjustRightInd w:val="0"/>
        <w:spacing w:after="0" w:line="240" w:lineRule="auto"/>
        <w:ind w:firstLine="851"/>
        <w:jc w:val="both"/>
        <w:rPr>
          <w:rFonts w:ascii="Open Sans" w:eastAsia="Times New Roman" w:hAnsi="Open Sans" w:cs="Open Sans"/>
          <w:lang w:eastAsia="pl-PL"/>
        </w:rPr>
      </w:pPr>
    </w:p>
    <w:p w14:paraId="714524EE" w14:textId="77777777" w:rsidR="00AF171B" w:rsidRPr="00AF171B" w:rsidRDefault="00AF171B" w:rsidP="00AF171B">
      <w:pPr>
        <w:numPr>
          <w:ilvl w:val="1"/>
          <w:numId w:val="24"/>
        </w:numPr>
        <w:tabs>
          <w:tab w:val="left" w:pos="284"/>
        </w:tabs>
        <w:spacing w:after="0" w:line="240" w:lineRule="auto"/>
        <w:ind w:left="709" w:hanging="425"/>
        <w:jc w:val="both"/>
        <w:rPr>
          <w:rFonts w:ascii="Open Sans" w:eastAsia="Calibri" w:hAnsi="Open Sans" w:cs="Open Sans"/>
        </w:rPr>
      </w:pPr>
      <w:r w:rsidRPr="00AF171B">
        <w:rPr>
          <w:rFonts w:ascii="Open Sans" w:eastAsia="Calibri" w:hAnsi="Open Sans" w:cs="Open Sans"/>
        </w:rPr>
        <w:t xml:space="preserve">Punktacja przyznawana ofertom w poszczególnych kryteriach będzie liczona </w:t>
      </w:r>
      <w:r w:rsidRPr="00AF171B">
        <w:rPr>
          <w:rFonts w:ascii="Open Sans" w:eastAsia="Calibri" w:hAnsi="Open Sans" w:cs="Open Sans"/>
        </w:rPr>
        <w:br/>
        <w:t xml:space="preserve">z dokładnością do dwóch miejsc po przecinku. </w:t>
      </w:r>
    </w:p>
    <w:p w14:paraId="04A6C496" w14:textId="77777777" w:rsidR="00AF171B" w:rsidRPr="00AF171B" w:rsidRDefault="00AF171B" w:rsidP="00AF171B">
      <w:pPr>
        <w:numPr>
          <w:ilvl w:val="1"/>
          <w:numId w:val="24"/>
        </w:numPr>
        <w:tabs>
          <w:tab w:val="left" w:pos="284"/>
        </w:tabs>
        <w:spacing w:after="0" w:line="240" w:lineRule="auto"/>
        <w:ind w:left="709" w:hanging="425"/>
        <w:jc w:val="both"/>
        <w:rPr>
          <w:rFonts w:ascii="Open Sans" w:eastAsia="Calibri" w:hAnsi="Open Sans" w:cs="Open Sans"/>
        </w:rPr>
      </w:pPr>
      <w:r w:rsidRPr="00AF171B">
        <w:rPr>
          <w:rFonts w:ascii="Open Sans" w:eastAsia="Calibri" w:hAnsi="Open Sans" w:cs="Open Sans"/>
        </w:rPr>
        <w:t xml:space="preserve">Najwyższa liczba punktów wyznaczy najkorzystniejszą ofertę. </w:t>
      </w:r>
    </w:p>
    <w:p w14:paraId="0CD0675E" w14:textId="77777777" w:rsidR="00AF171B" w:rsidRPr="00AF171B" w:rsidRDefault="00AF171B" w:rsidP="00AF171B">
      <w:pPr>
        <w:numPr>
          <w:ilvl w:val="1"/>
          <w:numId w:val="24"/>
        </w:numPr>
        <w:tabs>
          <w:tab w:val="left" w:pos="284"/>
        </w:tabs>
        <w:spacing w:after="0" w:line="240" w:lineRule="auto"/>
        <w:ind w:left="709" w:hanging="425"/>
        <w:jc w:val="both"/>
        <w:rPr>
          <w:rFonts w:ascii="Open Sans" w:eastAsia="Calibri" w:hAnsi="Open Sans" w:cs="Open Sans"/>
          <w:bCs/>
        </w:rPr>
      </w:pPr>
      <w:r w:rsidRPr="00AF171B">
        <w:rPr>
          <w:rFonts w:ascii="Open Sans" w:eastAsia="Calibri" w:hAnsi="Open Sans" w:cs="Open Sans"/>
          <w:bCs/>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321A2F75" w14:textId="77777777" w:rsidR="00AF171B" w:rsidRPr="00AF171B" w:rsidRDefault="00AF171B" w:rsidP="00AF171B">
      <w:pPr>
        <w:numPr>
          <w:ilvl w:val="1"/>
          <w:numId w:val="24"/>
        </w:numPr>
        <w:tabs>
          <w:tab w:val="left" w:pos="284"/>
        </w:tabs>
        <w:spacing w:after="0" w:line="240" w:lineRule="auto"/>
        <w:ind w:left="709" w:hanging="425"/>
        <w:jc w:val="both"/>
        <w:rPr>
          <w:rFonts w:ascii="Open Sans" w:eastAsia="Calibri" w:hAnsi="Open Sans" w:cs="Open Sans"/>
        </w:rPr>
      </w:pPr>
      <w:r w:rsidRPr="00AF171B">
        <w:rPr>
          <w:rFonts w:ascii="Open Sans" w:eastAsia="Calibri" w:hAnsi="Open Sans" w:cs="Open Sans"/>
          <w:bC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 4 ustawy). Wykonawca, s</w:t>
      </w:r>
      <w:r w:rsidRPr="00AF171B">
        <w:rPr>
          <w:rFonts w:ascii="Open Sans" w:eastAsia="Calibri" w:hAnsi="Open Sans" w:cs="Open Sans"/>
        </w:rPr>
        <w:t xml:space="preserve">kładając oferty dodatkowe, nie mogą zaoferować cen lub kosztów wyższych niż zaoferowane w złożonych ofertach (art. 251 ust. 6 ustawy). </w:t>
      </w:r>
    </w:p>
    <w:p w14:paraId="18A38D8C" w14:textId="77777777" w:rsidR="00D91FA7" w:rsidRPr="00D91FA7"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rPr>
      </w:pPr>
    </w:p>
    <w:p w14:paraId="4D58122A" w14:textId="3AFAB580" w:rsidR="0064740B" w:rsidRPr="00E0050B" w:rsidRDefault="0064740B" w:rsidP="00182BAC">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18.</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 xml:space="preserve">Informacje o formalnościach, jakie powinny być dopełnione po wyborze oferty </w:t>
      </w:r>
      <w:r w:rsidRPr="00E0050B">
        <w:rPr>
          <w:rFonts w:ascii="Open Sans" w:eastAsia="Times New Roman" w:hAnsi="Open Sans" w:cs="Open Sans"/>
          <w:color w:val="000000"/>
          <w:lang w:eastAsia="pl-PL"/>
        </w:rPr>
        <w:t xml:space="preserve"> </w:t>
      </w:r>
      <w:r w:rsidRPr="00E0050B">
        <w:rPr>
          <w:rFonts w:ascii="Open Sans" w:eastAsia="Times New Roman" w:hAnsi="Open Sans" w:cs="Open San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0"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0"/>
      <w:r w:rsidRPr="0064740B">
        <w:rPr>
          <w:rFonts w:ascii="Open Sans" w:eastAsia="Times New Roman" w:hAnsi="Open Sans" w:cs="Open Sans"/>
          <w:color w:val="000000"/>
          <w:lang w:eastAsia="pl-PL"/>
        </w:rPr>
        <w:t>do zawarcia umowy, jeżeli nie wynika ono z treści oferty;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58D2BAC9" w:rsidR="00F62207" w:rsidRPr="00F62207" w:rsidRDefault="00C77E0B" w:rsidP="00F62207">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Zamawiający nie wymaga wniesienia </w:t>
      </w:r>
      <w:r w:rsidR="00F62207" w:rsidRPr="00F62207">
        <w:rPr>
          <w:rFonts w:ascii="Open Sans" w:eastAsia="Times New Roman" w:hAnsi="Open Sans" w:cs="Open Sans"/>
          <w:color w:val="000000"/>
          <w:lang w:eastAsia="pl-PL"/>
        </w:rPr>
        <w:t xml:space="preserve"> zabezpieczenia należytego wykonania umowy.</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C77E0B" w:rsidRDefault="0064740B" w:rsidP="0064740B">
      <w:pPr>
        <w:spacing w:after="0" w:line="276" w:lineRule="auto"/>
        <w:ind w:left="360"/>
        <w:jc w:val="both"/>
        <w:rPr>
          <w:rFonts w:ascii="Open Sans" w:eastAsia="Times New Roman" w:hAnsi="Open Sans" w:cs="Open Sans"/>
          <w:color w:val="000000"/>
          <w:u w:val="single"/>
          <w:lang w:eastAsia="pl-PL"/>
        </w:rPr>
      </w:pPr>
      <w:r w:rsidRPr="00C77E0B">
        <w:rPr>
          <w:rFonts w:ascii="Open Sans" w:eastAsia="Times New Roman" w:hAnsi="Open Sans" w:cs="Open Sans"/>
          <w:color w:val="000000"/>
          <w:lang w:eastAsia="pl-PL"/>
        </w:rPr>
        <w:t>19.</w:t>
      </w:r>
      <w:r w:rsidRPr="00C77E0B">
        <w:rPr>
          <w:rFonts w:ascii="Open Sans" w:eastAsia="Times New Roman" w:hAnsi="Open Sans" w:cs="Open Sans"/>
          <w:color w:val="000000"/>
          <w:lang w:eastAsia="pl-PL"/>
        </w:rPr>
        <w:tab/>
      </w:r>
      <w:r w:rsidRPr="00C77E0B">
        <w:rPr>
          <w:rFonts w:ascii="Open Sans" w:eastAsia="Times New Roman" w:hAnsi="Open Sans" w:cs="Open Sans"/>
          <w:color w:val="000000"/>
          <w:u w:val="single"/>
          <w:lang w:eastAsia="pl-PL"/>
        </w:rPr>
        <w:t>Informacje o treści zawieranej umowy.</w:t>
      </w:r>
    </w:p>
    <w:p w14:paraId="6BCE6FB8" w14:textId="1F72B02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19.1. Umowa zostanie zawarta w wyznaczonym przez Zamawiającego</w:t>
      </w:r>
      <w:r w:rsidR="00806245">
        <w:rPr>
          <w:rFonts w:ascii="Open Sans" w:eastAsia="Times New Roman" w:hAnsi="Open Sans" w:cs="Open Sans"/>
          <w:color w:val="000000"/>
          <w:lang w:eastAsia="pl-PL"/>
        </w:rPr>
        <w:t xml:space="preserve"> </w:t>
      </w:r>
      <w:r w:rsidR="00806245">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 xml:space="preserve"> terminie 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17F0172" w14:textId="77777777" w:rsidR="0087063A" w:rsidRPr="00DA1B54" w:rsidRDefault="0087063A" w:rsidP="0064740B">
      <w:pPr>
        <w:spacing w:after="0" w:line="276" w:lineRule="auto"/>
        <w:ind w:left="360"/>
        <w:jc w:val="both"/>
        <w:rPr>
          <w:rFonts w:ascii="Open Sans" w:eastAsia="Times New Roman" w:hAnsi="Open Sans" w:cs="Open Sans"/>
          <w:strike/>
          <w:color w:val="000000"/>
          <w:lang w:eastAsia="pl-PL"/>
        </w:rPr>
      </w:pPr>
    </w:p>
    <w:p w14:paraId="51BEBF17" w14:textId="77777777" w:rsidR="0064740B" w:rsidRPr="009E5A0E" w:rsidRDefault="0064740B" w:rsidP="0064740B">
      <w:pPr>
        <w:spacing w:after="0" w:line="276" w:lineRule="auto"/>
        <w:ind w:left="360"/>
        <w:jc w:val="both"/>
        <w:rPr>
          <w:rFonts w:ascii="Open Sans" w:eastAsia="Times New Roman" w:hAnsi="Open Sans" w:cs="Open Sans"/>
          <w:color w:val="000000"/>
          <w:u w:val="single"/>
          <w:lang w:eastAsia="pl-PL"/>
        </w:rPr>
      </w:pPr>
      <w:r w:rsidRPr="009E5A0E">
        <w:rPr>
          <w:rFonts w:ascii="Open Sans" w:eastAsia="Times New Roman" w:hAnsi="Open Sans" w:cs="Open Sans"/>
          <w:color w:val="000000"/>
          <w:lang w:eastAsia="pl-PL"/>
        </w:rPr>
        <w:t>20.</w:t>
      </w:r>
      <w:r w:rsidRPr="009E5A0E">
        <w:rPr>
          <w:rFonts w:ascii="Open Sans" w:eastAsia="Times New Roman" w:hAnsi="Open Sans" w:cs="Open Sans"/>
          <w:color w:val="000000"/>
          <w:lang w:eastAsia="pl-PL"/>
        </w:rPr>
        <w:tab/>
        <w:t xml:space="preserve"> </w:t>
      </w:r>
      <w:r w:rsidRPr="009E5A0E">
        <w:rPr>
          <w:rFonts w:ascii="Open Sans" w:eastAsia="Times New Roman" w:hAnsi="Open Sans" w:cs="Open Sans"/>
          <w:color w:val="000000"/>
          <w:u w:val="single"/>
          <w:lang w:eastAsia="pl-PL"/>
        </w:rPr>
        <w:t>Wizja lokalna</w:t>
      </w:r>
    </w:p>
    <w:p w14:paraId="454247DD" w14:textId="1599711B" w:rsidR="00227459" w:rsidRDefault="00F52166" w:rsidP="0087063A">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p>
    <w:p w14:paraId="424794EE" w14:textId="77777777" w:rsidR="0087063A" w:rsidRDefault="0087063A" w:rsidP="0087063A">
      <w:pPr>
        <w:spacing w:after="0" w:line="276" w:lineRule="auto"/>
        <w:ind w:left="360"/>
        <w:jc w:val="both"/>
        <w:rPr>
          <w:rFonts w:ascii="Open Sans" w:eastAsia="Times New Roman" w:hAnsi="Open Sans" w:cs="Open Sans"/>
          <w:spacing w:val="1"/>
          <w:lang w:eastAsia="pl-PL"/>
        </w:rPr>
      </w:pPr>
    </w:p>
    <w:p w14:paraId="04992DE3" w14:textId="77777777" w:rsidR="0064740B" w:rsidRPr="009E5A0E" w:rsidRDefault="0064740B" w:rsidP="0064740B">
      <w:pPr>
        <w:spacing w:after="0" w:line="276" w:lineRule="auto"/>
        <w:ind w:left="360"/>
        <w:jc w:val="both"/>
        <w:rPr>
          <w:rFonts w:ascii="Open Sans" w:eastAsia="Times New Roman" w:hAnsi="Open Sans" w:cs="Open Sans"/>
          <w:color w:val="000000"/>
          <w:u w:val="single"/>
          <w:lang w:eastAsia="pl-PL"/>
        </w:rPr>
      </w:pPr>
      <w:r w:rsidRPr="009E5A0E">
        <w:rPr>
          <w:rFonts w:ascii="Open Sans" w:eastAsia="Times New Roman" w:hAnsi="Open Sans" w:cs="Open Sans"/>
          <w:color w:val="000000"/>
          <w:lang w:eastAsia="pl-PL"/>
        </w:rPr>
        <w:t>21.</w:t>
      </w:r>
      <w:r w:rsidRPr="009E5A0E">
        <w:rPr>
          <w:rFonts w:ascii="Open Sans" w:eastAsia="Times New Roman" w:hAnsi="Open Sans" w:cs="Open Sans"/>
          <w:color w:val="000000"/>
          <w:lang w:eastAsia="pl-PL"/>
        </w:rPr>
        <w:tab/>
      </w:r>
      <w:r w:rsidRPr="009E5A0E">
        <w:rPr>
          <w:rFonts w:ascii="Open Sans" w:eastAsia="Times New Roman" w:hAnsi="Open Sans" w:cs="Open San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4F29381D" w:rsidR="0064740B"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7B5A9F93" w14:textId="77777777" w:rsidR="0087063A" w:rsidRPr="00534379" w:rsidRDefault="0087063A" w:rsidP="0064740B">
      <w:pPr>
        <w:spacing w:after="0" w:line="276" w:lineRule="auto"/>
        <w:ind w:left="360"/>
        <w:jc w:val="both"/>
        <w:rPr>
          <w:rFonts w:ascii="Open Sans" w:eastAsia="Times New Roman" w:hAnsi="Open Sans" w:cs="Open Sans"/>
          <w:color w:val="000000"/>
          <w:lang w:eastAsia="pl-PL"/>
        </w:rPr>
      </w:pPr>
    </w:p>
    <w:p w14:paraId="06F82C21" w14:textId="77777777" w:rsidR="0064740B" w:rsidRPr="00283CB3" w:rsidRDefault="0064740B" w:rsidP="0064740B">
      <w:pPr>
        <w:spacing w:after="0" w:line="276" w:lineRule="auto"/>
        <w:ind w:left="360"/>
        <w:jc w:val="both"/>
        <w:rPr>
          <w:rFonts w:ascii="Open Sans" w:eastAsia="Times New Roman" w:hAnsi="Open Sans" w:cs="Open Sans"/>
          <w:color w:val="000000"/>
          <w:u w:val="single"/>
          <w:lang w:eastAsia="pl-PL"/>
        </w:rPr>
      </w:pPr>
      <w:r w:rsidRPr="00283CB3">
        <w:rPr>
          <w:rFonts w:ascii="Open Sans" w:eastAsia="Times New Roman" w:hAnsi="Open Sans" w:cs="Open Sans"/>
          <w:color w:val="000000"/>
          <w:u w:val="single"/>
          <w:lang w:eastAsia="pl-PL"/>
        </w:rPr>
        <w:t>22.</w:t>
      </w:r>
      <w:r w:rsidRPr="00283CB3">
        <w:rPr>
          <w:rFonts w:ascii="Open Sans" w:eastAsia="Times New Roman" w:hAnsi="Open Sans" w:cs="Open Sans"/>
          <w:color w:val="000000"/>
          <w:u w:val="single"/>
          <w:lang w:eastAsia="pl-PL"/>
        </w:rPr>
        <w:tab/>
        <w:t>Środki ochrony prawnej.</w:t>
      </w:r>
    </w:p>
    <w:p w14:paraId="79C1AECC"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7EF3E668"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22.3. Odwołanie przysługuje na:</w:t>
      </w:r>
    </w:p>
    <w:p w14:paraId="713F1F04" w14:textId="2BB6A00B"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22.3.1. niezgodną z przepisami ustawy czynność Zamawiającego, podjętą </w:t>
      </w:r>
      <w:r w:rsidR="002219B4" w:rsidRPr="00E760F2">
        <w:rPr>
          <w:rFonts w:ascii="Open Sans" w:eastAsia="Times New Roman" w:hAnsi="Open Sans" w:cs="Open Sans"/>
          <w:color w:val="000000"/>
          <w:sz w:val="20"/>
          <w:szCs w:val="20"/>
          <w:lang w:eastAsia="pl-PL"/>
        </w:rPr>
        <w:br/>
      </w:r>
      <w:r w:rsidRPr="00E760F2">
        <w:rPr>
          <w:rFonts w:ascii="Open Sans" w:eastAsia="Times New Roman" w:hAnsi="Open Sans" w:cs="Open Sans"/>
          <w:color w:val="000000"/>
          <w:sz w:val="20"/>
          <w:szCs w:val="20"/>
          <w:lang w:eastAsia="pl-PL"/>
        </w:rPr>
        <w:t>w postępowaniu o udzielenie zamówienia, w tym na projektowane postanowienie umowy;</w:t>
      </w:r>
    </w:p>
    <w:p w14:paraId="1D95C189"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22.5. Odwołanie wobec treści ogłoszenia lub treści SWZ wnosi się w terminie 5 dni </w:t>
      </w:r>
      <w:r w:rsidRPr="00E760F2">
        <w:rPr>
          <w:rFonts w:ascii="Open Sans" w:eastAsia="Times New Roman" w:hAnsi="Open Sans" w:cs="Open Sans"/>
          <w:color w:val="000000"/>
          <w:sz w:val="20"/>
          <w:szCs w:val="20"/>
          <w:lang w:eastAsia="pl-PL"/>
        </w:rPr>
        <w:br/>
        <w:t xml:space="preserve">od dnia zamieszczenia ogłoszenia w Biuletynie Zamówień Publicznych lub treści SWZ </w:t>
      </w:r>
      <w:r w:rsidRPr="00E760F2">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 Odwołanie wnosi się w terminie:</w:t>
      </w:r>
    </w:p>
    <w:p w14:paraId="6050D07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E760F2" w:rsidRDefault="0064740B" w:rsidP="00D91FA7">
      <w:pPr>
        <w:pStyle w:val="Akapitzlist"/>
        <w:numPr>
          <w:ilvl w:val="0"/>
          <w:numId w:val="8"/>
        </w:numPr>
        <w:spacing w:line="276" w:lineRule="auto"/>
        <w:jc w:val="both"/>
        <w:rPr>
          <w:rFonts w:ascii="Open Sans" w:hAnsi="Open Sans" w:cs="Open Sans"/>
          <w:color w:val="000000"/>
          <w:sz w:val="22"/>
          <w:szCs w:val="22"/>
          <w:u w:val="single"/>
        </w:rPr>
      </w:pPr>
      <w:r w:rsidRPr="00E760F2">
        <w:rPr>
          <w:rFonts w:ascii="Open Sans" w:hAnsi="Open Sans" w:cs="Open Sans"/>
          <w:color w:val="000000"/>
          <w:sz w:val="22"/>
          <w:szCs w:val="22"/>
          <w:u w:val="single"/>
        </w:rPr>
        <w:t xml:space="preserve">Inne informacje </w:t>
      </w:r>
    </w:p>
    <w:p w14:paraId="365E8244"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Na podstawie art. 13 Rozporządzenia Parlamentu Europejskiego i Rady (UE) 2016/679 z dnia 27 kwietnia 2016 roku (RODO) uprzejmie informujemy, że:</w:t>
      </w:r>
    </w:p>
    <w:p w14:paraId="62B836AE" w14:textId="4E1A7C8D"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1)</w:t>
      </w:r>
      <w:r w:rsidRPr="00E760F2">
        <w:rPr>
          <w:rFonts w:ascii="Open Sans" w:eastAsia="Times New Roman" w:hAnsi="Open Sans" w:cs="Open Sans"/>
          <w:color w:val="000000"/>
          <w:sz w:val="20"/>
          <w:szCs w:val="20"/>
          <w:lang w:eastAsia="pl-PL"/>
        </w:rPr>
        <w:tab/>
        <w:t xml:space="preserve">Informujemy, że Administratorem danych osobowych przetwarzanych w Przedsiębiorstwie jest Przedsiębiorstwo Gospodarki Komunalnej Spółka z o.o. </w:t>
      </w:r>
    </w:p>
    <w:p w14:paraId="5016921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3)</w:t>
      </w:r>
      <w:r w:rsidRPr="00E760F2">
        <w:rPr>
          <w:rFonts w:ascii="Open Sans" w:eastAsia="Times New Roman" w:hAnsi="Open Sans" w:cs="Open Sans"/>
          <w:color w:val="000000"/>
          <w:sz w:val="20"/>
          <w:szCs w:val="20"/>
          <w:lang w:eastAsia="pl-PL"/>
        </w:rPr>
        <w:tab/>
        <w:t>Pani/Pana dane osobowe przetwarzane będą na podstawie art. 6 ust. 1 lit. c RODO w celu związanym z przedmiotowym postępowaniem o udzielenie zamówienia publicznego;</w:t>
      </w:r>
    </w:p>
    <w:p w14:paraId="59BE34CD" w14:textId="223E1408"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4)</w:t>
      </w:r>
      <w:r w:rsidRPr="00E760F2">
        <w:rPr>
          <w:rFonts w:ascii="Open Sans" w:eastAsia="Times New Roman" w:hAnsi="Open Sans" w:cs="Open Sans"/>
          <w:color w:val="000000"/>
          <w:sz w:val="20"/>
          <w:szCs w:val="20"/>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E760F2">
        <w:rPr>
          <w:rFonts w:ascii="Open Sans" w:eastAsia="Times New Roman" w:hAnsi="Open Sans" w:cs="Open Sans"/>
          <w:color w:val="000000"/>
          <w:sz w:val="20"/>
          <w:szCs w:val="20"/>
          <w:lang w:eastAsia="pl-PL"/>
        </w:rPr>
        <w:t>2</w:t>
      </w:r>
      <w:r w:rsidR="00CB5AA3"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 xml:space="preserve"> r., poz. </w:t>
      </w:r>
      <w:r w:rsidR="00CB5AA3" w:rsidRPr="00E760F2">
        <w:rPr>
          <w:rFonts w:ascii="Open Sans" w:eastAsia="Times New Roman" w:hAnsi="Open Sans" w:cs="Open Sans"/>
          <w:color w:val="000000"/>
          <w:sz w:val="20"/>
          <w:szCs w:val="20"/>
          <w:lang w:eastAsia="pl-PL"/>
        </w:rPr>
        <w:t xml:space="preserve">1710 </w:t>
      </w:r>
      <w:r w:rsidRPr="00E760F2">
        <w:rPr>
          <w:rFonts w:ascii="Open Sans" w:eastAsia="Times New Roman" w:hAnsi="Open Sans" w:cs="Open Sans"/>
          <w:color w:val="000000"/>
          <w:sz w:val="20"/>
          <w:szCs w:val="20"/>
          <w:lang w:eastAsia="pl-PL"/>
        </w:rPr>
        <w:t xml:space="preserve">), dalej „ustawa Pzp”;  </w:t>
      </w:r>
    </w:p>
    <w:p w14:paraId="70FC8DE9"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5)</w:t>
      </w:r>
      <w:r w:rsidRPr="00E760F2">
        <w:rPr>
          <w:rFonts w:ascii="Open Sans" w:eastAsia="Times New Roman" w:hAnsi="Open Sans" w:cs="Open San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6)</w:t>
      </w:r>
      <w:r w:rsidRPr="00E760F2">
        <w:rPr>
          <w:rFonts w:ascii="Open Sans" w:eastAsia="Times New Roman" w:hAnsi="Open Sans" w:cs="Open Sans"/>
          <w:color w:val="000000"/>
          <w:sz w:val="20"/>
          <w:szCs w:val="2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7)</w:t>
      </w:r>
      <w:r w:rsidRPr="00E760F2">
        <w:rPr>
          <w:rFonts w:ascii="Open Sans" w:eastAsia="Times New Roman" w:hAnsi="Open Sans" w:cs="Open Sans"/>
          <w:color w:val="000000"/>
          <w:sz w:val="20"/>
          <w:szCs w:val="20"/>
          <w:lang w:eastAsia="pl-PL"/>
        </w:rPr>
        <w:tab/>
        <w:t>w odniesieniu do Pani/Pana danych osobowych decyzje nie będą podejmowane w sposób zautomatyzowany;</w:t>
      </w:r>
    </w:p>
    <w:p w14:paraId="1A639AE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8)</w:t>
      </w:r>
      <w:r w:rsidRPr="00E760F2">
        <w:rPr>
          <w:rFonts w:ascii="Open Sans" w:eastAsia="Times New Roman" w:hAnsi="Open Sans" w:cs="Open Sans"/>
          <w:color w:val="000000"/>
          <w:sz w:val="20"/>
          <w:szCs w:val="20"/>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C003" w14:textId="77777777" w:rsidR="00F76E73" w:rsidRDefault="00F76E73" w:rsidP="00ED6C3D">
      <w:pPr>
        <w:spacing w:after="0" w:line="240" w:lineRule="auto"/>
      </w:pPr>
      <w:r>
        <w:separator/>
      </w:r>
    </w:p>
  </w:endnote>
  <w:endnote w:type="continuationSeparator" w:id="0">
    <w:p w14:paraId="51FBC68B" w14:textId="77777777" w:rsidR="00F76E73" w:rsidRDefault="00F76E73"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221F" w14:textId="77777777" w:rsidR="00F76E73" w:rsidRDefault="00F76E73" w:rsidP="00ED6C3D">
      <w:pPr>
        <w:spacing w:after="0" w:line="240" w:lineRule="auto"/>
      </w:pPr>
      <w:r>
        <w:separator/>
      </w:r>
    </w:p>
  </w:footnote>
  <w:footnote w:type="continuationSeparator" w:id="0">
    <w:p w14:paraId="475DAF7B" w14:textId="77777777" w:rsidR="00F76E73" w:rsidRDefault="00F76E73"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1"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13277943"/>
    <w:multiLevelType w:val="hybridMultilevel"/>
    <w:tmpl w:val="9D2872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D4663F"/>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25" w15:restartNumberingAfterBreak="0">
    <w:nsid w:val="1B6533A7"/>
    <w:multiLevelType w:val="hybridMultilevel"/>
    <w:tmpl w:val="018CCFF0"/>
    <w:lvl w:ilvl="0" w:tplc="3F701FCE">
      <w:start w:val="1"/>
      <w:numFmt w:val="upperRoman"/>
      <w:lvlText w:val="%1."/>
      <w:lvlJc w:val="left"/>
      <w:pPr>
        <w:ind w:left="861" w:hanging="720"/>
      </w:pPr>
      <w:rPr>
        <w:rFonts w:hint="default"/>
      </w:rPr>
    </w:lvl>
    <w:lvl w:ilvl="1" w:tplc="DD9C44CC">
      <w:start w:val="1"/>
      <w:numFmt w:val="decimal"/>
      <w:lvlText w:val="%2."/>
      <w:lvlJc w:val="left"/>
      <w:pPr>
        <w:ind w:left="360" w:hanging="360"/>
      </w:pPr>
      <w:rPr>
        <w:rFonts w:hint="default"/>
        <w:b/>
        <w:bCs w:val="0"/>
        <w:color w:val="auto"/>
        <w:sz w:val="20"/>
        <w:szCs w:val="20"/>
        <w:u w:val="none"/>
      </w:rPr>
    </w:lvl>
    <w:lvl w:ilvl="2" w:tplc="A6F803EA">
      <w:start w:val="1"/>
      <w:numFmt w:val="decimal"/>
      <w:lvlText w:val="%3)"/>
      <w:lvlJc w:val="left"/>
      <w:pPr>
        <w:ind w:left="2340" w:hanging="360"/>
      </w:pPr>
      <w:rPr>
        <w:rFonts w:ascii="Open Sans" w:eastAsia="Calibri" w:hAnsi="Open Sans" w:cs="Open Sans"/>
        <w:b w:val="0"/>
        <w:bCs/>
        <w:color w:val="auto"/>
        <w:sz w:val="20"/>
        <w:szCs w:val="20"/>
      </w:rPr>
    </w:lvl>
    <w:lvl w:ilvl="3" w:tplc="03341992">
      <w:start w:val="1"/>
      <w:numFmt w:val="lowerLetter"/>
      <w:lvlText w:val="%4)"/>
      <w:lvlJc w:val="left"/>
      <w:pPr>
        <w:ind w:left="2880" w:hanging="360"/>
      </w:pPr>
      <w:rPr>
        <w:rFonts w:hint="default"/>
        <w:b w:val="0"/>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A19F2"/>
    <w:multiLevelType w:val="multilevel"/>
    <w:tmpl w:val="63AE9B7E"/>
    <w:lvl w:ilvl="0">
      <w:start w:val="2"/>
      <w:numFmt w:val="decimal"/>
      <w:lvlText w:val="%1."/>
      <w:lvlJc w:val="left"/>
      <w:pPr>
        <w:ind w:left="360" w:hanging="360"/>
      </w:pPr>
      <w:rPr>
        <w:rFonts w:ascii="Open Sans" w:eastAsia="Times New Roman" w:hAnsi="Open Sans" w:cs="Open Sans" w:hint="default"/>
      </w:rPr>
    </w:lvl>
    <w:lvl w:ilvl="1">
      <w:start w:val="1"/>
      <w:numFmt w:val="decimal"/>
      <w:lvlText w:val="%1.%2."/>
      <w:lvlJc w:val="left"/>
      <w:pPr>
        <w:ind w:left="720" w:hanging="720"/>
      </w:pPr>
      <w:rPr>
        <w:rFonts w:eastAsia="Times New Roman"/>
        <w:b w:val="0"/>
        <w:bCs/>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ED3CF1"/>
    <w:multiLevelType w:val="multilevel"/>
    <w:tmpl w:val="48FC73B8"/>
    <w:lvl w:ilvl="0">
      <w:start w:val="1"/>
      <w:numFmt w:val="decimal"/>
      <w:lvlText w:val="%1."/>
      <w:lvlJc w:val="left"/>
      <w:pPr>
        <w:ind w:left="720" w:hanging="360"/>
      </w:pPr>
      <w:rPr>
        <w:rFonts w:eastAsia="Tahoma" w:hint="default"/>
        <w:b/>
        <w:bCs/>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60245FA"/>
    <w:multiLevelType w:val="multilevel"/>
    <w:tmpl w:val="4AEC9BA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AA0147"/>
    <w:multiLevelType w:val="multilevel"/>
    <w:tmpl w:val="05AAB948"/>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Times New Roman"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3" w15:restartNumberingAfterBreak="0">
    <w:nsid w:val="482F6D14"/>
    <w:multiLevelType w:val="multilevel"/>
    <w:tmpl w:val="6D3ACB50"/>
    <w:lvl w:ilvl="0">
      <w:start w:val="3"/>
      <w:numFmt w:val="decimal"/>
      <w:lvlText w:val="%1."/>
      <w:lvlJc w:val="left"/>
      <w:pPr>
        <w:ind w:left="360" w:hanging="360"/>
      </w:pPr>
      <w:rPr>
        <w:rFonts w:hint="default"/>
      </w:rPr>
    </w:lvl>
    <w:lvl w:ilvl="1">
      <w:start w:val="1"/>
      <w:numFmt w:val="decimal"/>
      <w:lvlText w:val="%1.%2."/>
      <w:lvlJc w:val="left"/>
      <w:pPr>
        <w:ind w:left="1003" w:hanging="72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4B7F7AE7"/>
    <w:multiLevelType w:val="multilevel"/>
    <w:tmpl w:val="8A2669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6" w15:restartNumberingAfterBreak="0">
    <w:nsid w:val="5E233F67"/>
    <w:multiLevelType w:val="multilevel"/>
    <w:tmpl w:val="892A90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Open Sans" w:eastAsia="Times New Roman" w:hAnsi="Open Sans" w:cs="Open Sans"/>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3E1FC5"/>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3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9" w15:restartNumberingAfterBreak="0">
    <w:nsid w:val="66087EA4"/>
    <w:multiLevelType w:val="multilevel"/>
    <w:tmpl w:val="2468FE34"/>
    <w:lvl w:ilvl="0">
      <w:start w:val="4"/>
      <w:numFmt w:val="decimal"/>
      <w:lvlText w:val="%1."/>
      <w:lvlJc w:val="left"/>
      <w:pPr>
        <w:ind w:left="360" w:hanging="360"/>
      </w:pPr>
    </w:lvl>
    <w:lvl w:ilvl="1">
      <w:start w:val="1"/>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6BE6291F"/>
    <w:multiLevelType w:val="hybridMultilevel"/>
    <w:tmpl w:val="A964F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2823ECA"/>
    <w:multiLevelType w:val="hybridMultilevel"/>
    <w:tmpl w:val="64DCC43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3"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722967">
    <w:abstractNumId w:val="30"/>
  </w:num>
  <w:num w:numId="2" w16cid:durableId="1593049699">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40"/>
  </w:num>
  <w:num w:numId="4" w16cid:durableId="1145512988">
    <w:abstractNumId w:val="42"/>
  </w:num>
  <w:num w:numId="5" w16cid:durableId="1446776075">
    <w:abstractNumId w:val="38"/>
  </w:num>
  <w:num w:numId="6" w16cid:durableId="548692337">
    <w:abstractNumId w:val="31"/>
  </w:num>
  <w:num w:numId="7" w16cid:durableId="1363093790">
    <w:abstractNumId w:val="0"/>
  </w:num>
  <w:num w:numId="8" w16cid:durableId="852959478">
    <w:abstractNumId w:val="27"/>
  </w:num>
  <w:num w:numId="9" w16cid:durableId="1041856113">
    <w:abstractNumId w:val="43"/>
  </w:num>
  <w:num w:numId="10" w16cid:durableId="923144148">
    <w:abstractNumId w:val="41"/>
  </w:num>
  <w:num w:numId="11" w16cid:durableId="77754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828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31897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70879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979496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293924">
    <w:abstractNumId w:val="34"/>
  </w:num>
  <w:num w:numId="17" w16cid:durableId="1125930978">
    <w:abstractNumId w:val="25"/>
  </w:num>
  <w:num w:numId="18" w16cid:durableId="853499271">
    <w:abstractNumId w:val="28"/>
  </w:num>
  <w:num w:numId="19" w16cid:durableId="1011293998">
    <w:abstractNumId w:val="37"/>
  </w:num>
  <w:num w:numId="20" w16cid:durableId="1787308855">
    <w:abstractNumId w:val="23"/>
  </w:num>
  <w:num w:numId="21" w16cid:durableId="1155075747">
    <w:abstractNumId w:val="24"/>
  </w:num>
  <w:num w:numId="22" w16cid:durableId="769548933">
    <w:abstractNumId w:val="32"/>
  </w:num>
  <w:num w:numId="23" w16cid:durableId="1305114883">
    <w:abstractNumId w:val="29"/>
  </w:num>
  <w:num w:numId="24" w16cid:durableId="1103500012">
    <w:abstractNumId w:val="33"/>
  </w:num>
  <w:num w:numId="25" w16cid:durableId="29919138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1F58"/>
    <w:rsid w:val="00010FF0"/>
    <w:rsid w:val="00012F46"/>
    <w:rsid w:val="00021910"/>
    <w:rsid w:val="00023DBB"/>
    <w:rsid w:val="000328AF"/>
    <w:rsid w:val="00033FBC"/>
    <w:rsid w:val="000371D2"/>
    <w:rsid w:val="00040AF6"/>
    <w:rsid w:val="0004444D"/>
    <w:rsid w:val="00046028"/>
    <w:rsid w:val="0004677B"/>
    <w:rsid w:val="000525C0"/>
    <w:rsid w:val="000563EA"/>
    <w:rsid w:val="0006453C"/>
    <w:rsid w:val="00074724"/>
    <w:rsid w:val="000762F6"/>
    <w:rsid w:val="000776B2"/>
    <w:rsid w:val="0008090F"/>
    <w:rsid w:val="00093D85"/>
    <w:rsid w:val="00094557"/>
    <w:rsid w:val="00095AE9"/>
    <w:rsid w:val="000A1E23"/>
    <w:rsid w:val="000A4490"/>
    <w:rsid w:val="000B0B79"/>
    <w:rsid w:val="000B434F"/>
    <w:rsid w:val="000C238A"/>
    <w:rsid w:val="000C7FA0"/>
    <w:rsid w:val="000D54A9"/>
    <w:rsid w:val="000E3949"/>
    <w:rsid w:val="000E624F"/>
    <w:rsid w:val="000E7D07"/>
    <w:rsid w:val="000F1EE4"/>
    <w:rsid w:val="000F233B"/>
    <w:rsid w:val="00100197"/>
    <w:rsid w:val="0010108D"/>
    <w:rsid w:val="0010363E"/>
    <w:rsid w:val="00117952"/>
    <w:rsid w:val="00125622"/>
    <w:rsid w:val="0012678F"/>
    <w:rsid w:val="00133F8E"/>
    <w:rsid w:val="00135353"/>
    <w:rsid w:val="0014137A"/>
    <w:rsid w:val="001476F1"/>
    <w:rsid w:val="0015192B"/>
    <w:rsid w:val="0015522A"/>
    <w:rsid w:val="00160C95"/>
    <w:rsid w:val="0016603A"/>
    <w:rsid w:val="00170F70"/>
    <w:rsid w:val="00175DF9"/>
    <w:rsid w:val="00182BAC"/>
    <w:rsid w:val="00193BFD"/>
    <w:rsid w:val="001941EA"/>
    <w:rsid w:val="001A5761"/>
    <w:rsid w:val="001B0D25"/>
    <w:rsid w:val="001C38CE"/>
    <w:rsid w:val="001D15D1"/>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27E2B"/>
    <w:rsid w:val="0023301B"/>
    <w:rsid w:val="00247824"/>
    <w:rsid w:val="00261DD9"/>
    <w:rsid w:val="00262C93"/>
    <w:rsid w:val="00263716"/>
    <w:rsid w:val="00267B52"/>
    <w:rsid w:val="00274E41"/>
    <w:rsid w:val="00281FBB"/>
    <w:rsid w:val="00283CB3"/>
    <w:rsid w:val="00292014"/>
    <w:rsid w:val="002951CB"/>
    <w:rsid w:val="002A1C1C"/>
    <w:rsid w:val="002A280C"/>
    <w:rsid w:val="002A32C4"/>
    <w:rsid w:val="002B3A5F"/>
    <w:rsid w:val="002B6245"/>
    <w:rsid w:val="002C116A"/>
    <w:rsid w:val="002C585A"/>
    <w:rsid w:val="002D22E7"/>
    <w:rsid w:val="002D4897"/>
    <w:rsid w:val="002D4BD6"/>
    <w:rsid w:val="002E2AC6"/>
    <w:rsid w:val="002E6975"/>
    <w:rsid w:val="002E73FE"/>
    <w:rsid w:val="002F3A4E"/>
    <w:rsid w:val="002F425B"/>
    <w:rsid w:val="002F4953"/>
    <w:rsid w:val="003030B9"/>
    <w:rsid w:val="0031288F"/>
    <w:rsid w:val="00312961"/>
    <w:rsid w:val="00313A4D"/>
    <w:rsid w:val="00313C85"/>
    <w:rsid w:val="003148CD"/>
    <w:rsid w:val="00314912"/>
    <w:rsid w:val="0031649B"/>
    <w:rsid w:val="0032312D"/>
    <w:rsid w:val="003252E2"/>
    <w:rsid w:val="00330768"/>
    <w:rsid w:val="003370BC"/>
    <w:rsid w:val="003414FF"/>
    <w:rsid w:val="0034185F"/>
    <w:rsid w:val="0034317A"/>
    <w:rsid w:val="0034714C"/>
    <w:rsid w:val="0035006A"/>
    <w:rsid w:val="0035038E"/>
    <w:rsid w:val="003516AC"/>
    <w:rsid w:val="00351FE0"/>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96DA2"/>
    <w:rsid w:val="003A7076"/>
    <w:rsid w:val="003B7B07"/>
    <w:rsid w:val="003C053A"/>
    <w:rsid w:val="003C07D2"/>
    <w:rsid w:val="003C1020"/>
    <w:rsid w:val="003D262F"/>
    <w:rsid w:val="003D3678"/>
    <w:rsid w:val="003D3CFE"/>
    <w:rsid w:val="003D436B"/>
    <w:rsid w:val="003D5E32"/>
    <w:rsid w:val="003E131B"/>
    <w:rsid w:val="00403159"/>
    <w:rsid w:val="00405BE6"/>
    <w:rsid w:val="00407088"/>
    <w:rsid w:val="00415B0C"/>
    <w:rsid w:val="00421106"/>
    <w:rsid w:val="00423CC9"/>
    <w:rsid w:val="00430314"/>
    <w:rsid w:val="00433395"/>
    <w:rsid w:val="00446F17"/>
    <w:rsid w:val="00455F21"/>
    <w:rsid w:val="004652C3"/>
    <w:rsid w:val="00471E26"/>
    <w:rsid w:val="00473E62"/>
    <w:rsid w:val="0047613E"/>
    <w:rsid w:val="00476EAD"/>
    <w:rsid w:val="00482DFD"/>
    <w:rsid w:val="004868F4"/>
    <w:rsid w:val="00486BA4"/>
    <w:rsid w:val="004944AA"/>
    <w:rsid w:val="004A187F"/>
    <w:rsid w:val="004B4A12"/>
    <w:rsid w:val="004B5E73"/>
    <w:rsid w:val="004C68E6"/>
    <w:rsid w:val="004E4869"/>
    <w:rsid w:val="004E6572"/>
    <w:rsid w:val="004F0EE8"/>
    <w:rsid w:val="004F6009"/>
    <w:rsid w:val="004F6781"/>
    <w:rsid w:val="00503139"/>
    <w:rsid w:val="00503A0E"/>
    <w:rsid w:val="00510B7E"/>
    <w:rsid w:val="00511679"/>
    <w:rsid w:val="0051419E"/>
    <w:rsid w:val="00515C2D"/>
    <w:rsid w:val="00522287"/>
    <w:rsid w:val="00534379"/>
    <w:rsid w:val="00535F16"/>
    <w:rsid w:val="00540F95"/>
    <w:rsid w:val="00553F7D"/>
    <w:rsid w:val="00562DB7"/>
    <w:rsid w:val="0057198F"/>
    <w:rsid w:val="00573B5D"/>
    <w:rsid w:val="00573C9D"/>
    <w:rsid w:val="00577AF0"/>
    <w:rsid w:val="0058042D"/>
    <w:rsid w:val="00592A30"/>
    <w:rsid w:val="005936BA"/>
    <w:rsid w:val="0059497A"/>
    <w:rsid w:val="005A216C"/>
    <w:rsid w:val="005A330C"/>
    <w:rsid w:val="005A37B3"/>
    <w:rsid w:val="005B5772"/>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5E39"/>
    <w:rsid w:val="0061694C"/>
    <w:rsid w:val="00625629"/>
    <w:rsid w:val="00626A04"/>
    <w:rsid w:val="00632931"/>
    <w:rsid w:val="006422D8"/>
    <w:rsid w:val="00642A32"/>
    <w:rsid w:val="00643B9C"/>
    <w:rsid w:val="00644A23"/>
    <w:rsid w:val="006465AB"/>
    <w:rsid w:val="0064740B"/>
    <w:rsid w:val="006507FA"/>
    <w:rsid w:val="0065455A"/>
    <w:rsid w:val="00657BE4"/>
    <w:rsid w:val="006628C4"/>
    <w:rsid w:val="006638B2"/>
    <w:rsid w:val="00663AAA"/>
    <w:rsid w:val="006674DC"/>
    <w:rsid w:val="006736A8"/>
    <w:rsid w:val="00676B9E"/>
    <w:rsid w:val="006837A4"/>
    <w:rsid w:val="00693132"/>
    <w:rsid w:val="006B0547"/>
    <w:rsid w:val="006B58B3"/>
    <w:rsid w:val="006C04DA"/>
    <w:rsid w:val="006C2E99"/>
    <w:rsid w:val="006C4CE3"/>
    <w:rsid w:val="006C7463"/>
    <w:rsid w:val="006D1884"/>
    <w:rsid w:val="006D1D0E"/>
    <w:rsid w:val="006D4254"/>
    <w:rsid w:val="006D6AAF"/>
    <w:rsid w:val="006F664D"/>
    <w:rsid w:val="006F6BAD"/>
    <w:rsid w:val="006F6C2C"/>
    <w:rsid w:val="006F6EEA"/>
    <w:rsid w:val="00700951"/>
    <w:rsid w:val="007053C0"/>
    <w:rsid w:val="00705EA9"/>
    <w:rsid w:val="00706B09"/>
    <w:rsid w:val="00717FF6"/>
    <w:rsid w:val="00727413"/>
    <w:rsid w:val="007347E5"/>
    <w:rsid w:val="00741F53"/>
    <w:rsid w:val="00745894"/>
    <w:rsid w:val="00756629"/>
    <w:rsid w:val="0076114D"/>
    <w:rsid w:val="00770F6B"/>
    <w:rsid w:val="00777302"/>
    <w:rsid w:val="00780907"/>
    <w:rsid w:val="007824E9"/>
    <w:rsid w:val="00794501"/>
    <w:rsid w:val="007945CA"/>
    <w:rsid w:val="007956B7"/>
    <w:rsid w:val="007A0C5D"/>
    <w:rsid w:val="007A1E1A"/>
    <w:rsid w:val="007A1FFD"/>
    <w:rsid w:val="007B107B"/>
    <w:rsid w:val="007B5499"/>
    <w:rsid w:val="007B65AE"/>
    <w:rsid w:val="007C4EC3"/>
    <w:rsid w:val="007D29E5"/>
    <w:rsid w:val="007D66B2"/>
    <w:rsid w:val="007D6F89"/>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803"/>
    <w:rsid w:val="008566C0"/>
    <w:rsid w:val="00864B9D"/>
    <w:rsid w:val="0087063A"/>
    <w:rsid w:val="00881C2B"/>
    <w:rsid w:val="00895BDB"/>
    <w:rsid w:val="008A0BE7"/>
    <w:rsid w:val="008A2CB7"/>
    <w:rsid w:val="008B3608"/>
    <w:rsid w:val="008B3C23"/>
    <w:rsid w:val="008B596F"/>
    <w:rsid w:val="008B6AB5"/>
    <w:rsid w:val="008C789A"/>
    <w:rsid w:val="008D5BE0"/>
    <w:rsid w:val="008F1CAF"/>
    <w:rsid w:val="008F2573"/>
    <w:rsid w:val="008F396A"/>
    <w:rsid w:val="009021A1"/>
    <w:rsid w:val="0090689D"/>
    <w:rsid w:val="00910A68"/>
    <w:rsid w:val="00913785"/>
    <w:rsid w:val="00915D99"/>
    <w:rsid w:val="00915E6C"/>
    <w:rsid w:val="00923373"/>
    <w:rsid w:val="009275EA"/>
    <w:rsid w:val="009303B8"/>
    <w:rsid w:val="00933A17"/>
    <w:rsid w:val="00935505"/>
    <w:rsid w:val="00936D2F"/>
    <w:rsid w:val="00945C72"/>
    <w:rsid w:val="00953E92"/>
    <w:rsid w:val="00962FFA"/>
    <w:rsid w:val="00965CB1"/>
    <w:rsid w:val="009731B1"/>
    <w:rsid w:val="0097502C"/>
    <w:rsid w:val="009751D0"/>
    <w:rsid w:val="00981935"/>
    <w:rsid w:val="00981C15"/>
    <w:rsid w:val="00981D28"/>
    <w:rsid w:val="0098691B"/>
    <w:rsid w:val="009921B7"/>
    <w:rsid w:val="00995103"/>
    <w:rsid w:val="009972A3"/>
    <w:rsid w:val="009A2E79"/>
    <w:rsid w:val="009B053D"/>
    <w:rsid w:val="009B201C"/>
    <w:rsid w:val="009B67EE"/>
    <w:rsid w:val="009B7206"/>
    <w:rsid w:val="009C10A0"/>
    <w:rsid w:val="009C2CA1"/>
    <w:rsid w:val="009C7148"/>
    <w:rsid w:val="009C71EC"/>
    <w:rsid w:val="009D2FD4"/>
    <w:rsid w:val="009D3616"/>
    <w:rsid w:val="009D79CB"/>
    <w:rsid w:val="009E0C47"/>
    <w:rsid w:val="009E5A0E"/>
    <w:rsid w:val="009E68EF"/>
    <w:rsid w:val="009E6BE3"/>
    <w:rsid w:val="009F09E9"/>
    <w:rsid w:val="009F0BED"/>
    <w:rsid w:val="009F4FAA"/>
    <w:rsid w:val="009F54DC"/>
    <w:rsid w:val="009F5EA7"/>
    <w:rsid w:val="009F6B4E"/>
    <w:rsid w:val="00A04732"/>
    <w:rsid w:val="00A107A6"/>
    <w:rsid w:val="00A107DF"/>
    <w:rsid w:val="00A12CD0"/>
    <w:rsid w:val="00A2610B"/>
    <w:rsid w:val="00A31B21"/>
    <w:rsid w:val="00A32E4B"/>
    <w:rsid w:val="00A34A1B"/>
    <w:rsid w:val="00A351DD"/>
    <w:rsid w:val="00A3520D"/>
    <w:rsid w:val="00A441E8"/>
    <w:rsid w:val="00A4723C"/>
    <w:rsid w:val="00A51BF7"/>
    <w:rsid w:val="00A54443"/>
    <w:rsid w:val="00A61681"/>
    <w:rsid w:val="00A72E41"/>
    <w:rsid w:val="00A90085"/>
    <w:rsid w:val="00A9116B"/>
    <w:rsid w:val="00A952E8"/>
    <w:rsid w:val="00AA09FD"/>
    <w:rsid w:val="00AA1C87"/>
    <w:rsid w:val="00AA550F"/>
    <w:rsid w:val="00AB0485"/>
    <w:rsid w:val="00AC6697"/>
    <w:rsid w:val="00AC6E7B"/>
    <w:rsid w:val="00AC7F25"/>
    <w:rsid w:val="00AD537F"/>
    <w:rsid w:val="00AE5AE8"/>
    <w:rsid w:val="00AF0BFB"/>
    <w:rsid w:val="00AF171B"/>
    <w:rsid w:val="00AF5ABC"/>
    <w:rsid w:val="00AF6B5E"/>
    <w:rsid w:val="00AF7F6E"/>
    <w:rsid w:val="00B04A42"/>
    <w:rsid w:val="00B0696A"/>
    <w:rsid w:val="00B12C43"/>
    <w:rsid w:val="00B13BBD"/>
    <w:rsid w:val="00B14BD8"/>
    <w:rsid w:val="00B2271F"/>
    <w:rsid w:val="00B23753"/>
    <w:rsid w:val="00B44C7E"/>
    <w:rsid w:val="00B466B5"/>
    <w:rsid w:val="00B57FF9"/>
    <w:rsid w:val="00B73AFC"/>
    <w:rsid w:val="00B83877"/>
    <w:rsid w:val="00B83A48"/>
    <w:rsid w:val="00B9534E"/>
    <w:rsid w:val="00BA5074"/>
    <w:rsid w:val="00BA5C71"/>
    <w:rsid w:val="00BA66EC"/>
    <w:rsid w:val="00BB6C28"/>
    <w:rsid w:val="00BB7420"/>
    <w:rsid w:val="00BC4869"/>
    <w:rsid w:val="00BD04C4"/>
    <w:rsid w:val="00BD62DD"/>
    <w:rsid w:val="00BD6F5B"/>
    <w:rsid w:val="00BE5DF2"/>
    <w:rsid w:val="00C00E56"/>
    <w:rsid w:val="00C10C1B"/>
    <w:rsid w:val="00C2008F"/>
    <w:rsid w:val="00C20864"/>
    <w:rsid w:val="00C20B2D"/>
    <w:rsid w:val="00C21B53"/>
    <w:rsid w:val="00C26F0D"/>
    <w:rsid w:val="00C3337A"/>
    <w:rsid w:val="00C35866"/>
    <w:rsid w:val="00C43FDB"/>
    <w:rsid w:val="00C44339"/>
    <w:rsid w:val="00C45502"/>
    <w:rsid w:val="00C46030"/>
    <w:rsid w:val="00C53372"/>
    <w:rsid w:val="00C60503"/>
    <w:rsid w:val="00C610F4"/>
    <w:rsid w:val="00C74236"/>
    <w:rsid w:val="00C75A57"/>
    <w:rsid w:val="00C77E0B"/>
    <w:rsid w:val="00C813D0"/>
    <w:rsid w:val="00C836FF"/>
    <w:rsid w:val="00C87427"/>
    <w:rsid w:val="00C87F29"/>
    <w:rsid w:val="00C92711"/>
    <w:rsid w:val="00C95954"/>
    <w:rsid w:val="00CA1008"/>
    <w:rsid w:val="00CB5AA3"/>
    <w:rsid w:val="00CC300A"/>
    <w:rsid w:val="00CC56AA"/>
    <w:rsid w:val="00CC5E8B"/>
    <w:rsid w:val="00CD1649"/>
    <w:rsid w:val="00CD3500"/>
    <w:rsid w:val="00CD547D"/>
    <w:rsid w:val="00CE3823"/>
    <w:rsid w:val="00CE5E51"/>
    <w:rsid w:val="00CF1139"/>
    <w:rsid w:val="00D0294F"/>
    <w:rsid w:val="00D06E6B"/>
    <w:rsid w:val="00D11D08"/>
    <w:rsid w:val="00D146A5"/>
    <w:rsid w:val="00D17A52"/>
    <w:rsid w:val="00D215B9"/>
    <w:rsid w:val="00D2640F"/>
    <w:rsid w:val="00D32BFD"/>
    <w:rsid w:val="00D339B8"/>
    <w:rsid w:val="00D45A5C"/>
    <w:rsid w:val="00D46DE1"/>
    <w:rsid w:val="00D50223"/>
    <w:rsid w:val="00D53A33"/>
    <w:rsid w:val="00D54B72"/>
    <w:rsid w:val="00D56A33"/>
    <w:rsid w:val="00D57D02"/>
    <w:rsid w:val="00D61A92"/>
    <w:rsid w:val="00D7032B"/>
    <w:rsid w:val="00D70BDD"/>
    <w:rsid w:val="00D714E1"/>
    <w:rsid w:val="00D739E0"/>
    <w:rsid w:val="00D81DC3"/>
    <w:rsid w:val="00D82D43"/>
    <w:rsid w:val="00D9082D"/>
    <w:rsid w:val="00D91FA7"/>
    <w:rsid w:val="00D93532"/>
    <w:rsid w:val="00D93902"/>
    <w:rsid w:val="00D9416E"/>
    <w:rsid w:val="00D94574"/>
    <w:rsid w:val="00DA0A0B"/>
    <w:rsid w:val="00DA1B54"/>
    <w:rsid w:val="00DA2740"/>
    <w:rsid w:val="00DB4123"/>
    <w:rsid w:val="00DB6F8B"/>
    <w:rsid w:val="00DC18FC"/>
    <w:rsid w:val="00DC1B71"/>
    <w:rsid w:val="00DC7620"/>
    <w:rsid w:val="00DD4286"/>
    <w:rsid w:val="00DD750F"/>
    <w:rsid w:val="00DE1800"/>
    <w:rsid w:val="00DE2EEB"/>
    <w:rsid w:val="00DE3160"/>
    <w:rsid w:val="00DE5CCD"/>
    <w:rsid w:val="00DE62F0"/>
    <w:rsid w:val="00DF115F"/>
    <w:rsid w:val="00DF4259"/>
    <w:rsid w:val="00DF4713"/>
    <w:rsid w:val="00DF61FB"/>
    <w:rsid w:val="00DF64A8"/>
    <w:rsid w:val="00E0050B"/>
    <w:rsid w:val="00E0161F"/>
    <w:rsid w:val="00E01B90"/>
    <w:rsid w:val="00E10724"/>
    <w:rsid w:val="00E128CC"/>
    <w:rsid w:val="00E16F07"/>
    <w:rsid w:val="00E17356"/>
    <w:rsid w:val="00E24133"/>
    <w:rsid w:val="00E247E1"/>
    <w:rsid w:val="00E4041A"/>
    <w:rsid w:val="00E41B02"/>
    <w:rsid w:val="00E431B6"/>
    <w:rsid w:val="00E46C32"/>
    <w:rsid w:val="00E47F61"/>
    <w:rsid w:val="00E50DAD"/>
    <w:rsid w:val="00E5150C"/>
    <w:rsid w:val="00E66B95"/>
    <w:rsid w:val="00E74E7A"/>
    <w:rsid w:val="00E760F2"/>
    <w:rsid w:val="00E77CA8"/>
    <w:rsid w:val="00E80881"/>
    <w:rsid w:val="00E81FC6"/>
    <w:rsid w:val="00E86CC7"/>
    <w:rsid w:val="00E874C4"/>
    <w:rsid w:val="00E91E4D"/>
    <w:rsid w:val="00E95B62"/>
    <w:rsid w:val="00EA00B7"/>
    <w:rsid w:val="00EA3F46"/>
    <w:rsid w:val="00EA7BF1"/>
    <w:rsid w:val="00EB3978"/>
    <w:rsid w:val="00EB4477"/>
    <w:rsid w:val="00EB470C"/>
    <w:rsid w:val="00EB5825"/>
    <w:rsid w:val="00EC30AA"/>
    <w:rsid w:val="00EC3C47"/>
    <w:rsid w:val="00ED0C32"/>
    <w:rsid w:val="00ED4C21"/>
    <w:rsid w:val="00ED5861"/>
    <w:rsid w:val="00ED6C3D"/>
    <w:rsid w:val="00EE3A1C"/>
    <w:rsid w:val="00EF04DD"/>
    <w:rsid w:val="00EF3A11"/>
    <w:rsid w:val="00F00E3C"/>
    <w:rsid w:val="00F02A44"/>
    <w:rsid w:val="00F05CD1"/>
    <w:rsid w:val="00F07FF3"/>
    <w:rsid w:val="00F13BF1"/>
    <w:rsid w:val="00F1709D"/>
    <w:rsid w:val="00F233A8"/>
    <w:rsid w:val="00F245FD"/>
    <w:rsid w:val="00F320C3"/>
    <w:rsid w:val="00F33221"/>
    <w:rsid w:val="00F33C77"/>
    <w:rsid w:val="00F35503"/>
    <w:rsid w:val="00F52166"/>
    <w:rsid w:val="00F61D43"/>
    <w:rsid w:val="00F62207"/>
    <w:rsid w:val="00F628FB"/>
    <w:rsid w:val="00F63225"/>
    <w:rsid w:val="00F64B5C"/>
    <w:rsid w:val="00F73FF6"/>
    <w:rsid w:val="00F747D8"/>
    <w:rsid w:val="00F760B6"/>
    <w:rsid w:val="00F76E73"/>
    <w:rsid w:val="00F80EC6"/>
    <w:rsid w:val="00F9432D"/>
    <w:rsid w:val="00F97678"/>
    <w:rsid w:val="00FB192B"/>
    <w:rsid w:val="00FB2320"/>
    <w:rsid w:val="00FB29DA"/>
    <w:rsid w:val="00FC3D0C"/>
    <w:rsid w:val="00FC78C1"/>
    <w:rsid w:val="00FD15DD"/>
    <w:rsid w:val="00FD371B"/>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19</Pages>
  <Words>6097</Words>
  <Characters>36584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395</cp:revision>
  <cp:lastPrinted>2022-11-08T09:42:00Z</cp:lastPrinted>
  <dcterms:created xsi:type="dcterms:W3CDTF">2021-07-22T05:38:00Z</dcterms:created>
  <dcterms:modified xsi:type="dcterms:W3CDTF">2022-11-10T11:29:00Z</dcterms:modified>
</cp:coreProperties>
</file>