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C3" w:rsidRPr="00E929D8" w:rsidRDefault="005900C3" w:rsidP="005900C3">
      <w:pPr>
        <w:widowControl w:val="0"/>
        <w:tabs>
          <w:tab w:val="left" w:pos="2612"/>
        </w:tabs>
        <w:autoSpaceDE w:val="0"/>
        <w:spacing w:after="0"/>
        <w:rPr>
          <w:rFonts w:asciiTheme="minorHAnsi" w:hAnsiTheme="minorHAnsi" w:cstheme="minorHAnsi"/>
          <w:bCs/>
        </w:rPr>
      </w:pPr>
    </w:p>
    <w:p w:rsidR="005900C3" w:rsidRPr="00E929D8" w:rsidRDefault="005900C3" w:rsidP="005900C3">
      <w:pPr>
        <w:pStyle w:val="Nagwek9"/>
        <w:jc w:val="center"/>
        <w:rPr>
          <w:rFonts w:asciiTheme="minorHAnsi" w:hAnsiTheme="minorHAnsi" w:cstheme="minorHAnsi"/>
          <w:b/>
          <w:i w:val="0"/>
          <w:sz w:val="28"/>
          <w:szCs w:val="28"/>
        </w:rPr>
      </w:pPr>
      <w:r w:rsidRPr="00E929D8">
        <w:rPr>
          <w:rFonts w:asciiTheme="minorHAnsi" w:hAnsiTheme="minorHAnsi" w:cstheme="minorHAnsi"/>
          <w:b/>
          <w:i w:val="0"/>
          <w:sz w:val="28"/>
          <w:szCs w:val="28"/>
        </w:rPr>
        <w:t>SPECYFIKACJA WARUNKÓW ZAMÓWIENIA</w:t>
      </w:r>
    </w:p>
    <w:p w:rsidR="005900C3" w:rsidRPr="00E929D8" w:rsidRDefault="005900C3" w:rsidP="005900C3">
      <w:pPr>
        <w:pStyle w:val="Tekstpodstawowy"/>
        <w:spacing w:before="100" w:after="100"/>
        <w:jc w:val="center"/>
        <w:rPr>
          <w:rFonts w:asciiTheme="minorHAnsi" w:hAnsiTheme="minorHAnsi" w:cstheme="minorHAnsi"/>
          <w:szCs w:val="24"/>
        </w:rPr>
      </w:pPr>
      <w:r w:rsidRPr="00E929D8">
        <w:rPr>
          <w:rFonts w:asciiTheme="minorHAnsi" w:hAnsiTheme="minorHAnsi" w:cstheme="minorHAnsi"/>
          <w:szCs w:val="24"/>
        </w:rPr>
        <w:t xml:space="preserve">POSTĘPOWANIE O UDZIELENIE ZAMÓWIENIA PUBLICZNEGO </w:t>
      </w:r>
    </w:p>
    <w:p w:rsidR="005900C3" w:rsidRPr="00E929D8" w:rsidRDefault="005900C3" w:rsidP="005900C3">
      <w:pPr>
        <w:pStyle w:val="Tekstpodstawowy"/>
        <w:spacing w:before="100" w:after="100"/>
        <w:jc w:val="center"/>
        <w:rPr>
          <w:rFonts w:asciiTheme="minorHAnsi" w:hAnsiTheme="minorHAnsi" w:cstheme="minorHAnsi"/>
          <w:szCs w:val="24"/>
        </w:rPr>
      </w:pPr>
      <w:r w:rsidRPr="00E929D8">
        <w:rPr>
          <w:rFonts w:asciiTheme="minorHAnsi" w:hAnsiTheme="minorHAnsi" w:cstheme="minorHAnsi"/>
          <w:szCs w:val="24"/>
        </w:rPr>
        <w:t xml:space="preserve">NA ROBOTY BUDOWLANE </w:t>
      </w:r>
    </w:p>
    <w:p w:rsidR="005900C3" w:rsidRPr="00E929D8" w:rsidRDefault="005900C3" w:rsidP="00EA3397">
      <w:pPr>
        <w:pStyle w:val="Default"/>
        <w:jc w:val="center"/>
        <w:rPr>
          <w:rFonts w:asciiTheme="minorHAnsi" w:hAnsiTheme="minorHAnsi" w:cstheme="minorHAnsi"/>
        </w:rPr>
      </w:pPr>
      <w:r w:rsidRPr="00E929D8">
        <w:rPr>
          <w:rFonts w:asciiTheme="minorHAnsi" w:eastAsia="Calibri" w:hAnsiTheme="minorHAnsi" w:cstheme="minorHAnsi"/>
          <w:bCs/>
          <w:color w:val="auto"/>
        </w:rPr>
        <w:t xml:space="preserve">prowadzonym w trybie podstawowym bez negocjacji, o którym mowa w art. 275 pkt 1 ustawy z dnia 11 września 2019 r. – Prawo zamówień publicznych </w:t>
      </w:r>
      <w:r w:rsidRPr="00E929D8">
        <w:rPr>
          <w:rFonts w:asciiTheme="minorHAnsi" w:eastAsia="Calibri" w:hAnsiTheme="minorHAnsi" w:cstheme="minorHAnsi"/>
          <w:color w:val="auto"/>
        </w:rPr>
        <w:t>(Dz.</w:t>
      </w:r>
      <w:r w:rsidR="0031701C" w:rsidRPr="00E929D8">
        <w:rPr>
          <w:rFonts w:asciiTheme="minorHAnsi" w:eastAsia="Calibri" w:hAnsiTheme="minorHAnsi" w:cstheme="minorHAnsi"/>
          <w:color w:val="auto"/>
        </w:rPr>
        <w:t xml:space="preserve"> </w:t>
      </w:r>
      <w:r w:rsidRPr="00E929D8">
        <w:rPr>
          <w:rFonts w:asciiTheme="minorHAnsi" w:eastAsia="Calibri" w:hAnsiTheme="minorHAnsi" w:cstheme="minorHAnsi"/>
          <w:color w:val="auto"/>
        </w:rPr>
        <w:t xml:space="preserve">U. </w:t>
      </w:r>
      <w:r w:rsidR="00F97EB9" w:rsidRPr="00E929D8">
        <w:rPr>
          <w:rFonts w:asciiTheme="minorHAnsi" w:eastAsia="Calibri" w:hAnsiTheme="minorHAnsi" w:cstheme="minorHAnsi"/>
          <w:color w:val="auto"/>
        </w:rPr>
        <w:t>z 2022 r., poz. 1710</w:t>
      </w:r>
      <w:r w:rsidRPr="00E929D8">
        <w:rPr>
          <w:rFonts w:asciiTheme="minorHAnsi" w:eastAsia="Calibri" w:hAnsiTheme="minorHAnsi" w:cstheme="minorHAnsi"/>
          <w:color w:val="auto"/>
        </w:rPr>
        <w:t xml:space="preserve"> z </w:t>
      </w:r>
      <w:proofErr w:type="spellStart"/>
      <w:r w:rsidRPr="00E929D8">
        <w:rPr>
          <w:rFonts w:asciiTheme="minorHAnsi" w:eastAsia="Calibri" w:hAnsiTheme="minorHAnsi" w:cstheme="minorHAnsi"/>
          <w:color w:val="auto"/>
        </w:rPr>
        <w:t>późn</w:t>
      </w:r>
      <w:proofErr w:type="spellEnd"/>
      <w:r w:rsidRPr="00E929D8">
        <w:rPr>
          <w:rFonts w:asciiTheme="minorHAnsi" w:eastAsia="Calibri" w:hAnsiTheme="minorHAnsi" w:cstheme="minorHAnsi"/>
          <w:color w:val="auto"/>
        </w:rPr>
        <w:t>. zm.)</w:t>
      </w:r>
    </w:p>
    <w:p w:rsidR="005900C3" w:rsidRPr="00E929D8" w:rsidRDefault="005900C3" w:rsidP="005900C3">
      <w:pPr>
        <w:pStyle w:val="Tekstpodstawowy"/>
        <w:spacing w:before="100" w:after="100"/>
        <w:rPr>
          <w:rFonts w:asciiTheme="minorHAnsi" w:hAnsiTheme="minorHAnsi" w:cstheme="minorHAnsi"/>
        </w:rPr>
      </w:pPr>
      <w:r w:rsidRPr="00E929D8">
        <w:rPr>
          <w:rFonts w:asciiTheme="minorHAnsi" w:hAnsiTheme="minorHAnsi" w:cstheme="minorHAnsi"/>
          <w:szCs w:val="24"/>
        </w:rPr>
        <w:t xml:space="preserve">                                                                                            </w:t>
      </w:r>
      <w:r w:rsidRPr="00E929D8">
        <w:rPr>
          <w:rFonts w:asciiTheme="minorHAnsi" w:hAnsiTheme="minorHAnsi" w:cstheme="minorHAnsi"/>
          <w:b/>
          <w:bCs/>
          <w:szCs w:val="24"/>
        </w:rPr>
        <w:t>NA WYKONANIE</w:t>
      </w:r>
    </w:p>
    <w:p w:rsidR="005900C3" w:rsidRPr="00E929D8" w:rsidRDefault="005900C3" w:rsidP="005900C3">
      <w:pPr>
        <w:jc w:val="center"/>
        <w:rPr>
          <w:rFonts w:asciiTheme="minorHAnsi" w:hAnsiTheme="minorHAnsi" w:cstheme="minorHAnsi"/>
        </w:rPr>
      </w:pPr>
      <w:bookmarkStart w:id="0" w:name="_Hlk75262751"/>
      <w:r w:rsidRPr="00E929D8">
        <w:rPr>
          <w:rFonts w:asciiTheme="minorHAnsi" w:hAnsiTheme="minorHAnsi" w:cstheme="minorHAnsi"/>
          <w:b/>
          <w:iCs/>
          <w:sz w:val="28"/>
          <w:szCs w:val="24"/>
        </w:rPr>
        <w:t>„</w:t>
      </w:r>
      <w:r w:rsidR="00DA4A40" w:rsidRPr="00E929D8">
        <w:rPr>
          <w:rFonts w:asciiTheme="minorHAnsi" w:hAnsiTheme="minorHAnsi" w:cstheme="minorHAnsi"/>
          <w:b/>
          <w:iCs/>
          <w:sz w:val="28"/>
          <w:szCs w:val="24"/>
        </w:rPr>
        <w:t>Budowa sieci wodociągowej w Starych Bogaczowicach na działkach nr 313, 377, 386, 384 obręb Stare Bogaczowice</w:t>
      </w:r>
      <w:r w:rsidRPr="00E929D8">
        <w:rPr>
          <w:rFonts w:asciiTheme="minorHAnsi" w:hAnsiTheme="minorHAnsi" w:cstheme="minorHAnsi"/>
          <w:b/>
          <w:iCs/>
          <w:color w:val="000000"/>
          <w:sz w:val="28"/>
          <w:szCs w:val="24"/>
        </w:rPr>
        <w:t>”</w:t>
      </w:r>
    </w:p>
    <w:bookmarkEnd w:id="0"/>
    <w:p w:rsidR="005900C3" w:rsidRPr="00E929D8" w:rsidRDefault="005900C3" w:rsidP="005900C3">
      <w:pPr>
        <w:jc w:val="center"/>
        <w:rPr>
          <w:rFonts w:asciiTheme="minorHAnsi" w:hAnsiTheme="minorHAnsi" w:cstheme="minorHAnsi"/>
          <w:b/>
          <w:iCs/>
          <w:sz w:val="28"/>
          <w:szCs w:val="24"/>
        </w:rPr>
      </w:pPr>
    </w:p>
    <w:p w:rsidR="005900C3" w:rsidRPr="00E929D8" w:rsidRDefault="005900C3" w:rsidP="005900C3">
      <w:pPr>
        <w:ind w:left="2124" w:firstLine="708"/>
        <w:rPr>
          <w:rFonts w:asciiTheme="minorHAnsi" w:hAnsiTheme="minorHAnsi" w:cstheme="minorHAnsi"/>
          <w:bCs/>
          <w:sz w:val="24"/>
          <w:szCs w:val="24"/>
        </w:rPr>
      </w:pPr>
      <w:r w:rsidRPr="00E929D8">
        <w:rPr>
          <w:rFonts w:asciiTheme="minorHAnsi" w:hAnsiTheme="minorHAnsi" w:cstheme="minorHAnsi"/>
          <w:bCs/>
          <w:sz w:val="24"/>
          <w:szCs w:val="24"/>
        </w:rPr>
        <w:t xml:space="preserve">                         ZAMAWIAJĄCY</w:t>
      </w:r>
    </w:p>
    <w:p w:rsidR="005900C3" w:rsidRPr="00E929D8" w:rsidRDefault="005900C3" w:rsidP="005900C3">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Gmina  Stare Bogaczowice</w:t>
      </w:r>
    </w:p>
    <w:p w:rsidR="005900C3" w:rsidRPr="00E929D8" w:rsidRDefault="005900C3" w:rsidP="005900C3">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www.starebogaczowice.ug.gov.pl</w:t>
      </w:r>
    </w:p>
    <w:p w:rsidR="005900C3" w:rsidRPr="00E929D8" w:rsidRDefault="005900C3" w:rsidP="005900C3">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bip.starebogaczowice.ug.gov.pl</w:t>
      </w:r>
    </w:p>
    <w:p w:rsidR="005900C3" w:rsidRPr="00E929D8" w:rsidRDefault="005900C3" w:rsidP="005900C3">
      <w:pPr>
        <w:spacing w:after="120"/>
        <w:jc w:val="center"/>
        <w:rPr>
          <w:rFonts w:asciiTheme="minorHAnsi" w:hAnsiTheme="minorHAnsi" w:cstheme="minorHAnsi"/>
          <w:color w:val="FF0000"/>
        </w:rPr>
      </w:pPr>
    </w:p>
    <w:p w:rsidR="005900C3" w:rsidRPr="00E929D8" w:rsidRDefault="005900C3" w:rsidP="005900C3">
      <w:pPr>
        <w:pStyle w:val="Tekstpodstawowy"/>
        <w:rPr>
          <w:rFonts w:asciiTheme="minorHAnsi" w:hAnsiTheme="minorHAnsi" w:cstheme="minorHAnsi"/>
          <w:b/>
          <w:szCs w:val="24"/>
        </w:rPr>
      </w:pPr>
    </w:p>
    <w:p w:rsidR="005900C3" w:rsidRPr="00E929D8" w:rsidRDefault="002A79CB" w:rsidP="005900C3">
      <w:pPr>
        <w:pStyle w:val="Tekstpodstawowy"/>
        <w:jc w:val="center"/>
        <w:rPr>
          <w:rFonts w:asciiTheme="minorHAnsi" w:hAnsiTheme="minorHAnsi" w:cstheme="minorHAnsi"/>
          <w:b/>
          <w:sz w:val="24"/>
          <w:szCs w:val="24"/>
        </w:rPr>
      </w:pPr>
      <w:r w:rsidRPr="00E929D8">
        <w:rPr>
          <w:rFonts w:asciiTheme="minorHAnsi" w:hAnsiTheme="minorHAnsi" w:cstheme="minorHAnsi"/>
          <w:b/>
          <w:sz w:val="24"/>
          <w:szCs w:val="24"/>
        </w:rPr>
        <w:t>znak postępowania: RIG.271.47</w:t>
      </w:r>
      <w:r w:rsidR="00B26808" w:rsidRPr="00E929D8">
        <w:rPr>
          <w:rFonts w:asciiTheme="minorHAnsi" w:hAnsiTheme="minorHAnsi" w:cstheme="minorHAnsi"/>
          <w:b/>
          <w:sz w:val="24"/>
          <w:szCs w:val="24"/>
        </w:rPr>
        <w:t>.2022</w:t>
      </w:r>
    </w:p>
    <w:p w:rsidR="005900C3" w:rsidRPr="00E929D8" w:rsidRDefault="005900C3" w:rsidP="005900C3">
      <w:pPr>
        <w:jc w:val="both"/>
        <w:rPr>
          <w:rFonts w:asciiTheme="minorHAnsi" w:hAnsiTheme="minorHAnsi" w:cstheme="minorHAnsi"/>
          <w:sz w:val="24"/>
          <w:szCs w:val="24"/>
          <w:u w:val="single"/>
        </w:rPr>
      </w:pPr>
    </w:p>
    <w:p w:rsidR="005900C3" w:rsidRPr="00E929D8"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E929D8"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E929D8"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E929D8"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E929D8" w:rsidRDefault="005900C3" w:rsidP="005900C3">
      <w:pPr>
        <w:pStyle w:val="Nagwek9"/>
        <w:ind w:left="3540" w:firstLine="708"/>
        <w:jc w:val="center"/>
        <w:rPr>
          <w:rFonts w:asciiTheme="minorHAnsi" w:hAnsiTheme="minorHAnsi" w:cstheme="minorHAnsi"/>
          <w:iCs w:val="0"/>
          <w:sz w:val="24"/>
          <w:szCs w:val="24"/>
        </w:rPr>
      </w:pPr>
      <w:r w:rsidRPr="00E929D8">
        <w:rPr>
          <w:rFonts w:asciiTheme="minorHAnsi" w:hAnsiTheme="minorHAnsi" w:cstheme="minorHAnsi"/>
          <w:iCs w:val="0"/>
          <w:sz w:val="24"/>
          <w:szCs w:val="24"/>
        </w:rPr>
        <w:t xml:space="preserve">          </w:t>
      </w:r>
      <w:r w:rsidR="00F63385" w:rsidRPr="00E929D8">
        <w:rPr>
          <w:rFonts w:asciiTheme="minorHAnsi" w:hAnsiTheme="minorHAnsi" w:cstheme="minorHAnsi"/>
          <w:iCs w:val="0"/>
          <w:sz w:val="24"/>
          <w:szCs w:val="24"/>
        </w:rPr>
        <w:t xml:space="preserve">       </w:t>
      </w:r>
      <w:r w:rsidRPr="00E929D8">
        <w:rPr>
          <w:rFonts w:asciiTheme="minorHAnsi" w:hAnsiTheme="minorHAnsi" w:cstheme="minorHAnsi"/>
          <w:iCs w:val="0"/>
          <w:sz w:val="24"/>
          <w:szCs w:val="24"/>
        </w:rPr>
        <w:t xml:space="preserve">  ZATWIERDZAM</w:t>
      </w:r>
    </w:p>
    <w:p w:rsidR="005900C3" w:rsidRPr="00E929D8" w:rsidRDefault="00F63385" w:rsidP="005900C3">
      <w:pPr>
        <w:pStyle w:val="pkt"/>
        <w:spacing w:before="0" w:after="0" w:line="240" w:lineRule="auto"/>
        <w:ind w:left="0" w:firstLine="0"/>
        <w:jc w:val="center"/>
        <w:rPr>
          <w:rFonts w:asciiTheme="minorHAnsi" w:hAnsiTheme="minorHAnsi" w:cstheme="minorHAnsi"/>
          <w:b/>
          <w:iCs/>
          <w:sz w:val="24"/>
          <w:szCs w:val="24"/>
        </w:rPr>
      </w:pPr>
      <w:r w:rsidRPr="00E929D8">
        <w:rPr>
          <w:rFonts w:asciiTheme="minorHAnsi" w:hAnsiTheme="minorHAnsi" w:cstheme="minorHAnsi"/>
          <w:b/>
          <w:iCs/>
          <w:sz w:val="24"/>
          <w:szCs w:val="24"/>
        </w:rPr>
        <w:t xml:space="preserve">                 </w:t>
      </w:r>
    </w:p>
    <w:p w:rsidR="005900C3" w:rsidRPr="00E929D8" w:rsidRDefault="005900C3" w:rsidP="005900C3">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rsidR="005900C3" w:rsidRPr="00E929D8" w:rsidRDefault="00F63385" w:rsidP="005900C3">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r w:rsidRPr="00E929D8">
        <w:rPr>
          <w:rFonts w:asciiTheme="minorHAnsi" w:hAnsiTheme="minorHAnsi" w:cstheme="minorHAnsi"/>
        </w:rPr>
        <w:t xml:space="preserve">Stare Bogaczowice, </w:t>
      </w:r>
      <w:r w:rsidR="002A79CB" w:rsidRPr="00E929D8">
        <w:rPr>
          <w:rFonts w:asciiTheme="minorHAnsi" w:hAnsiTheme="minorHAnsi" w:cstheme="minorHAnsi"/>
        </w:rPr>
        <w:t>25.11</w:t>
      </w:r>
      <w:r w:rsidRPr="00E929D8">
        <w:rPr>
          <w:rFonts w:asciiTheme="minorHAnsi" w:hAnsiTheme="minorHAnsi" w:cstheme="minorHAnsi"/>
        </w:rPr>
        <w:t xml:space="preserve">.2022 r. </w:t>
      </w:r>
      <w:r w:rsidRPr="00E929D8">
        <w:rPr>
          <w:rFonts w:asciiTheme="minorHAnsi" w:hAnsiTheme="minorHAnsi" w:cstheme="minorHAnsi"/>
          <w:sz w:val="24"/>
        </w:rPr>
        <w:t>………………………………………………</w:t>
      </w:r>
    </w:p>
    <w:p w:rsidR="005900C3" w:rsidRPr="00E929D8" w:rsidRDefault="005900C3" w:rsidP="005900C3">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jc w:val="both"/>
        <w:rPr>
          <w:rFonts w:asciiTheme="minorHAnsi" w:hAnsiTheme="minorHAnsi" w:cstheme="minorHAnsi"/>
          <w:i/>
          <w:sz w:val="24"/>
          <w:szCs w:val="24"/>
        </w:rPr>
      </w:pPr>
    </w:p>
    <w:p w:rsidR="005900C3" w:rsidRPr="00E929D8" w:rsidRDefault="005900C3" w:rsidP="005900C3">
      <w:pPr>
        <w:spacing w:after="0"/>
        <w:rPr>
          <w:rFonts w:asciiTheme="minorHAnsi" w:hAnsiTheme="minorHAnsi" w:cstheme="minorHAnsi"/>
        </w:rPr>
      </w:pPr>
    </w:p>
    <w:p w:rsidR="005900C3" w:rsidRPr="00E929D8" w:rsidRDefault="005900C3" w:rsidP="005900C3">
      <w:pPr>
        <w:spacing w:after="0"/>
        <w:rPr>
          <w:rFonts w:asciiTheme="minorHAnsi" w:hAnsiTheme="minorHAnsi" w:cstheme="minorHAnsi"/>
          <w:b/>
        </w:rPr>
      </w:pPr>
      <w:r w:rsidRPr="00E929D8">
        <w:rPr>
          <w:rFonts w:asciiTheme="minorHAnsi" w:hAnsiTheme="minorHAnsi" w:cstheme="minorHAnsi"/>
          <w:b/>
        </w:rPr>
        <w:lastRenderedPageBreak/>
        <w:t xml:space="preserve">Rozdział I </w:t>
      </w:r>
    </w:p>
    <w:p w:rsidR="005900C3" w:rsidRPr="00E929D8" w:rsidRDefault="005900C3" w:rsidP="005900C3">
      <w:pPr>
        <w:spacing w:after="0"/>
        <w:rPr>
          <w:rFonts w:asciiTheme="minorHAnsi" w:hAnsiTheme="minorHAnsi" w:cstheme="minorHAnsi"/>
          <w:b/>
        </w:rPr>
      </w:pPr>
      <w:r w:rsidRPr="00E929D8">
        <w:rPr>
          <w:rFonts w:asciiTheme="minorHAnsi" w:hAnsiTheme="minorHAnsi" w:cstheme="minorHAnsi"/>
          <w:b/>
        </w:rPr>
        <w:t>Nazwa oraz adres zamawiającego</w:t>
      </w:r>
    </w:p>
    <w:p w:rsidR="005900C3" w:rsidRPr="00E929D8" w:rsidRDefault="005900C3" w:rsidP="005900C3">
      <w:pPr>
        <w:spacing w:after="0"/>
        <w:rPr>
          <w:rFonts w:asciiTheme="minorHAnsi" w:hAnsiTheme="minorHAnsi" w:cstheme="minorHAnsi"/>
          <w:b/>
        </w:rPr>
      </w:pPr>
    </w:p>
    <w:p w:rsidR="005900C3" w:rsidRPr="00E929D8" w:rsidRDefault="005900C3" w:rsidP="005900C3">
      <w:pPr>
        <w:pStyle w:val="Standard"/>
        <w:rPr>
          <w:rFonts w:asciiTheme="minorHAnsi" w:hAnsiTheme="minorHAnsi" w:cstheme="minorHAnsi"/>
        </w:rPr>
      </w:pPr>
      <w:r w:rsidRPr="00E929D8">
        <w:rPr>
          <w:rFonts w:asciiTheme="minorHAnsi" w:hAnsiTheme="minorHAnsi" w:cstheme="minorHAnsi"/>
          <w:sz w:val="22"/>
          <w:szCs w:val="22"/>
        </w:rPr>
        <w:t>Zamawiający</w:t>
      </w:r>
      <w:r w:rsidRPr="00E929D8">
        <w:rPr>
          <w:rFonts w:asciiTheme="minorHAnsi" w:hAnsiTheme="minorHAnsi" w:cstheme="minorHAnsi"/>
          <w:b/>
          <w:sz w:val="22"/>
          <w:szCs w:val="22"/>
        </w:rPr>
        <w:t>: Gmina Stare Bogaczowice</w:t>
      </w:r>
    </w:p>
    <w:p w:rsidR="005900C3" w:rsidRPr="00E929D8" w:rsidRDefault="00C54913" w:rsidP="005900C3">
      <w:pPr>
        <w:pStyle w:val="Standard"/>
        <w:rPr>
          <w:rFonts w:asciiTheme="minorHAnsi" w:hAnsiTheme="minorHAnsi" w:cstheme="minorHAnsi"/>
          <w:sz w:val="22"/>
          <w:szCs w:val="22"/>
        </w:rPr>
      </w:pPr>
      <w:r w:rsidRPr="00E929D8">
        <w:rPr>
          <w:rFonts w:asciiTheme="minorHAnsi" w:hAnsiTheme="minorHAnsi" w:cstheme="minorHAnsi"/>
          <w:sz w:val="22"/>
          <w:szCs w:val="22"/>
        </w:rPr>
        <w:t xml:space="preserve">adres:              </w:t>
      </w:r>
      <w:r w:rsidR="005900C3" w:rsidRPr="00E929D8">
        <w:rPr>
          <w:rFonts w:asciiTheme="minorHAnsi" w:hAnsiTheme="minorHAnsi" w:cstheme="minorHAnsi"/>
          <w:sz w:val="22"/>
          <w:szCs w:val="22"/>
        </w:rPr>
        <w:t>ul. Główna 132, 58-312 Stare Bogaczowice, zwana dalej "Zamawiającym”</w:t>
      </w:r>
    </w:p>
    <w:p w:rsidR="005900C3" w:rsidRPr="00E929D8" w:rsidRDefault="00C54913" w:rsidP="005900C3">
      <w:pPr>
        <w:pStyle w:val="Standard"/>
        <w:rPr>
          <w:rFonts w:asciiTheme="minorHAnsi" w:hAnsiTheme="minorHAnsi" w:cstheme="minorHAnsi"/>
        </w:rPr>
      </w:pPr>
      <w:r w:rsidRPr="00E929D8">
        <w:rPr>
          <w:rFonts w:asciiTheme="minorHAnsi" w:hAnsiTheme="minorHAnsi" w:cstheme="minorHAnsi"/>
          <w:sz w:val="22"/>
          <w:szCs w:val="22"/>
        </w:rPr>
        <w:t xml:space="preserve">tel./fax            </w:t>
      </w:r>
      <w:r w:rsidR="005900C3" w:rsidRPr="00E929D8">
        <w:rPr>
          <w:rStyle w:val="Domylnaczcionkaakapitu2"/>
          <w:rFonts w:asciiTheme="minorHAnsi" w:hAnsiTheme="minorHAnsi" w:cstheme="minorHAnsi"/>
          <w:sz w:val="22"/>
          <w:szCs w:val="22"/>
        </w:rPr>
        <w:t>74 84 52</w:t>
      </w:r>
      <w:r w:rsidR="00301B19" w:rsidRPr="00E929D8">
        <w:rPr>
          <w:rStyle w:val="Domylnaczcionkaakapitu2"/>
          <w:rFonts w:asciiTheme="minorHAnsi" w:hAnsiTheme="minorHAnsi" w:cstheme="minorHAnsi"/>
          <w:sz w:val="22"/>
          <w:szCs w:val="22"/>
        </w:rPr>
        <w:t> </w:t>
      </w:r>
      <w:r w:rsidR="005900C3" w:rsidRPr="00E929D8">
        <w:rPr>
          <w:rStyle w:val="Domylnaczcionkaakapitu2"/>
          <w:rFonts w:asciiTheme="minorHAnsi" w:hAnsiTheme="minorHAnsi" w:cstheme="minorHAnsi"/>
          <w:sz w:val="22"/>
          <w:szCs w:val="22"/>
        </w:rPr>
        <w:t>220</w:t>
      </w:r>
    </w:p>
    <w:p w:rsidR="005900C3" w:rsidRPr="00E929D8" w:rsidRDefault="005900C3" w:rsidP="005900C3">
      <w:pPr>
        <w:pStyle w:val="Standard"/>
        <w:rPr>
          <w:rFonts w:asciiTheme="minorHAnsi" w:hAnsiTheme="minorHAnsi" w:cstheme="minorHAnsi"/>
          <w:sz w:val="22"/>
          <w:szCs w:val="22"/>
        </w:rPr>
      </w:pPr>
    </w:p>
    <w:p w:rsidR="00301B19" w:rsidRPr="00E929D8" w:rsidRDefault="00301B19" w:rsidP="005900C3">
      <w:pPr>
        <w:pStyle w:val="Standard"/>
        <w:rPr>
          <w:rFonts w:asciiTheme="minorHAnsi" w:hAnsiTheme="minorHAnsi" w:cstheme="minorHAnsi"/>
        </w:rPr>
      </w:pPr>
    </w:p>
    <w:p w:rsidR="005900C3" w:rsidRPr="00E929D8" w:rsidRDefault="005900C3" w:rsidP="005900C3">
      <w:pPr>
        <w:pStyle w:val="Standarduser"/>
        <w:jc w:val="left"/>
        <w:rPr>
          <w:rFonts w:asciiTheme="minorHAnsi" w:hAnsiTheme="minorHAnsi" w:cstheme="minorHAnsi"/>
          <w:lang w:val="pl-PL"/>
        </w:rPr>
      </w:pPr>
      <w:r w:rsidRPr="00E929D8">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prowadzona procedurą:</w:t>
      </w:r>
    </w:p>
    <w:p w:rsidR="00301B19" w:rsidRPr="00E929D8" w:rsidRDefault="009A0235" w:rsidP="00301B19">
      <w:pPr>
        <w:pStyle w:val="Standarduser"/>
        <w:rPr>
          <w:rFonts w:asciiTheme="minorHAnsi" w:hAnsiTheme="minorHAnsi" w:cstheme="minorHAnsi"/>
          <w:sz w:val="22"/>
          <w:szCs w:val="22"/>
          <w:lang w:val="pl-PL"/>
        </w:rPr>
      </w:pPr>
      <w:hyperlink r:id="rId8" w:history="1">
        <w:r w:rsidR="00193665" w:rsidRPr="00E929D8">
          <w:rPr>
            <w:rStyle w:val="Hipercze"/>
            <w:rFonts w:asciiTheme="minorHAnsi" w:hAnsiTheme="minorHAnsi" w:cstheme="minorHAnsi"/>
            <w:sz w:val="22"/>
            <w:szCs w:val="22"/>
            <w:lang w:val="pl-PL"/>
          </w:rPr>
          <w:t>https://platformazakupowa.pl/pn/starebogaczowice</w:t>
        </w:r>
      </w:hyperlink>
      <w:r w:rsidR="00193665" w:rsidRPr="00E929D8">
        <w:rPr>
          <w:rFonts w:asciiTheme="minorHAnsi" w:hAnsiTheme="minorHAnsi" w:cstheme="minorHAnsi"/>
          <w:sz w:val="22"/>
          <w:szCs w:val="22"/>
          <w:lang w:val="pl-PL"/>
        </w:rPr>
        <w:t xml:space="preserve"> </w:t>
      </w:r>
    </w:p>
    <w:p w:rsidR="005900C3" w:rsidRPr="00E929D8" w:rsidRDefault="005900C3" w:rsidP="005900C3">
      <w:pPr>
        <w:pStyle w:val="Standarduser"/>
        <w:rPr>
          <w:rFonts w:asciiTheme="minorHAnsi" w:hAnsiTheme="minorHAnsi" w:cstheme="minorHAnsi"/>
          <w:lang w:val="pl-PL"/>
        </w:rPr>
      </w:pPr>
    </w:p>
    <w:p w:rsidR="005900C3" w:rsidRPr="00E929D8" w:rsidRDefault="005900C3" w:rsidP="005900C3">
      <w:pPr>
        <w:rPr>
          <w:rFonts w:asciiTheme="minorHAnsi" w:hAnsiTheme="minorHAnsi" w:cstheme="minorHAnsi"/>
          <w:sz w:val="20"/>
          <w:szCs w:val="20"/>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Adres strony internetowej, na której udostępniane będą zmiany i wyjaśnienia treści SWZ oraz inne dokumenty zamówienia bezpośrednio związane z postępowaniem o udzielenie zamówienia</w:t>
      </w:r>
    </w:p>
    <w:p w:rsidR="005900C3" w:rsidRPr="00E929D8" w:rsidRDefault="005900C3" w:rsidP="005900C3">
      <w:pPr>
        <w:spacing w:after="0"/>
        <w:jc w:val="both"/>
        <w:rPr>
          <w:rFonts w:asciiTheme="minorHAnsi" w:hAnsiTheme="minorHAnsi" w:cstheme="minorHAnsi"/>
          <w:b/>
        </w:rPr>
      </w:pPr>
    </w:p>
    <w:p w:rsidR="00F2066E" w:rsidRPr="00E929D8" w:rsidRDefault="005900C3" w:rsidP="00F2066E">
      <w:pPr>
        <w:pStyle w:val="Standarduser"/>
        <w:rPr>
          <w:rFonts w:asciiTheme="minorHAnsi" w:hAnsiTheme="minorHAnsi" w:cstheme="minorHAnsi"/>
          <w:sz w:val="22"/>
          <w:szCs w:val="22"/>
          <w:lang w:val="pl-PL"/>
        </w:rPr>
      </w:pPr>
      <w:r w:rsidRPr="00E929D8">
        <w:rPr>
          <w:rFonts w:asciiTheme="minorHAnsi" w:hAnsiTheme="minorHAnsi" w:cstheme="minorHAnsi"/>
          <w:color w:val="auto"/>
          <w:sz w:val="22"/>
          <w:szCs w:val="22"/>
          <w:lang w:val="pl-PL"/>
        </w:rPr>
        <w:t>Zmiany i wyjaśnienia treści SWZ oraz inne dokumenty zamówienia bezpośrednio związane z postępowaniem o udzielenie zamówienia publicznego będą udostę</w:t>
      </w:r>
      <w:r w:rsidR="00F2066E" w:rsidRPr="00E929D8">
        <w:rPr>
          <w:rFonts w:asciiTheme="minorHAnsi" w:hAnsiTheme="minorHAnsi" w:cstheme="minorHAnsi"/>
          <w:color w:val="auto"/>
          <w:sz w:val="22"/>
          <w:szCs w:val="22"/>
          <w:lang w:val="pl-PL"/>
        </w:rPr>
        <w:t xml:space="preserve">pniane na stronie internetowej: </w:t>
      </w:r>
      <w:hyperlink r:id="rId9" w:history="1">
        <w:r w:rsidR="0083289E" w:rsidRPr="00E929D8">
          <w:rPr>
            <w:rStyle w:val="Hipercze"/>
            <w:rFonts w:asciiTheme="minorHAnsi" w:hAnsiTheme="minorHAnsi" w:cstheme="minorHAnsi"/>
            <w:sz w:val="22"/>
            <w:szCs w:val="22"/>
            <w:lang w:val="pl-PL"/>
          </w:rPr>
          <w:t>https://platformazakupowa.pl/pn/starebogaczowice</w:t>
        </w:r>
      </w:hyperlink>
      <w:r w:rsidR="0083289E" w:rsidRPr="00E929D8">
        <w:rPr>
          <w:rFonts w:asciiTheme="minorHAnsi" w:hAnsiTheme="minorHAnsi" w:cstheme="minorHAnsi"/>
          <w:color w:val="auto"/>
          <w:sz w:val="22"/>
          <w:szCs w:val="22"/>
          <w:lang w:val="pl-PL"/>
        </w:rPr>
        <w:t xml:space="preserve"> </w:t>
      </w:r>
    </w:p>
    <w:p w:rsidR="00301B19" w:rsidRPr="00E929D8" w:rsidRDefault="00301B19" w:rsidP="00301B19">
      <w:pPr>
        <w:pStyle w:val="Standarduser"/>
        <w:rPr>
          <w:rFonts w:asciiTheme="minorHAnsi" w:hAnsiTheme="minorHAnsi" w:cstheme="minorHAnsi"/>
          <w:szCs w:val="22"/>
          <w:lang w:val="pl-PL"/>
        </w:rPr>
      </w:pPr>
    </w:p>
    <w:p w:rsidR="005900C3" w:rsidRPr="00E929D8" w:rsidRDefault="005900C3" w:rsidP="005900C3">
      <w:pPr>
        <w:pStyle w:val="Akapitzlist1"/>
        <w:spacing w:before="0" w:after="0" w:line="264" w:lineRule="auto"/>
        <w:ind w:left="0"/>
        <w:jc w:val="both"/>
        <w:rPr>
          <w:rFonts w:asciiTheme="minorHAnsi" w:hAnsiTheme="minorHAnsi" w:cstheme="minorHAnsi"/>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III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Tryb udzielania zamówienia</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Niniejsze postępowanie o udzielenie zamówienia publicznego prowadzone jes</w:t>
      </w:r>
      <w:r w:rsidR="00AA3ECB">
        <w:rPr>
          <w:rFonts w:asciiTheme="minorHAnsi" w:hAnsiTheme="minorHAnsi" w:cstheme="minorHAnsi"/>
          <w:color w:val="000000"/>
        </w:rPr>
        <w:t>t w trybie podstawowym,</w:t>
      </w:r>
      <w:r w:rsidRPr="00E929D8">
        <w:rPr>
          <w:rFonts w:asciiTheme="minorHAnsi" w:hAnsiTheme="minorHAnsi" w:cstheme="minorHAnsi"/>
          <w:color w:val="000000"/>
        </w:rPr>
        <w:t xml:space="preserve"> na podstawie </w:t>
      </w:r>
      <w:r w:rsidRPr="00E929D8">
        <w:rPr>
          <w:rFonts w:asciiTheme="minorHAnsi" w:hAnsiTheme="minorHAnsi" w:cstheme="minorHAnsi"/>
          <w:b/>
          <w:color w:val="000000"/>
        </w:rPr>
        <w:t>art. 275 pkt 1</w:t>
      </w:r>
      <w:r w:rsidRPr="00E929D8">
        <w:rPr>
          <w:rFonts w:asciiTheme="minorHAnsi" w:hAnsiTheme="minorHAnsi" w:cstheme="minorHAnsi"/>
          <w:color w:val="000000"/>
        </w:rPr>
        <w:t xml:space="preserve"> ustawy z dnia 11 września 2019 r. - Prawo zamówień publiczn</w:t>
      </w:r>
      <w:r w:rsidR="00AA3ECB">
        <w:rPr>
          <w:rFonts w:asciiTheme="minorHAnsi" w:hAnsiTheme="minorHAnsi" w:cstheme="minorHAnsi"/>
          <w:color w:val="000000"/>
        </w:rPr>
        <w:t>ych (Dz. U.</w:t>
      </w:r>
      <w:r w:rsidR="00694D67" w:rsidRPr="00E929D8">
        <w:rPr>
          <w:rFonts w:asciiTheme="minorHAnsi" w:hAnsiTheme="minorHAnsi" w:cstheme="minorHAnsi"/>
          <w:color w:val="000000"/>
        </w:rPr>
        <w:t xml:space="preserve"> z 2022 r., poz. 1710</w:t>
      </w:r>
      <w:r w:rsidRPr="00E929D8">
        <w:rPr>
          <w:rFonts w:asciiTheme="minorHAnsi" w:hAnsiTheme="minorHAnsi" w:cstheme="minorHAnsi"/>
          <w:color w:val="000000"/>
        </w:rPr>
        <w:t xml:space="preserve"> z </w:t>
      </w:r>
      <w:proofErr w:type="spellStart"/>
      <w:r w:rsidRPr="00E929D8">
        <w:rPr>
          <w:rFonts w:asciiTheme="minorHAnsi" w:hAnsiTheme="minorHAnsi" w:cstheme="minorHAnsi"/>
          <w:color w:val="000000"/>
        </w:rPr>
        <w:t>późn</w:t>
      </w:r>
      <w:proofErr w:type="spellEnd"/>
      <w:r w:rsidRPr="00E929D8">
        <w:rPr>
          <w:rFonts w:asciiTheme="minorHAnsi" w:hAnsiTheme="minorHAnsi" w:cstheme="minorHAnsi"/>
          <w:color w:val="000000"/>
        </w:rPr>
        <w:t xml:space="preserve">. zm.) zwanej dalej „ustawą </w:t>
      </w:r>
      <w:proofErr w:type="spellStart"/>
      <w:r w:rsidRPr="00E929D8">
        <w:rPr>
          <w:rFonts w:asciiTheme="minorHAnsi" w:hAnsiTheme="minorHAnsi" w:cstheme="minorHAnsi"/>
          <w:color w:val="000000"/>
        </w:rPr>
        <w:t>Pzp</w:t>
      </w:r>
      <w:proofErr w:type="spellEnd"/>
      <w:r w:rsidRPr="00E929D8">
        <w:rPr>
          <w:rFonts w:asciiTheme="minorHAnsi" w:hAnsiTheme="minorHAnsi" w:cstheme="minorHAnsi"/>
          <w:color w:val="000000"/>
        </w:rPr>
        <w:t>" lub „</w:t>
      </w:r>
      <w:proofErr w:type="spellStart"/>
      <w:r w:rsidRPr="00E929D8">
        <w:rPr>
          <w:rFonts w:asciiTheme="minorHAnsi" w:hAnsiTheme="minorHAnsi" w:cstheme="minorHAnsi"/>
          <w:color w:val="000000"/>
        </w:rPr>
        <w:t>uPzp</w:t>
      </w:r>
      <w:proofErr w:type="spellEnd"/>
      <w:r w:rsidRPr="00E929D8">
        <w:rPr>
          <w:rFonts w:asciiTheme="minorHAnsi" w:hAnsiTheme="minorHAnsi" w:cstheme="minorHAnsi"/>
          <w:color w:val="000000"/>
        </w:rPr>
        <w:t>”.</w:t>
      </w:r>
    </w:p>
    <w:p w:rsidR="005900C3" w:rsidRPr="00E929D8" w:rsidRDefault="005900C3" w:rsidP="005900C3">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 xml:space="preserve">W zakresie nieuregulowanym niniejszą Specyfikacją Warunków Zamówienia, zwaną </w:t>
      </w:r>
      <w:r w:rsidR="00AA3ECB">
        <w:rPr>
          <w:rFonts w:asciiTheme="minorHAnsi" w:hAnsiTheme="minorHAnsi" w:cstheme="minorHAnsi"/>
          <w:color w:val="000000"/>
        </w:rPr>
        <w:t>dalej „SWZ”,</w:t>
      </w:r>
      <w:r w:rsidRPr="00E929D8">
        <w:rPr>
          <w:rFonts w:asciiTheme="minorHAnsi" w:hAnsiTheme="minorHAnsi" w:cstheme="minorHAnsi"/>
          <w:color w:val="000000"/>
        </w:rPr>
        <w:t xml:space="preserve"> zastosowanie mają przepisy </w:t>
      </w:r>
      <w:proofErr w:type="spellStart"/>
      <w:r w:rsidRPr="00E929D8">
        <w:rPr>
          <w:rFonts w:asciiTheme="minorHAnsi" w:hAnsiTheme="minorHAnsi" w:cstheme="minorHAnsi"/>
          <w:color w:val="000000"/>
        </w:rPr>
        <w:t>uPzp</w:t>
      </w:r>
      <w:proofErr w:type="spellEnd"/>
      <w:r w:rsidRPr="00E929D8">
        <w:rPr>
          <w:rFonts w:asciiTheme="minorHAnsi" w:hAnsiTheme="minorHAnsi" w:cstheme="minorHAnsi"/>
          <w:color w:val="000000"/>
        </w:rPr>
        <w:t>.</w:t>
      </w:r>
    </w:p>
    <w:p w:rsidR="005900C3" w:rsidRPr="00E929D8" w:rsidRDefault="005900C3" w:rsidP="005900C3">
      <w:pPr>
        <w:pStyle w:val="Akapitzlist1"/>
        <w:numPr>
          <w:ilvl w:val="0"/>
          <w:numId w:val="100"/>
        </w:numPr>
        <w:spacing w:before="0" w:after="0"/>
        <w:ind w:left="357" w:hanging="357"/>
        <w:rPr>
          <w:rFonts w:asciiTheme="minorHAnsi" w:hAnsiTheme="minorHAnsi" w:cstheme="minorHAnsi"/>
        </w:rPr>
      </w:pPr>
      <w:r w:rsidRPr="00E929D8">
        <w:rPr>
          <w:rFonts w:asciiTheme="minorHAnsi" w:hAnsiTheme="minorHAnsi" w:cstheme="minorHAnsi"/>
        </w:rPr>
        <w:t>Podstawa prawna opracowania SWZ:</w:t>
      </w:r>
    </w:p>
    <w:p w:rsidR="005900C3" w:rsidRPr="00E929D8" w:rsidRDefault="005900C3" w:rsidP="005900C3">
      <w:pPr>
        <w:jc w:val="both"/>
        <w:rPr>
          <w:rFonts w:asciiTheme="minorHAnsi" w:hAnsiTheme="minorHAnsi" w:cstheme="minorHAnsi"/>
        </w:rPr>
      </w:pPr>
      <w:bookmarkStart w:id="1" w:name="_Hlk34114557"/>
      <w:r w:rsidRPr="00E929D8">
        <w:rPr>
          <w:rFonts w:asciiTheme="minorHAnsi" w:hAnsiTheme="minorHAnsi" w:cstheme="minorHAnsi"/>
        </w:rPr>
        <w:t xml:space="preserve">Rozporządzenie Prezesa Rady Ministrów z dnia 30 grudnia 2020 r. </w:t>
      </w:r>
      <w:r w:rsidR="00AA3ECB">
        <w:rPr>
          <w:rFonts w:asciiTheme="minorHAnsi" w:hAnsiTheme="minorHAnsi" w:cstheme="minorHAnsi"/>
        </w:rPr>
        <w:t xml:space="preserve">w sprawie sposobu sporządzania </w:t>
      </w:r>
      <w:r w:rsidRPr="00E929D8">
        <w:rPr>
          <w:rFonts w:asciiTheme="minorHAnsi" w:hAnsiTheme="minorHAnsi" w:cstheme="minorHAnsi"/>
        </w:rPr>
        <w:t>i przekazywania informacji oraz wymagań technicznych dla dokumentów elektronicznych oraz środków komunikacji elektronicznej w postępowaniu o udzielenie zamówienia publicznego lub kon</w:t>
      </w:r>
      <w:r w:rsidR="00AA3ECB">
        <w:rPr>
          <w:rFonts w:asciiTheme="minorHAnsi" w:hAnsiTheme="minorHAnsi" w:cstheme="minorHAnsi"/>
        </w:rPr>
        <w:t xml:space="preserve">kursie (Dz.U. </w:t>
      </w:r>
      <w:r w:rsidRPr="00E929D8">
        <w:rPr>
          <w:rFonts w:asciiTheme="minorHAnsi" w:hAnsiTheme="minorHAnsi" w:cstheme="minorHAnsi"/>
        </w:rPr>
        <w:t>z 2020 r., poz. 2452);</w:t>
      </w:r>
    </w:p>
    <w:p w:rsidR="005900C3" w:rsidRPr="00E929D8" w:rsidRDefault="005900C3" w:rsidP="005900C3">
      <w:pPr>
        <w:pStyle w:val="Tekstpodstawowy3"/>
        <w:numPr>
          <w:ilvl w:val="2"/>
          <w:numId w:val="101"/>
        </w:numPr>
        <w:spacing w:before="0" w:after="60"/>
        <w:rPr>
          <w:rFonts w:asciiTheme="minorHAnsi" w:hAnsiTheme="minorHAnsi" w:cstheme="minorHAnsi"/>
          <w:sz w:val="22"/>
          <w:szCs w:val="22"/>
        </w:rPr>
      </w:pPr>
      <w:r w:rsidRPr="00E929D8">
        <w:rPr>
          <w:rFonts w:asciiTheme="minorHAnsi" w:hAnsiTheme="minorHAnsi" w:cstheme="minorHAnsi"/>
          <w:sz w:val="22"/>
          <w:szCs w:val="22"/>
        </w:rPr>
        <w:t xml:space="preserve">Rozporządzenie Ministra Rozwoju, Pracy i Technologii z dnia 23 grudnia 2020 </w:t>
      </w:r>
      <w:r w:rsidR="00AA3ECB">
        <w:rPr>
          <w:rFonts w:asciiTheme="minorHAnsi" w:hAnsiTheme="minorHAnsi" w:cstheme="minorHAnsi"/>
          <w:sz w:val="22"/>
          <w:szCs w:val="22"/>
        </w:rPr>
        <w:t>r. w sprawie</w:t>
      </w:r>
      <w:r w:rsidRPr="00E929D8">
        <w:rPr>
          <w:rFonts w:asciiTheme="minorHAnsi" w:hAnsiTheme="minorHAnsi" w:cstheme="minorHAnsi"/>
          <w:sz w:val="22"/>
          <w:szCs w:val="22"/>
        </w:rPr>
        <w:t xml:space="preserve"> podmiotowych środków dowodowych oraz innych dokumentów lub ośw</w:t>
      </w:r>
      <w:r w:rsidR="00AA3ECB">
        <w:rPr>
          <w:rFonts w:asciiTheme="minorHAnsi" w:hAnsiTheme="minorHAnsi" w:cstheme="minorHAnsi"/>
          <w:sz w:val="22"/>
          <w:szCs w:val="22"/>
        </w:rPr>
        <w:t>iadczeń, jakich może żądać</w:t>
      </w:r>
      <w:r w:rsidRPr="00E929D8">
        <w:rPr>
          <w:rFonts w:asciiTheme="minorHAnsi" w:hAnsiTheme="minorHAnsi" w:cstheme="minorHAnsi"/>
          <w:sz w:val="22"/>
          <w:szCs w:val="22"/>
        </w:rPr>
        <w:t xml:space="preserve"> zamawiający od wykonawcy (Dz.U. z 2020 r., 2415);</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z dnia 23 kwietnia 1964 r. Kodeks cywilny (tekst jednolity Dz.U</w:t>
      </w:r>
      <w:r w:rsidR="00E1374D">
        <w:rPr>
          <w:rFonts w:asciiTheme="minorHAnsi" w:hAnsiTheme="minorHAnsi" w:cstheme="minorHAnsi"/>
          <w:sz w:val="22"/>
          <w:szCs w:val="22"/>
        </w:rPr>
        <w:t>. z 2022 r., poz.1360</w:t>
      </w:r>
      <w:r w:rsidRPr="00E929D8">
        <w:rPr>
          <w:rFonts w:asciiTheme="minorHAnsi" w:hAnsiTheme="minorHAnsi" w:cstheme="minorHAnsi"/>
          <w:sz w:val="22"/>
          <w:szCs w:val="22"/>
        </w:rPr>
        <w:t xml:space="preserve"> z </w:t>
      </w:r>
      <w:proofErr w:type="spellStart"/>
      <w:r w:rsidRPr="00E929D8">
        <w:rPr>
          <w:rFonts w:asciiTheme="minorHAnsi" w:hAnsiTheme="minorHAnsi" w:cstheme="minorHAnsi"/>
          <w:sz w:val="22"/>
          <w:szCs w:val="22"/>
        </w:rPr>
        <w:t>późn</w:t>
      </w:r>
      <w:proofErr w:type="spellEnd"/>
      <w:r w:rsidRPr="00E929D8">
        <w:rPr>
          <w:rFonts w:asciiTheme="minorHAnsi" w:hAnsiTheme="minorHAnsi" w:cstheme="minorHAnsi"/>
          <w:sz w:val="22"/>
          <w:szCs w:val="22"/>
        </w:rPr>
        <w:t>. zm.);</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16 lutego 2007 r. o ochronie konkurencji i konsument</w:t>
      </w:r>
      <w:r w:rsidR="00D142FC" w:rsidRPr="00E929D8">
        <w:rPr>
          <w:rFonts w:asciiTheme="minorHAnsi" w:hAnsiTheme="minorHAnsi" w:cstheme="minorHAnsi"/>
          <w:sz w:val="22"/>
          <w:szCs w:val="22"/>
        </w:rPr>
        <w:t>ów (tekst jednolity Dz.U. z 2021 r., poz. 275</w:t>
      </w:r>
      <w:r w:rsidRPr="00E929D8">
        <w:rPr>
          <w:rFonts w:asciiTheme="minorHAnsi" w:hAnsiTheme="minorHAnsi" w:cstheme="minorHAnsi"/>
          <w:sz w:val="22"/>
          <w:szCs w:val="22"/>
        </w:rPr>
        <w:t xml:space="preserve"> ze zm.)</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16 kwietnia 1993 r. o zwalczaniu nieuczciwej konkurenc</w:t>
      </w:r>
      <w:r w:rsidR="00C62468">
        <w:rPr>
          <w:rFonts w:asciiTheme="minorHAnsi" w:hAnsiTheme="minorHAnsi" w:cstheme="minorHAnsi"/>
          <w:sz w:val="22"/>
          <w:szCs w:val="22"/>
        </w:rPr>
        <w:t>ji (tekst jednolity Dz.U. z 2022</w:t>
      </w:r>
      <w:r w:rsidR="00DE090B">
        <w:rPr>
          <w:rFonts w:asciiTheme="minorHAnsi" w:hAnsiTheme="minorHAnsi" w:cstheme="minorHAnsi"/>
          <w:sz w:val="22"/>
          <w:szCs w:val="22"/>
        </w:rPr>
        <w:t xml:space="preserve"> r., poz. 1233</w:t>
      </w:r>
      <w:r w:rsidRPr="00E929D8">
        <w:rPr>
          <w:rFonts w:asciiTheme="minorHAnsi" w:hAnsiTheme="minorHAnsi" w:cstheme="minorHAnsi"/>
          <w:sz w:val="22"/>
          <w:szCs w:val="22"/>
        </w:rPr>
        <w:t xml:space="preserve"> z późn.zm);</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22 grudnia 2015 r. o zasadach uznawania kwalifikacji zawodowych nabytych w państwach członkowskich Unii Europejskie</w:t>
      </w:r>
      <w:r w:rsidR="00561524" w:rsidRPr="00E929D8">
        <w:rPr>
          <w:rFonts w:asciiTheme="minorHAnsi" w:hAnsiTheme="minorHAnsi" w:cstheme="minorHAnsi"/>
          <w:sz w:val="22"/>
          <w:szCs w:val="22"/>
        </w:rPr>
        <w:t>j (tekst jednolity: Dz.U. z 2021 r., poz. 1646</w:t>
      </w:r>
      <w:r w:rsidRPr="00E929D8">
        <w:rPr>
          <w:rFonts w:asciiTheme="minorHAnsi" w:hAnsiTheme="minorHAnsi" w:cstheme="minorHAnsi"/>
          <w:sz w:val="22"/>
          <w:szCs w:val="22"/>
        </w:rPr>
        <w:t>);</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26 czerwca 1974 r.- Kodeks prac</w:t>
      </w:r>
      <w:r w:rsidR="008C60EF">
        <w:rPr>
          <w:rFonts w:asciiTheme="minorHAnsi" w:hAnsiTheme="minorHAnsi" w:cstheme="minorHAnsi"/>
          <w:sz w:val="22"/>
          <w:szCs w:val="22"/>
        </w:rPr>
        <w:t>y (tekst jednolity: Dz.U. z 2022</w:t>
      </w:r>
      <w:r w:rsidR="00B959AB">
        <w:rPr>
          <w:rFonts w:asciiTheme="minorHAnsi" w:hAnsiTheme="minorHAnsi" w:cstheme="minorHAnsi"/>
          <w:sz w:val="22"/>
          <w:szCs w:val="22"/>
        </w:rPr>
        <w:t xml:space="preserve"> r., poz. 1510</w:t>
      </w:r>
      <w:r w:rsidRPr="00E929D8">
        <w:rPr>
          <w:rFonts w:asciiTheme="minorHAnsi" w:hAnsiTheme="minorHAnsi" w:cstheme="minorHAnsi"/>
          <w:sz w:val="22"/>
          <w:szCs w:val="22"/>
        </w:rPr>
        <w:t xml:space="preserve"> z późn.zm),</w:t>
      </w:r>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lastRenderedPageBreak/>
        <w:t>Rozporządzenie Ministra Inwestycji i Rozwoju z dnia 29 kwietnia 2019 r. w sprawie przygotowania zawodowego do wykonywania samodzielnych funkcji technicznych w budownictwie (Dz.</w:t>
      </w:r>
      <w:r w:rsidR="00CD52B0" w:rsidRPr="00E929D8">
        <w:rPr>
          <w:rFonts w:asciiTheme="minorHAnsi" w:hAnsiTheme="minorHAnsi" w:cstheme="minorHAnsi"/>
          <w:sz w:val="22"/>
          <w:szCs w:val="22"/>
        </w:rPr>
        <w:t xml:space="preserve"> </w:t>
      </w:r>
      <w:r w:rsidRPr="00E929D8">
        <w:rPr>
          <w:rFonts w:asciiTheme="minorHAnsi" w:hAnsiTheme="minorHAnsi" w:cstheme="minorHAnsi"/>
          <w:sz w:val="22"/>
          <w:szCs w:val="22"/>
        </w:rPr>
        <w:t>U. z 2019 r., poz. 831);</w:t>
      </w:r>
      <w:bookmarkEnd w:id="1"/>
    </w:p>
    <w:p w:rsidR="005900C3" w:rsidRPr="00E929D8" w:rsidRDefault="005900C3" w:rsidP="005900C3">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Obwieszczenie Prezesa Urzęd</w:t>
      </w:r>
      <w:r w:rsidR="00D3373C" w:rsidRPr="00E929D8">
        <w:rPr>
          <w:rFonts w:asciiTheme="minorHAnsi" w:hAnsiTheme="minorHAnsi" w:cstheme="minorHAnsi"/>
          <w:sz w:val="22"/>
          <w:szCs w:val="22"/>
        </w:rPr>
        <w:t>u Zamówień Publicznych z dnia 3 grudnia 2021</w:t>
      </w:r>
      <w:r w:rsidRPr="00E929D8">
        <w:rPr>
          <w:rFonts w:asciiTheme="minorHAnsi" w:hAnsiTheme="minorHAnsi" w:cstheme="minorHAnsi"/>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w:t>
      </w:r>
      <w:r w:rsidR="00D3373C" w:rsidRPr="00E929D8">
        <w:rPr>
          <w:rFonts w:asciiTheme="minorHAnsi" w:hAnsiTheme="minorHAnsi" w:cstheme="minorHAnsi"/>
          <w:sz w:val="22"/>
          <w:szCs w:val="22"/>
        </w:rPr>
        <w:t>znych lub konkursów (M.P.2021.1177</w:t>
      </w:r>
      <w:r w:rsidRPr="00E929D8">
        <w:rPr>
          <w:rFonts w:asciiTheme="minorHAnsi" w:hAnsiTheme="minorHAnsi" w:cstheme="minorHAnsi"/>
          <w:sz w:val="22"/>
          <w:szCs w:val="22"/>
        </w:rPr>
        <w:t xml:space="preserve">), </w:t>
      </w:r>
    </w:p>
    <w:p w:rsidR="005900C3" w:rsidRPr="00E929D8" w:rsidRDefault="005900C3" w:rsidP="005900C3">
      <w:pPr>
        <w:pStyle w:val="Akapitzlist1"/>
        <w:numPr>
          <w:ilvl w:val="0"/>
          <w:numId w:val="100"/>
        </w:numPr>
        <w:spacing w:before="0" w:after="0"/>
        <w:ind w:left="357" w:hanging="357"/>
        <w:jc w:val="both"/>
        <w:rPr>
          <w:rFonts w:asciiTheme="minorHAnsi" w:hAnsiTheme="minorHAnsi" w:cstheme="minorHAnsi"/>
          <w:color w:val="000000"/>
        </w:rPr>
      </w:pPr>
      <w:r w:rsidRPr="00E929D8">
        <w:rPr>
          <w:rFonts w:asciiTheme="minorHAnsi" w:hAnsiTheme="minorHAnsi" w:cstheme="minorHAnsi"/>
          <w:color w:val="000000"/>
        </w:rPr>
        <w:t>W zakresie nieuregulowanym przez ww. akty prawne stosuje się przepisy ustawy z dnia 23 kwietnia 1964 r. - Kodeks cywilny</w:t>
      </w:r>
      <w:r w:rsidR="002D5BEB">
        <w:rPr>
          <w:rFonts w:asciiTheme="minorHAnsi" w:hAnsiTheme="minorHAnsi" w:cstheme="minorHAnsi"/>
          <w:color w:val="000000"/>
        </w:rPr>
        <w:t xml:space="preserve"> (jednolity tekst: Dz. U. z 2022</w:t>
      </w:r>
      <w:r w:rsidR="0043316C">
        <w:rPr>
          <w:rFonts w:asciiTheme="minorHAnsi" w:hAnsiTheme="minorHAnsi" w:cstheme="minorHAnsi"/>
          <w:color w:val="000000"/>
        </w:rPr>
        <w:t xml:space="preserve"> r., poz. 1360</w:t>
      </w:r>
      <w:r w:rsidRPr="00E929D8">
        <w:rPr>
          <w:rFonts w:asciiTheme="minorHAnsi" w:hAnsiTheme="minorHAnsi" w:cstheme="minorHAnsi"/>
          <w:color w:val="000000"/>
        </w:rPr>
        <w:t xml:space="preserve"> z </w:t>
      </w:r>
      <w:proofErr w:type="spellStart"/>
      <w:r w:rsidRPr="00E929D8">
        <w:rPr>
          <w:rFonts w:asciiTheme="minorHAnsi" w:hAnsiTheme="minorHAnsi" w:cstheme="minorHAnsi"/>
          <w:color w:val="000000"/>
        </w:rPr>
        <w:t>późn</w:t>
      </w:r>
      <w:proofErr w:type="spellEnd"/>
      <w:r w:rsidRPr="00E929D8">
        <w:rPr>
          <w:rFonts w:asciiTheme="minorHAnsi" w:hAnsiTheme="minorHAnsi" w:cstheme="minorHAnsi"/>
          <w:color w:val="000000"/>
        </w:rPr>
        <w:t>. zm.)</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IV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Informacja, czy zamawiający przewiduje wybór najkorzystniejszej oferty z możliwością prowadzenia negocjacji</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 xml:space="preserve">Postępowanie prowadzone jest w trybie podstawowym bez możliwości prowadzenia negocjacji złożonych ofert, czyli w trybie, o którym mowa w art. 275 pkt 1 ustawy </w:t>
      </w:r>
      <w:proofErr w:type="spellStart"/>
      <w:r w:rsidRPr="00E929D8">
        <w:rPr>
          <w:rFonts w:asciiTheme="minorHAnsi" w:hAnsiTheme="minorHAnsi" w:cstheme="minorHAnsi"/>
          <w:lang w:bidi="ar-SA"/>
        </w:rPr>
        <w:t>Pzp</w:t>
      </w:r>
      <w:proofErr w:type="spellEnd"/>
      <w:r w:rsidRPr="00E929D8">
        <w:rPr>
          <w:rFonts w:asciiTheme="minorHAnsi" w:hAnsiTheme="minorHAnsi" w:cstheme="minorHAnsi"/>
          <w:lang w:bidi="ar-SA"/>
        </w:rPr>
        <w:t xml:space="preserve">. </w:t>
      </w:r>
    </w:p>
    <w:p w:rsidR="005900C3" w:rsidRPr="00E929D8"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Zamawiający nie przewiduje wyboru najkorzystniejszej oferty z możliwością prowadzenia negocjacji.</w:t>
      </w:r>
    </w:p>
    <w:p w:rsidR="005900C3" w:rsidRPr="00E929D8"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Szacunkowa wartość przedmiotowego zamówienia nie przekracza progów unijnyc</w:t>
      </w:r>
      <w:r w:rsidR="00AA3ECB">
        <w:rPr>
          <w:rFonts w:asciiTheme="minorHAnsi" w:hAnsiTheme="minorHAnsi" w:cstheme="minorHAnsi"/>
          <w:lang w:bidi="ar-SA"/>
        </w:rPr>
        <w:t>h, o których mowa</w:t>
      </w:r>
      <w:r w:rsidRPr="00E929D8">
        <w:rPr>
          <w:rFonts w:asciiTheme="minorHAnsi" w:hAnsiTheme="minorHAnsi" w:cstheme="minorHAnsi"/>
          <w:lang w:bidi="ar-SA"/>
        </w:rPr>
        <w:t xml:space="preserve"> w art. 3 ustawy </w:t>
      </w:r>
      <w:proofErr w:type="spellStart"/>
      <w:r w:rsidRPr="00E929D8">
        <w:rPr>
          <w:rFonts w:asciiTheme="minorHAnsi" w:hAnsiTheme="minorHAnsi" w:cstheme="minorHAnsi"/>
          <w:lang w:bidi="ar-SA"/>
        </w:rPr>
        <w:t>Pzp</w:t>
      </w:r>
      <w:proofErr w:type="spellEnd"/>
      <w:r w:rsidRPr="00E929D8">
        <w:rPr>
          <w:rFonts w:asciiTheme="minorHAnsi" w:hAnsiTheme="minorHAnsi" w:cstheme="minorHAnsi"/>
          <w:lang w:bidi="ar-SA"/>
        </w:rPr>
        <w:t>.</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Opis przedmiotu zamówienia</w:t>
      </w:r>
    </w:p>
    <w:p w:rsidR="005900C3" w:rsidRPr="00E929D8" w:rsidRDefault="005900C3" w:rsidP="005900C3">
      <w:pPr>
        <w:spacing w:after="0"/>
        <w:jc w:val="both"/>
        <w:rPr>
          <w:rFonts w:asciiTheme="minorHAnsi" w:hAnsiTheme="minorHAnsi" w:cstheme="minorHAnsi"/>
          <w:b/>
        </w:rPr>
      </w:pPr>
    </w:p>
    <w:p w:rsidR="00D55AEB" w:rsidRPr="00E929D8" w:rsidRDefault="005900C3" w:rsidP="005900C3">
      <w:pPr>
        <w:spacing w:line="276" w:lineRule="auto"/>
        <w:jc w:val="both"/>
        <w:rPr>
          <w:rFonts w:asciiTheme="minorHAnsi" w:hAnsiTheme="minorHAnsi" w:cstheme="minorHAnsi"/>
          <w:b/>
          <w:iCs/>
        </w:rPr>
      </w:pPr>
      <w:bookmarkStart w:id="2" w:name="_Hlk63762523"/>
      <w:bookmarkStart w:id="3" w:name="_Hlk16146108"/>
      <w:r w:rsidRPr="00E929D8">
        <w:rPr>
          <w:rFonts w:asciiTheme="minorHAnsi" w:hAnsiTheme="minorHAnsi" w:cstheme="minorHAnsi"/>
          <w:color w:val="000000"/>
        </w:rPr>
        <w:t>1. Przedmiotem zamówienia jest wykonanie zamówienia pn.:</w:t>
      </w:r>
      <w:r w:rsidRPr="00E929D8">
        <w:rPr>
          <w:rFonts w:asciiTheme="minorHAnsi" w:hAnsiTheme="minorHAnsi" w:cstheme="minorHAnsi"/>
          <w:b/>
          <w:color w:val="000000"/>
        </w:rPr>
        <w:t xml:space="preserve"> </w:t>
      </w:r>
      <w:r w:rsidR="00D55AEB" w:rsidRPr="00E929D8">
        <w:rPr>
          <w:rFonts w:asciiTheme="minorHAnsi" w:hAnsiTheme="minorHAnsi" w:cstheme="minorHAnsi"/>
          <w:b/>
          <w:iCs/>
        </w:rPr>
        <w:t>„</w:t>
      </w:r>
      <w:r w:rsidR="007C1F2D" w:rsidRPr="00E929D8">
        <w:rPr>
          <w:rFonts w:asciiTheme="minorHAnsi" w:hAnsiTheme="minorHAnsi" w:cstheme="minorHAnsi"/>
          <w:b/>
          <w:iCs/>
        </w:rPr>
        <w:t>Budowa sieci wodociągowej w Starych Bogaczowicach na działkach nr 313, 377, 386, 384 obręb Stare Bogaczowice</w:t>
      </w:r>
      <w:r w:rsidR="00D55AEB" w:rsidRPr="00E929D8">
        <w:rPr>
          <w:rFonts w:asciiTheme="minorHAnsi" w:hAnsiTheme="minorHAnsi" w:cstheme="minorHAnsi"/>
          <w:b/>
          <w:iCs/>
        </w:rPr>
        <w:t>”</w:t>
      </w:r>
    </w:p>
    <w:p w:rsidR="005900C3" w:rsidRPr="00E929D8" w:rsidRDefault="005900C3" w:rsidP="005900C3">
      <w:pPr>
        <w:spacing w:line="276" w:lineRule="auto"/>
        <w:jc w:val="both"/>
        <w:rPr>
          <w:rFonts w:asciiTheme="minorHAnsi" w:hAnsiTheme="minorHAnsi" w:cstheme="minorHAnsi"/>
        </w:rPr>
      </w:pPr>
      <w:r w:rsidRPr="00E929D8">
        <w:rPr>
          <w:rFonts w:asciiTheme="minorHAnsi" w:hAnsiTheme="minorHAnsi" w:cstheme="minorHAnsi"/>
        </w:rPr>
        <w:t>Główny kod CPV: </w:t>
      </w:r>
    </w:p>
    <w:p w:rsidR="00152FF4" w:rsidRPr="00E929D8" w:rsidRDefault="00152FF4" w:rsidP="005900C3">
      <w:pPr>
        <w:pStyle w:val="Nagwek3"/>
        <w:shd w:val="clear" w:color="auto" w:fill="FFFFFF"/>
        <w:spacing w:before="0" w:line="276" w:lineRule="auto"/>
        <w:jc w:val="both"/>
        <w:rPr>
          <w:rFonts w:asciiTheme="minorHAnsi" w:eastAsia="Calibri" w:hAnsiTheme="minorHAnsi" w:cstheme="minorHAnsi"/>
          <w:b w:val="0"/>
          <w:bCs w:val="0"/>
          <w:sz w:val="22"/>
          <w:szCs w:val="22"/>
          <w:lang w:eastAsia="en-US"/>
        </w:rPr>
      </w:pPr>
      <w:r w:rsidRPr="00E929D8">
        <w:rPr>
          <w:rFonts w:asciiTheme="minorHAnsi" w:eastAsia="Calibri" w:hAnsiTheme="minorHAnsi" w:cstheme="minorHAnsi"/>
          <w:b w:val="0"/>
          <w:bCs w:val="0"/>
          <w:sz w:val="22"/>
          <w:szCs w:val="22"/>
          <w:lang w:eastAsia="en-US"/>
        </w:rPr>
        <w:t xml:space="preserve">45231300-8 - Roboty budowlane w zakresie budowy wodociągów i rurociągów do odprowadzania ścieków </w:t>
      </w:r>
    </w:p>
    <w:p w:rsidR="00152FF4" w:rsidRPr="00E929D8" w:rsidRDefault="00152FF4" w:rsidP="005900C3">
      <w:pPr>
        <w:pStyle w:val="Nagwek3"/>
        <w:shd w:val="clear" w:color="auto" w:fill="FFFFFF"/>
        <w:spacing w:before="0" w:line="276" w:lineRule="auto"/>
        <w:jc w:val="both"/>
        <w:rPr>
          <w:rFonts w:asciiTheme="minorHAnsi" w:hAnsiTheme="minorHAnsi" w:cstheme="minorHAnsi"/>
          <w:color w:val="FF0000"/>
          <w:sz w:val="22"/>
          <w:szCs w:val="22"/>
        </w:rPr>
      </w:pPr>
    </w:p>
    <w:p w:rsidR="005900C3" w:rsidRPr="00E929D8" w:rsidRDefault="005900C3" w:rsidP="005900C3">
      <w:pPr>
        <w:pStyle w:val="Nagwek3"/>
        <w:shd w:val="clear" w:color="auto" w:fill="FFFFFF"/>
        <w:spacing w:before="0" w:line="276" w:lineRule="auto"/>
        <w:jc w:val="both"/>
        <w:rPr>
          <w:rFonts w:asciiTheme="minorHAnsi" w:hAnsiTheme="minorHAnsi" w:cstheme="minorHAnsi"/>
          <w:sz w:val="22"/>
          <w:szCs w:val="22"/>
        </w:rPr>
      </w:pPr>
      <w:r w:rsidRPr="00E929D8">
        <w:rPr>
          <w:rFonts w:asciiTheme="minorHAnsi" w:hAnsiTheme="minorHAnsi" w:cstheme="minorHAnsi"/>
          <w:sz w:val="22"/>
          <w:szCs w:val="22"/>
        </w:rPr>
        <w:t>Dodatkowy kod CPV:</w:t>
      </w:r>
    </w:p>
    <w:p w:rsidR="00152FF4" w:rsidRPr="00E929D8" w:rsidRDefault="00152FF4" w:rsidP="00152FF4">
      <w:pPr>
        <w:spacing w:after="0" w:line="360" w:lineRule="auto"/>
        <w:rPr>
          <w:rStyle w:val="Normalny2"/>
          <w:rFonts w:asciiTheme="minorHAnsi" w:hAnsiTheme="minorHAnsi" w:cstheme="minorHAnsi"/>
        </w:rPr>
      </w:pPr>
      <w:r w:rsidRPr="00E929D8">
        <w:rPr>
          <w:rStyle w:val="Normalny2"/>
          <w:rFonts w:asciiTheme="minorHAnsi" w:hAnsiTheme="minorHAnsi" w:cstheme="minorHAnsi"/>
        </w:rPr>
        <w:t>45111200-0 - Roboty w zakresie przygotowania terenu pod budowę i roboty ziemne</w:t>
      </w:r>
    </w:p>
    <w:p w:rsidR="00152FF4" w:rsidRPr="00E929D8" w:rsidRDefault="00152FF4" w:rsidP="00152FF4">
      <w:pPr>
        <w:spacing w:after="0" w:line="360" w:lineRule="auto"/>
        <w:rPr>
          <w:rStyle w:val="Normalny2"/>
          <w:rFonts w:asciiTheme="minorHAnsi" w:hAnsiTheme="minorHAnsi" w:cstheme="minorHAnsi"/>
        </w:rPr>
      </w:pPr>
      <w:r w:rsidRPr="00E929D8">
        <w:rPr>
          <w:rStyle w:val="Normalny2"/>
          <w:rFonts w:asciiTheme="minorHAnsi" w:hAnsiTheme="minorHAnsi" w:cstheme="minorHAnsi"/>
        </w:rPr>
        <w:t>45000000-7 - Roboty budowlane</w:t>
      </w:r>
    </w:p>
    <w:p w:rsidR="00152FF4" w:rsidRPr="00E929D8" w:rsidRDefault="00152FF4" w:rsidP="00152FF4">
      <w:pPr>
        <w:spacing w:after="0" w:line="360" w:lineRule="auto"/>
        <w:rPr>
          <w:rStyle w:val="Normalny2"/>
          <w:rFonts w:asciiTheme="minorHAnsi" w:hAnsiTheme="minorHAnsi" w:cstheme="minorHAnsi"/>
        </w:rPr>
      </w:pPr>
      <w:r w:rsidRPr="00E929D8">
        <w:rPr>
          <w:rStyle w:val="Normalny2"/>
          <w:rFonts w:asciiTheme="minorHAnsi" w:hAnsiTheme="minorHAnsi" w:cstheme="minorHAnsi"/>
        </w:rPr>
        <w:t>45232452-5 - Roboty odwadniające</w:t>
      </w:r>
    </w:p>
    <w:p w:rsidR="005900C3" w:rsidRPr="00E929D8" w:rsidRDefault="00152FF4" w:rsidP="00152FF4">
      <w:pPr>
        <w:spacing w:after="0" w:line="360" w:lineRule="auto"/>
        <w:rPr>
          <w:rStyle w:val="Normalny2"/>
          <w:rFonts w:asciiTheme="minorHAnsi" w:hAnsiTheme="minorHAnsi" w:cstheme="minorHAnsi"/>
        </w:rPr>
      </w:pPr>
      <w:r w:rsidRPr="00E929D8">
        <w:rPr>
          <w:rStyle w:val="Normalny2"/>
          <w:rFonts w:asciiTheme="minorHAnsi" w:hAnsiTheme="minorHAnsi" w:cstheme="minorHAnsi"/>
        </w:rPr>
        <w:t>45233140-2 - Roboty drogowe</w:t>
      </w:r>
    </w:p>
    <w:p w:rsidR="00152FF4" w:rsidRPr="00E929D8" w:rsidRDefault="00152FF4" w:rsidP="00152FF4">
      <w:pPr>
        <w:spacing w:after="0" w:line="360" w:lineRule="auto"/>
        <w:rPr>
          <w:rFonts w:asciiTheme="minorHAnsi" w:hAnsiTheme="minorHAnsi" w:cstheme="minorHAnsi"/>
          <w:lang w:eastAsia="pl-PL"/>
        </w:rPr>
      </w:pPr>
    </w:p>
    <w:p w:rsidR="005900C3" w:rsidRPr="00E929D8" w:rsidRDefault="005900C3" w:rsidP="005900C3">
      <w:pPr>
        <w:autoSpaceDE w:val="0"/>
        <w:spacing w:line="276" w:lineRule="auto"/>
        <w:jc w:val="both"/>
        <w:rPr>
          <w:rFonts w:asciiTheme="minorHAnsi" w:hAnsiTheme="minorHAnsi" w:cstheme="minorHAnsi"/>
          <w:iCs/>
        </w:rPr>
      </w:pPr>
      <w:r w:rsidRPr="00E929D8">
        <w:rPr>
          <w:rFonts w:asciiTheme="minorHAnsi" w:hAnsiTheme="minorHAnsi" w:cstheme="minorHAnsi"/>
          <w:iCs/>
        </w:rPr>
        <w:t xml:space="preserve">2. Zamówienie obejmuje m.in.: </w:t>
      </w:r>
    </w:p>
    <w:p w:rsidR="00D27B03" w:rsidRPr="00E929D8" w:rsidRDefault="00D27B03" w:rsidP="006604F4">
      <w:pPr>
        <w:autoSpaceDE w:val="0"/>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Przedmiotem zamówienia są roboty budowlane pn. „</w:t>
      </w:r>
      <w:r w:rsidR="007C1F2D" w:rsidRPr="00E929D8">
        <w:rPr>
          <w:rFonts w:asciiTheme="minorHAnsi" w:hAnsiTheme="minorHAnsi" w:cstheme="minorHAnsi"/>
          <w:shd w:val="clear" w:color="auto" w:fill="FFFFFF"/>
        </w:rPr>
        <w:t>Budowa sieci wodociągowej w Starych Bogaczowicach na działkach nr 313, 377, 386, 384 obręb Stare Bogaczowice</w:t>
      </w:r>
      <w:r w:rsidRPr="00E929D8">
        <w:rPr>
          <w:rFonts w:asciiTheme="minorHAnsi" w:hAnsiTheme="minorHAnsi" w:cstheme="minorHAnsi"/>
          <w:shd w:val="clear" w:color="auto" w:fill="FFFFFF"/>
        </w:rPr>
        <w:t>”</w:t>
      </w:r>
    </w:p>
    <w:p w:rsidR="00D27B03" w:rsidRPr="00E929D8" w:rsidRDefault="00D27B03" w:rsidP="006604F4">
      <w:pPr>
        <w:autoSpaceDE w:val="0"/>
        <w:spacing w:after="0" w:line="276" w:lineRule="auto"/>
        <w:jc w:val="both"/>
        <w:rPr>
          <w:rFonts w:asciiTheme="minorHAnsi" w:hAnsiTheme="minorHAnsi" w:cstheme="minorHAnsi"/>
          <w:color w:val="FF0000"/>
          <w:shd w:val="clear" w:color="auto" w:fill="FFFFFF"/>
        </w:rPr>
      </w:pPr>
    </w:p>
    <w:p w:rsidR="006604F4" w:rsidRPr="00E929D8" w:rsidRDefault="006604F4" w:rsidP="006604F4">
      <w:pPr>
        <w:autoSpaceDE w:val="0"/>
        <w:adjustRightInd w:val="0"/>
        <w:jc w:val="both"/>
        <w:rPr>
          <w:rFonts w:asciiTheme="minorHAnsi" w:hAnsiTheme="minorHAnsi" w:cstheme="minorHAnsi"/>
          <w:b/>
          <w:bCs/>
        </w:rPr>
      </w:pPr>
      <w:r w:rsidRPr="00E929D8">
        <w:rPr>
          <w:rFonts w:asciiTheme="minorHAnsi" w:hAnsiTheme="minorHAnsi" w:cstheme="minorHAnsi"/>
        </w:rPr>
        <w:t xml:space="preserve">W zakres zamierzenia budowlanego wchodzi budowa sieci wodociągowej z odtworzeniem nawierzchni drogi w Starych Bogaczowicach na działkach nr 313, 311, 386, 383, 384 obręb 0007 Stare Bogaczowice. Projektowana sieć wodociągowa służyć będzie do celów  p.poż oraz zasilania w wodę istniejące oraz planowane budynki mieszkalne jednorodzinne. </w:t>
      </w:r>
      <w:r w:rsidRPr="00E929D8">
        <w:rPr>
          <w:rFonts w:asciiTheme="minorHAnsi" w:hAnsiTheme="minorHAnsi" w:cstheme="minorHAnsi"/>
          <w:b/>
          <w:bCs/>
        </w:rPr>
        <w:t>Długość projektowanej sieci wynosi:</w:t>
      </w:r>
    </w:p>
    <w:p w:rsidR="006604F4" w:rsidRPr="00E929D8" w:rsidRDefault="006604F4" w:rsidP="006604F4">
      <w:pPr>
        <w:autoSpaceDE w:val="0"/>
        <w:adjustRightInd w:val="0"/>
        <w:jc w:val="both"/>
        <w:rPr>
          <w:rFonts w:asciiTheme="minorHAnsi" w:hAnsiTheme="minorHAnsi" w:cstheme="minorHAnsi"/>
        </w:rPr>
      </w:pPr>
      <w:r w:rsidRPr="00E929D8">
        <w:rPr>
          <w:rFonts w:asciiTheme="minorHAnsi" w:hAnsiTheme="minorHAnsi" w:cstheme="minorHAnsi"/>
        </w:rPr>
        <w:lastRenderedPageBreak/>
        <w:t>· Ø160x14,6mm PE100 SDR11 PN16 wynosi: L = 828,02m.</w:t>
      </w:r>
    </w:p>
    <w:p w:rsidR="00652F14" w:rsidRPr="00E929D8" w:rsidRDefault="006604F4" w:rsidP="006604F4">
      <w:pPr>
        <w:jc w:val="both"/>
        <w:rPr>
          <w:rFonts w:asciiTheme="minorHAnsi" w:hAnsiTheme="minorHAnsi" w:cstheme="minorHAnsi"/>
        </w:rPr>
      </w:pPr>
      <w:r w:rsidRPr="00E929D8">
        <w:rPr>
          <w:rFonts w:asciiTheme="minorHAnsi" w:hAnsiTheme="minorHAnsi" w:cstheme="minorHAnsi"/>
        </w:rPr>
        <w:t>· Ø90x8,2mm PE100 SDR11 PN16 wynosi: L = 12,91 m.</w:t>
      </w:r>
    </w:p>
    <w:p w:rsidR="005900C3" w:rsidRPr="00E929D8" w:rsidRDefault="005900C3" w:rsidP="00D27B03">
      <w:pPr>
        <w:autoSpaceDE w:val="0"/>
        <w:spacing w:line="276" w:lineRule="auto"/>
        <w:jc w:val="both"/>
        <w:rPr>
          <w:rFonts w:asciiTheme="minorHAnsi" w:hAnsiTheme="minorHAnsi" w:cstheme="minorHAnsi"/>
        </w:rPr>
      </w:pPr>
      <w:r w:rsidRPr="00E929D8">
        <w:rPr>
          <w:rFonts w:asciiTheme="minorHAnsi" w:hAnsiTheme="minorHAnsi" w:cstheme="minorHAnsi"/>
          <w:b/>
          <w:bCs/>
          <w:shd w:val="clear" w:color="auto" w:fill="FFFFFF"/>
        </w:rPr>
        <w:t xml:space="preserve">Uwaga: </w:t>
      </w:r>
    </w:p>
    <w:p w:rsidR="005900C3" w:rsidRPr="00E929D8" w:rsidRDefault="005900C3" w:rsidP="005900C3">
      <w:pPr>
        <w:widowControl w:val="0"/>
        <w:shd w:val="clear" w:color="auto" w:fill="FFFFFF"/>
        <w:tabs>
          <w:tab w:val="left" w:pos="208"/>
        </w:tabs>
        <w:autoSpaceDE w:val="0"/>
        <w:spacing w:line="276" w:lineRule="auto"/>
        <w:jc w:val="both"/>
        <w:rPr>
          <w:rFonts w:asciiTheme="minorHAnsi" w:hAnsiTheme="minorHAnsi" w:cstheme="minorHAnsi"/>
        </w:rPr>
      </w:pPr>
      <w:r w:rsidRPr="00E929D8">
        <w:rPr>
          <w:rFonts w:asciiTheme="minorHAnsi" w:hAnsiTheme="minorHAnsi" w:cstheme="minorHAnsi"/>
        </w:rPr>
        <w:t>W niniejszym przetargu przewidziano wynagrodzenie ryczałtowe</w:t>
      </w:r>
      <w:r w:rsidRPr="00E929D8">
        <w:rPr>
          <w:rFonts w:asciiTheme="minorHAnsi" w:eastAsia="NSimSun" w:hAnsiTheme="minorHAnsi" w:cstheme="minorHAnsi"/>
          <w:kern w:val="3"/>
          <w:lang w:eastAsia="zh-CN" w:bidi="hi-IN"/>
        </w:rPr>
        <w:t xml:space="preserve"> i powinna zawierać łączną wycenę wszystkich elementów niniejszej roboty budowlanej. Podstawą obliczenia ceny ryczałtowej jest: Dokumentacja Projektowa, Specyfikacja Techniczna Wykonania i Odbioru Robót Budowlanych, Przedmiar Robót,  inne wytyczne określone w niniejszej SWZ, projekcie umowy. Dołączony do SWZ Przedmiar Robót ma charakter wyłącznie orientacyjny, zaś Wykonawca zobowiązany jest wykonać roboty danego rodzaju w takiej ilości, w jakiej to się okaże rzeczywiście konieczne, bez prawa do dodatkowego wynagrodzenia. </w:t>
      </w:r>
      <w:r w:rsidRPr="00E929D8">
        <w:rPr>
          <w:rFonts w:asciiTheme="minorHAnsi" w:eastAsia="NSimSun" w:hAnsiTheme="minorHAnsi" w:cstheme="minorHAnsi"/>
          <w:b/>
          <w:bCs/>
          <w:kern w:val="3"/>
          <w:lang w:eastAsia="zh-CN" w:bidi="hi-IN"/>
        </w:rPr>
        <w:t>Zamawiający wymaga dołączenia do oferty kosztorysu ofertowego.</w:t>
      </w:r>
      <w:r w:rsidRPr="00E929D8">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 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rsidR="005900C3" w:rsidRPr="00E929D8" w:rsidRDefault="005900C3" w:rsidP="005900C3">
      <w:pPr>
        <w:pStyle w:val="Tekstpodstawowy"/>
        <w:jc w:val="both"/>
        <w:rPr>
          <w:rFonts w:asciiTheme="minorHAnsi" w:hAnsiTheme="minorHAnsi" w:cstheme="minorHAnsi"/>
          <w:b/>
          <w:iCs/>
          <w:color w:val="000000"/>
          <w:sz w:val="22"/>
          <w:szCs w:val="22"/>
        </w:rPr>
      </w:pPr>
      <w:r w:rsidRPr="00E929D8">
        <w:rPr>
          <w:rFonts w:asciiTheme="minorHAnsi" w:hAnsiTheme="minorHAnsi" w:cstheme="minorHAnsi"/>
          <w:b/>
          <w:iCs/>
          <w:color w:val="000000"/>
          <w:sz w:val="22"/>
          <w:szCs w:val="22"/>
        </w:rPr>
        <w:t>3. Zamawiający nie przewiduje zamówień uzupełniających wynikających z art. 214 ust.1 pkt. 7 i 8 ustawy Prawo zamówień publicznych.</w:t>
      </w:r>
    </w:p>
    <w:p w:rsidR="005900C3" w:rsidRPr="00E929D8" w:rsidRDefault="005900C3" w:rsidP="005900C3">
      <w:pPr>
        <w:tabs>
          <w:tab w:val="left" w:pos="567"/>
          <w:tab w:val="left" w:pos="993"/>
        </w:tabs>
        <w:suppressAutoHyphens w:val="0"/>
        <w:spacing w:line="276" w:lineRule="auto"/>
        <w:jc w:val="both"/>
        <w:rPr>
          <w:rFonts w:asciiTheme="minorHAnsi" w:hAnsiTheme="minorHAnsi" w:cstheme="minorHAnsi"/>
        </w:rPr>
      </w:pPr>
      <w:r w:rsidRPr="00E929D8">
        <w:rPr>
          <w:rFonts w:asciiTheme="minorHAnsi" w:hAnsiTheme="minorHAnsi" w:cstheme="minorHAnsi"/>
          <w:b/>
        </w:rPr>
        <w:t>4</w:t>
      </w:r>
      <w:r w:rsidRPr="00E929D8">
        <w:rPr>
          <w:rFonts w:asciiTheme="minorHAnsi" w:hAnsiTheme="minorHAnsi" w:cstheme="minorHAnsi"/>
        </w:rPr>
        <w:t>. Wykonawca wykona przedmiot zamówienia na podstawie dokumentacji projekt</w:t>
      </w:r>
      <w:r w:rsidR="00AA3ECB">
        <w:rPr>
          <w:rFonts w:asciiTheme="minorHAnsi" w:hAnsiTheme="minorHAnsi" w:cstheme="minorHAnsi"/>
        </w:rPr>
        <w:t>owych, specyfikacji</w:t>
      </w:r>
      <w:r w:rsidRPr="00E929D8">
        <w:rPr>
          <w:rFonts w:asciiTheme="minorHAnsi" w:hAnsiTheme="minorHAnsi" w:cstheme="minorHAnsi"/>
        </w:rPr>
        <w:t xml:space="preserve"> technicznych wykonania i odbioru robót budowlanych (</w:t>
      </w:r>
      <w:proofErr w:type="spellStart"/>
      <w:r w:rsidRPr="00E929D8">
        <w:rPr>
          <w:rFonts w:asciiTheme="minorHAnsi" w:hAnsiTheme="minorHAnsi" w:cstheme="minorHAnsi"/>
        </w:rPr>
        <w:t>STWiORB</w:t>
      </w:r>
      <w:proofErr w:type="spellEnd"/>
      <w:r w:rsidRPr="00E929D8">
        <w:rPr>
          <w:rFonts w:asciiTheme="minorHAnsi" w:hAnsiTheme="minorHAnsi" w:cstheme="minorHAnsi"/>
        </w:rPr>
        <w:t>), SWZ wraz z załącz</w:t>
      </w:r>
      <w:r w:rsidR="00AA3ECB">
        <w:rPr>
          <w:rFonts w:asciiTheme="minorHAnsi" w:hAnsiTheme="minorHAnsi" w:cstheme="minorHAnsi"/>
        </w:rPr>
        <w:t>nikami, pytaniami</w:t>
      </w:r>
      <w:r w:rsidRPr="00E929D8">
        <w:rPr>
          <w:rFonts w:asciiTheme="minorHAnsi" w:hAnsiTheme="minorHAnsi" w:cstheme="minorHAnsi"/>
        </w:rPr>
        <w:t xml:space="preserve"> i odpowiedziami udzielonymi w trakcie procedury o udzielenie zamówienia </w:t>
      </w:r>
      <w:r w:rsidR="00AA3ECB">
        <w:rPr>
          <w:rFonts w:asciiTheme="minorHAnsi" w:hAnsiTheme="minorHAnsi" w:cstheme="minorHAnsi"/>
        </w:rPr>
        <w:t>publicznego oraz przedmiarami</w:t>
      </w:r>
      <w:r w:rsidRPr="00E929D8">
        <w:rPr>
          <w:rFonts w:asciiTheme="minorHAnsi" w:hAnsiTheme="minorHAnsi" w:cstheme="minorHAnsi"/>
        </w:rPr>
        <w:t xml:space="preserve"> robót, a także obowiązującymi przepisami szczegółowymi i obowiązującymi prz</w:t>
      </w:r>
      <w:r w:rsidR="00AA3ECB">
        <w:rPr>
          <w:rFonts w:asciiTheme="minorHAnsi" w:hAnsiTheme="minorHAnsi" w:cstheme="minorHAnsi"/>
        </w:rPr>
        <w:t>episami prawa. Podstawą</w:t>
      </w:r>
      <w:r w:rsidRPr="00E929D8">
        <w:rPr>
          <w:rFonts w:asciiTheme="minorHAnsi" w:hAnsiTheme="minorHAnsi" w:cstheme="minorHAnsi"/>
        </w:rPr>
        <w:t xml:space="preserve"> sporządzenia oferty są dokumentacje projektowe, </w:t>
      </w:r>
      <w:proofErr w:type="spellStart"/>
      <w:r w:rsidRPr="00E929D8">
        <w:rPr>
          <w:rFonts w:asciiTheme="minorHAnsi" w:hAnsiTheme="minorHAnsi" w:cstheme="minorHAnsi"/>
        </w:rPr>
        <w:t>STWiORB</w:t>
      </w:r>
      <w:proofErr w:type="spellEnd"/>
      <w:r w:rsidRPr="00E929D8">
        <w:rPr>
          <w:rFonts w:asciiTheme="minorHAnsi" w:hAnsiTheme="minorHAnsi" w:cstheme="minorHAnsi"/>
        </w:rPr>
        <w:t xml:space="preserve"> oraz udzielone odpowiedzi na zapytania w trakcie procedury o udzielenie zamówienia publicznego. </w:t>
      </w:r>
      <w:r w:rsidRPr="00E929D8">
        <w:rPr>
          <w:rFonts w:asciiTheme="minorHAnsi" w:eastAsia="Times New Roman" w:hAnsiTheme="minorHAnsi" w:cstheme="minorHAnsi"/>
        </w:rPr>
        <w:t>Wszystkie wymagania określone w dokumentach wskazanych powyżej stanowią wymagania minimalne, a ich spełnienie jest obligatoryjne. Ni</w:t>
      </w:r>
      <w:r w:rsidR="00AA3ECB">
        <w:rPr>
          <w:rFonts w:asciiTheme="minorHAnsi" w:eastAsia="Times New Roman" w:hAnsiTheme="minorHAnsi" w:cstheme="minorHAnsi"/>
        </w:rPr>
        <w:t>espełnienie ww. wymagań</w:t>
      </w:r>
      <w:r w:rsidRPr="00E929D8">
        <w:rPr>
          <w:rFonts w:asciiTheme="minorHAnsi" w:eastAsia="Times New Roman" w:hAnsiTheme="minorHAnsi" w:cstheme="minorHAnsi"/>
        </w:rPr>
        <w:t xml:space="preserve"> minimalnych będzie skutkować odrzuceniem oferty jako niezgodnej z warunkami zamówienia na podstawie art. 226 ust. 1 pkt 5 ustawy </w:t>
      </w:r>
      <w:proofErr w:type="spellStart"/>
      <w:r w:rsidRPr="00E929D8">
        <w:rPr>
          <w:rFonts w:asciiTheme="minorHAnsi" w:eastAsia="Times New Roman" w:hAnsiTheme="minorHAnsi" w:cstheme="minorHAnsi"/>
        </w:rPr>
        <w:t>Pzp</w:t>
      </w:r>
      <w:proofErr w:type="spellEnd"/>
      <w:r w:rsidRPr="00E929D8">
        <w:rPr>
          <w:rFonts w:asciiTheme="minorHAnsi" w:eastAsia="Times New Roman" w:hAnsiTheme="minorHAnsi" w:cstheme="minorHAnsi"/>
        </w:rPr>
        <w:t>.</w:t>
      </w:r>
    </w:p>
    <w:p w:rsidR="005900C3" w:rsidRPr="00E929D8" w:rsidRDefault="005900C3" w:rsidP="005900C3">
      <w:pPr>
        <w:tabs>
          <w:tab w:val="left" w:pos="567"/>
          <w:tab w:val="left" w:pos="993"/>
        </w:tabs>
        <w:suppressAutoHyphens w:val="0"/>
        <w:spacing w:line="276" w:lineRule="auto"/>
        <w:jc w:val="both"/>
        <w:rPr>
          <w:rFonts w:asciiTheme="minorHAnsi" w:hAnsiTheme="minorHAnsi" w:cstheme="minorHAnsi"/>
        </w:rPr>
      </w:pPr>
      <w:r w:rsidRPr="00E929D8">
        <w:rPr>
          <w:rFonts w:asciiTheme="minorHAnsi" w:hAnsiTheme="minorHAnsi" w:cstheme="minorHAnsi"/>
          <w:b/>
        </w:rPr>
        <w:t>5.</w:t>
      </w:r>
      <w:r w:rsidRPr="00E929D8">
        <w:rPr>
          <w:rFonts w:asciiTheme="minorHAnsi" w:hAnsiTheme="minorHAnsi" w:cstheme="minorHAnsi"/>
        </w:rPr>
        <w:t xml:space="preserve">  Realizacja zamówienia podlega prawu polskiemu, w tym w szczególności ustawie z dnia 7 lipca 1994 r. Prawo budowlane.</w:t>
      </w:r>
    </w:p>
    <w:p w:rsidR="005900C3" w:rsidRPr="00E929D8" w:rsidRDefault="005900C3" w:rsidP="005900C3">
      <w:pPr>
        <w:tabs>
          <w:tab w:val="left" w:pos="567"/>
          <w:tab w:val="left" w:pos="993"/>
        </w:tabs>
        <w:suppressAutoHyphens w:val="0"/>
        <w:spacing w:line="276" w:lineRule="auto"/>
        <w:ind w:left="284" w:hanging="284"/>
        <w:jc w:val="both"/>
        <w:rPr>
          <w:rFonts w:asciiTheme="minorHAnsi" w:hAnsiTheme="minorHAnsi" w:cstheme="minorHAnsi"/>
        </w:rPr>
      </w:pPr>
      <w:r w:rsidRPr="00E929D8">
        <w:rPr>
          <w:rFonts w:asciiTheme="minorHAnsi" w:hAnsiTheme="minorHAnsi" w:cstheme="minorHAnsi"/>
          <w:b/>
        </w:rPr>
        <w:t xml:space="preserve">6.  </w:t>
      </w:r>
      <w:r w:rsidRPr="00E929D8">
        <w:rPr>
          <w:rFonts w:asciiTheme="minorHAnsi" w:hAnsiTheme="minorHAnsi" w:cstheme="minorHAnsi"/>
        </w:rPr>
        <w:t xml:space="preserve">Rozwiązania równoważne: </w:t>
      </w:r>
    </w:p>
    <w:p w:rsidR="005900C3" w:rsidRPr="00E929D8" w:rsidRDefault="005900C3" w:rsidP="005900C3">
      <w:pPr>
        <w:pStyle w:val="Akapitzlist"/>
        <w:numPr>
          <w:ilvl w:val="0"/>
          <w:numId w:val="103"/>
        </w:numPr>
        <w:autoSpaceDE w:val="0"/>
        <w:spacing w:after="27" w:line="276" w:lineRule="auto"/>
        <w:jc w:val="both"/>
        <w:rPr>
          <w:rFonts w:asciiTheme="minorHAnsi" w:hAnsiTheme="minorHAnsi" w:cstheme="minorHAnsi"/>
          <w:color w:val="000000"/>
        </w:rPr>
      </w:pPr>
      <w:r w:rsidRPr="00E929D8">
        <w:rPr>
          <w:rFonts w:asciiTheme="minorHAnsi" w:hAnsiTheme="minorHAnsi" w:cstheme="minorHAnsi"/>
          <w:color w:val="000000"/>
        </w:rPr>
        <w:t>Jeśli w dokumentach składających się na opis przedmiotu zamówienia, wskazany jest znak towarowy, patent lub pochodzenie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w:t>
      </w:r>
      <w:r w:rsidR="00C6205E">
        <w:rPr>
          <w:rFonts w:asciiTheme="minorHAnsi" w:hAnsiTheme="minorHAnsi" w:cstheme="minorHAnsi"/>
          <w:color w:val="000000"/>
        </w:rPr>
        <w:t>ne opisywanym</w:t>
      </w:r>
      <w:r w:rsidRPr="00E929D8">
        <w:rPr>
          <w:rFonts w:asciiTheme="minorHAnsi" w:hAnsiTheme="minorHAnsi" w:cstheme="minorHAnsi"/>
          <w:color w:val="000000"/>
        </w:rPr>
        <w:t xml:space="preserv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E929D8">
        <w:rPr>
          <w:rFonts w:asciiTheme="minorHAnsi" w:hAnsiTheme="minorHAnsi" w:cstheme="minorHAnsi"/>
          <w:color w:val="000000"/>
        </w:rPr>
        <w:t>arg</w:t>
      </w:r>
      <w:proofErr w:type="spellEnd"/>
      <w:r w:rsidRPr="00E929D8">
        <w:rPr>
          <w:rFonts w:asciiTheme="minorHAnsi" w:hAnsiTheme="minorHAnsi" w:cstheme="minorHAnsi"/>
          <w:color w:val="000000"/>
        </w:rPr>
        <w:t>. na podstawie sentencji wyroku Krajowej Izby Odwoławczej z dnia 14 października 2013 r. [sygn. akt: KIO 2315/13]).</w:t>
      </w:r>
    </w:p>
    <w:p w:rsidR="005900C3" w:rsidRPr="00E929D8" w:rsidRDefault="005900C3" w:rsidP="005900C3">
      <w:pPr>
        <w:pStyle w:val="Akapitzlist"/>
        <w:numPr>
          <w:ilvl w:val="0"/>
          <w:numId w:val="103"/>
        </w:numPr>
        <w:autoSpaceDE w:val="0"/>
        <w:spacing w:after="27" w:line="276" w:lineRule="auto"/>
        <w:jc w:val="both"/>
        <w:rPr>
          <w:rFonts w:asciiTheme="minorHAnsi" w:hAnsiTheme="minorHAnsi" w:cstheme="minorHAnsi"/>
        </w:rPr>
      </w:pPr>
      <w:r w:rsidRPr="00E929D8">
        <w:rPr>
          <w:rFonts w:asciiTheme="minorHAnsi" w:hAnsiTheme="minorHAnsi" w:cstheme="minorHAnsi"/>
        </w:rPr>
        <w:lastRenderedPageBreak/>
        <w:t xml:space="preserve">Zgodnie z art. 101 ust. 5 ustawy Prawo zamówień publicznych, wykonawca, który powołuje się na rozwiązania równoważne opisywanym przez zamawiającego, jest obowiązany wykazać, że oferowane przez niego roboty budowlane spełniają wymagania określone przez zamawiającego. </w:t>
      </w:r>
      <w:r w:rsidRPr="00E929D8">
        <w:rPr>
          <w:rFonts w:asciiTheme="minorHAnsi" w:hAnsiTheme="minorHAnsi" w:cstheme="minorHAnsi"/>
          <w:color w:val="000000"/>
        </w:rPr>
        <w:t>W takiej sytuacji Zamawiający wymaga złożenia stosownych dokumentów, uwiarygodniających te rozwiązania;</w:t>
      </w:r>
      <w:r w:rsidRPr="00E929D8">
        <w:rPr>
          <w:rFonts w:asciiTheme="minorHAnsi" w:hAnsiTheme="minorHAnsi" w:cstheme="minorHAnsi"/>
          <w:color w:val="000000"/>
          <w:u w:val="single"/>
        </w:rPr>
        <w:t xml:space="preserve"> </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8</w:t>
      </w:r>
      <w:r w:rsidRPr="00E929D8">
        <w:rPr>
          <w:rFonts w:asciiTheme="minorHAnsi" w:hAnsiTheme="minorHAnsi" w:cstheme="minorHAnsi"/>
          <w:sz w:val="22"/>
          <w:szCs w:val="22"/>
        </w:rPr>
        <w:t>. Zamawiający żąda wskazania przez Wykonawcę części zamówienia, których wykonanie zamierza powierzyć podwykonawcom i podania przez Wykonawcę firm podwykonawców.</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9</w:t>
      </w:r>
      <w:r w:rsidRPr="00E929D8">
        <w:rPr>
          <w:rFonts w:asciiTheme="minorHAnsi" w:hAnsiTheme="minorHAnsi" w:cstheme="minorHAnsi"/>
          <w:sz w:val="22"/>
          <w:szCs w:val="22"/>
        </w:rPr>
        <w:t>. Wykonawca ze środków własnych zakupi i dostarczy na budowę wszelkie elementy, urządzenia i materiały konieczne do wykonania robót budowlanych, instalacji, jak również przeznaczone d</w:t>
      </w:r>
      <w:r w:rsidR="006D6792">
        <w:rPr>
          <w:rFonts w:asciiTheme="minorHAnsi" w:hAnsiTheme="minorHAnsi" w:cstheme="minorHAnsi"/>
          <w:sz w:val="22"/>
          <w:szCs w:val="22"/>
        </w:rPr>
        <w:t>o robót przewidzianych</w:t>
      </w:r>
      <w:r w:rsidRPr="00E929D8">
        <w:rPr>
          <w:rFonts w:asciiTheme="minorHAnsi" w:hAnsiTheme="minorHAnsi" w:cstheme="minorHAnsi"/>
          <w:sz w:val="22"/>
          <w:szCs w:val="22"/>
        </w:rPr>
        <w:t xml:space="preserve"> w dokumentacji projektowej. </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10</w:t>
      </w:r>
      <w:r w:rsidRPr="00E929D8">
        <w:rPr>
          <w:rFonts w:asciiTheme="minorHAnsi" w:hAnsiTheme="minorHAnsi" w:cstheme="minorHAnsi"/>
          <w:sz w:val="22"/>
          <w:szCs w:val="22"/>
        </w:rPr>
        <w:t>. Elementy wyposażenia (urządzenia) oraz materiały muszą być produktami należ</w:t>
      </w:r>
      <w:r w:rsidR="006D6792">
        <w:rPr>
          <w:rFonts w:asciiTheme="minorHAnsi" w:hAnsiTheme="minorHAnsi" w:cstheme="minorHAnsi"/>
          <w:sz w:val="22"/>
          <w:szCs w:val="22"/>
        </w:rPr>
        <w:t>ytej jakości, fabrycznie</w:t>
      </w:r>
      <w:r w:rsidRPr="00E929D8">
        <w:rPr>
          <w:rFonts w:asciiTheme="minorHAnsi" w:hAnsiTheme="minorHAnsi" w:cstheme="minorHAnsi"/>
          <w:sz w:val="22"/>
          <w:szCs w:val="22"/>
        </w:rPr>
        <w:t xml:space="preserve"> nowymi, kompletnymi, nieużywanymi, wolnymi od wad materiałowych, konstrukcyjnych i prawnych.</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11</w:t>
      </w:r>
      <w:r w:rsidRPr="00E929D8">
        <w:rPr>
          <w:rFonts w:asciiTheme="minorHAnsi" w:hAnsiTheme="minorHAnsi" w:cstheme="minorHAnsi"/>
          <w:sz w:val="22"/>
          <w:szCs w:val="22"/>
        </w:rPr>
        <w:t>. Elementy wyposażenia muszą być oznakowane w taki sposób, aby możliwa była identyfikacja produktu jak i producenta.</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12</w:t>
      </w:r>
      <w:r w:rsidRPr="00E929D8">
        <w:rPr>
          <w:rFonts w:asciiTheme="minorHAnsi" w:hAnsiTheme="minorHAnsi" w:cstheme="minorHAnsi"/>
          <w:sz w:val="22"/>
          <w:szCs w:val="22"/>
        </w:rPr>
        <w:t>. Stosownie do treści art. 95 ust.</w:t>
      </w:r>
      <w:r w:rsidR="00180494" w:rsidRPr="00E929D8">
        <w:rPr>
          <w:rFonts w:asciiTheme="minorHAnsi" w:hAnsiTheme="minorHAnsi" w:cstheme="minorHAnsi"/>
          <w:sz w:val="22"/>
          <w:szCs w:val="22"/>
        </w:rPr>
        <w:t xml:space="preserve"> </w:t>
      </w:r>
      <w:r w:rsidRPr="00E929D8">
        <w:rPr>
          <w:rFonts w:asciiTheme="minorHAnsi" w:hAnsiTheme="minorHAnsi" w:cstheme="minorHAnsi"/>
          <w:sz w:val="22"/>
          <w:szCs w:val="22"/>
        </w:rPr>
        <w:t xml:space="preserve">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Zamawiający wymaga zatrudni</w:t>
      </w:r>
      <w:r w:rsidR="006D6792">
        <w:rPr>
          <w:rFonts w:asciiTheme="minorHAnsi" w:hAnsiTheme="minorHAnsi" w:cstheme="minorHAnsi"/>
          <w:sz w:val="22"/>
          <w:szCs w:val="22"/>
        </w:rPr>
        <w:t>enia przez Wykonawcę lub</w:t>
      </w:r>
      <w:r w:rsidRPr="00E929D8">
        <w:rPr>
          <w:rFonts w:asciiTheme="minorHAnsi" w:hAnsiTheme="minorHAnsi" w:cstheme="minorHAnsi"/>
          <w:sz w:val="22"/>
          <w:szCs w:val="22"/>
        </w:rPr>
        <w:t xml:space="preserve"> Podwykonawcę na podstawie umowy o pracę, osób wykonujących następujące czynności w zakresie realizacji zamówienia polegające na bezpośrednim fizycznym wykonywaniu prac </w:t>
      </w:r>
      <w:bookmarkStart w:id="4" w:name="_Hlk75503915"/>
      <w:r w:rsidRPr="00E929D8">
        <w:rPr>
          <w:rFonts w:asciiTheme="minorHAnsi" w:hAnsiTheme="minorHAnsi" w:cstheme="minorHAnsi"/>
          <w:sz w:val="22"/>
          <w:szCs w:val="22"/>
        </w:rPr>
        <w:t>(roboty budowl</w:t>
      </w:r>
      <w:r w:rsidR="000A2358" w:rsidRPr="00E929D8">
        <w:rPr>
          <w:rFonts w:asciiTheme="minorHAnsi" w:hAnsiTheme="minorHAnsi" w:cstheme="minorHAnsi"/>
          <w:sz w:val="22"/>
          <w:szCs w:val="22"/>
        </w:rPr>
        <w:t xml:space="preserve">ane </w:t>
      </w:r>
      <w:r w:rsidRPr="00E929D8">
        <w:rPr>
          <w:rFonts w:asciiTheme="minorHAnsi" w:hAnsiTheme="minorHAnsi" w:cstheme="minorHAnsi"/>
          <w:sz w:val="22"/>
          <w:szCs w:val="22"/>
        </w:rPr>
        <w:t xml:space="preserve">w zakresie inżynierii lądowej, </w:t>
      </w:r>
      <w:bookmarkStart w:id="5" w:name="_Hlk78363070"/>
      <w:r w:rsidRPr="00E929D8">
        <w:rPr>
          <w:rFonts w:asciiTheme="minorHAnsi" w:hAnsiTheme="minorHAnsi" w:cstheme="minorHAnsi"/>
          <w:sz w:val="22"/>
          <w:szCs w:val="22"/>
        </w:rPr>
        <w:t>roboty ogólnobudowlane, wykonywanie robót instalacyjnych</w:t>
      </w:r>
      <w:bookmarkEnd w:id="5"/>
      <w:r w:rsidRPr="00E929D8">
        <w:rPr>
          <w:rFonts w:asciiTheme="minorHAnsi" w:hAnsiTheme="minorHAnsi" w:cstheme="minorHAnsi"/>
          <w:sz w:val="22"/>
          <w:szCs w:val="22"/>
        </w:rPr>
        <w:t>)</w:t>
      </w:r>
      <w:bookmarkEnd w:id="4"/>
      <w:r w:rsidRPr="00E929D8">
        <w:rPr>
          <w:rFonts w:asciiTheme="minorHAnsi" w:hAnsiTheme="minorHAnsi" w:cstheme="minorHAnsi"/>
          <w:sz w:val="22"/>
          <w:szCs w:val="22"/>
        </w:rPr>
        <w:t xml:space="preserve"> na podstawie umowy o pracę w rozumieniu art. 22 § 1 ustawy z dnia 26 czerwca 1974 r.- Kodeks pracy. </w:t>
      </w:r>
    </w:p>
    <w:p w:rsidR="005900C3" w:rsidRPr="00E929D8" w:rsidRDefault="005900C3" w:rsidP="005900C3">
      <w:pPr>
        <w:pStyle w:val="Tekstpodstawowy"/>
        <w:spacing w:before="0" w:after="40"/>
        <w:jc w:val="both"/>
        <w:rPr>
          <w:rFonts w:asciiTheme="minorHAnsi" w:hAnsiTheme="minorHAnsi" w:cstheme="minorHAnsi"/>
          <w:sz w:val="22"/>
          <w:szCs w:val="22"/>
        </w:rPr>
      </w:pPr>
      <w:r w:rsidRPr="00E929D8">
        <w:rPr>
          <w:rFonts w:asciiTheme="minorHAnsi" w:hAnsiTheme="minorHAnsi" w:cstheme="minorHAnsi"/>
          <w:sz w:val="22"/>
          <w:szCs w:val="22"/>
        </w:rPr>
        <w:t>Zamawiający szczegółowo określa w § 15 Projektu umowy, wymagania związane z realizacją zamówienia w zakresie zatrudnienia przez wykonawcę lub podwykonawcę na podstawie stosunku pracy osób wykonujących wskazane przez zamawiającego czynności w zakresie realizacji zamówienia.</w:t>
      </w:r>
    </w:p>
    <w:p w:rsidR="005900C3" w:rsidRPr="00E929D8" w:rsidRDefault="005900C3" w:rsidP="005900C3">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13</w:t>
      </w:r>
      <w:r w:rsidRPr="00E929D8">
        <w:rPr>
          <w:rFonts w:asciiTheme="minorHAnsi" w:hAnsiTheme="minorHAnsi" w:cstheme="minorHAnsi"/>
          <w:sz w:val="22"/>
          <w:szCs w:val="22"/>
        </w:rPr>
        <w:t xml:space="preserve">. </w:t>
      </w:r>
      <w:r w:rsidRPr="00E929D8">
        <w:rPr>
          <w:rFonts w:asciiTheme="minorHAnsi" w:hAnsiTheme="minorHAnsi" w:cstheme="minorHAnsi"/>
          <w:bCs/>
          <w:sz w:val="22"/>
          <w:szCs w:val="22"/>
        </w:rPr>
        <w:t>Płatność za realizację zamówienia odbędzie się fakturami częściowymi zatwierdzonymi przez Inspektora nadzoru inwestorskiego.</w:t>
      </w:r>
    </w:p>
    <w:p w:rsidR="005900C3" w:rsidRPr="00E929D8" w:rsidRDefault="005900C3" w:rsidP="005900C3">
      <w:pPr>
        <w:pStyle w:val="Tekstpodstawowy"/>
        <w:spacing w:before="0" w:after="40"/>
        <w:jc w:val="both"/>
        <w:rPr>
          <w:rFonts w:asciiTheme="minorHAnsi" w:hAnsiTheme="minorHAnsi" w:cstheme="minorHAnsi"/>
          <w:u w:val="single"/>
        </w:rPr>
      </w:pPr>
      <w:r w:rsidRPr="00E929D8">
        <w:rPr>
          <w:rFonts w:asciiTheme="minorHAnsi" w:hAnsiTheme="minorHAnsi" w:cstheme="minorHAnsi"/>
          <w:b/>
          <w:bCs/>
          <w:sz w:val="22"/>
          <w:szCs w:val="22"/>
        </w:rPr>
        <w:t>14</w:t>
      </w:r>
      <w:r w:rsidRPr="00E929D8">
        <w:rPr>
          <w:rFonts w:asciiTheme="minorHAnsi" w:hAnsiTheme="minorHAnsi" w:cstheme="minorHAnsi"/>
          <w:bCs/>
          <w:sz w:val="22"/>
          <w:szCs w:val="22"/>
        </w:rPr>
        <w:t xml:space="preserve">. </w:t>
      </w:r>
      <w:bookmarkStart w:id="6" w:name="_Hlk78371367"/>
      <w:r w:rsidRPr="00E929D8">
        <w:rPr>
          <w:rFonts w:asciiTheme="minorHAnsi" w:hAnsiTheme="minorHAnsi" w:cstheme="minorHAnsi"/>
          <w:bCs/>
          <w:sz w:val="22"/>
          <w:szCs w:val="22"/>
        </w:rPr>
        <w:t>Finansowanie inwestycji odbywać się będzie ze środków własnych Zlecają</w:t>
      </w:r>
      <w:r w:rsidR="00C76870" w:rsidRPr="00E929D8">
        <w:rPr>
          <w:rFonts w:asciiTheme="minorHAnsi" w:hAnsiTheme="minorHAnsi" w:cstheme="minorHAnsi"/>
          <w:bCs/>
          <w:sz w:val="22"/>
          <w:szCs w:val="22"/>
        </w:rPr>
        <w:t>cego.</w:t>
      </w:r>
    </w:p>
    <w:bookmarkEnd w:id="2"/>
    <w:bookmarkEnd w:id="3"/>
    <w:bookmarkEnd w:id="6"/>
    <w:p w:rsidR="005900C3" w:rsidRPr="00E929D8" w:rsidRDefault="005900C3" w:rsidP="005900C3">
      <w:pPr>
        <w:pStyle w:val="Tekstpodstawowy31"/>
        <w:spacing w:line="276" w:lineRule="auto"/>
        <w:rPr>
          <w:rFonts w:asciiTheme="minorHAnsi" w:hAnsiTheme="minorHAnsi" w:cstheme="minorHAnsi"/>
          <w:sz w:val="22"/>
          <w:szCs w:val="22"/>
          <w:lang w:val="pl-PL"/>
        </w:rPr>
      </w:pPr>
      <w:r w:rsidRPr="00E929D8">
        <w:rPr>
          <w:rFonts w:asciiTheme="minorHAnsi" w:hAnsiTheme="minorHAnsi" w:cstheme="minorHAnsi"/>
          <w:b/>
          <w:sz w:val="22"/>
          <w:szCs w:val="22"/>
          <w:lang w:val="pl-PL"/>
        </w:rPr>
        <w:t xml:space="preserve">15. </w:t>
      </w:r>
      <w:r w:rsidRPr="00E929D8">
        <w:rPr>
          <w:rFonts w:asciiTheme="minorHAnsi" w:hAnsiTheme="minorHAnsi" w:cstheme="minorHAnsi"/>
          <w:bCs/>
          <w:sz w:val="22"/>
          <w:szCs w:val="22"/>
          <w:u w:val="single"/>
          <w:lang w:val="pl-PL"/>
        </w:rPr>
        <w:t>Gwarancje:</w:t>
      </w:r>
    </w:p>
    <w:p w:rsidR="005900C3" w:rsidRPr="00E929D8" w:rsidRDefault="005900C3" w:rsidP="005900C3">
      <w:pPr>
        <w:pStyle w:val="Tekstpodstawowy31"/>
        <w:widowControl w:val="0"/>
        <w:suppressAutoHyphens/>
        <w:overflowPunct/>
        <w:autoSpaceDE/>
        <w:spacing w:line="276" w:lineRule="auto"/>
        <w:textAlignment w:val="auto"/>
        <w:rPr>
          <w:rFonts w:asciiTheme="minorHAnsi" w:hAnsiTheme="minorHAnsi" w:cstheme="minorHAnsi"/>
          <w:sz w:val="22"/>
          <w:szCs w:val="22"/>
          <w:lang w:val="pl-PL"/>
        </w:rPr>
      </w:pPr>
      <w:r w:rsidRPr="00E929D8">
        <w:rPr>
          <w:rFonts w:asciiTheme="minorHAnsi" w:hAnsiTheme="minorHAnsi" w:cstheme="minorHAnsi"/>
          <w:bCs/>
          <w:sz w:val="22"/>
          <w:szCs w:val="22"/>
          <w:lang w:val="pl-PL"/>
        </w:rPr>
        <w:t xml:space="preserve">Wymagany okres </w:t>
      </w:r>
      <w:r w:rsidR="00E34114" w:rsidRPr="00E929D8">
        <w:rPr>
          <w:rFonts w:asciiTheme="minorHAnsi" w:hAnsiTheme="minorHAnsi" w:cstheme="minorHAnsi"/>
          <w:bCs/>
          <w:sz w:val="22"/>
          <w:szCs w:val="22"/>
          <w:lang w:val="pl-PL"/>
        </w:rPr>
        <w:t xml:space="preserve">gwarancji </w:t>
      </w:r>
      <w:r w:rsidR="00B12CE6" w:rsidRPr="00E929D8">
        <w:rPr>
          <w:rFonts w:asciiTheme="minorHAnsi" w:hAnsiTheme="minorHAnsi" w:cstheme="minorHAnsi"/>
          <w:bCs/>
          <w:sz w:val="22"/>
          <w:szCs w:val="22"/>
          <w:lang w:val="pl-PL"/>
        </w:rPr>
        <w:t xml:space="preserve">jakości </w:t>
      </w:r>
      <w:r w:rsidR="00E34114" w:rsidRPr="00E929D8">
        <w:rPr>
          <w:rFonts w:asciiTheme="minorHAnsi" w:hAnsiTheme="minorHAnsi" w:cstheme="minorHAnsi"/>
          <w:bCs/>
          <w:sz w:val="22"/>
          <w:szCs w:val="22"/>
          <w:lang w:val="pl-PL"/>
        </w:rPr>
        <w:t xml:space="preserve">i </w:t>
      </w:r>
      <w:r w:rsidRPr="00E929D8">
        <w:rPr>
          <w:rFonts w:asciiTheme="minorHAnsi" w:hAnsiTheme="minorHAnsi" w:cstheme="minorHAnsi"/>
          <w:bCs/>
          <w:sz w:val="22"/>
          <w:szCs w:val="22"/>
          <w:lang w:val="pl-PL"/>
        </w:rPr>
        <w:t>rękojmi za wady</w:t>
      </w:r>
      <w:r w:rsidRPr="00E929D8">
        <w:rPr>
          <w:rFonts w:asciiTheme="minorHAnsi" w:hAnsiTheme="minorHAnsi" w:cstheme="minorHAnsi"/>
          <w:b/>
          <w:sz w:val="22"/>
          <w:szCs w:val="22"/>
          <w:lang w:val="pl-PL"/>
        </w:rPr>
        <w:t xml:space="preserve"> wbudowanych materiałów oraz wykonane roboty (materiały i robociznę) </w:t>
      </w:r>
      <w:r w:rsidRPr="00E929D8">
        <w:rPr>
          <w:rFonts w:asciiTheme="minorHAnsi" w:hAnsiTheme="minorHAnsi" w:cstheme="minorHAnsi"/>
          <w:bCs/>
          <w:sz w:val="22"/>
          <w:szCs w:val="22"/>
          <w:lang w:val="pl-PL"/>
        </w:rPr>
        <w:t xml:space="preserve"> i gwarancji jakości dla elementów przedmiotu zamówienia </w:t>
      </w:r>
      <w:r w:rsidRPr="00E929D8">
        <w:rPr>
          <w:rFonts w:asciiTheme="minorHAnsi" w:hAnsiTheme="minorHAnsi" w:cstheme="minorHAnsi"/>
          <w:b/>
          <w:sz w:val="22"/>
          <w:szCs w:val="22"/>
          <w:lang w:val="pl-PL"/>
        </w:rPr>
        <w:t>wynosi min. 36 miesięcy</w:t>
      </w:r>
      <w:r w:rsidRPr="00E929D8">
        <w:rPr>
          <w:rFonts w:asciiTheme="minorHAnsi" w:hAnsiTheme="minorHAnsi" w:cstheme="minorHAnsi"/>
          <w:sz w:val="22"/>
          <w:szCs w:val="22"/>
          <w:lang w:val="pl-PL"/>
        </w:rPr>
        <w:t xml:space="preserve"> od dnia odebrania przez Zamawiającego robót budowlanych i podpisania (bez uwag) protokołu końcowego.</w:t>
      </w:r>
    </w:p>
    <w:p w:rsidR="005900C3" w:rsidRPr="00E929D8" w:rsidRDefault="005900C3" w:rsidP="005900C3">
      <w:pPr>
        <w:spacing w:after="0"/>
        <w:jc w:val="both"/>
        <w:rPr>
          <w:rFonts w:asciiTheme="minorHAnsi" w:hAnsiTheme="minorHAnsi" w:cstheme="minorHAnsi"/>
          <w:b/>
          <w:color w:val="FF0000"/>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VI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Termin wykonania zamówienia</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 xml:space="preserve">Wykonawca zobowiązany jest zrealizować </w:t>
      </w:r>
      <w:r w:rsidR="000275DF" w:rsidRPr="00E929D8">
        <w:rPr>
          <w:rFonts w:asciiTheme="minorHAnsi" w:hAnsiTheme="minorHAnsi" w:cstheme="minorHAnsi"/>
          <w:sz w:val="22"/>
          <w:szCs w:val="22"/>
        </w:rPr>
        <w:t>przedmiot zamówienia w terminie 140 dni</w:t>
      </w:r>
      <w:r w:rsidRPr="00E929D8">
        <w:rPr>
          <w:rFonts w:asciiTheme="minorHAnsi" w:hAnsiTheme="minorHAnsi" w:cstheme="minorHAnsi"/>
          <w:sz w:val="22"/>
          <w:szCs w:val="22"/>
        </w:rPr>
        <w:t xml:space="preserve"> </w:t>
      </w:r>
      <w:r w:rsidR="006D6792">
        <w:rPr>
          <w:rFonts w:asciiTheme="minorHAnsi" w:hAnsiTheme="minorHAnsi" w:cstheme="minorHAnsi"/>
          <w:b/>
          <w:bCs/>
          <w:sz w:val="22"/>
          <w:szCs w:val="22"/>
        </w:rPr>
        <w:t>od dnia</w:t>
      </w:r>
      <w:r w:rsidRPr="00E929D8">
        <w:rPr>
          <w:rFonts w:asciiTheme="minorHAnsi" w:hAnsiTheme="minorHAnsi" w:cstheme="minorHAnsi"/>
          <w:b/>
          <w:bCs/>
          <w:sz w:val="22"/>
          <w:szCs w:val="22"/>
        </w:rPr>
        <w:t xml:space="preserve"> podpisania umowy.</w:t>
      </w:r>
    </w:p>
    <w:p w:rsidR="005900C3" w:rsidRPr="00E929D8" w:rsidRDefault="005900C3" w:rsidP="005900C3">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Szczegółowe zagadnienia dotyczące terminu realizacji umowy uregulowane są we</w:t>
      </w:r>
      <w:r w:rsidR="006D6792">
        <w:rPr>
          <w:rFonts w:asciiTheme="minorHAnsi" w:hAnsiTheme="minorHAnsi" w:cstheme="minorHAnsi"/>
          <w:sz w:val="22"/>
          <w:szCs w:val="22"/>
        </w:rPr>
        <w:t xml:space="preserve"> wzorze umowy</w:t>
      </w:r>
      <w:r w:rsidRPr="00E929D8">
        <w:rPr>
          <w:rFonts w:asciiTheme="minorHAnsi" w:hAnsiTheme="minorHAnsi" w:cstheme="minorHAnsi"/>
          <w:sz w:val="22"/>
          <w:szCs w:val="22"/>
        </w:rPr>
        <w:t xml:space="preserve"> stanowiącej </w:t>
      </w:r>
      <w:r w:rsidRPr="00E929D8">
        <w:rPr>
          <w:rFonts w:asciiTheme="minorHAnsi" w:hAnsiTheme="minorHAnsi" w:cstheme="minorHAnsi"/>
          <w:b/>
          <w:bCs/>
          <w:sz w:val="22"/>
          <w:szCs w:val="22"/>
        </w:rPr>
        <w:t>załącznik nr  6 do SWZ</w:t>
      </w:r>
      <w:r w:rsidRPr="00E929D8">
        <w:rPr>
          <w:rFonts w:asciiTheme="minorHAnsi" w:hAnsiTheme="minorHAnsi" w:cstheme="minorHAnsi"/>
          <w:b/>
          <w:bCs/>
          <w:color w:val="5B9BD5"/>
          <w:sz w:val="22"/>
          <w:szCs w:val="22"/>
        </w:rPr>
        <w:t>.</w:t>
      </w:r>
    </w:p>
    <w:p w:rsidR="005900C3" w:rsidRPr="00E929D8" w:rsidRDefault="005900C3" w:rsidP="005900C3">
      <w:pPr>
        <w:pStyle w:val="Tekstpodstawowy"/>
        <w:spacing w:before="0" w:after="0"/>
        <w:ind w:left="357"/>
        <w:jc w:val="both"/>
        <w:rPr>
          <w:rFonts w:asciiTheme="minorHAnsi" w:hAnsiTheme="minorHAnsi" w:cstheme="minorHAnsi"/>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VII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Informacje o warunkach udziału w postępowaniu</w:t>
      </w:r>
    </w:p>
    <w:p w:rsidR="005900C3" w:rsidRPr="00E929D8" w:rsidRDefault="005900C3" w:rsidP="005900C3">
      <w:pPr>
        <w:pStyle w:val="Akapitzlist"/>
        <w:spacing w:after="0"/>
        <w:ind w:left="426"/>
        <w:jc w:val="both"/>
        <w:rPr>
          <w:rFonts w:asciiTheme="minorHAnsi" w:hAnsiTheme="minorHAnsi" w:cstheme="minorHAnsi"/>
        </w:rPr>
      </w:pPr>
    </w:p>
    <w:p w:rsidR="005900C3" w:rsidRPr="00E929D8" w:rsidRDefault="005900C3" w:rsidP="005900C3">
      <w:pPr>
        <w:pStyle w:val="Akapitzlist1"/>
        <w:numPr>
          <w:ilvl w:val="0"/>
          <w:numId w:val="105"/>
        </w:numPr>
        <w:spacing w:before="0" w:after="0"/>
        <w:ind w:left="357" w:hanging="357"/>
        <w:jc w:val="both"/>
        <w:rPr>
          <w:rFonts w:asciiTheme="minorHAnsi" w:hAnsiTheme="minorHAnsi" w:cstheme="minorHAnsi"/>
          <w:sz w:val="28"/>
        </w:rPr>
      </w:pPr>
      <w:r w:rsidRPr="00E929D8">
        <w:rPr>
          <w:rFonts w:asciiTheme="minorHAnsi" w:hAnsiTheme="minorHAnsi" w:cstheme="minorHAnsi"/>
        </w:rPr>
        <w:t xml:space="preserve">O udzielenie zamówienia mogą ubiegać się Wykonawcy, którzy nie podlegają wykluczeniu na zasadach określonych w </w:t>
      </w:r>
      <w:r w:rsidRPr="00E929D8">
        <w:rPr>
          <w:rFonts w:asciiTheme="minorHAnsi" w:hAnsiTheme="minorHAnsi" w:cstheme="minorHAnsi"/>
          <w:b/>
        </w:rPr>
        <w:t>§ VIII SWZ</w:t>
      </w:r>
      <w:r w:rsidRPr="00E929D8">
        <w:rPr>
          <w:rFonts w:asciiTheme="minorHAnsi" w:hAnsiTheme="minorHAnsi" w:cstheme="minorHAnsi"/>
        </w:rPr>
        <w:t>, oraz spełniają określone przez Zamawiającego warunki</w:t>
      </w:r>
      <w:r w:rsidRPr="00E929D8">
        <w:rPr>
          <w:rStyle w:val="TeksttreciPogrubienie"/>
          <w:rFonts w:asciiTheme="minorHAnsi" w:hAnsiTheme="minorHAnsi" w:cstheme="minorHAnsi"/>
          <w:bCs/>
        </w:rPr>
        <w:t xml:space="preserve"> </w:t>
      </w:r>
      <w:r w:rsidR="00971307" w:rsidRPr="00E929D8">
        <w:rPr>
          <w:rStyle w:val="TeksttreciPogrubienie"/>
          <w:rFonts w:asciiTheme="minorHAnsi" w:hAnsiTheme="minorHAnsi" w:cstheme="minorHAnsi"/>
          <w:bCs/>
          <w:sz w:val="22"/>
        </w:rPr>
        <w:t>udziału</w:t>
      </w:r>
      <w:r w:rsidRPr="00E929D8">
        <w:rPr>
          <w:rStyle w:val="TeksttreciPogrubienie"/>
          <w:rFonts w:asciiTheme="minorHAnsi" w:hAnsiTheme="minorHAnsi" w:cstheme="minorHAnsi"/>
          <w:bCs/>
          <w:sz w:val="22"/>
        </w:rPr>
        <w:t xml:space="preserve"> w postępowaniu. </w:t>
      </w:r>
    </w:p>
    <w:p w:rsidR="005900C3" w:rsidRPr="00E929D8" w:rsidRDefault="005900C3" w:rsidP="005900C3">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O udzielenie zamówienia mogą ubiegać się Wykonawcy, którzy spełniają warunki dotyczące:</w:t>
      </w:r>
    </w:p>
    <w:p w:rsidR="005900C3" w:rsidRPr="00E929D8"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do występowania w obrocie gospodarczym:</w:t>
      </w:r>
      <w:r w:rsidRPr="00E929D8">
        <w:rPr>
          <w:rFonts w:asciiTheme="minorHAnsi" w:hAnsiTheme="minorHAnsi" w:cstheme="minorHAnsi"/>
          <w:sz w:val="22"/>
        </w:rPr>
        <w:t xml:space="preserve"> Zamawiający nie stawia war</w:t>
      </w:r>
      <w:r w:rsidR="006D6792">
        <w:rPr>
          <w:rFonts w:asciiTheme="minorHAnsi" w:hAnsiTheme="minorHAnsi" w:cstheme="minorHAnsi"/>
          <w:sz w:val="22"/>
        </w:rPr>
        <w:t>unku</w:t>
      </w:r>
      <w:r w:rsidRPr="00E929D8">
        <w:rPr>
          <w:rFonts w:asciiTheme="minorHAnsi" w:hAnsiTheme="minorHAnsi" w:cstheme="minorHAnsi"/>
          <w:sz w:val="22"/>
        </w:rPr>
        <w:t xml:space="preserve"> w powyższym zakresie.</w:t>
      </w:r>
    </w:p>
    <w:p w:rsidR="005900C3" w:rsidRPr="00E929D8"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lastRenderedPageBreak/>
        <w:t>uprawnień do prowadzenia określonej działalności gospodarczej lub zawodowej, o ile wynika to z odrębnych przepisów:</w:t>
      </w:r>
      <w:r w:rsidRPr="00E929D8">
        <w:rPr>
          <w:rFonts w:asciiTheme="minorHAnsi" w:hAnsiTheme="minorHAnsi" w:cstheme="minorHAnsi"/>
          <w:sz w:val="22"/>
        </w:rPr>
        <w:t xml:space="preserve">  Zamawiający nie stawia warunku w powyższym zakresie.</w:t>
      </w:r>
    </w:p>
    <w:p w:rsidR="005900C3" w:rsidRPr="00E929D8"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sytuacji ekonomicznej lub finansowej:</w:t>
      </w:r>
      <w:r w:rsidRPr="00E929D8">
        <w:rPr>
          <w:rFonts w:asciiTheme="minorHAnsi" w:hAnsiTheme="minorHAnsi" w:cstheme="minorHAnsi"/>
          <w:sz w:val="22"/>
        </w:rPr>
        <w:t xml:space="preserve">  </w:t>
      </w:r>
      <w:r w:rsidRPr="00E929D8">
        <w:rPr>
          <w:rFonts w:asciiTheme="minorHAnsi" w:hAnsiTheme="minorHAnsi" w:cstheme="minorHAnsi"/>
          <w:sz w:val="22"/>
          <w:shd w:val="clear" w:color="auto" w:fill="FFFFFF"/>
        </w:rPr>
        <w:t>Warunek ten zostanie spełnion</w:t>
      </w:r>
      <w:r w:rsidR="007A4A7F">
        <w:rPr>
          <w:rFonts w:asciiTheme="minorHAnsi" w:hAnsiTheme="minorHAnsi" w:cstheme="minorHAnsi"/>
          <w:sz w:val="22"/>
          <w:shd w:val="clear" w:color="auto" w:fill="FFFFFF"/>
        </w:rPr>
        <w:t>y jeśli Wykonawca będzie</w:t>
      </w:r>
      <w:r w:rsidRPr="00E929D8">
        <w:rPr>
          <w:rFonts w:asciiTheme="minorHAnsi" w:hAnsiTheme="minorHAnsi" w:cstheme="minorHAnsi"/>
          <w:sz w:val="22"/>
          <w:shd w:val="clear" w:color="auto" w:fill="FFFFFF"/>
        </w:rPr>
        <w:t xml:space="preserve"> posiadał ubezpieczenie od odpowiedzialności cywilnej w zakresie prowadzonej działalności związanej z przedmiotem zamówienia z minimalną sumą gwarancyjną w wysokości co najmniej </w:t>
      </w:r>
      <w:r w:rsidRPr="00E929D8">
        <w:rPr>
          <w:rFonts w:asciiTheme="minorHAnsi" w:hAnsiTheme="minorHAnsi" w:cstheme="minorHAnsi"/>
          <w:b/>
          <w:sz w:val="22"/>
          <w:shd w:val="clear" w:color="auto" w:fill="FFFFFF"/>
        </w:rPr>
        <w:t>2.000.000,00 zł</w:t>
      </w:r>
      <w:r w:rsidRPr="00E929D8">
        <w:rPr>
          <w:rFonts w:asciiTheme="minorHAnsi" w:hAnsiTheme="minorHAnsi" w:cstheme="minorHAnsi"/>
          <w:sz w:val="22"/>
          <w:shd w:val="clear" w:color="auto" w:fill="FFFFFF"/>
        </w:rPr>
        <w:t xml:space="preserve"> (dwa miliony złotych) na jedno i wszystkie zdarzenia. </w:t>
      </w:r>
    </w:p>
    <w:p w:rsidR="005900C3" w:rsidRPr="00E929D8" w:rsidRDefault="005900C3" w:rsidP="005900C3">
      <w:pPr>
        <w:pStyle w:val="Akapitzlist"/>
        <w:widowControl w:val="0"/>
        <w:tabs>
          <w:tab w:val="left" w:pos="-8879"/>
        </w:tabs>
        <w:suppressAutoHyphens w:val="0"/>
        <w:autoSpaceDE w:val="0"/>
        <w:spacing w:after="0" w:line="276" w:lineRule="auto"/>
        <w:ind w:left="717"/>
        <w:jc w:val="both"/>
        <w:textAlignment w:val="auto"/>
        <w:rPr>
          <w:rFonts w:asciiTheme="minorHAnsi" w:hAnsiTheme="minorHAnsi" w:cstheme="minorHAnsi"/>
        </w:rPr>
      </w:pPr>
      <w:r w:rsidRPr="00E929D8">
        <w:rPr>
          <w:rFonts w:asciiTheme="minorHAnsi" w:hAnsiTheme="minorHAnsi" w:cstheme="minorHAnsi"/>
        </w:rPr>
        <w:t xml:space="preserve">W przypadku wykonawców występujących wspólnie, o których mowa w art. 58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 celu wykazania spełniania warunku,  wykonawca musi wykazać, że </w:t>
      </w:r>
      <w:r w:rsidRPr="00E929D8">
        <w:rPr>
          <w:rFonts w:asciiTheme="minorHAnsi" w:hAnsiTheme="minorHAnsi" w:cstheme="minorHAnsi"/>
          <w:u w:val="single"/>
        </w:rPr>
        <w:t>co najmniej jeden z podmiotów wspólnie ubiegających się  o udzielenie zamówienia spełnia ten warunek.</w:t>
      </w:r>
    </w:p>
    <w:p w:rsidR="005900C3" w:rsidRPr="00E929D8"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Ocena spełniania warunku nastąpi na podstawie wstępnego oświadczenia zgodnie  z załącznikiem nr 2A do SWZ, które stanowi wstępne potwierdzenie, że wykonawca spełnia warunki udziału w postępowaniu. Następnie na podstawie przedłożonych dokumentów tj. aktualnej, opłaconej polisy OC</w:t>
      </w:r>
      <w:r w:rsidRPr="00E929D8">
        <w:rPr>
          <w:rStyle w:val="Normalny1"/>
          <w:rFonts w:asciiTheme="minorHAnsi" w:hAnsiTheme="minorHAnsi" w:cstheme="minorHAnsi"/>
          <w:bCs/>
        </w:rPr>
        <w:t xml:space="preserve"> lub w przypadku jej braku inny dokument potwierdzający, że wykonawca jest ubezpieczony o</w:t>
      </w:r>
      <w:r w:rsidR="007A4A7F">
        <w:rPr>
          <w:rStyle w:val="Normalny1"/>
          <w:rFonts w:asciiTheme="minorHAnsi" w:hAnsiTheme="minorHAnsi" w:cstheme="minorHAnsi"/>
          <w:bCs/>
        </w:rPr>
        <w:t>d odpowiedzialności</w:t>
      </w:r>
      <w:r w:rsidRPr="00E929D8">
        <w:rPr>
          <w:rStyle w:val="Normalny1"/>
          <w:rFonts w:asciiTheme="minorHAnsi" w:hAnsiTheme="minorHAnsi" w:cstheme="minorHAnsi"/>
          <w:bCs/>
        </w:rPr>
        <w:t xml:space="preserve"> cywilnej w zakresie prowadzonej działalności gospodarczej z minimalną sumą gwarancyjną na jedno i wszystkie zdarzenia w wysokości co najmniej </w:t>
      </w:r>
      <w:r w:rsidRPr="00E929D8">
        <w:rPr>
          <w:rStyle w:val="Normalny1"/>
          <w:rFonts w:asciiTheme="minorHAnsi" w:hAnsiTheme="minorHAnsi" w:cstheme="minorHAnsi"/>
          <w:b/>
          <w:bCs/>
        </w:rPr>
        <w:t>2.000.000,00 zł</w:t>
      </w:r>
    </w:p>
    <w:p w:rsidR="005900C3" w:rsidRPr="00E929D8"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 xml:space="preserve">Wykonawca może w celu potwierdzenia spełnienia warunku udziału w postępowaniu polegać na sytuacji finansowej lub ekonomicznej podmiotów udostępniających zasoby niezależnie od charakteru prawnego łączących go z nimi stosunków prawnych. </w:t>
      </w:r>
    </w:p>
    <w:p w:rsidR="005900C3" w:rsidRPr="00E929D8"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technicznej lub zawodowej. Wykonawca spełni warunek, jeżeli wykaże, że:</w:t>
      </w:r>
    </w:p>
    <w:p w:rsidR="005900C3" w:rsidRPr="00E929D8" w:rsidRDefault="005900C3" w:rsidP="005900C3">
      <w:pPr>
        <w:pStyle w:val="Textbody"/>
        <w:numPr>
          <w:ilvl w:val="1"/>
          <w:numId w:val="107"/>
        </w:numPr>
        <w:tabs>
          <w:tab w:val="left" w:pos="-7257"/>
          <w:tab w:val="left" w:pos="-6974"/>
        </w:tabs>
        <w:spacing w:line="276" w:lineRule="auto"/>
        <w:ind w:firstLine="334"/>
        <w:rPr>
          <w:rFonts w:asciiTheme="minorHAnsi" w:hAnsiTheme="minorHAnsi" w:cstheme="minorHAnsi"/>
          <w:b/>
        </w:rPr>
      </w:pPr>
      <w:bookmarkStart w:id="7" w:name="_Hlk63763766"/>
      <w:r w:rsidRPr="00E929D8">
        <w:rPr>
          <w:rFonts w:asciiTheme="minorHAnsi" w:hAnsiTheme="minorHAnsi" w:cstheme="minorHAnsi"/>
          <w:b/>
        </w:rPr>
        <w:t xml:space="preserve">doświadczenie zawodowe:  </w:t>
      </w:r>
    </w:p>
    <w:p w:rsidR="005900C3" w:rsidRPr="00E929D8" w:rsidRDefault="005900C3" w:rsidP="005900C3">
      <w:pPr>
        <w:pStyle w:val="Textbody"/>
        <w:numPr>
          <w:ilvl w:val="0"/>
          <w:numId w:val="108"/>
        </w:numPr>
        <w:tabs>
          <w:tab w:val="left" w:pos="28124"/>
          <w:tab w:val="left" w:pos="28124"/>
        </w:tabs>
        <w:spacing w:line="276" w:lineRule="auto"/>
        <w:rPr>
          <w:rFonts w:asciiTheme="minorHAnsi" w:hAnsiTheme="minorHAnsi" w:cstheme="minorHAnsi"/>
        </w:rPr>
      </w:pPr>
      <w:r w:rsidRPr="00E929D8">
        <w:rPr>
          <w:rFonts w:asciiTheme="minorHAnsi" w:hAnsiTheme="minorHAnsi" w:cstheme="minorHAnsi"/>
          <w:color w:val="000000"/>
        </w:rPr>
        <w:t xml:space="preserve">dla uznania, że wykonawca spełnia warunek </w:t>
      </w:r>
      <w:r w:rsidRPr="00E929D8">
        <w:rPr>
          <w:rFonts w:asciiTheme="minorHAnsi" w:hAnsiTheme="minorHAnsi" w:cstheme="minorHAnsi"/>
        </w:rPr>
        <w:t xml:space="preserve">posiadania doświadczenia zamawiający żąda by wykonawca wykazał, iż w okresie ostatnich 5 lat (a jeżeli okres prowadzenia działalności jest krótszy, to w tym okresie) przed upływem terminu składania ofert wykonał </w:t>
      </w:r>
      <w:r w:rsidR="00820476" w:rsidRPr="00E929D8">
        <w:rPr>
          <w:rFonts w:asciiTheme="minorHAnsi" w:hAnsiTheme="minorHAnsi" w:cstheme="minorHAnsi"/>
          <w:b/>
        </w:rPr>
        <w:t>co najmniej jedną robotę budowlaną polegającą</w:t>
      </w:r>
      <w:r w:rsidRPr="00E929D8">
        <w:rPr>
          <w:rFonts w:asciiTheme="minorHAnsi" w:hAnsiTheme="minorHAnsi" w:cstheme="minorHAnsi"/>
          <w:b/>
        </w:rPr>
        <w:t xml:space="preserve"> na</w:t>
      </w:r>
      <w:r w:rsidRPr="00E929D8">
        <w:rPr>
          <w:rFonts w:asciiTheme="minorHAnsi" w:hAnsiTheme="minorHAnsi" w:cstheme="minorHAnsi"/>
        </w:rPr>
        <w:t xml:space="preserve"> </w:t>
      </w:r>
      <w:r w:rsidRPr="00E929D8">
        <w:rPr>
          <w:rFonts w:asciiTheme="minorHAnsi" w:hAnsiTheme="minorHAnsi" w:cstheme="minorHAnsi"/>
          <w:b/>
        </w:rPr>
        <w:t>budo</w:t>
      </w:r>
      <w:r w:rsidR="00820476" w:rsidRPr="00E929D8">
        <w:rPr>
          <w:rFonts w:asciiTheme="minorHAnsi" w:hAnsiTheme="minorHAnsi" w:cstheme="minorHAnsi"/>
          <w:b/>
        </w:rPr>
        <w:t xml:space="preserve">wie lub przebudowie lub remoncie sieci wodociągowej </w:t>
      </w:r>
      <w:bookmarkStart w:id="8" w:name="_Hlk78364121"/>
      <w:r w:rsidRPr="00E929D8">
        <w:rPr>
          <w:rFonts w:asciiTheme="minorHAnsi" w:hAnsiTheme="minorHAnsi" w:cstheme="minorHAnsi"/>
          <w:b/>
        </w:rPr>
        <w:t xml:space="preserve">o wartości nie mniejszej niż </w:t>
      </w:r>
      <w:r w:rsidR="00820476" w:rsidRPr="00E929D8">
        <w:rPr>
          <w:rFonts w:asciiTheme="minorHAnsi" w:hAnsiTheme="minorHAnsi" w:cstheme="minorHAnsi"/>
          <w:b/>
        </w:rPr>
        <w:t>300 000</w:t>
      </w:r>
      <w:r w:rsidRPr="00E929D8">
        <w:rPr>
          <w:rFonts w:asciiTheme="minorHAnsi" w:hAnsiTheme="minorHAnsi" w:cstheme="minorHAnsi"/>
          <w:b/>
        </w:rPr>
        <w:t xml:space="preserve">,00 zł </w:t>
      </w:r>
      <w:r w:rsidR="00820476" w:rsidRPr="00E929D8">
        <w:rPr>
          <w:rFonts w:asciiTheme="minorHAnsi" w:hAnsiTheme="minorHAnsi" w:cstheme="minorHAnsi"/>
          <w:b/>
        </w:rPr>
        <w:t>brutto</w:t>
      </w:r>
      <w:r w:rsidRPr="00E929D8">
        <w:rPr>
          <w:rFonts w:asciiTheme="minorHAnsi" w:hAnsiTheme="minorHAnsi" w:cstheme="minorHAnsi"/>
          <w:b/>
        </w:rPr>
        <w:t xml:space="preserve">. </w:t>
      </w:r>
      <w:bookmarkEnd w:id="8"/>
    </w:p>
    <w:p w:rsidR="005900C3" w:rsidRPr="00E929D8"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 xml:space="preserve"> w przypadku wykonawców występujących wspólnie, o których mowa w art. 58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 celu wykazania spełniania warunku dotyczącego doś</w:t>
      </w:r>
      <w:r w:rsidR="000C056C">
        <w:rPr>
          <w:rFonts w:asciiTheme="minorHAnsi" w:hAnsiTheme="minorHAnsi" w:cstheme="minorHAnsi"/>
        </w:rPr>
        <w:t xml:space="preserve">wiadczenia zawodowego, </w:t>
      </w:r>
      <w:r w:rsidRPr="00E929D8">
        <w:rPr>
          <w:rFonts w:asciiTheme="minorHAnsi" w:hAnsiTheme="minorHAnsi" w:cstheme="minorHAnsi"/>
        </w:rPr>
        <w:t xml:space="preserve">wykonawca musi wykazać, że </w:t>
      </w:r>
      <w:r w:rsidRPr="00E929D8">
        <w:rPr>
          <w:rFonts w:asciiTheme="minorHAnsi" w:hAnsiTheme="minorHAnsi" w:cstheme="minorHAnsi"/>
          <w:u w:val="single"/>
        </w:rPr>
        <w:t>co najmniej jeden z podmiot</w:t>
      </w:r>
      <w:r w:rsidR="000C056C">
        <w:rPr>
          <w:rFonts w:asciiTheme="minorHAnsi" w:hAnsiTheme="minorHAnsi" w:cstheme="minorHAnsi"/>
          <w:u w:val="single"/>
        </w:rPr>
        <w:t>ów wspólnie ubiegających się</w:t>
      </w:r>
      <w:r w:rsidRPr="00E929D8">
        <w:rPr>
          <w:rFonts w:asciiTheme="minorHAnsi" w:hAnsiTheme="minorHAnsi" w:cstheme="minorHAnsi"/>
          <w:u w:val="single"/>
        </w:rPr>
        <w:t xml:space="preserve"> o udzielenie zamówienia zrealizował wymagane roboty budowlane</w:t>
      </w:r>
      <w:r w:rsidRPr="00E929D8">
        <w:rPr>
          <w:rFonts w:asciiTheme="minorHAnsi" w:hAnsiTheme="minorHAnsi" w:cstheme="minorHAnsi"/>
        </w:rPr>
        <w:t>, zgodnie z zasadami określonymi w lit. a);</w:t>
      </w:r>
    </w:p>
    <w:p w:rsidR="005900C3" w:rsidRPr="00E929D8"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 xml:space="preserve">jeżeli Wykonawca polega na zdolnościach technicznych lub zawodowych innego podmiotu, na zasadach określonych w art. 118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w celu wykazania spełniania warunku dotyczącego doświadczenia zawodowego, wykonawca musi wykaz</w:t>
      </w:r>
      <w:r w:rsidR="007A4A7F">
        <w:rPr>
          <w:rFonts w:asciiTheme="minorHAnsi" w:hAnsiTheme="minorHAnsi" w:cstheme="minorHAnsi"/>
        </w:rPr>
        <w:t>ać, że podmiot ten</w:t>
      </w:r>
      <w:r w:rsidRPr="00E929D8">
        <w:rPr>
          <w:rFonts w:asciiTheme="minorHAnsi" w:hAnsiTheme="minorHAnsi" w:cstheme="minorHAnsi"/>
        </w:rPr>
        <w:t xml:space="preserve"> zrealizował wymagane roboty budowlane, zgodnie z zasadami określonymi w  lit. a);</w:t>
      </w:r>
    </w:p>
    <w:p w:rsidR="005900C3" w:rsidRPr="00E929D8"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ocena spełniania warunku nastąpi na podstawie wstępnego oświad</w:t>
      </w:r>
      <w:r w:rsidR="007A4A7F">
        <w:rPr>
          <w:rFonts w:asciiTheme="minorHAnsi" w:hAnsiTheme="minorHAnsi" w:cstheme="minorHAnsi"/>
        </w:rPr>
        <w:t>czenia zgodnie</w:t>
      </w:r>
      <w:r w:rsidRPr="00E929D8">
        <w:rPr>
          <w:rFonts w:asciiTheme="minorHAnsi" w:hAnsiTheme="minorHAnsi" w:cstheme="minorHAnsi"/>
        </w:rPr>
        <w:t xml:space="preserve"> z załącznikiem nr 2A do SWZ</w:t>
      </w:r>
      <w:r w:rsidRPr="00E929D8">
        <w:rPr>
          <w:rFonts w:asciiTheme="minorHAnsi" w:hAnsiTheme="minorHAnsi" w:cstheme="minorHAnsi"/>
          <w:color w:val="44546A"/>
        </w:rPr>
        <w:t xml:space="preserve">, </w:t>
      </w:r>
      <w:r w:rsidRPr="00E929D8">
        <w:rPr>
          <w:rFonts w:asciiTheme="minorHAnsi" w:hAnsiTheme="minorHAnsi" w:cstheme="minorHAnsi"/>
        </w:rPr>
        <w:t>które stanowi wstępne potwierdzenie, że wykonawca spełnia warunki udziału w postępowaniu. Następnie na podstawie wype</w:t>
      </w:r>
      <w:r w:rsidR="007A4A7F">
        <w:rPr>
          <w:rFonts w:asciiTheme="minorHAnsi" w:hAnsiTheme="minorHAnsi" w:cstheme="minorHAnsi"/>
        </w:rPr>
        <w:t>łnionego formularza</w:t>
      </w:r>
      <w:r w:rsidRPr="00E929D8">
        <w:rPr>
          <w:rFonts w:asciiTheme="minorHAnsi" w:hAnsiTheme="minorHAnsi" w:cstheme="minorHAnsi"/>
        </w:rPr>
        <w:t xml:space="preserve"> stanowiącego załącznik Nr 3 do SWZ złożonego na wezwani</w:t>
      </w:r>
      <w:r w:rsidR="007A4A7F">
        <w:rPr>
          <w:rFonts w:asciiTheme="minorHAnsi" w:hAnsiTheme="minorHAnsi" w:cstheme="minorHAnsi"/>
        </w:rPr>
        <w:t>e Zamawiającego przez</w:t>
      </w:r>
      <w:r w:rsidRPr="00E929D8">
        <w:rPr>
          <w:rFonts w:asciiTheme="minorHAnsi" w:hAnsiTheme="minorHAnsi" w:cstheme="minorHAnsi"/>
        </w:rPr>
        <w:t xml:space="preserve"> Wykonawcę, którego oferta została najwyżej oceniona, tj. wy</w:t>
      </w:r>
      <w:r w:rsidR="007A4A7F">
        <w:rPr>
          <w:rFonts w:asciiTheme="minorHAnsi" w:hAnsiTheme="minorHAnsi" w:cstheme="minorHAnsi"/>
        </w:rPr>
        <w:t>kazu wykonanych robót.</w:t>
      </w:r>
      <w:r w:rsidRPr="00E929D8">
        <w:rPr>
          <w:rFonts w:asciiTheme="minorHAnsi" w:hAnsiTheme="minorHAnsi" w:cstheme="minorHAnsi"/>
        </w:rPr>
        <w:t xml:space="preserve"> Do przedmiotowego wykazu należy dołączyć </w:t>
      </w:r>
      <w:r w:rsidRPr="00E929D8">
        <w:rPr>
          <w:rFonts w:asciiTheme="minorHAnsi" w:hAnsiTheme="minorHAnsi" w:cstheme="minorHAnsi"/>
          <w:u w:val="single"/>
        </w:rPr>
        <w:t>dowody</w:t>
      </w:r>
      <w:r w:rsidRPr="00E929D8">
        <w:rPr>
          <w:rFonts w:asciiTheme="minorHAnsi" w:hAnsiTheme="minorHAnsi" w:cstheme="minorHAnsi"/>
        </w:rPr>
        <w:t xml:space="preserve"> potwierdzające, że wykazane </w:t>
      </w:r>
      <w:r w:rsidRPr="00E929D8">
        <w:rPr>
          <w:rFonts w:asciiTheme="minorHAnsi" w:hAnsiTheme="minorHAnsi" w:cstheme="minorHAnsi"/>
          <w:u w:val="single"/>
        </w:rPr>
        <w:t>roboty zostały wykonane w sposób należyty, zgodnie z przepisami pra</w:t>
      </w:r>
      <w:r w:rsidR="007A4A7F">
        <w:rPr>
          <w:rFonts w:asciiTheme="minorHAnsi" w:hAnsiTheme="minorHAnsi" w:cstheme="minorHAnsi"/>
          <w:u w:val="single"/>
        </w:rPr>
        <w:t>wa budowlanego</w:t>
      </w:r>
      <w:r w:rsidRPr="00E929D8">
        <w:rPr>
          <w:rFonts w:asciiTheme="minorHAnsi" w:hAnsiTheme="minorHAnsi" w:cstheme="minorHAnsi"/>
          <w:u w:val="single"/>
        </w:rPr>
        <w:t xml:space="preserve"> i prawidłowo ukończone.</w:t>
      </w:r>
    </w:p>
    <w:p w:rsidR="005900C3" w:rsidRPr="00E929D8" w:rsidRDefault="005900C3" w:rsidP="005900C3">
      <w:pPr>
        <w:pStyle w:val="Akapitzlist1"/>
        <w:numPr>
          <w:ilvl w:val="1"/>
          <w:numId w:val="107"/>
        </w:numPr>
        <w:spacing w:before="0" w:after="0"/>
        <w:ind w:left="1276" w:hanging="567"/>
        <w:jc w:val="both"/>
        <w:rPr>
          <w:rFonts w:asciiTheme="minorHAnsi" w:hAnsiTheme="minorHAnsi" w:cstheme="minorHAnsi"/>
        </w:rPr>
      </w:pPr>
      <w:bookmarkStart w:id="9" w:name="_Hlk63763821"/>
      <w:bookmarkStart w:id="10" w:name="_Hlk16080872"/>
      <w:bookmarkEnd w:id="7"/>
      <w:r w:rsidRPr="00E929D8">
        <w:rPr>
          <w:rFonts w:asciiTheme="minorHAnsi" w:hAnsiTheme="minorHAnsi" w:cstheme="minorHAnsi"/>
          <w:b/>
        </w:rPr>
        <w:t xml:space="preserve">kadra techniczna: </w:t>
      </w:r>
      <w:r w:rsidRPr="00E929D8">
        <w:rPr>
          <w:rFonts w:asciiTheme="minorHAnsi" w:hAnsiTheme="minorHAnsi" w:cstheme="minorHAnsi"/>
        </w:rPr>
        <w:t>Zamawiający uzna warunek za spełniony, jeżeli Wykonawca na czas realizacji zamówienia będzie dysponował osobami o odpowiednich kwalifikac</w:t>
      </w:r>
      <w:r w:rsidR="007A4A7F">
        <w:rPr>
          <w:rFonts w:asciiTheme="minorHAnsi" w:hAnsiTheme="minorHAnsi" w:cstheme="minorHAnsi"/>
        </w:rPr>
        <w:t>jach zawodowych</w:t>
      </w:r>
      <w:r w:rsidRPr="00E929D8">
        <w:rPr>
          <w:rFonts w:asciiTheme="minorHAnsi" w:hAnsiTheme="minorHAnsi" w:cstheme="minorHAnsi"/>
        </w:rPr>
        <w:t xml:space="preserve"> niezbędnych do wykonania zamówienia, tj.:</w:t>
      </w:r>
    </w:p>
    <w:p w:rsidR="005900C3" w:rsidRPr="00E929D8" w:rsidRDefault="005900C3" w:rsidP="005900C3">
      <w:pPr>
        <w:pStyle w:val="Akapitzlist"/>
        <w:autoSpaceDE w:val="0"/>
        <w:spacing w:line="276" w:lineRule="auto"/>
        <w:ind w:left="1560" w:hanging="284"/>
        <w:jc w:val="both"/>
        <w:rPr>
          <w:rFonts w:asciiTheme="minorHAnsi" w:hAnsiTheme="minorHAnsi" w:cstheme="minorHAnsi"/>
        </w:rPr>
      </w:pPr>
      <w:bookmarkStart w:id="11" w:name="_Hlk78366226"/>
      <w:bookmarkEnd w:id="9"/>
      <w:bookmarkEnd w:id="10"/>
      <w:r w:rsidRPr="00E929D8">
        <w:rPr>
          <w:rFonts w:asciiTheme="minorHAnsi" w:hAnsiTheme="minorHAnsi" w:cstheme="minorHAnsi"/>
          <w:sz w:val="24"/>
          <w:szCs w:val="24"/>
          <w:shd w:val="clear" w:color="auto" w:fill="FFFFFF"/>
        </w:rPr>
        <w:lastRenderedPageBreak/>
        <w:t xml:space="preserve">a) </w:t>
      </w:r>
      <w:r w:rsidRPr="00E929D8">
        <w:rPr>
          <w:rFonts w:asciiTheme="minorHAnsi" w:hAnsiTheme="minorHAnsi" w:cstheme="minorHAnsi"/>
          <w:shd w:val="clear" w:color="auto" w:fill="FFFFFF"/>
        </w:rPr>
        <w:t>jedną osobą, posiadającą uprawnienia budowlane</w:t>
      </w:r>
      <w:r w:rsidR="00F74572" w:rsidRPr="00E929D8">
        <w:rPr>
          <w:rFonts w:asciiTheme="minorHAnsi" w:hAnsiTheme="minorHAnsi" w:cstheme="minorHAnsi"/>
          <w:shd w:val="clear" w:color="auto" w:fill="FFFFFF"/>
        </w:rPr>
        <w:t>, w nieograniczonym zakresie, w</w:t>
      </w:r>
      <w:r w:rsidR="00EE19AF" w:rsidRPr="00E929D8">
        <w:rPr>
          <w:rFonts w:asciiTheme="minorHAnsi" w:hAnsiTheme="minorHAnsi" w:cstheme="minorHAnsi"/>
          <w:shd w:val="clear" w:color="auto" w:fill="FFFFFF"/>
        </w:rPr>
        <w:t xml:space="preserve"> zakresie kierowania robotami branży wodno-kanalizacyjnej oraz posiadającej uprawnienia do wykonywania samodzielnych funkcji w budownictwie, w nieograniczonym zakresie, w specjalności instalacyjnej w zakresie sieci, instalacji i urządzeń cieplnych, wentylacyjnych, gazowych, </w:t>
      </w:r>
      <w:r w:rsidR="006B050F" w:rsidRPr="00E929D8">
        <w:rPr>
          <w:rFonts w:asciiTheme="minorHAnsi" w:hAnsiTheme="minorHAnsi" w:cstheme="minorHAnsi"/>
          <w:shd w:val="clear" w:color="auto" w:fill="FFFFFF"/>
        </w:rPr>
        <w:t>wodociągowych i kanalizacyjnych</w:t>
      </w:r>
      <w:r w:rsidRPr="00E929D8">
        <w:rPr>
          <w:rFonts w:asciiTheme="minorHAnsi" w:hAnsiTheme="minorHAnsi" w:cstheme="minorHAnsi"/>
          <w:shd w:val="clear" w:color="auto" w:fill="FFFFFF"/>
        </w:rPr>
        <w:t xml:space="preserve">, która będzie pełniła funkcje kierownika budowy, oraz która posiada </w:t>
      </w:r>
      <w:bookmarkStart w:id="12" w:name="_Hlk75265193"/>
      <w:r w:rsidRPr="00E929D8">
        <w:rPr>
          <w:rFonts w:asciiTheme="minorHAnsi" w:hAnsiTheme="minorHAnsi" w:cstheme="minorHAnsi"/>
          <w:b/>
          <w:bCs/>
          <w:shd w:val="clear" w:color="auto" w:fill="FFFFFF"/>
        </w:rPr>
        <w:t xml:space="preserve">min. </w:t>
      </w:r>
      <w:r w:rsidR="006B050F" w:rsidRPr="00E929D8">
        <w:rPr>
          <w:rFonts w:asciiTheme="minorHAnsi" w:hAnsiTheme="minorHAnsi" w:cstheme="minorHAnsi"/>
          <w:b/>
          <w:bCs/>
          <w:shd w:val="clear" w:color="auto" w:fill="FFFFFF"/>
        </w:rPr>
        <w:t>trzy</w:t>
      </w:r>
      <w:r w:rsidRPr="00E929D8">
        <w:rPr>
          <w:rFonts w:asciiTheme="minorHAnsi" w:hAnsiTheme="minorHAnsi" w:cstheme="minorHAnsi"/>
          <w:b/>
          <w:bCs/>
          <w:shd w:val="clear" w:color="auto" w:fill="FFFFFF"/>
        </w:rPr>
        <w:t>letnie doświadczenie w tym zakresie; ze stażem pracy zawodowej nie krótszym niż 5 lat.</w:t>
      </w:r>
      <w:r w:rsidRPr="00E929D8">
        <w:rPr>
          <w:rFonts w:asciiTheme="minorHAnsi" w:hAnsiTheme="minorHAnsi" w:cstheme="minorHAnsi"/>
        </w:rPr>
        <w:t xml:space="preserve"> </w:t>
      </w:r>
      <w:bookmarkStart w:id="13" w:name="_Hlk75265732"/>
      <w:r w:rsidRPr="00E929D8">
        <w:rPr>
          <w:rFonts w:asciiTheme="minorHAnsi" w:hAnsiTheme="minorHAnsi" w:cstheme="minorHAnsi"/>
          <w:shd w:val="clear" w:color="auto" w:fill="FFFFFF"/>
        </w:rPr>
        <w:t>Osoba ta musi należeć do właściwej Izby Inżynierów Budownictwa</w:t>
      </w:r>
      <w:bookmarkEnd w:id="13"/>
      <w:r w:rsidRPr="00E929D8">
        <w:rPr>
          <w:rFonts w:asciiTheme="minorHAnsi" w:hAnsiTheme="minorHAnsi" w:cstheme="minorHAnsi"/>
          <w:shd w:val="clear" w:color="auto" w:fill="FFFFFF"/>
        </w:rPr>
        <w:t>.</w:t>
      </w:r>
    </w:p>
    <w:bookmarkEnd w:id="11"/>
    <w:bookmarkEnd w:id="12"/>
    <w:p w:rsidR="005900C3" w:rsidRPr="00E929D8" w:rsidRDefault="00C13AAE" w:rsidP="006B050F">
      <w:pPr>
        <w:pStyle w:val="Akapitzlist"/>
        <w:autoSpaceDE w:val="0"/>
        <w:spacing w:line="276" w:lineRule="auto"/>
        <w:ind w:left="1560"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b)</w:t>
      </w:r>
      <w:r w:rsidR="005900C3" w:rsidRPr="00E929D8">
        <w:rPr>
          <w:rFonts w:asciiTheme="minorHAnsi" w:hAnsiTheme="minorHAnsi" w:cstheme="minorHAnsi"/>
          <w:shd w:val="clear" w:color="auto" w:fill="FFFFFF"/>
        </w:rPr>
        <w:t xml:space="preserve"> jedną osobą, posiadającą </w:t>
      </w:r>
      <w:r w:rsidR="005900C3" w:rsidRPr="00E929D8">
        <w:rPr>
          <w:rFonts w:asciiTheme="minorHAnsi" w:hAnsiTheme="minorHAnsi" w:cstheme="minorHAnsi"/>
          <w:b/>
          <w:bCs/>
          <w:shd w:val="clear" w:color="auto" w:fill="FFFFFF"/>
        </w:rPr>
        <w:t xml:space="preserve">min. dwuletnie doświadczenie zawodowe na stanowisku kierownika budowy lub </w:t>
      </w:r>
      <w:r w:rsidR="006B050F" w:rsidRPr="00E929D8">
        <w:rPr>
          <w:rFonts w:asciiTheme="minorHAnsi" w:hAnsiTheme="minorHAnsi" w:cstheme="minorHAnsi"/>
          <w:b/>
          <w:shd w:val="clear" w:color="auto" w:fill="FFFFFF"/>
        </w:rPr>
        <w:t>kierownika robót lub inspektora nadzoru inwestorskiego</w:t>
      </w:r>
      <w:r w:rsidR="005900C3" w:rsidRPr="00E929D8">
        <w:rPr>
          <w:rFonts w:asciiTheme="minorHAnsi" w:hAnsiTheme="minorHAnsi" w:cstheme="minorHAnsi"/>
          <w:shd w:val="clear" w:color="auto" w:fill="FFFFFF"/>
        </w:rPr>
        <w:t>, w zakresie kierowania robotami</w:t>
      </w:r>
      <w:r w:rsidR="006B050F" w:rsidRPr="00E929D8">
        <w:rPr>
          <w:rFonts w:asciiTheme="minorHAnsi" w:hAnsiTheme="minorHAnsi" w:cstheme="minorHAnsi"/>
          <w:shd w:val="clear" w:color="auto" w:fill="FFFFFF"/>
        </w:rPr>
        <w:t xml:space="preserve"> budowlanymi bez ograniczeń w specjalności inżynieryjnej drogowej, oraz posiadającej uprawnienia do wykonywania samodzielnych funkcji w budownictwie, w nieograniczonym zakresie, do kierowania robotami budowlanymi w specjalności inżynieryjnej drogowej.</w:t>
      </w:r>
      <w:r w:rsidR="005900C3" w:rsidRPr="00E929D8">
        <w:rPr>
          <w:rFonts w:asciiTheme="minorHAnsi" w:hAnsiTheme="minorHAnsi" w:cstheme="minorHAnsi"/>
          <w:shd w:val="clear" w:color="auto" w:fill="FFFFFF"/>
        </w:rPr>
        <w:t xml:space="preserve"> Osoba ta musi należeć do właściwej Izby Inżynierów Budownictwa.</w:t>
      </w:r>
    </w:p>
    <w:p w:rsidR="005900C3" w:rsidRPr="00E929D8" w:rsidRDefault="005900C3" w:rsidP="005900C3">
      <w:pPr>
        <w:pStyle w:val="Akapitzlist1"/>
        <w:spacing w:before="0" w:after="0"/>
        <w:ind w:left="1596"/>
        <w:jc w:val="both"/>
        <w:rPr>
          <w:rFonts w:asciiTheme="minorHAnsi" w:hAnsiTheme="minorHAnsi" w:cstheme="minorHAnsi"/>
        </w:rPr>
      </w:pPr>
      <w:r w:rsidRPr="00E929D8">
        <w:rPr>
          <w:rFonts w:asciiTheme="minorHAnsi" w:hAnsiTheme="minorHAnsi" w:cstheme="minorHAnsi"/>
        </w:rPr>
        <w:t>Ocena spełniania warunku nastąpi na podstawie wstępnego oświadcz</w:t>
      </w:r>
      <w:r w:rsidR="00C33357">
        <w:rPr>
          <w:rFonts w:asciiTheme="minorHAnsi" w:hAnsiTheme="minorHAnsi" w:cstheme="minorHAnsi"/>
        </w:rPr>
        <w:t>enia zgodnie</w:t>
      </w:r>
      <w:r w:rsidRPr="00E929D8">
        <w:rPr>
          <w:rFonts w:asciiTheme="minorHAnsi" w:hAnsiTheme="minorHAnsi" w:cstheme="minorHAnsi"/>
        </w:rPr>
        <w:t xml:space="preserve"> z </w:t>
      </w:r>
      <w:r w:rsidRPr="00E929D8">
        <w:rPr>
          <w:rFonts w:asciiTheme="minorHAnsi" w:hAnsiTheme="minorHAnsi" w:cstheme="minorHAnsi"/>
          <w:bCs/>
        </w:rPr>
        <w:t>załącznikiem nr 2A do SWZ</w:t>
      </w:r>
      <w:r w:rsidR="00C33357">
        <w:rPr>
          <w:rFonts w:asciiTheme="minorHAnsi" w:hAnsiTheme="minorHAnsi" w:cstheme="minorHAnsi"/>
          <w:b/>
        </w:rPr>
        <w:t xml:space="preserve">, </w:t>
      </w:r>
      <w:r w:rsidRPr="00E929D8">
        <w:rPr>
          <w:rFonts w:asciiTheme="minorHAnsi" w:hAnsiTheme="minorHAnsi" w:cstheme="minorHAnsi"/>
        </w:rPr>
        <w:t xml:space="preserve">które stanowi wstępne potwierdzenie, że wykonawca spełnia warunki udziału w postępowaniu. Następnie na podstawie dokumentu, złożonego na wezwanie Zamawiającego przez Wykonawcę, którego oferta została najwyżej oceniona - </w:t>
      </w:r>
      <w:r w:rsidR="00C33357">
        <w:rPr>
          <w:rFonts w:asciiTheme="minorHAnsi" w:hAnsiTheme="minorHAnsi" w:cstheme="minorHAnsi"/>
          <w:bCs/>
        </w:rPr>
        <w:t>zgodnie</w:t>
      </w:r>
      <w:r w:rsidRPr="00E929D8">
        <w:rPr>
          <w:rFonts w:asciiTheme="minorHAnsi" w:hAnsiTheme="minorHAnsi" w:cstheme="minorHAnsi"/>
          <w:bCs/>
        </w:rPr>
        <w:t xml:space="preserve"> z</w:t>
      </w:r>
      <w:r w:rsidRPr="00E929D8">
        <w:rPr>
          <w:rFonts w:asciiTheme="minorHAnsi" w:hAnsiTheme="minorHAnsi" w:cstheme="minorHAnsi"/>
          <w:b/>
          <w:bCs/>
        </w:rPr>
        <w:t xml:space="preserve"> </w:t>
      </w:r>
      <w:r w:rsidRPr="00E929D8">
        <w:rPr>
          <w:rFonts w:asciiTheme="minorHAnsi" w:hAnsiTheme="minorHAnsi" w:cstheme="minorHAnsi"/>
          <w:bCs/>
        </w:rPr>
        <w:t>załącznikiem nr 4 do SWZ</w:t>
      </w:r>
      <w:r w:rsidRPr="00E929D8">
        <w:rPr>
          <w:rFonts w:asciiTheme="minorHAnsi" w:hAnsiTheme="minorHAnsi" w:cstheme="minorHAnsi"/>
        </w:rPr>
        <w:t>. Zamawiający określając wymogi dla os</w:t>
      </w:r>
      <w:r w:rsidR="00C33357">
        <w:rPr>
          <w:rFonts w:asciiTheme="minorHAnsi" w:hAnsiTheme="minorHAnsi" w:cstheme="minorHAnsi"/>
        </w:rPr>
        <w:t>ób w zakresie</w:t>
      </w:r>
      <w:r w:rsidRPr="00E929D8">
        <w:rPr>
          <w:rFonts w:asciiTheme="minorHAnsi" w:hAnsiTheme="minorHAnsi" w:cstheme="minorHAnsi"/>
        </w:rPr>
        <w:t xml:space="preserve"> posiadanych uprawnień dopuszcza odpowiadające </w:t>
      </w:r>
      <w:r w:rsidRPr="00E929D8">
        <w:rPr>
          <w:rFonts w:asciiTheme="minorHAnsi" w:hAnsiTheme="minorHAnsi" w:cstheme="minorHAnsi"/>
          <w:spacing w:val="-3"/>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w:t>
      </w:r>
      <w:r w:rsidR="00C33357">
        <w:rPr>
          <w:rFonts w:asciiTheme="minorHAnsi" w:hAnsiTheme="minorHAnsi" w:cstheme="minorHAnsi"/>
          <w:spacing w:val="-3"/>
        </w:rPr>
        <w:t>- stronach umowy</w:t>
      </w:r>
      <w:r w:rsidRPr="00E929D8">
        <w:rPr>
          <w:rFonts w:asciiTheme="minorHAnsi" w:hAnsiTheme="minorHAnsi" w:cstheme="minorHAnsi"/>
          <w:spacing w:val="-3"/>
        </w:rPr>
        <w:t xml:space="preserve"> o Europejskim Obszarze Gospodarczym, Konfederacji Szwajcarskie</w:t>
      </w:r>
      <w:r w:rsidR="004E256B">
        <w:rPr>
          <w:rFonts w:asciiTheme="minorHAnsi" w:hAnsiTheme="minorHAnsi" w:cstheme="minorHAnsi"/>
          <w:spacing w:val="-3"/>
        </w:rPr>
        <w:t>j, zgodnie z art. 12a ustawy</w:t>
      </w:r>
      <w:r w:rsidRPr="00E929D8">
        <w:rPr>
          <w:rFonts w:asciiTheme="minorHAnsi" w:hAnsiTheme="minorHAnsi" w:cstheme="minorHAnsi"/>
          <w:spacing w:val="-3"/>
        </w:rPr>
        <w:t xml:space="preserve"> z dnia 7 lipca 1994 r. Prawo budowlane oraz ustawy z dnia 22 grudnia</w:t>
      </w:r>
      <w:r w:rsidR="00C33357">
        <w:rPr>
          <w:rFonts w:asciiTheme="minorHAnsi" w:hAnsiTheme="minorHAnsi" w:cstheme="minorHAnsi"/>
          <w:spacing w:val="-3"/>
        </w:rPr>
        <w:t xml:space="preserve"> 2015 r. o zasadach</w:t>
      </w:r>
      <w:r w:rsidRPr="00E929D8">
        <w:rPr>
          <w:rFonts w:asciiTheme="minorHAnsi" w:hAnsiTheme="minorHAnsi" w:cstheme="minorHAnsi"/>
          <w:spacing w:val="-3"/>
        </w:rPr>
        <w:t xml:space="preserve"> uznawania kwalifikacji zawodowych nabytych w państwach członkowskich Unii Europejskiej, wówczas </w:t>
      </w:r>
      <w:r w:rsidRPr="00E929D8">
        <w:rPr>
          <w:rFonts w:asciiTheme="minorHAnsi" w:hAnsiTheme="minorHAnsi" w:cstheme="minorHAnsi"/>
        </w:rPr>
        <w:t xml:space="preserve">wykonawca na własny koszt zapewni tłumacza języka polskiego, który zapewni stałe i biegłe tłumaczenie w kontaktach pomiędzy Zamawiającym a Wykonawcą, a także zapewni tłumaczenie na bieżąco wszystkich dokumentów związanych </w:t>
      </w:r>
      <w:r w:rsidR="004E256B">
        <w:rPr>
          <w:rFonts w:asciiTheme="minorHAnsi" w:hAnsiTheme="minorHAnsi" w:cstheme="minorHAnsi"/>
        </w:rPr>
        <w:t>z realizacją przedmiotowego</w:t>
      </w:r>
      <w:r w:rsidRPr="00E929D8">
        <w:rPr>
          <w:rFonts w:asciiTheme="minorHAnsi" w:hAnsiTheme="minorHAnsi" w:cstheme="minorHAnsi"/>
        </w:rPr>
        <w:t xml:space="preserve"> zamówienia stworzonych zarówno przez Wykonawcę, jak i dostar</w:t>
      </w:r>
      <w:r w:rsidR="004E256B">
        <w:rPr>
          <w:rFonts w:asciiTheme="minorHAnsi" w:hAnsiTheme="minorHAnsi" w:cstheme="minorHAnsi"/>
        </w:rPr>
        <w:t>czonych przez</w:t>
      </w:r>
      <w:r w:rsidRPr="00E929D8">
        <w:rPr>
          <w:rFonts w:asciiTheme="minorHAnsi" w:hAnsiTheme="minorHAnsi" w:cstheme="minorHAnsi"/>
        </w:rPr>
        <w:t xml:space="preserve"> Zamawiającego. </w:t>
      </w:r>
      <w:r w:rsidRPr="00E929D8">
        <w:rPr>
          <w:rFonts w:asciiTheme="minorHAnsi" w:hAnsiTheme="minorHAnsi" w:cstheme="minorHAnsi"/>
          <w:spacing w:val="-3"/>
        </w:rPr>
        <w:t>Wykonawcy wspólnie ubiegający się o udzielenie zamówienia muszą wykazać, że łącznie spełniają w/w warunek.</w:t>
      </w:r>
      <w:r w:rsidRPr="00E929D8">
        <w:rPr>
          <w:rFonts w:asciiTheme="minorHAnsi" w:hAnsiTheme="minorHAnsi" w:cstheme="minorHAnsi"/>
        </w:rPr>
        <w:t xml:space="preserve"> Zamawiający informuje, że </w:t>
      </w:r>
      <w:r w:rsidR="004E256B">
        <w:rPr>
          <w:rFonts w:asciiTheme="minorHAnsi" w:hAnsiTheme="minorHAnsi" w:cstheme="minorHAnsi"/>
        </w:rPr>
        <w:t>wymaga, aby osoby wskazane</w:t>
      </w:r>
      <w:r w:rsidRPr="00E929D8">
        <w:rPr>
          <w:rFonts w:asciiTheme="minorHAnsi" w:hAnsiTheme="minorHAnsi" w:cstheme="minorHAnsi"/>
        </w:rPr>
        <w:t xml:space="preserve"> w </w:t>
      </w:r>
      <w:r w:rsidRPr="00E929D8">
        <w:rPr>
          <w:rFonts w:asciiTheme="minorHAnsi" w:hAnsiTheme="minorHAnsi" w:cstheme="minorHAnsi"/>
          <w:bCs/>
        </w:rPr>
        <w:t>załączniku nr 4 do SWZ</w:t>
      </w:r>
      <w:r w:rsidRPr="00E929D8">
        <w:rPr>
          <w:rFonts w:asciiTheme="minorHAnsi" w:hAnsiTheme="minorHAnsi" w:cstheme="minorHAnsi"/>
          <w:b/>
          <w:bCs/>
        </w:rPr>
        <w:t xml:space="preserve"> </w:t>
      </w:r>
      <w:r w:rsidRPr="00E929D8">
        <w:rPr>
          <w:rFonts w:asciiTheme="minorHAnsi" w:hAnsiTheme="minorHAnsi" w:cstheme="minorHAnsi"/>
        </w:rPr>
        <w:t>brały bezpośredni udział w wykonywaniu zamówienia.</w:t>
      </w:r>
    </w:p>
    <w:p w:rsidR="005900C3" w:rsidRPr="00E929D8" w:rsidRDefault="005900C3" w:rsidP="005900C3">
      <w:pPr>
        <w:pStyle w:val="Akapitzlist1"/>
        <w:numPr>
          <w:ilvl w:val="1"/>
          <w:numId w:val="107"/>
        </w:numPr>
        <w:spacing w:before="0" w:after="0"/>
        <w:ind w:left="1246" w:hanging="526"/>
        <w:jc w:val="both"/>
        <w:rPr>
          <w:rFonts w:asciiTheme="minorHAnsi" w:hAnsiTheme="minorHAnsi" w:cstheme="minorHAnsi"/>
        </w:rPr>
      </w:pPr>
      <w:r w:rsidRPr="00E929D8">
        <w:rPr>
          <w:rFonts w:asciiTheme="minorHAnsi" w:hAnsiTheme="minorHAnsi" w:cstheme="minorHAnsi"/>
          <w:b/>
        </w:rPr>
        <w:t xml:space="preserve">potencjał techniczny: </w:t>
      </w:r>
      <w:r w:rsidRPr="00E929D8">
        <w:rPr>
          <w:rFonts w:asciiTheme="minorHAnsi" w:hAnsiTheme="minorHAnsi" w:cstheme="minorHAnsi"/>
        </w:rPr>
        <w:t>Zamawiający nie wyznacza szczegółowego warunku w tym zakresie.</w:t>
      </w:r>
    </w:p>
    <w:p w:rsidR="005900C3" w:rsidRPr="00E929D8" w:rsidRDefault="005900C3" w:rsidP="005900C3">
      <w:pPr>
        <w:pStyle w:val="Akapitzlist1"/>
        <w:numPr>
          <w:ilvl w:val="0"/>
          <w:numId w:val="105"/>
        </w:numPr>
        <w:spacing w:before="0" w:after="0"/>
        <w:ind w:left="357" w:hanging="357"/>
        <w:jc w:val="both"/>
        <w:rPr>
          <w:rFonts w:asciiTheme="minorHAnsi" w:hAnsiTheme="minorHAnsi" w:cstheme="minorHAnsi"/>
          <w:b/>
        </w:rPr>
      </w:pPr>
      <w:r w:rsidRPr="00E929D8">
        <w:rPr>
          <w:rFonts w:asciiTheme="minorHAnsi" w:hAnsiTheme="minorHAnsi" w:cstheme="minorHAnsi"/>
          <w:b/>
        </w:rPr>
        <w:t>Poleganie na zasobach innych podmiotów.</w:t>
      </w:r>
    </w:p>
    <w:p w:rsidR="005900C3" w:rsidRPr="00E929D8" w:rsidRDefault="005900C3" w:rsidP="005900C3">
      <w:pPr>
        <w:pStyle w:val="Teksttreci0"/>
        <w:numPr>
          <w:ilvl w:val="0"/>
          <w:numId w:val="10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Wykonawca może w celu potwierdzenia spełniania warunków udziału</w:t>
      </w:r>
      <w:r w:rsidR="004E256B">
        <w:rPr>
          <w:rFonts w:asciiTheme="minorHAnsi" w:hAnsiTheme="minorHAnsi" w:cstheme="minorHAnsi"/>
          <w:sz w:val="22"/>
        </w:rPr>
        <w:t xml:space="preserve"> w postępowaniu polegać na</w:t>
      </w:r>
      <w:r w:rsidRPr="00E929D8">
        <w:rPr>
          <w:rFonts w:asciiTheme="minorHAnsi" w:hAnsiTheme="minorHAnsi" w:cstheme="minorHAnsi"/>
          <w:sz w:val="22"/>
        </w:rPr>
        <w:t xml:space="preserve"> zdolnościach technicznych lub zawodowych lub sytuacji finansowej </w:t>
      </w:r>
      <w:r w:rsidR="004E256B">
        <w:rPr>
          <w:rFonts w:asciiTheme="minorHAnsi" w:hAnsiTheme="minorHAnsi" w:cstheme="minorHAnsi"/>
          <w:sz w:val="22"/>
        </w:rPr>
        <w:t>lub ekonomicznej podmiotów</w:t>
      </w:r>
      <w:r w:rsidRPr="00E929D8">
        <w:rPr>
          <w:rFonts w:asciiTheme="minorHAnsi" w:hAnsiTheme="minorHAnsi" w:cstheme="minorHAnsi"/>
          <w:sz w:val="22"/>
        </w:rPr>
        <w:t xml:space="preserve"> udostępniających zasoby, niezależnie od charakteru prawnego łączących go z nimi stosunków prawnych.</w:t>
      </w:r>
    </w:p>
    <w:p w:rsidR="005900C3" w:rsidRPr="00E929D8"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 xml:space="preserve">W odniesieniu do warunków dotyczących doświadczenia, wykonawcy mogą polegać na zdolnościach podmiotów udostępniających zasoby, jeśli podmioty te wykonają </w:t>
      </w:r>
      <w:r w:rsidRPr="00E929D8">
        <w:rPr>
          <w:rFonts w:asciiTheme="minorHAnsi" w:hAnsiTheme="minorHAnsi" w:cstheme="minorHAnsi"/>
          <w:b/>
          <w:sz w:val="22"/>
          <w:u w:val="single"/>
        </w:rPr>
        <w:t>roboty budowlane</w:t>
      </w:r>
      <w:r w:rsidR="004E256B">
        <w:rPr>
          <w:rFonts w:asciiTheme="minorHAnsi" w:hAnsiTheme="minorHAnsi" w:cstheme="minorHAnsi"/>
          <w:sz w:val="22"/>
        </w:rPr>
        <w:t xml:space="preserve"> do realizacji</w:t>
      </w:r>
      <w:r w:rsidRPr="00E929D8">
        <w:rPr>
          <w:rFonts w:asciiTheme="minorHAnsi" w:hAnsiTheme="minorHAnsi" w:cstheme="minorHAnsi"/>
          <w:sz w:val="22"/>
        </w:rPr>
        <w:t xml:space="preserve"> których te zdolności są wymagane.</w:t>
      </w:r>
    </w:p>
    <w:p w:rsidR="005900C3" w:rsidRPr="00E929D8"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Wykonawca, który polega na zdolnościach lub sytuacji podmiotów udostępniających zasoby, składa, wraz z ofertą, zobowiązanie podmiotu udostępniającego zasoby do oddania mu</w:t>
      </w:r>
      <w:r w:rsidR="004E256B">
        <w:rPr>
          <w:rFonts w:asciiTheme="minorHAnsi" w:hAnsiTheme="minorHAnsi" w:cstheme="minorHAnsi"/>
          <w:sz w:val="22"/>
        </w:rPr>
        <w:t xml:space="preserve"> do dyspozycji</w:t>
      </w:r>
      <w:r w:rsidRPr="00E929D8">
        <w:rPr>
          <w:rFonts w:asciiTheme="minorHAnsi" w:hAnsiTheme="minorHAnsi" w:cstheme="minorHAnsi"/>
          <w:sz w:val="22"/>
        </w:rPr>
        <w:t xml:space="preserve"> niezbędnych zasobów na potrzeby realizacji danego zamówienia lub inny pod</w:t>
      </w:r>
      <w:r w:rsidR="004E256B">
        <w:rPr>
          <w:rFonts w:asciiTheme="minorHAnsi" w:hAnsiTheme="minorHAnsi" w:cstheme="minorHAnsi"/>
          <w:sz w:val="22"/>
        </w:rPr>
        <w:t>miotowy środek</w:t>
      </w:r>
      <w:r w:rsidRPr="00E929D8">
        <w:rPr>
          <w:rFonts w:asciiTheme="minorHAnsi" w:hAnsiTheme="minorHAnsi" w:cstheme="minorHAnsi"/>
          <w:sz w:val="22"/>
        </w:rPr>
        <w:t xml:space="preserve"> </w:t>
      </w:r>
      <w:r w:rsidRPr="00E929D8">
        <w:rPr>
          <w:rFonts w:asciiTheme="minorHAnsi" w:hAnsiTheme="minorHAnsi" w:cstheme="minorHAnsi"/>
          <w:sz w:val="22"/>
        </w:rPr>
        <w:lastRenderedPageBreak/>
        <w:t>dowodowy potwierdzający, że wykonawca realizując zamówienie, będ</w:t>
      </w:r>
      <w:r w:rsidR="007071CE">
        <w:rPr>
          <w:rFonts w:asciiTheme="minorHAnsi" w:hAnsiTheme="minorHAnsi" w:cstheme="minorHAnsi"/>
          <w:sz w:val="22"/>
        </w:rPr>
        <w:t>zie dysponował niezbędnymi</w:t>
      </w:r>
      <w:r w:rsidRPr="00E929D8">
        <w:rPr>
          <w:rFonts w:asciiTheme="minorHAnsi" w:hAnsiTheme="minorHAnsi" w:cstheme="minorHAnsi"/>
          <w:sz w:val="22"/>
        </w:rPr>
        <w:t xml:space="preserve"> zasobami tych podmiotów. Wzór oświadczenia stanowi </w:t>
      </w:r>
      <w:r w:rsidRPr="00E929D8">
        <w:rPr>
          <w:rFonts w:asciiTheme="minorHAnsi" w:hAnsiTheme="minorHAnsi" w:cstheme="minorHAnsi"/>
          <w:bCs/>
          <w:sz w:val="22"/>
        </w:rPr>
        <w:t>załącznik nr 7 do SWZ</w:t>
      </w:r>
      <w:r w:rsidRPr="00E929D8">
        <w:rPr>
          <w:rFonts w:asciiTheme="minorHAnsi" w:hAnsiTheme="minorHAnsi" w:cstheme="minorHAnsi"/>
          <w:bCs/>
          <w:color w:val="4472C4"/>
          <w:sz w:val="22"/>
        </w:rPr>
        <w:t>.</w:t>
      </w:r>
    </w:p>
    <w:p w:rsidR="005900C3" w:rsidRPr="00E929D8"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sz w:val="22"/>
        </w:rPr>
      </w:pPr>
      <w:r w:rsidRPr="00E929D8">
        <w:rPr>
          <w:rFonts w:asciiTheme="minorHAnsi" w:hAnsiTheme="minorHAnsi" w:cstheme="minorHAnsi"/>
          <w:sz w:val="22"/>
        </w:rPr>
        <w:t>Zamawiający ocenia, czy udostępniane wykonawcy przez podmioty udostępniające zasoby, zdolności techniczne lub zawodowe lub sytuacja ekonomiczna lub finansowa, poz</w:t>
      </w:r>
      <w:r w:rsidR="007071CE">
        <w:rPr>
          <w:rFonts w:asciiTheme="minorHAnsi" w:hAnsiTheme="minorHAnsi" w:cstheme="minorHAnsi"/>
          <w:sz w:val="22"/>
        </w:rPr>
        <w:t>walają na wykazanie przez</w:t>
      </w:r>
      <w:r w:rsidRPr="00E929D8">
        <w:rPr>
          <w:rFonts w:asciiTheme="minorHAnsi" w:hAnsiTheme="minorHAnsi" w:cstheme="minorHAnsi"/>
          <w:sz w:val="22"/>
        </w:rPr>
        <w:t xml:space="preserve"> wykonawcę spełniania warunków udziału w postępowaniu, a także bada, czy nie zachodzą, wobec tego podmiotu podstawy wykluczenia, które zostały przewidziane względem wykonawcy.</w:t>
      </w:r>
    </w:p>
    <w:p w:rsidR="005900C3" w:rsidRPr="00E929D8"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Jeżeli zdolności techniczne lub zawodowe lub sytuacja finansowa lub ekonom</w:t>
      </w:r>
      <w:r w:rsidR="007071CE">
        <w:rPr>
          <w:rFonts w:asciiTheme="minorHAnsi" w:hAnsiTheme="minorHAnsi" w:cstheme="minorHAnsi"/>
          <w:sz w:val="22"/>
        </w:rPr>
        <w:t>iczna podmiotu</w:t>
      </w:r>
      <w:r w:rsidRPr="00E929D8">
        <w:rPr>
          <w:rFonts w:asciiTheme="minorHAnsi" w:hAnsiTheme="minorHAnsi" w:cstheme="minorHAnsi"/>
          <w:sz w:val="22"/>
        </w:rPr>
        <w:t xml:space="preserve"> udostępniającego zasoby nie potwierdzają spełniania przez wykonawcę warunków udz</w:t>
      </w:r>
      <w:r w:rsidR="007071CE">
        <w:rPr>
          <w:rFonts w:asciiTheme="minorHAnsi" w:hAnsiTheme="minorHAnsi" w:cstheme="minorHAnsi"/>
          <w:sz w:val="22"/>
        </w:rPr>
        <w:t>iału w</w:t>
      </w:r>
      <w:r w:rsidRPr="00E929D8">
        <w:rPr>
          <w:rFonts w:asciiTheme="minorHAnsi" w:hAnsiTheme="minorHAnsi" w:cstheme="minorHAnsi"/>
          <w:sz w:val="22"/>
        </w:rPr>
        <w:t xml:space="preserve"> postępowaniu lub zachodzą wobec tego podmiotu podstawy wykluczenia</w:t>
      </w:r>
      <w:r w:rsidR="007071CE">
        <w:rPr>
          <w:rFonts w:asciiTheme="minorHAnsi" w:hAnsiTheme="minorHAnsi" w:cstheme="minorHAnsi"/>
          <w:sz w:val="22"/>
        </w:rPr>
        <w:t>, zamawiający żąda, aby</w:t>
      </w:r>
      <w:r w:rsidRPr="00E929D8">
        <w:rPr>
          <w:rFonts w:asciiTheme="minorHAnsi" w:hAnsiTheme="minorHAnsi" w:cstheme="minorHAnsi"/>
          <w:sz w:val="22"/>
        </w:rPr>
        <w:t xml:space="preserve"> wykonawca w terminie określonym przez zamawiającego zastąpił ten podmiot innym podmiotem lub podmiotami albo wykazał, że samodzielnie spełnia warunki udziału w postępowaniu. </w:t>
      </w:r>
    </w:p>
    <w:p w:rsidR="005900C3" w:rsidRPr="00E929D8" w:rsidRDefault="005900C3" w:rsidP="005900C3">
      <w:pPr>
        <w:pStyle w:val="Teksttreci0"/>
        <w:shd w:val="clear" w:color="auto" w:fill="auto"/>
        <w:spacing w:line="276" w:lineRule="auto"/>
        <w:ind w:left="714" w:right="23" w:firstLine="0"/>
        <w:jc w:val="both"/>
        <w:rPr>
          <w:rFonts w:asciiTheme="minorHAnsi" w:hAnsiTheme="minorHAnsi" w:cstheme="minorHAnsi"/>
        </w:rPr>
      </w:pPr>
      <w:r w:rsidRPr="00E929D8">
        <w:rPr>
          <w:rFonts w:asciiTheme="minorHAnsi" w:hAnsiTheme="minorHAnsi" w:cstheme="minorHAnsi"/>
          <w:b/>
          <w:sz w:val="22"/>
        </w:rPr>
        <w:t xml:space="preserve">UWAGA: </w:t>
      </w:r>
      <w:r w:rsidRPr="00E929D8">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00C3" w:rsidRPr="00E929D8"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 xml:space="preserve">Wykonawca, w przypadku polegania na zdolnościach lub sytuacji podmiotów udostępniających zasoby, przedstawia, wraz z oświadczeniem </w:t>
      </w:r>
      <w:r w:rsidRPr="00E929D8">
        <w:rPr>
          <w:rFonts w:asciiTheme="minorHAnsi" w:hAnsiTheme="minorHAnsi" w:cstheme="minorHAnsi"/>
          <w:b/>
          <w:sz w:val="22"/>
        </w:rPr>
        <w:t>(</w:t>
      </w:r>
      <w:r w:rsidR="00401395" w:rsidRPr="00E929D8">
        <w:rPr>
          <w:rFonts w:asciiTheme="minorHAnsi" w:hAnsiTheme="minorHAnsi" w:cstheme="minorHAnsi"/>
          <w:sz w:val="22"/>
        </w:rPr>
        <w:t>załącznik Nr 7 do S</w:t>
      </w:r>
      <w:r w:rsidRPr="00E929D8">
        <w:rPr>
          <w:rFonts w:asciiTheme="minorHAnsi" w:hAnsiTheme="minorHAnsi" w:cstheme="minorHAnsi"/>
          <w:sz w:val="22"/>
        </w:rPr>
        <w:t>WZ</w:t>
      </w:r>
      <w:r w:rsidRPr="00E929D8">
        <w:rPr>
          <w:rFonts w:asciiTheme="minorHAnsi" w:hAnsiTheme="minorHAnsi" w:cstheme="minorHAnsi"/>
          <w:b/>
          <w:sz w:val="22"/>
        </w:rPr>
        <w:t>),</w:t>
      </w:r>
      <w:r w:rsidRPr="00E929D8">
        <w:rPr>
          <w:rFonts w:asciiTheme="minorHAnsi" w:hAnsiTheme="minorHAnsi" w:cstheme="minorHAnsi"/>
          <w:sz w:val="22"/>
        </w:rPr>
        <w:t xml:space="preserve"> także oświa</w:t>
      </w:r>
      <w:r w:rsidR="007071CE">
        <w:rPr>
          <w:rFonts w:asciiTheme="minorHAnsi" w:hAnsiTheme="minorHAnsi" w:cstheme="minorHAnsi"/>
          <w:sz w:val="22"/>
        </w:rPr>
        <w:t>dczenie podmiotu</w:t>
      </w:r>
      <w:r w:rsidRPr="00E929D8">
        <w:rPr>
          <w:rFonts w:asciiTheme="minorHAnsi" w:hAnsiTheme="minorHAnsi" w:cstheme="minorHAnsi"/>
          <w:sz w:val="22"/>
        </w:rPr>
        <w:t xml:space="preserve"> udostępniającego zasoby, potwierdzające brak podstaw wykluczenia tego podmiotu oraz odpowiednio spełnianie warunków udziału w postępowaniu, w zakresie, w jakim wykonawca powołuje się na jego zasoby - zgodnie z </w:t>
      </w:r>
      <w:r w:rsidRPr="00E929D8">
        <w:rPr>
          <w:rFonts w:asciiTheme="minorHAnsi" w:hAnsiTheme="minorHAnsi" w:cstheme="minorHAnsi"/>
          <w:bCs/>
          <w:sz w:val="22"/>
        </w:rPr>
        <w:t>załącznikiem nr 2B do SWZ</w:t>
      </w:r>
      <w:r w:rsidRPr="00E929D8">
        <w:rPr>
          <w:rFonts w:asciiTheme="minorHAnsi" w:hAnsiTheme="minorHAnsi" w:cstheme="minorHAnsi"/>
          <w:sz w:val="22"/>
        </w:rPr>
        <w:t>.</w:t>
      </w:r>
    </w:p>
    <w:p w:rsidR="005900C3" w:rsidRPr="00E929D8" w:rsidRDefault="005900C3" w:rsidP="005900C3">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Zamawiający może na każdym etapie postępowania, uznać, że wykonawca</w:t>
      </w:r>
      <w:r w:rsidR="007071CE">
        <w:rPr>
          <w:rFonts w:asciiTheme="minorHAnsi" w:hAnsiTheme="minorHAnsi" w:cstheme="minorHAnsi"/>
        </w:rPr>
        <w:t xml:space="preserve"> nie posiada wymaganych</w:t>
      </w:r>
      <w:r w:rsidRPr="00E929D8">
        <w:rPr>
          <w:rFonts w:asciiTheme="minorHAnsi" w:hAnsiTheme="minorHAnsi" w:cstheme="minorHAnsi"/>
        </w:rPr>
        <w:t xml:space="preserve"> zdolności, jeżeli posiadanie przez wykonawcę sprzecznych interesów, w szcz</w:t>
      </w:r>
      <w:r w:rsidR="007071CE">
        <w:rPr>
          <w:rFonts w:asciiTheme="minorHAnsi" w:hAnsiTheme="minorHAnsi" w:cstheme="minorHAnsi"/>
        </w:rPr>
        <w:t>ególności zaangażowanie</w:t>
      </w:r>
      <w:r w:rsidRPr="00E929D8">
        <w:rPr>
          <w:rFonts w:asciiTheme="minorHAnsi" w:hAnsiTheme="minorHAnsi" w:cstheme="minorHAnsi"/>
        </w:rPr>
        <w:t xml:space="preserve"> zasobów technicznych lub zawodowych wykonawcy w inne przedsięwzięcia gospodarcze wykonawcy może mieć negatywny wpływ na realizację zamówienia. </w:t>
      </w:r>
    </w:p>
    <w:p w:rsidR="005900C3" w:rsidRPr="00E929D8" w:rsidRDefault="005900C3" w:rsidP="005900C3">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5900C3" w:rsidRPr="00E929D8" w:rsidRDefault="005900C3" w:rsidP="005900C3">
      <w:pPr>
        <w:pStyle w:val="Akapitzlist1"/>
        <w:spacing w:before="0" w:after="0"/>
        <w:jc w:val="both"/>
        <w:rPr>
          <w:rFonts w:asciiTheme="minorHAnsi" w:hAnsiTheme="minorHAnsi" w:cstheme="minorHAnsi"/>
        </w:rPr>
      </w:pPr>
    </w:p>
    <w:p w:rsidR="005900C3" w:rsidRPr="00E929D8" w:rsidRDefault="005900C3" w:rsidP="005900C3">
      <w:pPr>
        <w:spacing w:after="0"/>
        <w:jc w:val="both"/>
        <w:rPr>
          <w:rFonts w:asciiTheme="minorHAnsi" w:hAnsiTheme="minorHAnsi" w:cstheme="minorHAnsi"/>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VIII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Podstawy do wykluczenia</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wykonawcę:</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będącego osobą fizyczną, którego prawomocnie skazano za przestępstwo:</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udziału w zorganizowanej grupie przestępczej albo związku mającym na</w:t>
      </w:r>
      <w:r w:rsidR="009A33B8">
        <w:rPr>
          <w:rFonts w:asciiTheme="minorHAnsi" w:hAnsiTheme="minorHAnsi" w:cstheme="minorHAnsi"/>
          <w:sz w:val="22"/>
        </w:rPr>
        <w:t xml:space="preserve"> celu popełnienie</w:t>
      </w:r>
      <w:r w:rsidRPr="00E929D8">
        <w:rPr>
          <w:rFonts w:asciiTheme="minorHAnsi" w:hAnsiTheme="minorHAnsi" w:cstheme="minorHAnsi"/>
          <w:sz w:val="22"/>
        </w:rPr>
        <w:t xml:space="preserve"> przestępstwa lub przestępstwa skarbowego, o którym mowa w art. 258 Kodeksu karnego,</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handlu ludźmi, o którym mowa w art. 189a Kodeksu karnego,</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o którym mowa w art. 228-230a, art. 250a Kodeksu karnego lub w art. 46 lub art. 48 ustawy z dnia 25 czerwca 2010 r. o sporcie,</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finansowania przestępstwa o charakterze terrorystycznym, o któ</w:t>
      </w:r>
      <w:r w:rsidR="009A33B8">
        <w:rPr>
          <w:rFonts w:asciiTheme="minorHAnsi" w:hAnsiTheme="minorHAnsi" w:cstheme="minorHAnsi"/>
          <w:sz w:val="22"/>
        </w:rPr>
        <w:t>rym mowa w art. 165a Kodeksu</w:t>
      </w:r>
      <w:r w:rsidRPr="00E929D8">
        <w:rPr>
          <w:rFonts w:asciiTheme="minorHAnsi" w:hAnsiTheme="minorHAnsi" w:cstheme="minorHAnsi"/>
          <w:sz w:val="22"/>
        </w:rPr>
        <w:t xml:space="preserve"> karnego, lub przestępstwo udaremniania lub utrudniania stwierdzenia przestępnego pochodz</w:t>
      </w:r>
      <w:r w:rsidR="007C0D81">
        <w:rPr>
          <w:rFonts w:asciiTheme="minorHAnsi" w:hAnsiTheme="minorHAnsi" w:cstheme="minorHAnsi"/>
          <w:sz w:val="22"/>
        </w:rPr>
        <w:t>enia</w:t>
      </w:r>
      <w:r w:rsidRPr="00E929D8">
        <w:rPr>
          <w:rFonts w:asciiTheme="minorHAnsi" w:hAnsiTheme="minorHAnsi" w:cstheme="minorHAnsi"/>
          <w:sz w:val="22"/>
        </w:rPr>
        <w:t xml:space="preserve"> pieniędzy lub ukrywania ich pochodzenia, o którym mowa w </w:t>
      </w:r>
      <w:hyperlink r:id="rId10" w:anchor="/document/16798683?unitId=art(299)&amp;cm=DOCUMENT" w:history="1">
        <w:r w:rsidRPr="00E929D8">
          <w:rPr>
            <w:rFonts w:asciiTheme="minorHAnsi" w:hAnsiTheme="minorHAnsi" w:cstheme="minorHAnsi"/>
            <w:sz w:val="22"/>
          </w:rPr>
          <w:t>art. 299</w:t>
        </w:r>
      </w:hyperlink>
      <w:r w:rsidRPr="00E929D8">
        <w:rPr>
          <w:rFonts w:asciiTheme="minorHAnsi" w:hAnsiTheme="minorHAnsi" w:cstheme="minorHAnsi"/>
          <w:sz w:val="22"/>
        </w:rPr>
        <w:t xml:space="preserve"> Kodeksu karnego,</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o charakterze terrorystycznym, o którym mowa w </w:t>
      </w:r>
      <w:hyperlink r:id="rId11" w:anchor="/document/16798683?unitId=art(115)par(20)&amp;cm=DOCUMENT" w:history="1">
        <w:r w:rsidRPr="00E929D8">
          <w:rPr>
            <w:rFonts w:asciiTheme="minorHAnsi" w:hAnsiTheme="minorHAnsi" w:cstheme="minorHAnsi"/>
            <w:sz w:val="22"/>
          </w:rPr>
          <w:t>art. 115 § 20</w:t>
        </w:r>
      </w:hyperlink>
      <w:r w:rsidRPr="00E929D8">
        <w:rPr>
          <w:rFonts w:asciiTheme="minorHAnsi" w:hAnsiTheme="minorHAnsi" w:cstheme="minorHAnsi"/>
          <w:sz w:val="22"/>
        </w:rPr>
        <w:t xml:space="preserve"> Kodeksu karnego, lub mające na celu popełnienie tego przestępstwa,</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powierzenia wykonywania pracy małoletniemu cudzoziemcowi, o którym mowa w </w:t>
      </w:r>
      <w:hyperlink r:id="rId12" w:anchor="/document/17896506?unitId=art(9)ust(2)&amp;cm=DOCUMENT" w:history="1">
        <w:r w:rsidRPr="00E929D8">
          <w:rPr>
            <w:rFonts w:asciiTheme="minorHAnsi" w:hAnsiTheme="minorHAnsi" w:cstheme="minorHAnsi"/>
            <w:sz w:val="22"/>
          </w:rPr>
          <w:t>art. 9 ust. 2</w:t>
        </w:r>
      </w:hyperlink>
      <w:r w:rsidRPr="00E929D8">
        <w:rPr>
          <w:rFonts w:asciiTheme="minorHAnsi" w:hAnsiTheme="minorHAnsi" w:cstheme="minorHAnsi"/>
          <w:sz w:val="22"/>
        </w:rPr>
        <w:t xml:space="preserve"> ustawy z dnia 15 czerwca 2012 r. o skutkach powierzania wykonywania pracy cudzoziemcom </w:t>
      </w:r>
      <w:r w:rsidRPr="00E929D8">
        <w:rPr>
          <w:rFonts w:asciiTheme="minorHAnsi" w:hAnsiTheme="minorHAnsi" w:cstheme="minorHAnsi"/>
          <w:sz w:val="22"/>
        </w:rPr>
        <w:lastRenderedPageBreak/>
        <w:t xml:space="preserve">przebywającym wbrew przepisom na terytorium Rzeczypospolitej Polskiej (Dz. U. </w:t>
      </w:r>
      <w:r w:rsidR="008E3B4C" w:rsidRPr="00E929D8">
        <w:rPr>
          <w:rFonts w:asciiTheme="minorHAnsi" w:hAnsiTheme="minorHAnsi" w:cstheme="minorHAnsi"/>
          <w:sz w:val="22"/>
        </w:rPr>
        <w:t>z 2021 r., poz. 1745</w:t>
      </w:r>
      <w:r w:rsidRPr="00E929D8">
        <w:rPr>
          <w:rFonts w:asciiTheme="minorHAnsi" w:hAnsiTheme="minorHAnsi" w:cstheme="minorHAnsi"/>
          <w:sz w:val="22"/>
        </w:rPr>
        <w:t>),</w:t>
      </w:r>
    </w:p>
    <w:p w:rsidR="005900C3" w:rsidRPr="00E929D8"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przeciwko obrotowi gospodarczemu, o których mowa w </w:t>
      </w:r>
      <w:hyperlink r:id="rId13" w:anchor="/document/16798683?unitId=art(296)&amp;cm=DOCUMENT" w:history="1">
        <w:r w:rsidRPr="00E929D8">
          <w:rPr>
            <w:rFonts w:asciiTheme="minorHAnsi" w:hAnsiTheme="minorHAnsi" w:cstheme="minorHAnsi"/>
            <w:sz w:val="22"/>
          </w:rPr>
          <w:t>art. 296-307</w:t>
        </w:r>
      </w:hyperlink>
      <w:r w:rsidRPr="00E929D8">
        <w:rPr>
          <w:rFonts w:asciiTheme="minorHAnsi" w:hAnsiTheme="minorHAnsi" w:cstheme="minorHAnsi"/>
          <w:sz w:val="22"/>
        </w:rPr>
        <w:t xml:space="preserve"> Kod</w:t>
      </w:r>
      <w:r w:rsidR="00097CBD">
        <w:rPr>
          <w:rFonts w:asciiTheme="minorHAnsi" w:hAnsiTheme="minorHAnsi" w:cstheme="minorHAnsi"/>
          <w:sz w:val="22"/>
        </w:rPr>
        <w:t>eksu karnego,</w:t>
      </w:r>
      <w:r w:rsidRPr="00E929D8">
        <w:rPr>
          <w:rFonts w:asciiTheme="minorHAnsi" w:hAnsiTheme="minorHAnsi" w:cstheme="minorHAnsi"/>
          <w:sz w:val="22"/>
        </w:rPr>
        <w:t xml:space="preserve"> przestępstwo oszustwa, o którym mowa w </w:t>
      </w:r>
      <w:hyperlink r:id="rId14" w:anchor="/document/16798683?unitId=art(286)&amp;cm=DOCUMENT" w:history="1">
        <w:r w:rsidRPr="00E929D8">
          <w:rPr>
            <w:rFonts w:asciiTheme="minorHAnsi" w:hAnsiTheme="minorHAnsi" w:cstheme="minorHAnsi"/>
            <w:sz w:val="22"/>
          </w:rPr>
          <w:t>art. 286</w:t>
        </w:r>
      </w:hyperlink>
      <w:r w:rsidRPr="00E929D8">
        <w:rPr>
          <w:rFonts w:asciiTheme="minorHAnsi" w:hAnsiTheme="minorHAnsi" w:cstheme="minorHAnsi"/>
          <w:sz w:val="22"/>
        </w:rPr>
        <w:t xml:space="preserve"> Kodeksu karnego,</w:t>
      </w:r>
      <w:r w:rsidR="00097CBD">
        <w:rPr>
          <w:rFonts w:asciiTheme="minorHAnsi" w:hAnsiTheme="minorHAnsi" w:cstheme="minorHAnsi"/>
          <w:sz w:val="22"/>
        </w:rPr>
        <w:t xml:space="preserve"> przestępstwo przeciwko</w:t>
      </w:r>
      <w:r w:rsidRPr="00E929D8">
        <w:rPr>
          <w:rFonts w:asciiTheme="minorHAnsi" w:hAnsiTheme="minorHAnsi" w:cstheme="minorHAnsi"/>
          <w:sz w:val="22"/>
        </w:rPr>
        <w:t xml:space="preserve"> wiarygodności dokumentów, o których mowa w </w:t>
      </w:r>
      <w:hyperlink r:id="rId15" w:anchor="/document/16798683?unitId=art(270)&amp;cm=DOCUMENT" w:history="1">
        <w:r w:rsidRPr="00E929D8">
          <w:rPr>
            <w:rFonts w:asciiTheme="minorHAnsi" w:hAnsiTheme="minorHAnsi" w:cstheme="minorHAnsi"/>
            <w:sz w:val="22"/>
          </w:rPr>
          <w:t>art. 270-277d</w:t>
        </w:r>
      </w:hyperlink>
      <w:r w:rsidRPr="00E929D8">
        <w:rPr>
          <w:rFonts w:asciiTheme="minorHAnsi" w:hAnsiTheme="minorHAnsi" w:cstheme="minorHAnsi"/>
          <w:sz w:val="22"/>
        </w:rPr>
        <w:t xml:space="preserve"> Kodeksu karnego, lub przestępstwo skarbowe,</w:t>
      </w:r>
    </w:p>
    <w:p w:rsidR="005900C3" w:rsidRPr="00E929D8" w:rsidRDefault="005900C3" w:rsidP="005900C3">
      <w:pPr>
        <w:pStyle w:val="Teksttreci0"/>
        <w:numPr>
          <w:ilvl w:val="1"/>
          <w:numId w:val="112"/>
        </w:numPr>
        <w:shd w:val="clear" w:color="auto" w:fill="auto"/>
        <w:tabs>
          <w:tab w:val="left" w:pos="993"/>
        </w:tabs>
        <w:spacing w:line="276" w:lineRule="auto"/>
        <w:ind w:left="993" w:hanging="284"/>
        <w:jc w:val="both"/>
        <w:rPr>
          <w:rFonts w:asciiTheme="minorHAnsi" w:hAnsiTheme="minorHAnsi" w:cstheme="minorHAnsi"/>
          <w:sz w:val="22"/>
        </w:rPr>
      </w:pPr>
      <w:r w:rsidRPr="00E929D8">
        <w:rPr>
          <w:rFonts w:asciiTheme="minorHAnsi" w:hAnsiTheme="minorHAnsi" w:cstheme="minorHAnsi"/>
          <w:sz w:val="22"/>
        </w:rPr>
        <w:t xml:space="preserve"> o którym mowa w art. 9 ust. 1 i 3 lub art. 10 ustawy z dnia 15 czerwca 2012 r. o skutkach powierzania wykonywania pracy cudzoziemcom przebywającym wbrew przepisom</w:t>
      </w:r>
      <w:r w:rsidR="00097CBD">
        <w:rPr>
          <w:rFonts w:asciiTheme="minorHAnsi" w:hAnsiTheme="minorHAnsi" w:cstheme="minorHAnsi"/>
          <w:sz w:val="22"/>
        </w:rPr>
        <w:t xml:space="preserve"> na terytorium</w:t>
      </w:r>
      <w:r w:rsidRPr="00E929D8">
        <w:rPr>
          <w:rFonts w:asciiTheme="minorHAnsi" w:hAnsiTheme="minorHAnsi" w:cstheme="minorHAnsi"/>
          <w:sz w:val="22"/>
        </w:rPr>
        <w:t xml:space="preserve"> Rzeczypospolitej Polskiej </w:t>
      </w:r>
    </w:p>
    <w:p w:rsidR="005900C3" w:rsidRPr="00E929D8" w:rsidRDefault="005900C3" w:rsidP="005900C3">
      <w:pPr>
        <w:pStyle w:val="Teksttreci0"/>
        <w:shd w:val="clear" w:color="auto" w:fill="auto"/>
        <w:tabs>
          <w:tab w:val="left" w:pos="993"/>
        </w:tabs>
        <w:spacing w:line="276" w:lineRule="auto"/>
        <w:ind w:left="709" w:firstLine="0"/>
        <w:jc w:val="both"/>
        <w:rPr>
          <w:rFonts w:asciiTheme="minorHAnsi" w:hAnsiTheme="minorHAnsi" w:cstheme="minorHAnsi"/>
          <w:sz w:val="22"/>
        </w:rPr>
      </w:pPr>
      <w:r w:rsidRPr="00E929D8">
        <w:rPr>
          <w:rFonts w:asciiTheme="minorHAnsi" w:hAnsiTheme="minorHAnsi" w:cstheme="minorHAnsi"/>
          <w:sz w:val="22"/>
        </w:rPr>
        <w:t>- lub za odpowiedni czyn zabroniony określony w przepisach prawa obcego;</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E929D8">
        <w:rPr>
          <w:rFonts w:asciiTheme="minorHAnsi" w:hAnsiTheme="minorHAnsi" w:cstheme="minorHAnsi"/>
          <w:b/>
          <w:sz w:val="22"/>
        </w:rPr>
        <w:t>pkt 1</w:t>
      </w:r>
      <w:r w:rsidRPr="00E929D8">
        <w:rPr>
          <w:rFonts w:asciiTheme="minorHAnsi" w:hAnsiTheme="minorHAnsi" w:cstheme="minorHAnsi"/>
          <w:sz w:val="22"/>
        </w:rPr>
        <w:t>;</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wydano prawomocny wyrok sądu lub ostateczną decyzję adm</w:t>
      </w:r>
      <w:r w:rsidR="00097CBD">
        <w:rPr>
          <w:rFonts w:asciiTheme="minorHAnsi" w:hAnsiTheme="minorHAnsi" w:cstheme="minorHAnsi"/>
          <w:sz w:val="22"/>
        </w:rPr>
        <w:t>inistracyjną o zaleganiu</w:t>
      </w:r>
      <w:r w:rsidRPr="00E929D8">
        <w:rPr>
          <w:rFonts w:asciiTheme="minorHAnsi" w:hAnsiTheme="minorHAnsi" w:cstheme="minorHAnsi"/>
          <w:sz w:val="22"/>
        </w:rPr>
        <w:t xml:space="preserve"> z uiszczeniem podatków, opłat lub składek na ubezpieczenie społeczne lub </w:t>
      </w:r>
      <w:r w:rsidR="00097CBD">
        <w:rPr>
          <w:rFonts w:asciiTheme="minorHAnsi" w:hAnsiTheme="minorHAnsi" w:cstheme="minorHAnsi"/>
          <w:sz w:val="22"/>
        </w:rPr>
        <w:t>zdrowotne, chyba że</w:t>
      </w:r>
      <w:r w:rsidRPr="00E929D8">
        <w:rPr>
          <w:rFonts w:asciiTheme="minorHAnsi" w:hAnsiTheme="minorHAnsi" w:cstheme="minorHAnsi"/>
          <w:sz w:val="22"/>
        </w:rPr>
        <w:t xml:space="preserve"> wykonawca odpowiednio przed upływem terminu do składania wnioskó</w:t>
      </w:r>
      <w:r w:rsidR="00097CBD">
        <w:rPr>
          <w:rFonts w:asciiTheme="minorHAnsi" w:hAnsiTheme="minorHAnsi" w:cstheme="minorHAnsi"/>
          <w:sz w:val="22"/>
        </w:rPr>
        <w:t>w o dopuszczenie do udziału</w:t>
      </w:r>
      <w:r w:rsidRPr="00E929D8">
        <w:rPr>
          <w:rFonts w:asciiTheme="minorHAnsi" w:hAnsiTheme="minorHAnsi" w:cstheme="minorHAnsi"/>
          <w:sz w:val="22"/>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prawomocnie orzeczono zakaz ubiegania się o zamówienia publiczne;</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jeżeli zamawiający może stwierdzić, na podstawie wiarygodnych przesłane</w:t>
      </w:r>
      <w:r w:rsidR="008924C9">
        <w:rPr>
          <w:rFonts w:asciiTheme="minorHAnsi" w:hAnsiTheme="minorHAnsi" w:cstheme="minorHAnsi"/>
          <w:sz w:val="22"/>
        </w:rPr>
        <w:t>k, że wykonawca zawarł</w:t>
      </w:r>
      <w:r w:rsidRPr="00E929D8">
        <w:rPr>
          <w:rFonts w:asciiTheme="minorHAnsi" w:hAnsiTheme="minorHAnsi" w:cstheme="minorHAnsi"/>
          <w:sz w:val="22"/>
        </w:rPr>
        <w:t xml:space="preserve"> z innymi wykonawcami porozumienie mające na celu zakłócenie konkurencji, w szczególności, jeżeli należąc do tej samej grupy kapitałowej w rozumieniu ustawy z dnia 16 luteg</w:t>
      </w:r>
      <w:r w:rsidR="008924C9">
        <w:rPr>
          <w:rFonts w:asciiTheme="minorHAnsi" w:hAnsiTheme="minorHAnsi" w:cstheme="minorHAnsi"/>
          <w:sz w:val="22"/>
        </w:rPr>
        <w:t>o 2007 r. o ochronie</w:t>
      </w:r>
      <w:r w:rsidRPr="00E929D8">
        <w:rPr>
          <w:rFonts w:asciiTheme="minorHAnsi" w:hAnsiTheme="minorHAnsi" w:cstheme="minorHAnsi"/>
          <w:sz w:val="22"/>
        </w:rPr>
        <w:t xml:space="preserve"> konkurencji i konsumentów, złożyli odrębne oferty, oferty częściowe lub wnioski o dopuszczenie do udziału w postępowaniu, chyba że wykażą, że przygotowali te oferty lub wnioski niezależnie od siebie;</w:t>
      </w:r>
    </w:p>
    <w:p w:rsidR="005900C3" w:rsidRPr="00E929D8"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 xml:space="preserve">jeżeli, w przypadkach, o których mowa w art. 85 ust. 1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doszło do zakłócenia konkurencji wynikającego z wcześniejszego zaangażowania tego wykonawcy lub podmiotu, któr</w:t>
      </w:r>
      <w:r w:rsidR="008924C9">
        <w:rPr>
          <w:rFonts w:asciiTheme="minorHAnsi" w:hAnsiTheme="minorHAnsi" w:cstheme="minorHAnsi"/>
          <w:sz w:val="22"/>
        </w:rPr>
        <w:t>y należy</w:t>
      </w:r>
      <w:r w:rsidRPr="00E929D8">
        <w:rPr>
          <w:rFonts w:asciiTheme="minorHAnsi" w:hAnsiTheme="minorHAnsi" w:cstheme="minorHAnsi"/>
          <w:sz w:val="22"/>
        </w:rPr>
        <w:t xml:space="preserve"> z wykonawcą do tej samej grupy kapitałowej w rozumieniu </w:t>
      </w:r>
      <w:hyperlink r:id="rId16" w:anchor="/document/17337528?cm=DOCUMENT" w:history="1">
        <w:r w:rsidRPr="00E929D8">
          <w:rPr>
            <w:rFonts w:asciiTheme="minorHAnsi" w:hAnsiTheme="minorHAnsi" w:cstheme="minorHAnsi"/>
            <w:sz w:val="22"/>
          </w:rPr>
          <w:t>ustawy</w:t>
        </w:r>
      </w:hyperlink>
      <w:r w:rsidRPr="00E929D8">
        <w:rPr>
          <w:rFonts w:asciiTheme="minorHAnsi" w:hAnsiTheme="minorHAnsi" w:cstheme="minorHAnsi"/>
          <w:sz w:val="22"/>
        </w:rPr>
        <w:t xml:space="preserve"> z dnia 16 lutego 2007 r. o ochronie konkurencji i konsumentów, chyba że spowodowane tym zakłócenie konku</w:t>
      </w:r>
      <w:r w:rsidR="008924C9">
        <w:rPr>
          <w:rFonts w:asciiTheme="minorHAnsi" w:hAnsiTheme="minorHAnsi" w:cstheme="minorHAnsi"/>
          <w:sz w:val="22"/>
        </w:rPr>
        <w:t>rencji może być</w:t>
      </w:r>
      <w:r w:rsidRPr="00E929D8">
        <w:rPr>
          <w:rFonts w:asciiTheme="minorHAnsi" w:hAnsiTheme="minorHAnsi" w:cstheme="minorHAnsi"/>
          <w:sz w:val="22"/>
        </w:rPr>
        <w:t xml:space="preserve"> wyeliminowane w inny sposób niż przez wykluczenie wykonawcy z udziału w post</w:t>
      </w:r>
      <w:r w:rsidR="008924C9">
        <w:rPr>
          <w:rFonts w:asciiTheme="minorHAnsi" w:hAnsiTheme="minorHAnsi" w:cstheme="minorHAnsi"/>
          <w:sz w:val="22"/>
        </w:rPr>
        <w:t>ępowaniu</w:t>
      </w:r>
      <w:r w:rsidRPr="00E929D8">
        <w:rPr>
          <w:rFonts w:asciiTheme="minorHAnsi" w:hAnsiTheme="minorHAnsi" w:cstheme="minorHAnsi"/>
          <w:sz w:val="22"/>
        </w:rPr>
        <w:t xml:space="preserve"> o udzielenie zamówienia. </w:t>
      </w:r>
    </w:p>
    <w:p w:rsidR="005900C3" w:rsidRPr="00E929D8" w:rsidRDefault="005900C3" w:rsidP="005900C3">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Wykonawców, w stosu</w:t>
      </w:r>
      <w:r w:rsidR="008924C9">
        <w:rPr>
          <w:rFonts w:asciiTheme="minorHAnsi" w:hAnsiTheme="minorHAnsi" w:cstheme="minorHAnsi"/>
        </w:rPr>
        <w:t>nku do których zachodzi</w:t>
      </w:r>
      <w:r w:rsidRPr="00E929D8">
        <w:rPr>
          <w:rFonts w:asciiTheme="minorHAnsi" w:hAnsiTheme="minorHAnsi" w:cstheme="minorHAnsi"/>
        </w:rPr>
        <w:t xml:space="preserve"> którakolwiek z okoliczności wskazanych w: </w:t>
      </w:r>
    </w:p>
    <w:p w:rsidR="005900C3" w:rsidRPr="00E929D8" w:rsidRDefault="005900C3" w:rsidP="005900C3">
      <w:pPr>
        <w:pStyle w:val="Akapitzlist1"/>
        <w:numPr>
          <w:ilvl w:val="5"/>
          <w:numId w:val="101"/>
        </w:numPr>
        <w:spacing w:before="0" w:after="0"/>
        <w:jc w:val="both"/>
        <w:rPr>
          <w:rFonts w:asciiTheme="minorHAnsi" w:hAnsiTheme="minorHAnsi" w:cstheme="minorHAnsi"/>
        </w:rPr>
      </w:pPr>
      <w:r w:rsidRPr="00E929D8">
        <w:rPr>
          <w:rFonts w:asciiTheme="minorHAnsi" w:hAnsiTheme="minorHAnsi" w:cstheme="minorHAnsi"/>
          <w:b/>
        </w:rPr>
        <w:t>art. 109 ust. 1 pkt. 4</w:t>
      </w:r>
      <w:r w:rsidRPr="00E929D8">
        <w:rPr>
          <w:rFonts w:asciiTheme="minorHAnsi" w:hAnsiTheme="minorHAnsi" w:cstheme="minorHAnsi"/>
        </w:rPr>
        <w:t xml:space="preserve">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tj.: </w:t>
      </w:r>
      <w:r w:rsidRPr="00E929D8">
        <w:rPr>
          <w:rFonts w:asciiTheme="minorHAnsi" w:hAnsiTheme="minorHAnsi" w:cstheme="minorHAnsi"/>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900C3" w:rsidRPr="00E929D8" w:rsidRDefault="005900C3" w:rsidP="005900C3">
      <w:pPr>
        <w:pStyle w:val="Akapitzlist1"/>
        <w:numPr>
          <w:ilvl w:val="5"/>
          <w:numId w:val="101"/>
        </w:numPr>
        <w:spacing w:before="0" w:after="0"/>
        <w:jc w:val="both"/>
        <w:rPr>
          <w:rFonts w:asciiTheme="minorHAnsi" w:hAnsiTheme="minorHAnsi" w:cstheme="minorHAnsi"/>
        </w:rPr>
      </w:pPr>
      <w:r w:rsidRPr="00E929D8">
        <w:rPr>
          <w:rFonts w:asciiTheme="minorHAnsi" w:hAnsiTheme="minorHAnsi" w:cstheme="minorHAnsi"/>
          <w:b/>
        </w:rPr>
        <w:t xml:space="preserve">art. 109 ust. 1 pkt 1 </w:t>
      </w:r>
      <w:r w:rsidRPr="00E929D8">
        <w:rPr>
          <w:rFonts w:asciiTheme="minorHAnsi" w:hAnsiTheme="minorHAnsi" w:cstheme="minorHAnsi"/>
        </w:rPr>
        <w:t xml:space="preserve">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tj. który naruszył obowiązki dotyczące płatności podatków, opłat lub składek na ubezpieczenia społeczne lub zdrowotne, z wyjątkiem </w:t>
      </w:r>
      <w:r w:rsidR="008924C9">
        <w:rPr>
          <w:rFonts w:asciiTheme="minorHAnsi" w:hAnsiTheme="minorHAnsi" w:cstheme="minorHAnsi"/>
        </w:rPr>
        <w:t>przypadku, o którym mowa</w:t>
      </w:r>
      <w:r w:rsidRPr="00E929D8">
        <w:rPr>
          <w:rFonts w:asciiTheme="minorHAnsi" w:hAnsiTheme="minorHAnsi" w:cstheme="minorHAnsi"/>
        </w:rPr>
        <w:t xml:space="preserve">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8B2ED5" w:rsidRPr="00E929D8" w:rsidRDefault="005900C3" w:rsidP="008B2ED5">
      <w:pPr>
        <w:pStyle w:val="Akapitzlist1"/>
        <w:numPr>
          <w:ilvl w:val="0"/>
          <w:numId w:val="110"/>
        </w:numPr>
        <w:spacing w:before="0" w:after="0"/>
        <w:ind w:left="284" w:hanging="284"/>
        <w:jc w:val="both"/>
        <w:rPr>
          <w:rFonts w:asciiTheme="minorHAnsi" w:hAnsiTheme="minorHAnsi" w:cstheme="minorHAnsi"/>
        </w:rPr>
      </w:pPr>
      <w:r w:rsidRPr="00E929D8">
        <w:rPr>
          <w:rFonts w:asciiTheme="minorHAnsi" w:hAnsiTheme="minorHAnsi" w:cstheme="minorHAnsi"/>
        </w:rPr>
        <w:t xml:space="preserve">Wykluczenie Wykonawcy następuje zgodnie z art. 111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w:t>
      </w:r>
      <w:r w:rsidR="008B2ED5" w:rsidRPr="00E929D8">
        <w:rPr>
          <w:rFonts w:asciiTheme="minorHAnsi" w:hAnsiTheme="minorHAnsi" w:cstheme="minorHAnsi"/>
        </w:rPr>
        <w:t xml:space="preserve"> Ponadto z postępowania o udzielenie zamówienia wyklucza się Wykonawców, w stosunku do których zachodzi którakolwiek z okoliczności </w:t>
      </w:r>
      <w:r w:rsidR="008B2ED5" w:rsidRPr="00E929D8">
        <w:rPr>
          <w:rFonts w:asciiTheme="minorHAnsi" w:hAnsiTheme="minorHAnsi" w:cstheme="minorHAnsi"/>
        </w:rPr>
        <w:lastRenderedPageBreak/>
        <w:t xml:space="preserve">wskazanych w art. 7 ust. 1 ustawy z dnia 13 kwietnia 2022 r. </w:t>
      </w:r>
      <w:r w:rsidR="008B2ED5" w:rsidRPr="00E929D8">
        <w:rPr>
          <w:rFonts w:asciiTheme="minorHAnsi" w:hAnsiTheme="minorHAnsi" w:cstheme="minorHAnsi"/>
          <w:iCs/>
        </w:rPr>
        <w:t xml:space="preserve">o szczególnych rozwiązaniach w zakresie przeciwdziałania wspieraniu agresji na Ukrainę oraz służących ochronie bezpieczeństwa narodowego. Na podstawie tego przepisu </w:t>
      </w:r>
      <w:r w:rsidR="008B2ED5" w:rsidRPr="00E929D8">
        <w:rPr>
          <w:rFonts w:asciiTheme="minorHAnsi" w:hAnsiTheme="minorHAnsi" w:cstheme="minorHAnsi"/>
        </w:rPr>
        <w:t xml:space="preserve">z postępowania o udzielenie zamówienia publicznego lub konkursu prowadzonego na podstawie ustawy </w:t>
      </w:r>
      <w:proofErr w:type="spellStart"/>
      <w:r w:rsidR="008B2ED5" w:rsidRPr="00E929D8">
        <w:rPr>
          <w:rFonts w:asciiTheme="minorHAnsi" w:hAnsiTheme="minorHAnsi" w:cstheme="minorHAnsi"/>
        </w:rPr>
        <w:t>Pzp</w:t>
      </w:r>
      <w:proofErr w:type="spellEnd"/>
      <w:r w:rsidR="008B2ED5" w:rsidRPr="00E929D8">
        <w:rPr>
          <w:rFonts w:asciiTheme="minorHAnsi" w:hAnsiTheme="minorHAnsi" w:cstheme="minorHAnsi"/>
        </w:rPr>
        <w:t xml:space="preserve"> wyklucza się:</w:t>
      </w:r>
    </w:p>
    <w:p w:rsidR="008B2ED5" w:rsidRPr="00E929D8" w:rsidRDefault="008B2ED5" w:rsidP="008B2ED5">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B2ED5" w:rsidRPr="00E929D8" w:rsidRDefault="008B2ED5" w:rsidP="008B2ED5">
      <w:pPr>
        <w:pStyle w:val="Akapitzlist"/>
        <w:tabs>
          <w:tab w:val="left" w:pos="284"/>
        </w:tabs>
        <w:spacing w:after="0" w:line="276" w:lineRule="auto"/>
        <w:ind w:left="993" w:hanging="284"/>
        <w:jc w:val="both"/>
        <w:rPr>
          <w:rFonts w:asciiTheme="minorHAnsi" w:hAnsiTheme="minorHAnsi" w:cstheme="minorHAnsi"/>
        </w:rPr>
      </w:pPr>
      <w:r w:rsidRPr="00E929D8">
        <w:rPr>
          <w:rFonts w:asciiTheme="minorHAnsi" w:hAnsiTheme="minorHAnsi" w:cstheme="minorHAnsi"/>
        </w:rPr>
        <w:t>2) wykonawcę oraz uczestnika konkursu, którego beneficjentem rzeczywistym w ro</w:t>
      </w:r>
      <w:r w:rsidR="008924C9">
        <w:rPr>
          <w:rFonts w:asciiTheme="minorHAnsi" w:hAnsiTheme="minorHAnsi" w:cstheme="minorHAnsi"/>
        </w:rPr>
        <w:t>zumieniu ustawy</w:t>
      </w:r>
      <w:r w:rsidRPr="00E929D8">
        <w:rPr>
          <w:rFonts w:asciiTheme="minorHAnsi" w:hAnsiTheme="minorHAnsi" w:cstheme="minorHAnsi"/>
        </w:rPr>
        <w:t xml:space="preserve"> z dnia 1 marca 2018 r. o przeciwdziałaniu praniu pieniędzy oraz finansowaniu t</w:t>
      </w:r>
      <w:r w:rsidR="008924C9">
        <w:rPr>
          <w:rFonts w:asciiTheme="minorHAnsi" w:hAnsiTheme="minorHAnsi" w:cstheme="minorHAnsi"/>
        </w:rPr>
        <w:t>erroryzmu (Dz.U.</w:t>
      </w:r>
      <w:r w:rsidRPr="00E929D8">
        <w:rPr>
          <w:rFonts w:asciiTheme="minorHAnsi" w:hAnsiTheme="minorHAnsi" w:cstheme="minorHAnsi"/>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B2ED5" w:rsidRPr="00E929D8" w:rsidRDefault="008B2ED5" w:rsidP="008B2ED5">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900C3" w:rsidRPr="00E929D8" w:rsidRDefault="005900C3" w:rsidP="005900C3">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Wykonawca może zostać wykluczony przez Zamawiającego na każdym etapie postępowania o udzielenie zamówienia.</w:t>
      </w:r>
    </w:p>
    <w:p w:rsidR="005900C3" w:rsidRPr="00E929D8" w:rsidRDefault="005900C3" w:rsidP="005900C3">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b/>
        </w:rPr>
        <w:t>Samooczyszczenie</w:t>
      </w:r>
      <w:r w:rsidRPr="00E929D8">
        <w:rPr>
          <w:rFonts w:asciiTheme="minorHAnsi" w:hAnsiTheme="minorHAnsi" w:cstheme="minorHAnsi"/>
        </w:rPr>
        <w:t xml:space="preserve"> – w okolicznościach określonych w art. 108 ust. 1 pkt 1, 2, 5 i 6 lub art. 109 ust. 1 pkt 4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wykonawca nie podlega wykluczeniu, jeżeli udowodni zamawiającemu, że spełnił </w:t>
      </w:r>
      <w:r w:rsidRPr="00E929D8">
        <w:rPr>
          <w:rFonts w:asciiTheme="minorHAnsi" w:hAnsiTheme="minorHAnsi" w:cstheme="minorHAnsi"/>
          <w:b/>
        </w:rPr>
        <w:t>łącznie</w:t>
      </w:r>
      <w:r w:rsidRPr="00E929D8">
        <w:rPr>
          <w:rFonts w:asciiTheme="minorHAnsi" w:hAnsiTheme="minorHAnsi" w:cstheme="minorHAnsi"/>
        </w:rPr>
        <w:t xml:space="preserve"> następujące przesłanki:</w:t>
      </w:r>
    </w:p>
    <w:p w:rsidR="005900C3" w:rsidRPr="00E929D8"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naprawił lub zobowiązał się do naprawienia szkody wyrządzonej przestępstwem, wykroczeniem lub swoim nieprawidłowym postępowaniem, w tym poprzez zadośćuczynienie pieniężne;</w:t>
      </w:r>
    </w:p>
    <w:p w:rsidR="005900C3" w:rsidRPr="00E929D8"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 xml:space="preserve">wyczerpująco wyjaśnił fakty i okoliczności związane z przestępstwem, </w:t>
      </w:r>
      <w:r w:rsidR="008924C9">
        <w:rPr>
          <w:rFonts w:asciiTheme="minorHAnsi" w:hAnsiTheme="minorHAnsi" w:cstheme="minorHAnsi"/>
          <w:sz w:val="22"/>
        </w:rPr>
        <w:t>wykroczeniem lub swoim</w:t>
      </w:r>
      <w:r w:rsidRPr="00E929D8">
        <w:rPr>
          <w:rFonts w:asciiTheme="minorHAnsi" w:hAnsiTheme="minorHAnsi" w:cstheme="minorHAnsi"/>
          <w:sz w:val="22"/>
        </w:rPr>
        <w:t xml:space="preserve"> nieprawidłowym postępowaniem oraz spowodowanymi przez nie szkodami, aktywnie współpracując odpowiednio z właściwymi organami, w tym organami ścigania lub zamawiającym;</w:t>
      </w:r>
    </w:p>
    <w:p w:rsidR="005900C3" w:rsidRPr="00E929D8"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podjął konkretne środki techniczne, organizacyjne i kadrowe, odpowiednie dla zapobiegania dalszym przestępstwom, wykroczeniom lub nieprawidłowemu postępowaniu, w szczególności:</w:t>
      </w:r>
    </w:p>
    <w:p w:rsidR="005900C3" w:rsidRPr="00E929D8"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zerwał wszelkie powiązania z osobami lub podmiotami odpowiedzialn</w:t>
      </w:r>
      <w:r w:rsidR="008924C9">
        <w:rPr>
          <w:rFonts w:asciiTheme="minorHAnsi" w:hAnsiTheme="minorHAnsi" w:cstheme="minorHAnsi"/>
          <w:sz w:val="22"/>
        </w:rPr>
        <w:t>ymi za nieprawidłowe</w:t>
      </w:r>
      <w:r w:rsidRPr="00E929D8">
        <w:rPr>
          <w:rFonts w:asciiTheme="minorHAnsi" w:hAnsiTheme="minorHAnsi" w:cstheme="minorHAnsi"/>
          <w:sz w:val="22"/>
        </w:rPr>
        <w:t xml:space="preserve"> postępowanie wykonawcy,</w:t>
      </w:r>
    </w:p>
    <w:p w:rsidR="005900C3" w:rsidRPr="00E929D8"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zreorganizował personel,</w:t>
      </w:r>
    </w:p>
    <w:p w:rsidR="005900C3" w:rsidRPr="00E929D8"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wdrożył system sprawozdawczości i kontroli,</w:t>
      </w:r>
    </w:p>
    <w:p w:rsidR="005900C3" w:rsidRPr="00E929D8"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utworzył struktury audytu wewnętrznego do monitorowan</w:t>
      </w:r>
      <w:r w:rsidR="008924C9">
        <w:rPr>
          <w:rFonts w:asciiTheme="minorHAnsi" w:hAnsiTheme="minorHAnsi" w:cstheme="minorHAnsi"/>
          <w:sz w:val="22"/>
        </w:rPr>
        <w:t>ia przestrzegania przepisów,</w:t>
      </w:r>
      <w:r w:rsidRPr="00E929D8">
        <w:rPr>
          <w:rFonts w:asciiTheme="minorHAnsi" w:hAnsiTheme="minorHAnsi" w:cstheme="minorHAnsi"/>
          <w:sz w:val="22"/>
        </w:rPr>
        <w:t xml:space="preserve"> wewnętrznych regulacji lub standardów,</w:t>
      </w:r>
    </w:p>
    <w:p w:rsidR="005900C3" w:rsidRPr="00E929D8"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wprowadził wewnętrzne regulacje dotyczące odpowiedzialności i od</w:t>
      </w:r>
      <w:r w:rsidR="008924C9">
        <w:rPr>
          <w:rFonts w:asciiTheme="minorHAnsi" w:hAnsiTheme="minorHAnsi" w:cstheme="minorHAnsi"/>
          <w:sz w:val="22"/>
        </w:rPr>
        <w:t>szkodowań za</w:t>
      </w:r>
      <w:r w:rsidRPr="00E929D8">
        <w:rPr>
          <w:rFonts w:asciiTheme="minorHAnsi" w:hAnsiTheme="minorHAnsi" w:cstheme="minorHAnsi"/>
          <w:sz w:val="22"/>
        </w:rPr>
        <w:t xml:space="preserve"> nieprzestrzeganie przepisów, wewnętrznych regulacji lub standardów.</w:t>
      </w:r>
    </w:p>
    <w:p w:rsidR="005900C3" w:rsidRPr="00E929D8" w:rsidRDefault="005900C3" w:rsidP="005900C3">
      <w:pPr>
        <w:pStyle w:val="Tekstpodstawowy"/>
        <w:spacing w:before="0" w:after="0"/>
        <w:ind w:left="360" w:right="20"/>
        <w:jc w:val="both"/>
        <w:rPr>
          <w:rFonts w:asciiTheme="minorHAnsi" w:hAnsiTheme="minorHAnsi" w:cstheme="minorHAnsi"/>
          <w:b/>
          <w:sz w:val="22"/>
          <w:szCs w:val="22"/>
        </w:rPr>
      </w:pPr>
      <w:r w:rsidRPr="00E929D8">
        <w:rPr>
          <w:rFonts w:asciiTheme="minorHAnsi" w:hAnsiTheme="minorHAnsi" w:cstheme="minorHAnsi"/>
          <w:b/>
          <w:sz w:val="22"/>
          <w:szCs w:val="22"/>
        </w:rPr>
        <w:t>Zamawiający ocenia, czy podjęte przez wykonawcę czynności są wys</w:t>
      </w:r>
      <w:r w:rsidR="008924C9">
        <w:rPr>
          <w:rFonts w:asciiTheme="minorHAnsi" w:hAnsiTheme="minorHAnsi" w:cstheme="minorHAnsi"/>
          <w:b/>
          <w:sz w:val="22"/>
          <w:szCs w:val="22"/>
        </w:rPr>
        <w:t>tarczające do wykazania jego</w:t>
      </w:r>
      <w:r w:rsidRPr="00E929D8">
        <w:rPr>
          <w:rFonts w:asciiTheme="minorHAnsi" w:hAnsiTheme="minorHAnsi" w:cstheme="minorHAnsi"/>
          <w:b/>
          <w:sz w:val="22"/>
          <w:szCs w:val="22"/>
        </w:rPr>
        <w:t xml:space="preserve"> rzetelności, uwzględniając wagę i szczególne okoliczności czynu wykonawcy, a jeżeli uzna, że nie są wystarczające, wyklucza wykonawcę.</w:t>
      </w:r>
    </w:p>
    <w:p w:rsidR="005900C3" w:rsidRPr="00E929D8" w:rsidRDefault="005900C3" w:rsidP="005900C3">
      <w:pPr>
        <w:pStyle w:val="Akapitzlist"/>
        <w:spacing w:after="0"/>
        <w:ind w:left="426"/>
        <w:jc w:val="both"/>
        <w:rPr>
          <w:rFonts w:asciiTheme="minorHAnsi" w:hAnsiTheme="minorHAnsi" w:cstheme="minorHAnsi"/>
        </w:rPr>
      </w:pPr>
    </w:p>
    <w:p w:rsidR="005900C3" w:rsidRPr="00E929D8" w:rsidRDefault="005900C3" w:rsidP="005900C3">
      <w:pPr>
        <w:spacing w:after="0"/>
        <w:rPr>
          <w:rFonts w:asciiTheme="minorHAnsi" w:hAnsiTheme="minorHAnsi" w:cstheme="minorHAnsi"/>
          <w:b/>
        </w:rPr>
      </w:pPr>
    </w:p>
    <w:p w:rsidR="005900C3" w:rsidRPr="00E929D8" w:rsidRDefault="005900C3" w:rsidP="005900C3">
      <w:pPr>
        <w:spacing w:after="0"/>
        <w:rPr>
          <w:rFonts w:asciiTheme="minorHAnsi" w:hAnsiTheme="minorHAnsi" w:cstheme="minorHAnsi"/>
          <w:b/>
        </w:rPr>
      </w:pPr>
      <w:r w:rsidRPr="00E929D8">
        <w:rPr>
          <w:rFonts w:asciiTheme="minorHAnsi" w:hAnsiTheme="minorHAnsi" w:cstheme="minorHAnsi"/>
          <w:b/>
        </w:rPr>
        <w:t xml:space="preserve">Rozdział IX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lastRenderedPageBreak/>
        <w:t>Informacja o podmiotowych środkach dowodowych (oświadczenia i dokumenty, jakie zobowiązani są dostarczyć Wykonawcy w celu potwierdzania speł</w:t>
      </w:r>
      <w:r w:rsidR="00C9278B">
        <w:rPr>
          <w:rFonts w:asciiTheme="minorHAnsi" w:hAnsiTheme="minorHAnsi" w:cstheme="minorHAnsi"/>
          <w:b/>
        </w:rPr>
        <w:t>niania warunków udziału</w:t>
      </w:r>
      <w:r w:rsidRPr="00E929D8">
        <w:rPr>
          <w:rFonts w:asciiTheme="minorHAnsi" w:hAnsiTheme="minorHAnsi" w:cstheme="minorHAnsi"/>
          <w:b/>
        </w:rPr>
        <w:t xml:space="preserve"> w postepowaniu oraz wykazania braku podstaw do wykluczenia)</w:t>
      </w:r>
    </w:p>
    <w:p w:rsidR="005900C3" w:rsidRPr="00E929D8" w:rsidRDefault="005900C3" w:rsidP="005900C3">
      <w:pPr>
        <w:spacing w:after="0"/>
        <w:rPr>
          <w:rFonts w:asciiTheme="minorHAnsi" w:hAnsiTheme="minorHAnsi" w:cstheme="minorHAnsi"/>
          <w:b/>
        </w:rPr>
      </w:pPr>
    </w:p>
    <w:p w:rsidR="005900C3" w:rsidRPr="00E929D8" w:rsidRDefault="005900C3" w:rsidP="005900C3">
      <w:pPr>
        <w:pStyle w:val="Akapitzlist1"/>
        <w:numPr>
          <w:ilvl w:val="0"/>
          <w:numId w:val="115"/>
        </w:numPr>
        <w:tabs>
          <w:tab w:val="left" w:pos="4253"/>
        </w:tabs>
        <w:spacing w:before="0" w:after="0"/>
        <w:ind w:left="357" w:hanging="357"/>
        <w:jc w:val="both"/>
        <w:rPr>
          <w:rFonts w:asciiTheme="minorHAnsi" w:hAnsiTheme="minorHAnsi" w:cstheme="minorHAnsi"/>
        </w:rPr>
      </w:pPr>
      <w:r w:rsidRPr="00E929D8">
        <w:rPr>
          <w:rFonts w:asciiTheme="minorHAnsi" w:hAnsiTheme="minorHAnsi" w:cstheme="minorHAnsi"/>
        </w:rPr>
        <w:t>Do oferty (załącznik nr 1 do SWZ</w:t>
      </w:r>
      <w:r w:rsidRPr="00E929D8">
        <w:rPr>
          <w:rFonts w:asciiTheme="minorHAnsi" w:hAnsiTheme="minorHAnsi" w:cstheme="minorHAnsi"/>
          <w:b/>
        </w:rPr>
        <w:t>)</w:t>
      </w:r>
      <w:r w:rsidRPr="00E929D8">
        <w:rPr>
          <w:rFonts w:asciiTheme="minorHAnsi" w:hAnsiTheme="minorHAnsi" w:cstheme="minorHAnsi"/>
        </w:rPr>
        <w:t xml:space="preserve"> wykonawca zobowiązany jest dołączyć aktualne na dzień składania ofert oświadczenie o spełnianiu warunków udziału w postępowaniu oraz o braku podstaw do wykluczenia </w:t>
      </w:r>
      <w:r w:rsidRPr="00E929D8">
        <w:rPr>
          <w:rFonts w:asciiTheme="minorHAnsi" w:hAnsiTheme="minorHAnsi" w:cstheme="minorHAnsi"/>
        </w:rPr>
        <w:br/>
        <w:t>z postępowania – zgodnie z załącznikiem nr 2A do SWZ</w:t>
      </w:r>
      <w:r w:rsidRPr="00E929D8">
        <w:rPr>
          <w:rFonts w:asciiTheme="minorHAnsi" w:hAnsiTheme="minorHAnsi" w:cstheme="minorHAnsi"/>
          <w:color w:val="4472C4"/>
        </w:rPr>
        <w:t>;</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Informacje zawarte w oświadczeniu, o którym mowa w </w:t>
      </w:r>
      <w:r w:rsidRPr="00E929D8">
        <w:rPr>
          <w:rFonts w:asciiTheme="minorHAnsi" w:hAnsiTheme="minorHAnsi" w:cstheme="minorHAnsi"/>
          <w:b/>
        </w:rPr>
        <w:t>pkt. 1</w:t>
      </w:r>
      <w:r w:rsidRPr="00E929D8">
        <w:rPr>
          <w:rFonts w:asciiTheme="minorHAnsi" w:hAnsiTheme="minorHAnsi" w:cstheme="minorHAnsi"/>
        </w:rPr>
        <w:t xml:space="preserve"> stanowią wstępne p</w:t>
      </w:r>
      <w:r w:rsidR="00C9278B">
        <w:rPr>
          <w:rFonts w:asciiTheme="minorHAnsi" w:hAnsiTheme="minorHAnsi" w:cstheme="minorHAnsi"/>
        </w:rPr>
        <w:t>otwierdzenie,</w:t>
      </w:r>
      <w:r w:rsidRPr="00E929D8">
        <w:rPr>
          <w:rFonts w:asciiTheme="minorHAnsi" w:hAnsiTheme="minorHAnsi" w:cstheme="minorHAnsi"/>
        </w:rPr>
        <w:t xml:space="preserve"> że Wykonawca nie podlega wykluczeniu oraz spełnia warunki udziału w postępowaniu.</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Zamawiający przed udzieleniem zamówienia, wezwie Wykonawcę, którego ofer</w:t>
      </w:r>
      <w:r w:rsidR="00C9278B">
        <w:rPr>
          <w:rFonts w:asciiTheme="minorHAnsi" w:hAnsiTheme="minorHAnsi" w:cstheme="minorHAnsi"/>
        </w:rPr>
        <w:t>ta została najwyżej</w:t>
      </w:r>
      <w:r w:rsidRPr="00E929D8">
        <w:rPr>
          <w:rFonts w:asciiTheme="minorHAnsi" w:hAnsiTheme="minorHAnsi" w:cstheme="minorHAnsi"/>
        </w:rPr>
        <w:t xml:space="preserve"> oceniona, do złożenia w wyznaczonym terminie, nie krótszym niż </w:t>
      </w:r>
      <w:r w:rsidRPr="00E929D8">
        <w:rPr>
          <w:rFonts w:asciiTheme="minorHAnsi" w:hAnsiTheme="minorHAnsi" w:cstheme="minorHAnsi"/>
          <w:b/>
          <w:bCs/>
        </w:rPr>
        <w:t>5 dni</w:t>
      </w:r>
      <w:r w:rsidRPr="00E929D8">
        <w:rPr>
          <w:rFonts w:asciiTheme="minorHAnsi" w:hAnsiTheme="minorHAnsi" w:cstheme="minorHAnsi"/>
        </w:rPr>
        <w:t xml:space="preserve"> od dnia wezwania podmiotowych środków dowodowych, aktualnych na dzień ich złożenia.</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b/>
          <w:bCs/>
          <w:u w:val="single"/>
        </w:rPr>
        <w:t xml:space="preserve">Wykaz podmiotowych środków dowodowych, składanych przez wykonawcę </w:t>
      </w:r>
      <w:r w:rsidR="00C9278B">
        <w:rPr>
          <w:rFonts w:asciiTheme="minorHAnsi" w:hAnsiTheme="minorHAnsi" w:cstheme="minorHAnsi"/>
          <w:b/>
          <w:bCs/>
          <w:u w:val="single"/>
        </w:rPr>
        <w:t>w postępowaniu</w:t>
      </w:r>
      <w:r w:rsidRPr="00E929D8">
        <w:rPr>
          <w:rFonts w:asciiTheme="minorHAnsi" w:hAnsiTheme="minorHAnsi" w:cstheme="minorHAnsi"/>
          <w:b/>
          <w:bCs/>
          <w:u w:val="single"/>
        </w:rPr>
        <w:t xml:space="preserve"> na wezwanie Zamawiającego w celu potwierdzenia okoliczności, o który</w:t>
      </w:r>
      <w:r w:rsidR="00C9278B">
        <w:rPr>
          <w:rFonts w:asciiTheme="minorHAnsi" w:hAnsiTheme="minorHAnsi" w:cstheme="minorHAnsi"/>
          <w:b/>
          <w:bCs/>
          <w:u w:val="single"/>
        </w:rPr>
        <w:t>ch mowa w art. 125 ust. 1</w:t>
      </w:r>
      <w:r w:rsidRPr="00E929D8">
        <w:rPr>
          <w:rFonts w:asciiTheme="minorHAnsi" w:hAnsiTheme="minorHAnsi" w:cstheme="minorHAnsi"/>
          <w:b/>
          <w:bCs/>
          <w:u w:val="single"/>
        </w:rPr>
        <w:t xml:space="preserve"> ustawy </w:t>
      </w:r>
      <w:proofErr w:type="spellStart"/>
      <w:r w:rsidRPr="00E929D8">
        <w:rPr>
          <w:rFonts w:asciiTheme="minorHAnsi" w:hAnsiTheme="minorHAnsi" w:cstheme="minorHAnsi"/>
          <w:b/>
          <w:bCs/>
          <w:u w:val="single"/>
        </w:rPr>
        <w:t>Pzp</w:t>
      </w:r>
      <w:proofErr w:type="spellEnd"/>
      <w:r w:rsidRPr="00E929D8">
        <w:rPr>
          <w:rFonts w:asciiTheme="minorHAnsi" w:hAnsiTheme="minorHAnsi" w:cstheme="minorHAnsi"/>
          <w:u w:val="single"/>
        </w:rPr>
        <w:t>:</w:t>
      </w:r>
    </w:p>
    <w:p w:rsidR="005900C3" w:rsidRPr="00E929D8"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b/>
          <w:sz w:val="22"/>
        </w:rPr>
      </w:pPr>
      <w:r w:rsidRPr="00E929D8">
        <w:rPr>
          <w:rFonts w:asciiTheme="minorHAnsi" w:hAnsiTheme="minorHAnsi" w:cstheme="minorHAnsi"/>
          <w:b/>
          <w:sz w:val="22"/>
        </w:rPr>
        <w:t xml:space="preserve">potwierdzające brak podstaw do wykluczenia: </w:t>
      </w:r>
    </w:p>
    <w:p w:rsidR="005900C3" w:rsidRPr="00E929D8"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lang w:bidi="en-US"/>
        </w:rPr>
        <w:t xml:space="preserve">oświadczenie wykonawcy, w zakresie art. 108 ust. 1 pkt 5 ustawy </w:t>
      </w:r>
      <w:proofErr w:type="spellStart"/>
      <w:r w:rsidRPr="00E929D8">
        <w:rPr>
          <w:rFonts w:asciiTheme="minorHAnsi" w:hAnsiTheme="minorHAnsi" w:cstheme="minorHAnsi"/>
          <w:sz w:val="22"/>
          <w:lang w:bidi="en-US"/>
        </w:rPr>
        <w:t>Pzp</w:t>
      </w:r>
      <w:proofErr w:type="spellEnd"/>
      <w:r w:rsidRPr="00E929D8">
        <w:rPr>
          <w:rFonts w:asciiTheme="minorHAnsi" w:hAnsiTheme="minorHAnsi" w:cstheme="minorHAnsi"/>
          <w:sz w:val="22"/>
          <w:lang w:bidi="en-US"/>
        </w:rPr>
        <w:t>, o braku przynależności do tej samej grupy kapitałowej, w rozumieniu ustawy z dnia 16 lutego 2007 r. o ochronie konkurenc</w:t>
      </w:r>
      <w:r w:rsidR="00D97602">
        <w:rPr>
          <w:rFonts w:asciiTheme="minorHAnsi" w:hAnsiTheme="minorHAnsi" w:cstheme="minorHAnsi"/>
          <w:sz w:val="22"/>
          <w:lang w:bidi="en-US"/>
        </w:rPr>
        <w:t xml:space="preserve">ji </w:t>
      </w:r>
      <w:r w:rsidR="004B5E24" w:rsidRPr="00E929D8">
        <w:rPr>
          <w:rFonts w:asciiTheme="minorHAnsi" w:hAnsiTheme="minorHAnsi" w:cstheme="minorHAnsi"/>
          <w:sz w:val="22"/>
          <w:lang w:bidi="en-US"/>
        </w:rPr>
        <w:t>i konsumentów (Dz. U. z 2021 r. poz. 275</w:t>
      </w:r>
      <w:r w:rsidRPr="00E929D8">
        <w:rPr>
          <w:rFonts w:asciiTheme="minorHAnsi" w:hAnsiTheme="minorHAnsi" w:cstheme="minorHAnsi"/>
          <w:sz w:val="22"/>
          <w:lang w:bidi="en-US"/>
        </w:rPr>
        <w:t>), z innym wykonawcą, który złożył odrębną ofertę, ofertę częściową lub wniosek o dopuszczenie do udziału w postępowaniu, albo oświadcz</w:t>
      </w:r>
      <w:r w:rsidR="00D97602">
        <w:rPr>
          <w:rFonts w:asciiTheme="minorHAnsi" w:hAnsiTheme="minorHAnsi" w:cstheme="minorHAnsi"/>
          <w:sz w:val="22"/>
          <w:lang w:bidi="en-US"/>
        </w:rPr>
        <w:t>enia</w:t>
      </w:r>
      <w:r w:rsidRPr="00E929D8">
        <w:rPr>
          <w:rFonts w:asciiTheme="minorHAnsi" w:hAnsiTheme="minorHAnsi" w:cstheme="minorHAnsi"/>
          <w:sz w:val="22"/>
          <w:lang w:bidi="en-US"/>
        </w:rPr>
        <w:t xml:space="preserve"> o przynależności do tej samej grupy kapitałowej wraz z dokumentami lub</w:t>
      </w:r>
      <w:r w:rsidR="00D97602">
        <w:rPr>
          <w:rFonts w:asciiTheme="minorHAnsi" w:hAnsiTheme="minorHAnsi" w:cstheme="minorHAnsi"/>
          <w:sz w:val="22"/>
          <w:lang w:bidi="en-US"/>
        </w:rPr>
        <w:t xml:space="preserve"> informacjami</w:t>
      </w:r>
      <w:r w:rsidRPr="00E929D8">
        <w:rPr>
          <w:rFonts w:asciiTheme="minorHAnsi" w:hAnsiTheme="minorHAnsi" w:cstheme="minorHAnsi"/>
          <w:sz w:val="22"/>
          <w:lang w:bidi="en-US"/>
        </w:rPr>
        <w:t xml:space="preserve"> potwierdzającymi przygotowanie oferty, oferty częściowej lub wniosku o dopuszczenie do udziału w postępowaniu niezależnie od innego wykonawcy należącego do tej samej grupy kapitałowej </w:t>
      </w:r>
      <w:r w:rsidRPr="00E929D8">
        <w:rPr>
          <w:rFonts w:asciiTheme="minorHAnsi" w:hAnsiTheme="minorHAnsi" w:cstheme="minorHAnsi"/>
          <w:sz w:val="22"/>
        </w:rPr>
        <w:t>– załącznik nr 5 do SWZ;</w:t>
      </w:r>
    </w:p>
    <w:p w:rsidR="005900C3" w:rsidRPr="00E929D8"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odpis lub informacja z Krajowego Rejestru Sądowego lub z Cen</w:t>
      </w:r>
      <w:r w:rsidR="00D97602">
        <w:rPr>
          <w:rFonts w:asciiTheme="minorHAnsi" w:hAnsiTheme="minorHAnsi" w:cstheme="minorHAnsi"/>
          <w:sz w:val="22"/>
        </w:rPr>
        <w:t xml:space="preserve">tralnej Ewidencji i Informacji </w:t>
      </w:r>
      <w:r w:rsidRPr="00E929D8">
        <w:rPr>
          <w:rFonts w:asciiTheme="minorHAnsi" w:hAnsiTheme="minorHAnsi" w:cstheme="minorHAnsi"/>
          <w:sz w:val="22"/>
        </w:rPr>
        <w:t xml:space="preserve">o Działalności Gospodarczej, w zakresie art. 109 ust. 1 pkt 4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xml:space="preserve">, sporządzonych </w:t>
      </w:r>
      <w:r w:rsidR="00D97602">
        <w:rPr>
          <w:rFonts w:asciiTheme="minorHAnsi" w:hAnsiTheme="minorHAnsi" w:cstheme="minorHAnsi"/>
          <w:b/>
          <w:bCs/>
          <w:sz w:val="22"/>
        </w:rPr>
        <w:t>nie</w:t>
      </w:r>
      <w:r w:rsidRPr="00E929D8">
        <w:rPr>
          <w:rFonts w:asciiTheme="minorHAnsi" w:hAnsiTheme="minorHAnsi" w:cstheme="minorHAnsi"/>
          <w:b/>
          <w:bCs/>
          <w:sz w:val="22"/>
        </w:rPr>
        <w:t xml:space="preserve"> wcześniej niż 3 miesiące przed jej złożeniem</w:t>
      </w:r>
      <w:r w:rsidRPr="00E929D8">
        <w:rPr>
          <w:rFonts w:asciiTheme="minorHAnsi" w:hAnsiTheme="minorHAnsi" w:cstheme="minorHAnsi"/>
          <w:sz w:val="22"/>
        </w:rPr>
        <w:t>, jeżeli odrębne przepisy wymagają wpisu do rejestru lub ewidencji;</w:t>
      </w:r>
    </w:p>
    <w:p w:rsidR="005900C3" w:rsidRPr="00E929D8"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929D8">
        <w:rPr>
          <w:rFonts w:asciiTheme="minorHAnsi" w:hAnsiTheme="minorHAnsi" w:cstheme="minorHAnsi"/>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E929D8">
        <w:rPr>
          <w:rFonts w:asciiTheme="minorHAnsi" w:hAnsiTheme="minorHAnsi" w:cstheme="minorHAnsi"/>
          <w:bCs/>
          <w:color w:val="000000"/>
        </w:rPr>
        <w:t xml:space="preserve">  </w:t>
      </w:r>
    </w:p>
    <w:p w:rsidR="005900C3" w:rsidRPr="00E929D8"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929D8">
        <w:rPr>
          <w:rFonts w:asciiTheme="minorHAnsi" w:hAnsiTheme="minorHAnsi" w:cstheme="minorHAnsi"/>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w:t>
      </w:r>
      <w:r w:rsidRPr="00E929D8">
        <w:rPr>
          <w:rFonts w:asciiTheme="minorHAnsi" w:hAnsiTheme="minorHAnsi" w:cstheme="minorHAnsi"/>
        </w:rPr>
        <w:lastRenderedPageBreak/>
        <w:t xml:space="preserve">ubezpieczenia społeczne lub zdrowotne wraz odsetkami lub grzywnami lub zawarł wiążące porozumienie w sprawie spłat tych należności; </w:t>
      </w:r>
    </w:p>
    <w:p w:rsidR="005900C3" w:rsidRPr="00E929D8"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b/>
          <w:sz w:val="22"/>
        </w:rPr>
        <w:t>potwierdzające spełnianie warunków udziału w postępowaniu:</w:t>
      </w:r>
    </w:p>
    <w:p w:rsidR="005900C3" w:rsidRPr="00E929D8"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wykaz robót budowlanych wykonanych nie wcześniej niż w okresie ostatnich 5 lat, a jeżeli okres prowadzenia działalności jest krótszy – w tym okresie, porównywalnych z robotami budowlanymi stanowiącymi przedmiot zamówienia, wraz z podaniem ich rodzaju, warto</w:t>
      </w:r>
      <w:r w:rsidR="00B454CD">
        <w:rPr>
          <w:rFonts w:asciiTheme="minorHAnsi" w:hAnsiTheme="minorHAnsi" w:cstheme="minorHAnsi"/>
          <w:sz w:val="22"/>
        </w:rPr>
        <w:t>ści, daty, miejsca</w:t>
      </w:r>
      <w:r w:rsidRPr="00E929D8">
        <w:rPr>
          <w:rFonts w:asciiTheme="minorHAnsi" w:hAnsiTheme="minorHAnsi" w:cstheme="minorHAnsi"/>
          <w:sz w:val="22"/>
        </w:rPr>
        <w:t xml:space="preserve"> wykonania i podmiotów, na rzecz których roboty te zostały wykonane, oraz załączeniem dowodów określających czy te roboty budowlane zostały wykonane należycie, przy czym dowodami, o których mowa, są referencje bądź inne dokumenty sporządzone przez podmiot,</w:t>
      </w:r>
      <w:r w:rsidR="00B454CD">
        <w:rPr>
          <w:rFonts w:asciiTheme="minorHAnsi" w:hAnsiTheme="minorHAnsi" w:cstheme="minorHAnsi"/>
          <w:sz w:val="22"/>
        </w:rPr>
        <w:t xml:space="preserve"> na rzecz którego roboty</w:t>
      </w:r>
      <w:r w:rsidRPr="00E929D8">
        <w:rPr>
          <w:rFonts w:asciiTheme="minorHAnsi" w:hAnsiTheme="minorHAnsi" w:cstheme="minorHAnsi"/>
          <w:sz w:val="22"/>
        </w:rPr>
        <w:t xml:space="preserve"> budowlane były wykonywane, a jeżeli wykonawca z przyczyn niezależnych </w:t>
      </w:r>
      <w:r w:rsidR="00B454CD">
        <w:rPr>
          <w:rFonts w:asciiTheme="minorHAnsi" w:hAnsiTheme="minorHAnsi" w:cstheme="minorHAnsi"/>
          <w:sz w:val="22"/>
        </w:rPr>
        <w:t>od niego nie jest</w:t>
      </w:r>
      <w:r w:rsidRPr="00E929D8">
        <w:rPr>
          <w:rFonts w:asciiTheme="minorHAnsi" w:hAnsiTheme="minorHAnsi" w:cstheme="minorHAnsi"/>
          <w:sz w:val="22"/>
        </w:rPr>
        <w:t xml:space="preserve"> w stanie uzyskać tych dokumentów – inne odpowiednie dokumenty - </w:t>
      </w:r>
      <w:r w:rsidRPr="00E929D8">
        <w:rPr>
          <w:rFonts w:asciiTheme="minorHAnsi" w:hAnsiTheme="minorHAnsi" w:cstheme="minorHAnsi"/>
          <w:bCs/>
          <w:sz w:val="22"/>
        </w:rPr>
        <w:t>załącznik nr 3 do SWZ</w:t>
      </w:r>
      <w:r w:rsidRPr="00E929D8">
        <w:rPr>
          <w:rFonts w:asciiTheme="minorHAnsi" w:hAnsiTheme="minorHAnsi" w:cstheme="minorHAnsi"/>
          <w:sz w:val="22"/>
        </w:rPr>
        <w:t>;</w:t>
      </w:r>
    </w:p>
    <w:p w:rsidR="005900C3" w:rsidRPr="00E929D8"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wykaz osób, skierowanych przez wykonawcę do realizacji zamówienia publiczneg</w:t>
      </w:r>
      <w:r w:rsidR="00B454CD">
        <w:rPr>
          <w:rFonts w:asciiTheme="minorHAnsi" w:hAnsiTheme="minorHAnsi" w:cstheme="minorHAnsi"/>
          <w:sz w:val="22"/>
        </w:rPr>
        <w:t>o,</w:t>
      </w:r>
      <w:r w:rsidRPr="00E929D8">
        <w:rPr>
          <w:rFonts w:asciiTheme="minorHAnsi" w:hAnsiTheme="minorHAnsi" w:cstheme="minorHAnsi"/>
          <w:sz w:val="22"/>
        </w:rPr>
        <w:t xml:space="preserve"> w szczególności odpowiedzialnych za świadczenie usług, kontrolę jakości, wraz z informacjami na temat ich kwalifikacji zawodowych, uprawnień, doświadczenia i w</w:t>
      </w:r>
      <w:r w:rsidR="00B454CD">
        <w:rPr>
          <w:rFonts w:asciiTheme="minorHAnsi" w:hAnsiTheme="minorHAnsi" w:cstheme="minorHAnsi"/>
          <w:sz w:val="22"/>
        </w:rPr>
        <w:t>ykształcenia niezbędnych do</w:t>
      </w:r>
      <w:r w:rsidRPr="00E929D8">
        <w:rPr>
          <w:rFonts w:asciiTheme="minorHAnsi" w:hAnsiTheme="minorHAnsi" w:cstheme="minorHAnsi"/>
          <w:sz w:val="22"/>
        </w:rPr>
        <w:t xml:space="preserve"> wykonania zamówienia publicznego, a także zakresu wykonywanych pr</w:t>
      </w:r>
      <w:r w:rsidR="00B454CD">
        <w:rPr>
          <w:rFonts w:asciiTheme="minorHAnsi" w:hAnsiTheme="minorHAnsi" w:cstheme="minorHAnsi"/>
          <w:sz w:val="22"/>
        </w:rPr>
        <w:t>zez nie czynności oraz</w:t>
      </w:r>
      <w:r w:rsidRPr="00E929D8">
        <w:rPr>
          <w:rFonts w:asciiTheme="minorHAnsi" w:hAnsiTheme="minorHAnsi" w:cstheme="minorHAnsi"/>
          <w:sz w:val="22"/>
        </w:rPr>
        <w:t xml:space="preserve"> informacją o podstawie do dysponowania tymi osobami - załącznik nr 4 do SWZ</w:t>
      </w:r>
      <w:r w:rsidRPr="00E929D8">
        <w:rPr>
          <w:rFonts w:asciiTheme="minorHAnsi" w:hAnsiTheme="minorHAnsi" w:cstheme="minorHAnsi"/>
          <w:b/>
          <w:sz w:val="22"/>
        </w:rPr>
        <w:t>;</w:t>
      </w:r>
    </w:p>
    <w:p w:rsidR="005900C3" w:rsidRPr="00E929D8"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E929D8">
        <w:rPr>
          <w:rStyle w:val="Normalny1"/>
          <w:rFonts w:asciiTheme="minorHAnsi" w:hAnsiTheme="minorHAnsi" w:cstheme="minorHAnsi"/>
          <w:bCs/>
          <w:sz w:val="22"/>
        </w:rPr>
        <w:t>przedstawi kserokopię polisy, opłaconą lub w przypadku jej braku inny dokument potwierdzający, że wykonawca jest ubezpieczony od odpowiedzialności cywilnej w zakr</w:t>
      </w:r>
      <w:r w:rsidR="00F82496">
        <w:rPr>
          <w:rStyle w:val="Normalny1"/>
          <w:rFonts w:asciiTheme="minorHAnsi" w:hAnsiTheme="minorHAnsi" w:cstheme="minorHAnsi"/>
          <w:bCs/>
          <w:sz w:val="22"/>
        </w:rPr>
        <w:t>esie prowadzonej</w:t>
      </w:r>
      <w:r w:rsidRPr="00E929D8">
        <w:rPr>
          <w:rStyle w:val="Normalny1"/>
          <w:rFonts w:asciiTheme="minorHAnsi" w:hAnsiTheme="minorHAnsi" w:cstheme="minorHAnsi"/>
          <w:bCs/>
          <w:sz w:val="22"/>
        </w:rPr>
        <w:t xml:space="preserve"> działalności związanej z przedmiotem zamówienia na minimalną sumą gwarancyjną na jedno i wszystkie zdarzenia w wysokości co najmniej  2.000.000,00 zł (dwa miliony zł).</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Wykonawca ma siedzibę lub miejsce zamieszkania poza terytorium Rzeczypospolitej Polskiej, zamiast dokumentu, o którym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b</w:t>
      </w:r>
      <w:r w:rsidRPr="00E929D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jego aktywami nie zarządza likwidator </w:t>
      </w:r>
      <w:r w:rsidRPr="00E929D8">
        <w:rPr>
          <w:rFonts w:asciiTheme="minorHAnsi" w:hAnsiTheme="minorHAnsi" w:cstheme="minorHAnsi"/>
          <w:bCs/>
          <w:kern w:val="3"/>
        </w:rPr>
        <w:t>lub sąd, nie zawarł układ z wierzycielami, jego działalność gospodarcza nie jest zawieszona albo nie znajduje się on w innej tego rodzaju sytuacji wynikającej z podobnej procedury przewidzianej w przepisach</w:t>
      </w:r>
      <w:r w:rsidR="00F82496">
        <w:rPr>
          <w:rFonts w:asciiTheme="minorHAnsi" w:hAnsiTheme="minorHAnsi" w:cstheme="minorHAnsi"/>
          <w:bCs/>
          <w:kern w:val="3"/>
        </w:rPr>
        <w:t xml:space="preserve"> miejsca wszczęcia tej</w:t>
      </w:r>
      <w:r w:rsidRPr="00E929D8">
        <w:rPr>
          <w:rFonts w:asciiTheme="minorHAnsi" w:hAnsiTheme="minorHAnsi" w:cstheme="minorHAnsi"/>
          <w:bCs/>
          <w:kern w:val="3"/>
        </w:rPr>
        <w:t xml:space="preserve"> procedury</w:t>
      </w:r>
      <w:r w:rsidRPr="00E929D8">
        <w:rPr>
          <w:rFonts w:asciiTheme="minorHAnsi" w:hAnsiTheme="minorHAnsi" w:cstheme="minorHAnsi"/>
        </w:rPr>
        <w:t xml:space="preserve">. Dokument, o którym mowa powyżej, powinien być wystawiony nie wcześniej </w:t>
      </w:r>
      <w:r w:rsidRPr="00E929D8">
        <w:rPr>
          <w:rFonts w:asciiTheme="minorHAnsi" w:hAnsiTheme="minorHAnsi" w:cstheme="minorHAnsi"/>
          <w:b/>
          <w:bCs/>
        </w:rPr>
        <w:t>niż 3 miesiące przed ich złożeniem.</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 kraju, w którym Wykonawca ma siedzibę lub miejsce zamieszkania, nie wydaje się dokumentów, </w:t>
      </w:r>
      <w:r w:rsidRPr="00E929D8">
        <w:rPr>
          <w:rFonts w:asciiTheme="minorHAnsi" w:hAnsiTheme="minorHAnsi" w:cstheme="minorHAnsi"/>
        </w:rPr>
        <w:br/>
        <w:t xml:space="preserve">o których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b</w:t>
      </w:r>
      <w:r w:rsidRPr="00E929D8">
        <w:rPr>
          <w:rFonts w:asciiTheme="minorHAnsi" w:hAnsiTheme="minorHAnsi" w:cstheme="minorHAnsi"/>
        </w:rPr>
        <w:t xml:space="preserve">,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5900C3" w:rsidRPr="00E929D8" w:rsidRDefault="005900C3" w:rsidP="005900C3">
      <w:pPr>
        <w:pStyle w:val="Akapitzlist1"/>
        <w:spacing w:before="0" w:after="0"/>
        <w:ind w:left="357"/>
        <w:jc w:val="both"/>
        <w:rPr>
          <w:rFonts w:asciiTheme="minorHAnsi" w:hAnsiTheme="minorHAnsi" w:cstheme="minorHAnsi"/>
        </w:rPr>
      </w:pPr>
      <w:r w:rsidRPr="00E929D8">
        <w:rPr>
          <w:rFonts w:asciiTheme="minorHAnsi" w:hAnsiTheme="minorHAnsi" w:cstheme="minorHAnsi"/>
        </w:rPr>
        <w:t xml:space="preserve">Termin, o którym mowa w </w:t>
      </w:r>
      <w:r w:rsidRPr="00E929D8">
        <w:rPr>
          <w:rFonts w:asciiTheme="minorHAnsi" w:hAnsiTheme="minorHAnsi" w:cstheme="minorHAnsi"/>
          <w:b/>
        </w:rPr>
        <w:t>pkt. 5</w:t>
      </w:r>
      <w:r w:rsidRPr="00E929D8">
        <w:rPr>
          <w:rFonts w:asciiTheme="minorHAnsi" w:hAnsiTheme="minorHAnsi" w:cstheme="minorHAnsi"/>
        </w:rPr>
        <w:t xml:space="preserve"> stosuje się odpowiednio. </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u w:val="single"/>
        </w:rPr>
        <w:t>Zamawiający nie wzywa do złożenia podmiotowych środków dowodowych, jeżeli:</w:t>
      </w:r>
    </w:p>
    <w:p w:rsidR="005900C3" w:rsidRPr="00E929D8" w:rsidRDefault="005900C3" w:rsidP="005900C3">
      <w:pPr>
        <w:pStyle w:val="Teksttreci0"/>
        <w:numPr>
          <w:ilvl w:val="0"/>
          <w:numId w:val="11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929D8">
        <w:rPr>
          <w:rFonts w:asciiTheme="minorHAnsi" w:hAnsiTheme="minorHAnsi" w:cstheme="minorHAnsi"/>
          <w:sz w:val="22"/>
        </w:rPr>
        <w:t>Pzp</w:t>
      </w:r>
      <w:proofErr w:type="spellEnd"/>
      <w:r w:rsidRPr="00E929D8">
        <w:rPr>
          <w:rFonts w:asciiTheme="minorHAnsi" w:hAnsiTheme="minorHAnsi" w:cstheme="minorHAnsi"/>
          <w:sz w:val="22"/>
        </w:rPr>
        <w:t xml:space="preserve"> dane umożliwiające dostęp do tych środków;</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zakresie nieuregulowanym ustawą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lub niniejszą SWZ do oświadczeń i dokumentów składanych przez Wykonawcę w postępowaniu zastosowanie mają w szczególności przepisy: </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lastRenderedPageBreak/>
        <w:t>rozporządzenia Ministra Rozwoju Pracy i Technologii z dnia 23 grudnia 202</w:t>
      </w:r>
      <w:r w:rsidR="00FE2FC7">
        <w:rPr>
          <w:rFonts w:asciiTheme="minorHAnsi" w:hAnsiTheme="minorHAnsi" w:cstheme="minorHAnsi"/>
        </w:rPr>
        <w:t>0 r. w sprawie</w:t>
      </w:r>
      <w:r w:rsidRPr="00E929D8">
        <w:rPr>
          <w:rFonts w:asciiTheme="minorHAnsi" w:hAnsiTheme="minorHAnsi" w:cstheme="minorHAnsi"/>
        </w:rPr>
        <w:t xml:space="preserve"> podmiotowych środków dowodowych oraz innych dokumentów lub ośw</w:t>
      </w:r>
      <w:r w:rsidR="00FE2FC7">
        <w:rPr>
          <w:rFonts w:asciiTheme="minorHAnsi" w:hAnsiTheme="minorHAnsi" w:cstheme="minorHAnsi"/>
        </w:rPr>
        <w:t>iadczeń, jakich może żądać</w:t>
      </w:r>
      <w:r w:rsidRPr="00E929D8">
        <w:rPr>
          <w:rFonts w:asciiTheme="minorHAnsi" w:hAnsiTheme="minorHAnsi" w:cstheme="minorHAnsi"/>
        </w:rPr>
        <w:t xml:space="preserve"> zamawiający od wykonawcy, oraz </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rozporządzenia Prezesa Rady Ministrów z dnia 30 grudnia 2020 r. w sprawie sposobu sporządzania </w:t>
      </w:r>
      <w:r w:rsidRPr="00E929D8">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Podmiotowe środki dowodowe oraz inne dokumenty lub oświadczenia, o których mowa w rozporządzeniu, składa się w formie elektronicznej opatrzonej kwalifikowanym podpisem elek</w:t>
      </w:r>
      <w:r w:rsidR="00FE2FC7">
        <w:rPr>
          <w:rFonts w:asciiTheme="minorHAnsi" w:hAnsiTheme="minorHAnsi" w:cstheme="minorHAnsi"/>
        </w:rPr>
        <w:t>tronicznym, w postaci</w:t>
      </w:r>
      <w:r w:rsidRPr="00E929D8">
        <w:rPr>
          <w:rFonts w:asciiTheme="minorHAnsi" w:hAnsiTheme="minorHAnsi" w:cstheme="minorHAnsi"/>
        </w:rPr>
        <w:t xml:space="preserve"> elektronicznej opatrzonej podpisem zaufanym lub podpisem osobistym, w zakresie i</w:t>
      </w:r>
      <w:r w:rsidR="00FE2FC7">
        <w:rPr>
          <w:rFonts w:asciiTheme="minorHAnsi" w:hAnsiTheme="minorHAnsi" w:cstheme="minorHAnsi"/>
        </w:rPr>
        <w:t xml:space="preserve"> w sposób określony</w:t>
      </w:r>
      <w:r w:rsidRPr="00E929D8">
        <w:rPr>
          <w:rFonts w:asciiTheme="minorHAnsi" w:hAnsiTheme="minorHAnsi" w:cstheme="minorHAnsi"/>
        </w:rPr>
        <w:t xml:space="preserve"> w rozporządzeniu, o którym mowa w </w:t>
      </w:r>
      <w:r w:rsidRPr="00E929D8">
        <w:rPr>
          <w:rFonts w:asciiTheme="minorHAnsi" w:hAnsiTheme="minorHAnsi" w:cstheme="minorHAnsi"/>
          <w:b/>
        </w:rPr>
        <w:t xml:space="preserve">pkt 9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2</w:t>
      </w:r>
      <w:r w:rsidRPr="00E929D8">
        <w:rPr>
          <w:rFonts w:asciiTheme="minorHAnsi" w:hAnsiTheme="minorHAnsi" w:cstheme="minorHAnsi"/>
        </w:rPr>
        <w:t>.</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wspólnie ubiegających się o udzielenie zamówienia, oświadczenia, o których mowa w </w:t>
      </w:r>
      <w:r w:rsidRPr="00E929D8">
        <w:rPr>
          <w:rFonts w:asciiTheme="minorHAnsi" w:hAnsiTheme="minorHAnsi" w:cstheme="minorHAnsi"/>
          <w:b/>
        </w:rPr>
        <w:t>pkt 1</w:t>
      </w:r>
      <w:r w:rsidRPr="00E929D8">
        <w:rPr>
          <w:rFonts w:asciiTheme="minorHAnsi" w:hAnsiTheme="minorHAnsi" w:cstheme="minorHAnsi"/>
        </w:rPr>
        <w:t>, składa każdy z wykonawców we własnym imieniu. Oświad</w:t>
      </w:r>
      <w:r w:rsidR="00EC1212">
        <w:rPr>
          <w:rFonts w:asciiTheme="minorHAnsi" w:hAnsiTheme="minorHAnsi" w:cstheme="minorHAnsi"/>
        </w:rPr>
        <w:t>czenia te potwierdzają brak</w:t>
      </w:r>
      <w:r w:rsidRPr="00E929D8">
        <w:rPr>
          <w:rFonts w:asciiTheme="minorHAnsi" w:hAnsiTheme="minorHAnsi" w:cstheme="minorHAnsi"/>
        </w:rPr>
        <w:t xml:space="preserve"> podstaw wykluczenia oraz spełnianie warunków udziału w zakres</w:t>
      </w:r>
      <w:r w:rsidR="00EC1212">
        <w:rPr>
          <w:rFonts w:asciiTheme="minorHAnsi" w:hAnsiTheme="minorHAnsi" w:cstheme="minorHAnsi"/>
        </w:rPr>
        <w:t>ie, w jakim każdy z wykonawców</w:t>
      </w:r>
      <w:r w:rsidRPr="00E929D8">
        <w:rPr>
          <w:rFonts w:asciiTheme="minorHAnsi" w:hAnsiTheme="minorHAnsi" w:cstheme="minorHAnsi"/>
        </w:rPr>
        <w:t xml:space="preserve"> wykazuje spełnianie warunków udziału w postępowaniu.</w:t>
      </w:r>
    </w:p>
    <w:p w:rsidR="005900C3" w:rsidRPr="00E929D8" w:rsidRDefault="005900C3" w:rsidP="005900C3">
      <w:pPr>
        <w:pStyle w:val="Akapitzlist"/>
        <w:numPr>
          <w:ilvl w:val="0"/>
          <w:numId w:val="115"/>
        </w:numPr>
        <w:spacing w:after="0" w:line="276" w:lineRule="auto"/>
        <w:ind w:left="284" w:hanging="284"/>
        <w:jc w:val="both"/>
        <w:rPr>
          <w:rFonts w:asciiTheme="minorHAnsi" w:hAnsiTheme="minorHAnsi" w:cstheme="minorHAnsi"/>
        </w:rPr>
      </w:pPr>
      <w:r w:rsidRPr="00E929D8">
        <w:rPr>
          <w:rFonts w:asciiTheme="minorHAnsi" w:hAnsiTheme="minorHAnsi" w:cstheme="minorHAnsi"/>
        </w:rPr>
        <w:t xml:space="preserve">  Wykonawcy wspólnie ubiegający się o udzielenie zamówienia dołączają do oferty oświadczenie, z którego wynika które usługi wykonają poszczególni wykonawcy. </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Podmiotowe środki dowodowe potwierdzające brak podstaw do wykluczenia z postępowania, o których mowa w </w:t>
      </w:r>
      <w:r w:rsidRPr="00E929D8">
        <w:rPr>
          <w:rFonts w:asciiTheme="minorHAnsi" w:hAnsiTheme="minorHAnsi" w:cstheme="minorHAnsi"/>
          <w:b/>
          <w:bCs/>
        </w:rPr>
        <w:t>pkt</w:t>
      </w:r>
      <w:r w:rsidRPr="00E929D8">
        <w:rPr>
          <w:rFonts w:asciiTheme="minorHAnsi" w:hAnsiTheme="minorHAnsi" w:cstheme="minorHAnsi"/>
          <w:b/>
        </w:rPr>
        <w:t xml:space="preserve">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a, b, c, d</w:t>
      </w:r>
      <w:r w:rsidRPr="00E929D8">
        <w:rPr>
          <w:rFonts w:asciiTheme="minorHAnsi" w:hAnsiTheme="minorHAnsi" w:cstheme="minorHAnsi"/>
        </w:rPr>
        <w:t xml:space="preserve"> składa każdy z wykonawców wspólnie ubiegając</w:t>
      </w:r>
      <w:r w:rsidR="00EC1212">
        <w:rPr>
          <w:rFonts w:asciiTheme="minorHAnsi" w:hAnsiTheme="minorHAnsi" w:cstheme="minorHAnsi"/>
        </w:rPr>
        <w:t>ych się o zamówienie</w:t>
      </w:r>
      <w:r w:rsidRPr="00E929D8">
        <w:rPr>
          <w:rFonts w:asciiTheme="minorHAnsi" w:hAnsiTheme="minorHAnsi" w:cstheme="minorHAnsi"/>
        </w:rPr>
        <w:t xml:space="preserve"> we własnym imieniu.</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działających w formie spółki cywilnej: </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oświadczenie, o którym mowa w </w:t>
      </w:r>
      <w:r w:rsidRPr="00E929D8">
        <w:rPr>
          <w:rFonts w:asciiTheme="minorHAnsi" w:hAnsiTheme="minorHAnsi" w:cstheme="minorHAnsi"/>
          <w:b/>
        </w:rPr>
        <w:t xml:space="preserve">pkt 1 </w:t>
      </w:r>
      <w:r w:rsidRPr="00E929D8">
        <w:rPr>
          <w:rFonts w:asciiTheme="minorHAnsi" w:hAnsiTheme="minorHAnsi" w:cstheme="minorHAnsi"/>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podmiotowe środki dowodowe, o których mowa w </w:t>
      </w:r>
      <w:r w:rsidRPr="00E929D8">
        <w:rPr>
          <w:rFonts w:asciiTheme="minorHAnsi" w:hAnsiTheme="minorHAnsi" w:cstheme="minorHAnsi"/>
          <w:b/>
        </w:rPr>
        <w:t xml:space="preserve">pkt 4 </w:t>
      </w:r>
      <w:proofErr w:type="spellStart"/>
      <w:r w:rsidRPr="00E929D8">
        <w:rPr>
          <w:rFonts w:asciiTheme="minorHAnsi" w:hAnsiTheme="minorHAnsi" w:cstheme="minorHAnsi"/>
          <w:b/>
        </w:rPr>
        <w:t>ppkt</w:t>
      </w:r>
      <w:proofErr w:type="spellEnd"/>
      <w:r w:rsidRPr="00E929D8">
        <w:rPr>
          <w:rFonts w:asciiTheme="minorHAnsi" w:hAnsiTheme="minorHAnsi" w:cstheme="minorHAnsi"/>
          <w:b/>
        </w:rPr>
        <w:t xml:space="preserve"> 1 lit. a-d</w:t>
      </w:r>
      <w:r w:rsidRPr="00E929D8">
        <w:rPr>
          <w:rFonts w:asciiTheme="minorHAnsi" w:hAnsiTheme="minorHAnsi" w:cstheme="minorHAnsi"/>
        </w:rPr>
        <w:t xml:space="preserve"> składane są przez każdego wspólnika spółki cywilnej oddzielnie we własnym imieniu (osoby prowadzącej działalność gospodarczą pod nazwą określoną w centralnej ewidencji i informacji o działalności gos</w:t>
      </w:r>
      <w:r w:rsidR="00BA0A55">
        <w:rPr>
          <w:rFonts w:asciiTheme="minorHAnsi" w:hAnsiTheme="minorHAnsi" w:cstheme="minorHAnsi"/>
        </w:rPr>
        <w:t>podarczej - „Firma</w:t>
      </w:r>
      <w:r w:rsidRPr="00E929D8">
        <w:rPr>
          <w:rFonts w:asciiTheme="minorHAnsi" w:hAnsiTheme="minorHAnsi" w:cstheme="minorHAnsi"/>
        </w:rPr>
        <w:t xml:space="preserve"> przedsiębiorcy”),</w:t>
      </w:r>
    </w:p>
    <w:p w:rsidR="005900C3" w:rsidRPr="00E929D8" w:rsidRDefault="005900C3" w:rsidP="005900C3">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Dokumenty elektroniczne w postępowaniu spełniają łącznie następujące wymagania:</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są utrwalone w sposób umożliwiający ich wielokrotne odczytanie, zapisanie i powielenie, a tak</w:t>
      </w:r>
      <w:r w:rsidR="00BA0A55">
        <w:rPr>
          <w:rFonts w:asciiTheme="minorHAnsi" w:hAnsiTheme="minorHAnsi" w:cstheme="minorHAnsi"/>
        </w:rPr>
        <w:t>że</w:t>
      </w:r>
      <w:r w:rsidRPr="00E929D8">
        <w:rPr>
          <w:rFonts w:asciiTheme="minorHAnsi" w:hAnsiTheme="minorHAnsi" w:cstheme="minorHAnsi"/>
        </w:rPr>
        <w:t xml:space="preserve"> przekazanie przy użyciu środków komunikacji elektronicznej lub na informatycznym nośniku danych;</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elektronicznej, w szczególności przez wyświetlenie tej treści na monitorze ekranowym;</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papierowej, w szczególności za pomocą wydruku;</w:t>
      </w:r>
    </w:p>
    <w:p w:rsidR="005900C3" w:rsidRPr="00E929D8" w:rsidRDefault="005900C3" w:rsidP="005900C3">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zawierają dane w układzie niepozostawiającym wątpliwości co do treści i konte</w:t>
      </w:r>
      <w:r w:rsidR="008122E0">
        <w:rPr>
          <w:rFonts w:asciiTheme="minorHAnsi" w:hAnsiTheme="minorHAnsi" w:cstheme="minorHAnsi"/>
        </w:rPr>
        <w:t>kstu zapisanych</w:t>
      </w:r>
      <w:r w:rsidRPr="00E929D8">
        <w:rPr>
          <w:rFonts w:asciiTheme="minorHAnsi" w:hAnsiTheme="minorHAnsi" w:cstheme="minorHAnsi"/>
        </w:rPr>
        <w:t xml:space="preserve"> informacji.</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 </w:t>
      </w:r>
    </w:p>
    <w:p w:rsidR="005900C3" w:rsidRPr="00E929D8" w:rsidRDefault="005900C3" w:rsidP="005900C3">
      <w:pPr>
        <w:spacing w:after="0"/>
        <w:jc w:val="both"/>
        <w:rPr>
          <w:rFonts w:asciiTheme="minorHAnsi" w:eastAsia="Times New Roman" w:hAnsiTheme="minorHAnsi" w:cstheme="minorHAnsi"/>
          <w:b/>
          <w:bCs/>
          <w:kern w:val="3"/>
          <w:lang w:eastAsia="pl-PL"/>
        </w:rPr>
      </w:pPr>
      <w:r w:rsidRPr="00E929D8">
        <w:rPr>
          <w:rFonts w:asciiTheme="minorHAnsi" w:eastAsia="Times New Roman" w:hAnsiTheme="minorHAnsi" w:cstheme="minorHAnsi"/>
          <w:b/>
          <w:bCs/>
          <w:kern w:val="3"/>
          <w:lang w:eastAsia="pl-PL"/>
        </w:rPr>
        <w:t>Sposób komunikacji oraz wyjaśnienia SWZ</w:t>
      </w:r>
    </w:p>
    <w:p w:rsidR="0074782B" w:rsidRPr="002B7858" w:rsidRDefault="0074782B" w:rsidP="0074782B">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W postępowaniu o udzielenie zamówienia komunikacja między Zamawiającym a Wykonawcami odbywa się za pośrednictwem platformazakupowa.pl pod adresem: </w:t>
      </w:r>
      <w:hyperlink r:id="rId17" w:history="1">
        <w:r w:rsidRPr="00A63793">
          <w:rPr>
            <w:rStyle w:val="Hipercze"/>
            <w:rFonts w:asciiTheme="minorHAnsi" w:hAnsiTheme="minorHAnsi" w:cstheme="minorHAnsi"/>
            <w:sz w:val="20"/>
            <w:szCs w:val="20"/>
          </w:rPr>
          <w:t>https://platformazakupowa.pl/pn/starebogaczowice</w:t>
        </w:r>
      </w:hyperlink>
      <w:r>
        <w:rPr>
          <w:rFonts w:asciiTheme="minorHAnsi" w:hAnsiTheme="minorHAnsi" w:cstheme="minorHAnsi"/>
        </w:rPr>
        <w:t xml:space="preserve"> </w:t>
      </w:r>
    </w:p>
    <w:p w:rsidR="0074782B" w:rsidRPr="002B7858" w:rsidRDefault="0074782B" w:rsidP="0074782B">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 datę przekazania (wpływu) oświadczeń, wniosków, zawiadomień oraz informacji przyjmuje się datę ich przesłania za pośrednictwem platformazakupowa.pl poprzez kliknięcie przycisku </w:t>
      </w:r>
      <w:r w:rsidRPr="002B7858">
        <w:rPr>
          <w:rFonts w:asciiTheme="minorHAnsi" w:hAnsiTheme="minorHAnsi" w:cstheme="minorHAnsi"/>
          <w:i/>
        </w:rPr>
        <w:t>„Wyślij wiadomość do zamawiającego”</w:t>
      </w:r>
      <w:r w:rsidRPr="002B7858">
        <w:rPr>
          <w:rFonts w:asciiTheme="minorHAnsi" w:hAnsiTheme="minorHAnsi" w:cstheme="minorHAnsi"/>
        </w:rPr>
        <w:t xml:space="preserve"> po których pojawi się komunikat, że wiadomość została wysłana do Zamawiającego. </w:t>
      </w:r>
    </w:p>
    <w:p w:rsidR="0074782B" w:rsidRPr="002B7858" w:rsidRDefault="0074782B" w:rsidP="0074782B">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asciiTheme="minorHAnsi" w:hAnsiTheme="minorHAnsi" w:cstheme="minorHAnsi"/>
          <w:i/>
        </w:rPr>
        <w:t>“Komunikaty”</w:t>
      </w:r>
      <w:r w:rsidRPr="002B7858">
        <w:rPr>
          <w:rFonts w:asciiTheme="minorHAnsi" w:hAnsiTheme="minorHAnsi" w:cstheme="minorHAnsi"/>
        </w:rPr>
        <w:t xml:space="preserve">. Korespondencja, której zgodnie z </w:t>
      </w:r>
      <w:r w:rsidRPr="002B7858">
        <w:rPr>
          <w:rFonts w:asciiTheme="minorHAnsi" w:hAnsiTheme="minorHAnsi" w:cstheme="minorHAnsi"/>
        </w:rPr>
        <w:lastRenderedPageBreak/>
        <w:t>obowiązującymi przepisami adresatem jest konkretny Wykonawca, będzie przekazywana za pośrednictwem platformazakupowa.pl do konkretnego Wykonawcy.</w:t>
      </w:r>
    </w:p>
    <w:p w:rsidR="0074782B" w:rsidRPr="0074782B" w:rsidRDefault="0074782B" w:rsidP="0074782B">
      <w:pPr>
        <w:spacing w:after="0"/>
      </w:pPr>
    </w:p>
    <w:p w:rsidR="0074782B" w:rsidRPr="0074782B" w:rsidRDefault="0074782B" w:rsidP="0074782B">
      <w:pPr>
        <w:spacing w:after="0" w:line="276" w:lineRule="auto"/>
        <w:jc w:val="both"/>
        <w:rPr>
          <w:rFonts w:asciiTheme="minorHAnsi" w:hAnsiTheme="minorHAnsi" w:cstheme="minorHAnsi"/>
          <w:b/>
        </w:rPr>
      </w:pPr>
      <w:r w:rsidRPr="0074782B">
        <w:rPr>
          <w:rFonts w:asciiTheme="minorHAnsi" w:hAnsiTheme="minorHAnsi" w:cstheme="minorHAnsi"/>
          <w:b/>
        </w:rPr>
        <w:t xml:space="preserve">UWAGA! </w:t>
      </w:r>
    </w:p>
    <w:p w:rsidR="0074782B" w:rsidRPr="0074782B" w:rsidRDefault="0074782B" w:rsidP="0074782B">
      <w:pPr>
        <w:spacing w:after="0" w:line="276" w:lineRule="auto"/>
        <w:jc w:val="both"/>
        <w:rPr>
          <w:rFonts w:asciiTheme="minorHAnsi" w:hAnsiTheme="minorHAnsi" w:cstheme="minorHAnsi"/>
          <w:b/>
        </w:rPr>
      </w:pPr>
      <w:r w:rsidRPr="0074782B">
        <w:rPr>
          <w:rFonts w:asciiTheme="minorHAnsi" w:hAnsiTheme="minorHAnsi"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8" w:history="1">
        <w:r w:rsidRPr="0074782B">
          <w:rPr>
            <w:rStyle w:val="Hipercze"/>
            <w:rFonts w:asciiTheme="minorHAnsi" w:hAnsiTheme="minorHAnsi" w:cstheme="minorHAnsi"/>
            <w:b/>
          </w:rPr>
          <w:t>rig@starebogaczowice.ug.gov.pl</w:t>
        </w:r>
      </w:hyperlink>
      <w:r w:rsidRPr="0074782B">
        <w:rPr>
          <w:rFonts w:asciiTheme="minorHAnsi" w:hAnsiTheme="minorHAnsi" w:cstheme="minorHAnsi"/>
          <w:b/>
        </w:rPr>
        <w:t xml:space="preserve"> (nie dotyczy składania ofert/wniosków o dopuszczenie do udziału w postępowaniu).</w:t>
      </w:r>
    </w:p>
    <w:p w:rsidR="0074782B" w:rsidRPr="0074782B" w:rsidRDefault="0074782B" w:rsidP="0074782B">
      <w:pPr>
        <w:spacing w:after="0"/>
      </w:pPr>
    </w:p>
    <w:p w:rsidR="0074782B" w:rsidRPr="00290656" w:rsidRDefault="0074782B" w:rsidP="0074782B">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zgodnie z Rozporządzeniem Prezesa Rady Ministrów z dnia 30 grudnia 2020 r. </w:t>
      </w:r>
      <w:r w:rsidRPr="00290656">
        <w:rPr>
          <w:rFonts w:asciiTheme="minorHAnsi" w:hAnsiTheme="minorHAnsi"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asciiTheme="minorHAnsi" w:hAnsiTheme="minorHAnsi" w:cstheme="minorHAnsi"/>
          <w:b/>
          <w:i/>
        </w:rPr>
        <w:t>Dz. U. z</w:t>
      </w:r>
      <w:r w:rsidRPr="00290656">
        <w:rPr>
          <w:rFonts w:asciiTheme="minorHAnsi" w:hAnsiTheme="minorHAnsi" w:cstheme="minorHAnsi"/>
          <w:i/>
        </w:rPr>
        <w:t xml:space="preserve"> </w:t>
      </w:r>
      <w:r w:rsidRPr="00290656">
        <w:rPr>
          <w:rFonts w:asciiTheme="minorHAnsi" w:hAnsiTheme="minorHAnsi" w:cstheme="minorHAnsi"/>
          <w:b/>
          <w:i/>
        </w:rPr>
        <w:t>2020 r. poz. 2452</w:t>
      </w:r>
      <w:r w:rsidRPr="00290656">
        <w:rPr>
          <w:rFonts w:asciiTheme="minorHAnsi" w:hAnsiTheme="minorHAnsi" w:cstheme="minorHAnsi"/>
          <w:i/>
        </w:rPr>
        <w:t>)</w:t>
      </w:r>
      <w:r w:rsidRPr="00290656">
        <w:rPr>
          <w:rFonts w:asciiTheme="minorHAnsi" w:hAnsiTheme="minorHAnsi" w:cstheme="minorHAnsi"/>
        </w:rPr>
        <w:t>, określa niezbędne wymagania sprzętowo - aplikacyjne umożliwiające pracę na platformazakupowa.pl, tj.:</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 xml:space="preserve">stały dostęp do sieci Internet o gwarantowanej przepustowości nie mniejszej niż 512 </w:t>
      </w:r>
      <w:proofErr w:type="spellStart"/>
      <w:r w:rsidRPr="00290656">
        <w:rPr>
          <w:rFonts w:asciiTheme="minorHAnsi" w:hAnsiTheme="minorHAnsi" w:cstheme="minorHAnsi"/>
        </w:rPr>
        <w:t>kb</w:t>
      </w:r>
      <w:proofErr w:type="spellEnd"/>
      <w:r w:rsidRPr="00290656">
        <w:rPr>
          <w:rFonts w:asciiTheme="minorHAnsi" w:hAnsiTheme="minorHAnsi" w:cstheme="minorHAnsi"/>
        </w:rPr>
        <w:t>/s,</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zainstalowana dowolna, inna przeglądarka internetowa niż Internet Explorer,</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włączona obsługa JavaScript,</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 xml:space="preserve">zainstalowany program Adobe </w:t>
      </w:r>
      <w:proofErr w:type="spellStart"/>
      <w:r w:rsidRPr="00290656">
        <w:rPr>
          <w:rFonts w:asciiTheme="minorHAnsi" w:hAnsiTheme="minorHAnsi" w:cstheme="minorHAnsi"/>
        </w:rPr>
        <w:t>Acrobat</w:t>
      </w:r>
      <w:proofErr w:type="spellEnd"/>
      <w:r w:rsidRPr="00290656">
        <w:rPr>
          <w:rFonts w:asciiTheme="minorHAnsi" w:hAnsiTheme="minorHAnsi" w:cstheme="minorHAnsi"/>
        </w:rPr>
        <w:t xml:space="preserve"> Reader lub inny obsługujący format plików .pdf,</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szyfrowanie na platformazakupowa.pl odbywa się za pomocą protokołu TLS 1.3.</w:t>
      </w:r>
    </w:p>
    <w:p w:rsidR="0074782B" w:rsidRPr="00290656" w:rsidRDefault="0074782B" w:rsidP="0074782B">
      <w:pPr>
        <w:pStyle w:val="Akapitzlist"/>
        <w:numPr>
          <w:ilvl w:val="0"/>
          <w:numId w:val="158"/>
        </w:numPr>
        <w:spacing w:after="0" w:line="276" w:lineRule="auto"/>
        <w:jc w:val="both"/>
        <w:rPr>
          <w:rFonts w:asciiTheme="minorHAnsi" w:hAnsiTheme="minorHAnsi" w:cstheme="minorHAnsi"/>
        </w:rPr>
      </w:pPr>
      <w:r w:rsidRPr="00290656">
        <w:rPr>
          <w:rFonts w:asciiTheme="minorHAnsi" w:hAnsiTheme="minorHAnsi" w:cstheme="minorHAnsi"/>
        </w:rPr>
        <w:t>oznaczenie czasu odbioru danych przez platformę zakupową stanowi datę oraz dokładny czas (</w:t>
      </w:r>
      <w:proofErr w:type="spellStart"/>
      <w:r w:rsidRPr="00290656">
        <w:rPr>
          <w:rFonts w:asciiTheme="minorHAnsi" w:hAnsiTheme="minorHAnsi" w:cstheme="minorHAnsi"/>
        </w:rPr>
        <w:t>hh:mm:ss</w:t>
      </w:r>
      <w:proofErr w:type="spellEnd"/>
      <w:r w:rsidRPr="00290656">
        <w:rPr>
          <w:rFonts w:asciiTheme="minorHAnsi" w:hAnsiTheme="minorHAnsi" w:cstheme="minorHAnsi"/>
        </w:rPr>
        <w:t>) generowany wg. czasu lokalnego serwera synchronizowanego z zegarem Głównego Urzędu Miar.</w:t>
      </w:r>
    </w:p>
    <w:p w:rsidR="0074782B" w:rsidRPr="00290656" w:rsidRDefault="0074782B" w:rsidP="0074782B">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Wykonawca, przystępując do niniejszego postępowania o udzielenie zamówienia publicznego:</w:t>
      </w:r>
    </w:p>
    <w:p w:rsidR="0074782B" w:rsidRPr="00290656" w:rsidRDefault="0074782B" w:rsidP="0074782B">
      <w:pPr>
        <w:pStyle w:val="Akapitzlist"/>
        <w:numPr>
          <w:ilvl w:val="0"/>
          <w:numId w:val="159"/>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akceptuje warunki korzystania z platformazakupowa.pl określone w Regulaminie zamieszczonym na stronie internetowej pod linkiem  w zakładce </w:t>
      </w:r>
      <w:r w:rsidRPr="00290656">
        <w:rPr>
          <w:rFonts w:asciiTheme="minorHAnsi" w:hAnsiTheme="minorHAnsi" w:cstheme="minorHAnsi"/>
          <w:i/>
        </w:rPr>
        <w:t>„Regulamin"</w:t>
      </w:r>
      <w:r w:rsidRPr="00290656">
        <w:rPr>
          <w:rFonts w:asciiTheme="minorHAnsi" w:hAnsiTheme="minorHAnsi" w:cstheme="minorHAnsi"/>
        </w:rPr>
        <w:t xml:space="preserve"> oraz uznaje go za wiążący,</w:t>
      </w:r>
    </w:p>
    <w:p w:rsidR="0074782B" w:rsidRPr="00290656" w:rsidRDefault="0074782B" w:rsidP="0074782B">
      <w:pPr>
        <w:pStyle w:val="Akapitzlist"/>
        <w:numPr>
          <w:ilvl w:val="0"/>
          <w:numId w:val="159"/>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zapoznał i stosuje się do Instrukcji składania ofert/wniosków dostępnej pod linkiem: </w:t>
      </w:r>
      <w:hyperlink r:id="rId19" w:history="1">
        <w:r w:rsidRPr="00A63793">
          <w:rPr>
            <w:rStyle w:val="Hipercze"/>
            <w:rFonts w:asciiTheme="minorHAnsi" w:hAnsiTheme="minorHAnsi" w:cstheme="minorHAnsi"/>
          </w:rPr>
          <w:t>https://drive.google.com/file/d/1Kd1DttbBeiNWt4q4slS4t76lZVKPbkyD/view</w:t>
        </w:r>
      </w:hyperlink>
      <w:r>
        <w:rPr>
          <w:rFonts w:asciiTheme="minorHAnsi" w:hAnsiTheme="minorHAnsi" w:cstheme="minorHAnsi"/>
        </w:rPr>
        <w:t xml:space="preserve"> </w:t>
      </w:r>
    </w:p>
    <w:p w:rsidR="0074782B" w:rsidRPr="00290656" w:rsidRDefault="0074782B" w:rsidP="0074782B">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nie ponosi odpowiedzialności za złożenie oferty w sposób niezgodny z </w:t>
      </w:r>
      <w:r w:rsidRPr="00290656">
        <w:rPr>
          <w:rFonts w:asciiTheme="minorHAnsi" w:hAnsiTheme="minorHAnsi" w:cstheme="minorHAnsi"/>
          <w:i/>
        </w:rPr>
        <w:t>Instrukcją korzystania z platformazakupowa.pl</w:t>
      </w:r>
      <w:r w:rsidRPr="00290656">
        <w:rPr>
          <w:rFonts w:asciiTheme="minorHAnsi" w:hAnsiTheme="minorHAnsi" w:cstheme="minorHAnsi"/>
        </w:rPr>
        <w:t xml:space="preserve">, w szczególności za sytuację, gdy zamawiający zapozna się z treścią oferty przed upływem terminu składania ofert (np. złożenie oferty w zakładce </w:t>
      </w:r>
      <w:r w:rsidRPr="00290656">
        <w:rPr>
          <w:rFonts w:asciiTheme="minorHAnsi" w:hAnsiTheme="minorHAnsi" w:cstheme="minorHAnsi"/>
          <w:i/>
        </w:rPr>
        <w:t>„Wyślij wiadomość do zamawiającego”</w:t>
      </w:r>
      <w:r w:rsidRPr="00290656">
        <w:rPr>
          <w:rFonts w:asciiTheme="minorHAnsi" w:hAnsiTheme="minorHAnsi" w:cstheme="minorHAnsi"/>
        </w:rPr>
        <w:t>). Taka oferta zostanie uznana przez Zamawiającego za ofertę handlową i nie będzie brana pod uwagę w przedmiotowym postępowaniu ponieważ nie został spełniony obowiązek narzucony w art. 221 Ustawy Prawo Zamówień Publicznych.</w:t>
      </w:r>
    </w:p>
    <w:p w:rsidR="0074782B" w:rsidRPr="00290656" w:rsidRDefault="0074782B" w:rsidP="0074782B">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290656">
        <w:rPr>
          <w:rFonts w:asciiTheme="minorHAnsi" w:hAnsiTheme="minorHAnsi" w:cstheme="minorHAnsi"/>
          <w:i/>
        </w:rPr>
        <w:t>„Instrukcje dla Wykonawców"</w:t>
      </w:r>
      <w:r w:rsidRPr="00290656">
        <w:rPr>
          <w:rFonts w:asciiTheme="minorHAnsi" w:hAnsiTheme="minorHAnsi" w:cstheme="minorHAnsi"/>
        </w:rPr>
        <w:t xml:space="preserve"> na stronie internetowej pod adresem: </w:t>
      </w:r>
      <w:hyperlink r:id="rId20" w:history="1">
        <w:r w:rsidRPr="00A63793">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rsidR="0074782B" w:rsidRPr="00290656" w:rsidRDefault="0074782B" w:rsidP="0074782B">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Zalecenia:</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290656">
        <w:rPr>
          <w:rFonts w:asciiTheme="minorHAnsi" w:hAnsiTheme="minorHAnsi" w:cstheme="minorHAnsi"/>
        </w:rPr>
        <w:lastRenderedPageBreak/>
        <w:t>wymagań dla rejestrów publicznych i wymiany informacji w postaci elektronicznej oraz minimalnych wymagań dla systemów teleinformatycznych;</w:t>
      </w:r>
    </w:p>
    <w:p w:rsidR="0074782B" w:rsidRPr="00290656" w:rsidRDefault="0074782B" w:rsidP="0074782B">
      <w:pPr>
        <w:pStyle w:val="Akapitzlist"/>
        <w:numPr>
          <w:ilvl w:val="0"/>
          <w:numId w:val="160"/>
        </w:numPr>
        <w:spacing w:after="0" w:line="276" w:lineRule="auto"/>
        <w:rPr>
          <w:rFonts w:asciiTheme="minorHAnsi" w:hAnsiTheme="minorHAnsi" w:cstheme="minorHAnsi"/>
        </w:rPr>
      </w:pPr>
      <w:r w:rsidRPr="00290656">
        <w:rPr>
          <w:rFonts w:asciiTheme="minorHAnsi" w:hAnsiTheme="minorHAnsi" w:cstheme="minorHAnsi"/>
        </w:rPr>
        <w:t>Zamawiający rekomenduje wykorzystanie formatów: .pdf, .</w:t>
      </w:r>
      <w:proofErr w:type="spellStart"/>
      <w:r w:rsidRPr="00290656">
        <w:rPr>
          <w:rFonts w:asciiTheme="minorHAnsi" w:hAnsiTheme="minorHAnsi" w:cstheme="minorHAnsi"/>
        </w:rPr>
        <w:t>doc</w:t>
      </w:r>
      <w:proofErr w:type="spellEnd"/>
      <w:r w:rsidRPr="00290656">
        <w:rPr>
          <w:rFonts w:asciiTheme="minorHAnsi" w:hAnsiTheme="minorHAnsi" w:cstheme="minorHAnsi"/>
        </w:rPr>
        <w:t>, .xls, .jpg (.</w:t>
      </w:r>
      <w:proofErr w:type="spellStart"/>
      <w:r w:rsidRPr="00290656">
        <w:rPr>
          <w:rFonts w:asciiTheme="minorHAnsi" w:hAnsiTheme="minorHAnsi" w:cstheme="minorHAnsi"/>
        </w:rPr>
        <w:t>jpeg</w:t>
      </w:r>
      <w:proofErr w:type="spellEnd"/>
      <w:r w:rsidRPr="00290656">
        <w:rPr>
          <w:rFonts w:asciiTheme="minorHAnsi" w:hAnsiTheme="minorHAnsi" w:cstheme="minorHAnsi"/>
        </w:rPr>
        <w:t>) ze szczególnym wskazaniem na .pdf;</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w celu ewentualnej kompresji danych Zamawiający rekomenduje wykorzystanie jednego z formatów: .zip, .7Z;</w:t>
      </w:r>
    </w:p>
    <w:p w:rsidR="0074782B" w:rsidRPr="00290656" w:rsidRDefault="0074782B" w:rsidP="0074782B">
      <w:pPr>
        <w:pStyle w:val="Akapitzlist"/>
        <w:numPr>
          <w:ilvl w:val="0"/>
          <w:numId w:val="160"/>
        </w:numPr>
        <w:spacing w:after="0" w:line="276" w:lineRule="auto"/>
        <w:rPr>
          <w:rFonts w:asciiTheme="minorHAnsi" w:hAnsiTheme="minorHAnsi" w:cstheme="minorHAnsi"/>
        </w:rPr>
      </w:pPr>
      <w:r w:rsidRPr="00290656">
        <w:rPr>
          <w:rFonts w:asciiTheme="minorHAnsi" w:hAnsiTheme="minorHAnsi" w:cstheme="minorHAnsi"/>
        </w:rPr>
        <w:t>wśród formatów powszechnych, a nie występujących w rozporządzeniu występują: .</w:t>
      </w:r>
      <w:proofErr w:type="spellStart"/>
      <w:r w:rsidRPr="00290656">
        <w:rPr>
          <w:rFonts w:asciiTheme="minorHAnsi" w:hAnsiTheme="minorHAnsi" w:cstheme="minorHAnsi"/>
        </w:rPr>
        <w:t>rar</w:t>
      </w:r>
      <w:proofErr w:type="spellEnd"/>
      <w:r w:rsidRPr="00290656">
        <w:rPr>
          <w:rFonts w:asciiTheme="minorHAnsi" w:hAnsiTheme="minorHAnsi" w:cstheme="minorHAnsi"/>
        </w:rPr>
        <w:t>, .gif, .</w:t>
      </w:r>
      <w:proofErr w:type="spellStart"/>
      <w:r w:rsidRPr="00290656">
        <w:rPr>
          <w:rFonts w:asciiTheme="minorHAnsi" w:hAnsiTheme="minorHAnsi" w:cstheme="minorHAnsi"/>
        </w:rPr>
        <w:t>bmp</w:t>
      </w:r>
      <w:proofErr w:type="spellEnd"/>
      <w:r w:rsidRPr="00290656">
        <w:rPr>
          <w:rFonts w:asciiTheme="minorHAnsi" w:hAnsiTheme="minorHAnsi" w:cstheme="minorHAnsi"/>
        </w:rPr>
        <w:t>, .</w:t>
      </w:r>
      <w:proofErr w:type="spellStart"/>
      <w:r w:rsidRPr="00290656">
        <w:rPr>
          <w:rFonts w:asciiTheme="minorHAnsi" w:hAnsiTheme="minorHAnsi" w:cstheme="minorHAnsi"/>
        </w:rPr>
        <w:t>numbers</w:t>
      </w:r>
      <w:proofErr w:type="spellEnd"/>
      <w:r w:rsidRPr="00290656">
        <w:rPr>
          <w:rFonts w:asciiTheme="minorHAnsi" w:hAnsiTheme="minorHAnsi" w:cstheme="minorHAnsi"/>
        </w:rPr>
        <w:t>, .</w:t>
      </w:r>
      <w:proofErr w:type="spellStart"/>
      <w:r w:rsidRPr="00290656">
        <w:rPr>
          <w:rFonts w:asciiTheme="minorHAnsi" w:hAnsiTheme="minorHAnsi" w:cstheme="minorHAnsi"/>
        </w:rPr>
        <w:t>pages</w:t>
      </w:r>
      <w:proofErr w:type="spellEnd"/>
      <w:r w:rsidRPr="00290656">
        <w:rPr>
          <w:rFonts w:asciiTheme="minorHAnsi" w:hAnsiTheme="minorHAnsi" w:cstheme="minorHAnsi"/>
        </w:rPr>
        <w:t>. Dokumenty złożone w takich plikach zostaną uznane za złożone nieskutecznie;</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asciiTheme="minorHAnsi" w:hAnsiTheme="minorHAnsi" w:cstheme="minorHAnsi"/>
        </w:rPr>
        <w:t>eDoApp</w:t>
      </w:r>
      <w:proofErr w:type="spellEnd"/>
      <w:r w:rsidRPr="00290656">
        <w:rPr>
          <w:rFonts w:asciiTheme="minorHAnsi" w:hAnsiTheme="minorHAnsi" w:cstheme="minorHAnsi"/>
        </w:rPr>
        <w:t xml:space="preserve"> służącej do składania podpisu osobistego, który wynosi max 5MB;</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asciiTheme="minorHAnsi" w:hAnsiTheme="minorHAnsi" w:cstheme="minorHAnsi"/>
        </w:rPr>
        <w:t>PAdES</w:t>
      </w:r>
      <w:proofErr w:type="spellEnd"/>
      <w:r w:rsidRPr="00290656">
        <w:rPr>
          <w:rFonts w:asciiTheme="minorHAnsi" w:hAnsiTheme="minorHAnsi" w:cstheme="minorHAnsi"/>
        </w:rPr>
        <w:t>;</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 xml:space="preserve">pliki w innych formatach niż PDF zaleca się opatrzyć zewnętrznym podpisem </w:t>
      </w:r>
      <w:proofErr w:type="spellStart"/>
      <w:r w:rsidRPr="00290656">
        <w:rPr>
          <w:rFonts w:asciiTheme="minorHAnsi" w:hAnsiTheme="minorHAnsi" w:cstheme="minorHAnsi"/>
        </w:rPr>
        <w:t>XAdES</w:t>
      </w:r>
      <w:proofErr w:type="spellEnd"/>
      <w:r w:rsidRPr="00290656">
        <w:rPr>
          <w:rFonts w:asciiTheme="minorHAnsi" w:hAnsiTheme="minorHAnsi" w:cstheme="minorHAnsi"/>
        </w:rPr>
        <w:t xml:space="preserve">. </w:t>
      </w:r>
      <w:r w:rsidRPr="00290656">
        <w:rPr>
          <w:rFonts w:asciiTheme="minorHAnsi" w:hAnsiTheme="minorHAnsi" w:cstheme="minorHAnsi"/>
          <w:b/>
        </w:rPr>
        <w:t>Wykonawca powinien pamiętać, aby plik z podpisem przekazywać łącznie z dokumentem podpisywanym</w:t>
      </w:r>
      <w:r w:rsidRPr="00290656">
        <w:rPr>
          <w:rFonts w:asciiTheme="minorHAnsi" w:hAnsiTheme="minorHAnsi" w:cstheme="minorHAnsi"/>
        </w:rPr>
        <w:t>;</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Wykonawca z odpowiednim wyprzedzeniem przetestował możliwość prawidłowego wykorzystania wybranej metody podpisania plików oferty;</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b/>
        </w:rPr>
      </w:pPr>
      <w:r w:rsidRPr="00290656">
        <w:rPr>
          <w:rFonts w:asciiTheme="minorHAnsi" w:hAnsiTheme="minorHAnsi" w:cstheme="minorHAnsi"/>
          <w:b/>
        </w:rPr>
        <w:t xml:space="preserve">zaleca się, aby komunikacja z wykonawcami odbywała się tylko na Platformie za pośrednictwem formularza </w:t>
      </w:r>
      <w:r w:rsidRPr="00290656">
        <w:rPr>
          <w:rFonts w:asciiTheme="minorHAnsi" w:hAnsiTheme="minorHAnsi" w:cstheme="minorHAnsi"/>
          <w:b/>
          <w:i/>
        </w:rPr>
        <w:t>“Wyślij wiadomość do zamawiającego”,</w:t>
      </w:r>
      <w:r w:rsidRPr="00290656">
        <w:rPr>
          <w:rFonts w:asciiTheme="minorHAnsi" w:hAnsiTheme="minorHAnsi" w:cstheme="minorHAnsi"/>
          <w:b/>
        </w:rPr>
        <w:t xml:space="preserve"> nie za pośrednictwem adresu email;</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ofertę należy przygotować z zachowaniem odpowiedniego odstępu czasu do zakończenia przyjmowania ofert/wniosków. Zaleca się złożenie oferty na 24 godziny przed terminem składania ofert/wniosków;</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podczas podpisywania plików zaleca się stosowanie algorytmu skrótu SHA2 zamiast SHA1;</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jeśli Wykonawca pakuje dokumenty np. w plik ZIP zaleca się wcześniejsze podpisanie każdego ze skompresowanych plików;</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rekomenduje wykorzystanie podpisu z kwalifikowanym znacznikiem czasu;</w:t>
      </w:r>
    </w:p>
    <w:p w:rsidR="0074782B" w:rsidRPr="00290656" w:rsidRDefault="0074782B" w:rsidP="0074782B">
      <w:pPr>
        <w:pStyle w:val="Akapitzlist"/>
        <w:numPr>
          <w:ilvl w:val="0"/>
          <w:numId w:val="160"/>
        </w:numPr>
        <w:spacing w:after="0" w:line="276" w:lineRule="auto"/>
        <w:jc w:val="both"/>
        <w:rPr>
          <w:rFonts w:asciiTheme="minorHAnsi" w:hAnsiTheme="minorHAnsi" w:cstheme="minorHAnsi"/>
        </w:rPr>
      </w:pPr>
      <w:r w:rsidRPr="00290656">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rsidR="0074782B" w:rsidRPr="00113B92"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Wykonawca może zwrócić się do Zamawiającego  z wnioskiem o wyjaśnienie treści SWZ.</w:t>
      </w:r>
    </w:p>
    <w:p w:rsidR="0074782B" w:rsidRPr="00113B92"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rsidR="0074782B" w:rsidRPr="00113B92"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74782B" w:rsidRPr="00113B92"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Przedłużenie terminu składania ofert, o których mowa w ust. 12, nie wpływa na bieg terminu składania wniosku o wyjaśnienie treści SWZ.</w:t>
      </w:r>
    </w:p>
    <w:p w:rsidR="0074782B" w:rsidRPr="00113B92"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Treść zapytań wraz z wyjaśnieniami Zamawiający udostępni Wykonawcom, bez ujawniania źródła zapytania,  na swojej stronie internetowej, na której prowadzi postępowanie.</w:t>
      </w:r>
    </w:p>
    <w:p w:rsidR="0074782B" w:rsidRPr="00985C84" w:rsidRDefault="0074782B" w:rsidP="0074782B">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lastRenderedPageBreak/>
        <w:t>W przypadku rozbieżności pomiędzy treścią niniejszej SWZ, a treścią udzielonych odpowiedzi, jako obowiązującą należy przyjąć treść pisma zawierającego późniejsze oświadczenie Zamawiającego.</w:t>
      </w:r>
    </w:p>
    <w:p w:rsidR="00CA4463" w:rsidRPr="0074782B" w:rsidRDefault="00CA4463" w:rsidP="0074782B"/>
    <w:p w:rsidR="00CA4463" w:rsidRPr="00E929D8" w:rsidRDefault="00CA4463" w:rsidP="00CA4463">
      <w:pPr>
        <w:pStyle w:val="Teksttreci20"/>
        <w:shd w:val="clear" w:color="auto" w:fill="auto"/>
        <w:tabs>
          <w:tab w:val="left" w:pos="567"/>
          <w:tab w:val="left" w:pos="1701"/>
        </w:tabs>
        <w:ind w:firstLine="0"/>
        <w:rPr>
          <w:rFonts w:asciiTheme="minorHAnsi" w:hAnsiTheme="minorHAnsi" w:cstheme="minorHAnsi"/>
          <w:sz w:val="22"/>
          <w:szCs w:val="22"/>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XI </w:t>
      </w:r>
    </w:p>
    <w:p w:rsidR="005900C3" w:rsidRPr="00E929D8" w:rsidRDefault="005900C3" w:rsidP="005900C3">
      <w:pPr>
        <w:spacing w:after="0"/>
        <w:jc w:val="both"/>
        <w:rPr>
          <w:rFonts w:asciiTheme="minorHAnsi" w:hAnsiTheme="minorHAnsi" w:cstheme="minorHAnsi"/>
        </w:rPr>
      </w:pPr>
      <w:r w:rsidRPr="00E929D8">
        <w:rPr>
          <w:rFonts w:asciiTheme="minorHAnsi" w:eastAsia="Times New Roman" w:hAnsiTheme="minorHAnsi" w:cstheme="minorHAnsi"/>
          <w:b/>
          <w:bCs/>
          <w:kern w:val="3"/>
          <w:lang w:eastAsia="pl-PL"/>
        </w:rPr>
        <w:t>OPIS SPOSOBU PRZYGOTOWANIA OFERT ORAZ WYMAGANIA FORMALNE DOTYCZĄCE SKŁADANYCH OŚWIADCZEŃ I DOKUMENTÓW</w:t>
      </w:r>
    </w:p>
    <w:p w:rsidR="001C4021" w:rsidRPr="00113B92" w:rsidRDefault="00156169" w:rsidP="001C4021">
      <w:pPr>
        <w:spacing w:after="0"/>
        <w:jc w:val="both"/>
        <w:rPr>
          <w:rFonts w:asciiTheme="minorHAnsi" w:hAnsiTheme="minorHAnsi" w:cstheme="minorHAnsi"/>
        </w:rPr>
      </w:pPr>
      <w:r>
        <w:rPr>
          <w:rFonts w:asciiTheme="minorHAnsi" w:eastAsia="Times New Roman" w:hAnsiTheme="minorHAnsi" w:cstheme="minorHAnsi"/>
          <w:kern w:val="3"/>
          <w:lang w:eastAsia="pl-PL"/>
        </w:rPr>
        <w:t xml:space="preserve">1. </w:t>
      </w:r>
      <w:r w:rsidR="001C4021" w:rsidRPr="00113B92">
        <w:rPr>
          <w:rFonts w:asciiTheme="minorHAnsi" w:eastAsia="Times New Roman" w:hAnsiTheme="minorHAnsi" w:cstheme="minorHAnsi"/>
          <w:kern w:val="3"/>
          <w:lang w:eastAsia="pl-PL"/>
        </w:rPr>
        <w:t>Wykonawca może złożyć tylko jedną ofertę.</w:t>
      </w:r>
    </w:p>
    <w:p w:rsidR="001C4021" w:rsidRPr="00113B92" w:rsidRDefault="001C4021" w:rsidP="001C402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2. Treść oferty musi odpowiadać treści SWZ.</w:t>
      </w:r>
    </w:p>
    <w:p w:rsidR="001C4021" w:rsidRPr="00113B92" w:rsidRDefault="001C4021" w:rsidP="001C402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3. </w:t>
      </w:r>
      <w:r w:rsidRPr="00113B92">
        <w:rPr>
          <w:rFonts w:asciiTheme="minorHAnsi" w:hAnsiTheme="minorHAnsi" w:cstheme="minorHAnsi"/>
        </w:rPr>
        <w:t xml:space="preserve">Ofertę składa się na formularzu ofertowym - zgodnie z załącznikiem nr 1 do SWZ do którego </w:t>
      </w:r>
      <w:r w:rsidRPr="00113B92">
        <w:rPr>
          <w:rFonts w:asciiTheme="minorHAnsi" w:hAnsiTheme="minorHAnsi" w:cstheme="minorHAnsi"/>
          <w:b/>
          <w:bCs/>
        </w:rPr>
        <w:t>należy dołączyć kosztorys ofertowy.</w:t>
      </w:r>
      <w:r w:rsidRPr="00113B92">
        <w:rPr>
          <w:rFonts w:asciiTheme="minorHAnsi" w:hAnsiTheme="minorHAnsi" w:cstheme="minorHAnsi"/>
        </w:rPr>
        <w:t xml:space="preserve">  Wraz z ofertą wykonawca zobowiązany jest złożyć: </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w:t>
      </w:r>
      <w:r w:rsidR="00BB7EF5">
        <w:rPr>
          <w:rFonts w:asciiTheme="minorHAnsi" w:hAnsiTheme="minorHAnsi" w:cstheme="minorHAnsi"/>
        </w:rPr>
        <w:t xml:space="preserve"> postępowaniu</w:t>
      </w:r>
      <w:r w:rsidRPr="00113B92">
        <w:rPr>
          <w:rFonts w:asciiTheme="minorHAnsi" w:hAnsiTheme="minorHAnsi" w:cstheme="minorHAnsi"/>
        </w:rPr>
        <w:t xml:space="preserve"> w zakresie wskazanym przez zamawiającego zgodnie z wzorem stanowiącym załącznik nr 2A do SWZ,</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pełnomocnictwo: </w:t>
      </w:r>
    </w:p>
    <w:p w:rsidR="001C4021" w:rsidRPr="00113B92" w:rsidRDefault="001C4021" w:rsidP="001C4021">
      <w:pPr>
        <w:pStyle w:val="Tekstpodstawowy"/>
        <w:numPr>
          <w:ilvl w:val="0"/>
          <w:numId w:val="121"/>
        </w:numPr>
        <w:spacing w:before="0" w:after="0"/>
        <w:ind w:firstLine="66"/>
        <w:jc w:val="both"/>
        <w:rPr>
          <w:rFonts w:asciiTheme="minorHAnsi" w:hAnsiTheme="minorHAnsi" w:cstheme="minorHAnsi"/>
        </w:rPr>
      </w:pPr>
      <w:r w:rsidRPr="00113B92">
        <w:rPr>
          <w:rFonts w:asciiTheme="minorHAnsi" w:hAnsiTheme="minorHAnsi" w:cstheme="minorHAnsi"/>
          <w:sz w:val="22"/>
          <w:szCs w:val="22"/>
        </w:rPr>
        <w:t xml:space="preserve">jeżeli w imieniu wykonawcy działa osoba, której umocowanie do jego reprezentowania nie wynika </w:t>
      </w:r>
      <w:r w:rsidRPr="00113B92">
        <w:rPr>
          <w:rFonts w:asciiTheme="minorHAnsi" w:hAnsiTheme="minorHAnsi" w:cstheme="minorHAnsi"/>
          <w:sz w:val="22"/>
          <w:szCs w:val="22"/>
        </w:rPr>
        <w:br/>
        <w:t xml:space="preserve">z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Pr="00113B92">
        <w:rPr>
          <w:rFonts w:asciiTheme="minorHAnsi" w:hAnsiTheme="minorHAnsi" w:cstheme="minorHAnsi"/>
          <w:sz w:val="22"/>
          <w:szCs w:val="22"/>
        </w:rPr>
        <w:t>, wykonawca, który </w:t>
      </w:r>
      <w:r w:rsidR="00BB7EF5">
        <w:rPr>
          <w:rFonts w:asciiTheme="minorHAnsi" w:hAnsiTheme="minorHAnsi" w:cstheme="minorHAnsi"/>
          <w:sz w:val="22"/>
          <w:szCs w:val="22"/>
        </w:rPr>
        <w:t>składa ofertę za pośrednictwem</w:t>
      </w:r>
      <w:r w:rsidRPr="00113B92">
        <w:rPr>
          <w:rFonts w:asciiTheme="minorHAnsi" w:hAnsiTheme="minorHAnsi" w:cstheme="minorHAnsi"/>
          <w:sz w:val="22"/>
          <w:szCs w:val="22"/>
        </w:rPr>
        <w:t xml:space="preserve"> pełnomocnika, powinien dołączyć do oferty dokument pełnomocnictwa obejmujący swym zakresem umocowanie w szczególności do złożenia oferty lub do złożenia oferty i podpisania umowy,</w:t>
      </w:r>
    </w:p>
    <w:p w:rsidR="001C4021" w:rsidRPr="00113B92" w:rsidRDefault="001C4021" w:rsidP="001C4021">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zapis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2 lit. a</w:t>
      </w:r>
      <w:r w:rsidRPr="00113B92">
        <w:rPr>
          <w:rFonts w:asciiTheme="minorHAnsi" w:hAnsiTheme="minorHAnsi" w:cstheme="minorHAnsi"/>
          <w:sz w:val="22"/>
          <w:szCs w:val="22"/>
        </w:rPr>
        <w:t xml:space="preserve"> stosuje się odpowiednio do osoby działającej w imieniu wykonawców wspólnie ubiegających się o udzielenie zamówienia publicznego, podmiotu udost</w:t>
      </w:r>
      <w:r w:rsidR="00BB7EF5">
        <w:rPr>
          <w:rFonts w:asciiTheme="minorHAnsi" w:hAnsiTheme="minorHAnsi" w:cstheme="minorHAnsi"/>
          <w:sz w:val="22"/>
          <w:szCs w:val="22"/>
        </w:rPr>
        <w:t>ępniającego zasoby na</w:t>
      </w:r>
      <w:r w:rsidRPr="00113B92">
        <w:rPr>
          <w:rFonts w:asciiTheme="minorHAnsi" w:hAnsiTheme="minorHAnsi" w:cstheme="minorHAnsi"/>
          <w:sz w:val="22"/>
          <w:szCs w:val="22"/>
        </w:rPr>
        <w:t xml:space="preserve"> zasadach określonych w art. 118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1C4021" w:rsidRPr="00113B92" w:rsidRDefault="001C4021" w:rsidP="001C4021">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W przypadku wykonawców ubiegających się wspólnie o udzielenie </w:t>
      </w:r>
      <w:r w:rsidR="00BB7EF5">
        <w:rPr>
          <w:rFonts w:asciiTheme="minorHAnsi" w:hAnsiTheme="minorHAnsi" w:cstheme="minorHAnsi"/>
          <w:sz w:val="22"/>
          <w:szCs w:val="22"/>
        </w:rPr>
        <w:t>zamówienia wykonawcy</w:t>
      </w:r>
      <w:r w:rsidRPr="00113B92">
        <w:rPr>
          <w:rFonts w:asciiTheme="minorHAnsi" w:hAnsiTheme="minorHAnsi" w:cstheme="minorHAnsi"/>
          <w:sz w:val="22"/>
          <w:szCs w:val="22"/>
        </w:rPr>
        <w:t xml:space="preserve"> zobowiązani są do ustanowienia pełnomocnika. Dokument pełnomocnictwa, z treści którego będzie wynikało umocowanie do reprezentowania w postępowaniu o udzielenie </w:t>
      </w:r>
      <w:r w:rsidR="00BB7EF5">
        <w:rPr>
          <w:rFonts w:asciiTheme="minorHAnsi" w:hAnsiTheme="minorHAnsi" w:cstheme="minorHAnsi"/>
          <w:sz w:val="22"/>
          <w:szCs w:val="22"/>
        </w:rPr>
        <w:t>zamówienia tych</w:t>
      </w:r>
      <w:r w:rsidRPr="00113B92">
        <w:rPr>
          <w:rFonts w:asciiTheme="minorHAnsi" w:hAnsiTheme="minorHAnsi" w:cstheme="minorHAnsi"/>
          <w:sz w:val="22"/>
          <w:szCs w:val="22"/>
        </w:rPr>
        <w:t xml:space="preserve"> wykonawców należy załączyć do oferty. </w:t>
      </w:r>
      <w:r w:rsidRPr="00113B92">
        <w:rPr>
          <w:rFonts w:asciiTheme="minorHAnsi" w:hAnsiTheme="minorHAnsi" w:cstheme="minorHAnsi"/>
          <w:bCs/>
          <w:sz w:val="22"/>
          <w:szCs w:val="22"/>
        </w:rPr>
        <w:t>Pełnomocnictwo powinno być załącz</w:t>
      </w:r>
      <w:r w:rsidR="0048145B">
        <w:rPr>
          <w:rFonts w:asciiTheme="minorHAnsi" w:hAnsiTheme="minorHAnsi" w:cstheme="minorHAnsi"/>
          <w:bCs/>
          <w:sz w:val="22"/>
          <w:szCs w:val="22"/>
        </w:rPr>
        <w:t>one do oferty</w:t>
      </w:r>
      <w:r w:rsidRPr="00113B92">
        <w:rPr>
          <w:rFonts w:asciiTheme="minorHAnsi" w:hAnsiTheme="minorHAnsi" w:cstheme="minorHAnsi"/>
          <w:bCs/>
          <w:sz w:val="22"/>
          <w:szCs w:val="22"/>
        </w:rPr>
        <w:t xml:space="preserve"> i powinno zawierać w szczególności wskazanie: </w:t>
      </w:r>
    </w:p>
    <w:p w:rsidR="001C4021" w:rsidRPr="00113B92" w:rsidRDefault="001C4021" w:rsidP="001C402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postępowania o zamówienie publiczne, którego dotyczy, </w:t>
      </w:r>
    </w:p>
    <w:p w:rsidR="001C4021" w:rsidRPr="00113B92" w:rsidRDefault="001C4021" w:rsidP="001C402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wszystkich wykonawców ubiegających się wspólnie o udzielenie zamówienia wymienionych </w:t>
      </w:r>
      <w:r w:rsidRPr="00113B92">
        <w:rPr>
          <w:rFonts w:asciiTheme="minorHAnsi" w:hAnsiTheme="minorHAnsi" w:cstheme="minorHAnsi"/>
          <w:bCs/>
          <w:sz w:val="22"/>
          <w:szCs w:val="22"/>
        </w:rPr>
        <w:br/>
        <w:t>z nazwy z określeniem adresu siedziby,</w:t>
      </w:r>
    </w:p>
    <w:p w:rsidR="001C4021" w:rsidRPr="00113B92" w:rsidRDefault="001C4021" w:rsidP="001C4021">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ustanowionego pełnomocnika oraz zakresu jego umocowania</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wykonawców wspólnie ubiegających się o udzielenie zamówienia: </w:t>
      </w:r>
    </w:p>
    <w:p w:rsidR="001C4021" w:rsidRPr="00113B92" w:rsidRDefault="001C4021" w:rsidP="001C4021">
      <w:pPr>
        <w:pStyle w:val="Tekstpodstawowy"/>
        <w:numPr>
          <w:ilvl w:val="0"/>
          <w:numId w:val="123"/>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Wykonawcy wspólnie ubiegający się o udzielenie zamówienia mogą polegać na zdolnościach tych </w:t>
      </w:r>
      <w:r w:rsidRPr="00113B92">
        <w:rPr>
          <w:rFonts w:asciiTheme="minorHAnsi" w:hAnsiTheme="minorHAnsi" w:cstheme="minorHAnsi"/>
          <w:sz w:val="22"/>
          <w:szCs w:val="22"/>
        </w:rPr>
        <w:br/>
        <w:t xml:space="preserve">z wykonawców, którzy wykonają robotę, do realizacji których te zdolności są wymagane. </w:t>
      </w:r>
      <w:r w:rsidRPr="00113B92">
        <w:rPr>
          <w:rFonts w:asciiTheme="minorHAnsi" w:hAnsiTheme="minorHAnsi" w:cstheme="minorHAnsi"/>
          <w:sz w:val="22"/>
          <w:szCs w:val="22"/>
        </w:rPr>
        <w:br/>
        <w:t>W takiej sytuacji wykonawcy są zobowiązani dołączyć do oferty oświadczenie, z którego wynika, które roboty wykonają poszczególni wykonawcy.</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jeżeli wykonawca, polega na zdolnościach lub sytuacji podmiotów udostępnia</w:t>
      </w:r>
      <w:r w:rsidR="00112C60">
        <w:rPr>
          <w:rFonts w:asciiTheme="minorHAnsi" w:hAnsiTheme="minorHAnsi" w:cstheme="minorHAnsi"/>
        </w:rPr>
        <w:t>jących zasoby -</w:t>
      </w:r>
      <w:r w:rsidRPr="00113B92">
        <w:rPr>
          <w:rFonts w:asciiTheme="minorHAnsi" w:hAnsiTheme="minorHAnsi" w:cstheme="minorHAnsi"/>
        </w:rPr>
        <w:t xml:space="preserve"> zobowiązanie podmiotu udostępniającego zasoby do oddania mu do dyspozycji niezbędnych zasobów na potrzeby realizacji danego zamówienia (</w:t>
      </w:r>
      <w:r w:rsidRPr="00113B92">
        <w:rPr>
          <w:rFonts w:asciiTheme="minorHAnsi" w:hAnsiTheme="minorHAnsi" w:cstheme="minorHAnsi"/>
          <w:bCs/>
        </w:rPr>
        <w:t>załącznik nr 7 do SWZ</w:t>
      </w:r>
      <w:r w:rsidRPr="00113B92">
        <w:rPr>
          <w:rFonts w:asciiTheme="minorHAnsi" w:hAnsiTheme="minorHAnsi" w:cstheme="minorHAnsi"/>
        </w:rPr>
        <w:t>) lub inny po</w:t>
      </w:r>
      <w:r w:rsidR="00112C60">
        <w:rPr>
          <w:rFonts w:asciiTheme="minorHAnsi" w:hAnsiTheme="minorHAnsi" w:cstheme="minorHAnsi"/>
        </w:rPr>
        <w:t>dmiotowy środek</w:t>
      </w:r>
      <w:r w:rsidRPr="00113B92">
        <w:rPr>
          <w:rFonts w:asciiTheme="minorHAnsi" w:hAnsiTheme="minorHAnsi" w:cstheme="minorHAnsi"/>
        </w:rPr>
        <w:t xml:space="preserve"> dowodowy potwierdzający, że stosunek łączący wykonawcę z podmiotami udostępniającymi zasoby gwarantuje rzeczywisty dostęp do tych zasobów oraz określający w szczególności:</w:t>
      </w:r>
    </w:p>
    <w:p w:rsidR="001C4021" w:rsidRPr="00113B92" w:rsidRDefault="001C4021" w:rsidP="001C4021">
      <w:pPr>
        <w:pStyle w:val="Tekstpodstawowy"/>
        <w:numPr>
          <w:ilvl w:val="0"/>
          <w:numId w:val="124"/>
        </w:numPr>
        <w:tabs>
          <w:tab w:val="left" w:pos="-807"/>
        </w:tabs>
        <w:spacing w:before="0" w:after="0"/>
        <w:ind w:firstLine="349"/>
        <w:jc w:val="both"/>
        <w:rPr>
          <w:rFonts w:asciiTheme="minorHAnsi" w:hAnsiTheme="minorHAnsi" w:cstheme="minorHAnsi"/>
          <w:sz w:val="22"/>
          <w:szCs w:val="22"/>
        </w:rPr>
      </w:pPr>
      <w:r w:rsidRPr="00113B92">
        <w:rPr>
          <w:rFonts w:asciiTheme="minorHAnsi" w:hAnsiTheme="minorHAnsi" w:cstheme="minorHAnsi"/>
          <w:sz w:val="22"/>
          <w:szCs w:val="22"/>
        </w:rPr>
        <w:t>zakres dostępnych wykonawcy zasobów podmiotu udostępniającego zasoby;</w:t>
      </w:r>
    </w:p>
    <w:p w:rsidR="001C4021" w:rsidRPr="00113B92" w:rsidRDefault="001C4021" w:rsidP="001C4021">
      <w:pPr>
        <w:pStyle w:val="Tekstpodstawowy"/>
        <w:numPr>
          <w:ilvl w:val="0"/>
          <w:numId w:val="124"/>
        </w:numPr>
        <w:spacing w:before="0" w:after="0"/>
        <w:ind w:left="1077" w:hanging="357"/>
        <w:jc w:val="both"/>
        <w:rPr>
          <w:rFonts w:asciiTheme="minorHAnsi" w:hAnsiTheme="minorHAnsi" w:cstheme="minorHAnsi"/>
          <w:sz w:val="22"/>
          <w:szCs w:val="22"/>
        </w:rPr>
      </w:pPr>
      <w:r w:rsidRPr="00113B92">
        <w:rPr>
          <w:rFonts w:asciiTheme="minorHAnsi" w:hAnsiTheme="minorHAnsi" w:cstheme="minorHAnsi"/>
          <w:sz w:val="22"/>
          <w:szCs w:val="22"/>
        </w:rPr>
        <w:t>sposób i okres udostępnienia wykonawcy i wykorzystania przez niego za</w:t>
      </w:r>
      <w:r w:rsidR="00112C60">
        <w:rPr>
          <w:rFonts w:asciiTheme="minorHAnsi" w:hAnsiTheme="minorHAnsi" w:cstheme="minorHAnsi"/>
          <w:sz w:val="22"/>
          <w:szCs w:val="22"/>
        </w:rPr>
        <w:t>sobów podmiotu</w:t>
      </w:r>
      <w:r w:rsidRPr="00113B92">
        <w:rPr>
          <w:rFonts w:asciiTheme="minorHAnsi" w:hAnsiTheme="minorHAnsi" w:cstheme="minorHAnsi"/>
          <w:sz w:val="22"/>
          <w:szCs w:val="22"/>
        </w:rPr>
        <w:t xml:space="preserve"> udostępniającego te zasoby przy wykonywaniu zamówienia;</w:t>
      </w:r>
    </w:p>
    <w:p w:rsidR="001C4021" w:rsidRPr="00113B92" w:rsidRDefault="001C4021" w:rsidP="001C4021">
      <w:pPr>
        <w:pStyle w:val="Tekstpodstawowy"/>
        <w:numPr>
          <w:ilvl w:val="0"/>
          <w:numId w:val="124"/>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czy i w jakim zakresie podmiot udostępniający zasoby, na zdolnościach którego wykonawca polega w odniesieniu do warunków udziału w postępowaniu dotyczących wykszt</w:t>
      </w:r>
      <w:r w:rsidR="00112C60">
        <w:rPr>
          <w:rFonts w:asciiTheme="minorHAnsi" w:hAnsiTheme="minorHAnsi" w:cstheme="minorHAnsi"/>
          <w:sz w:val="22"/>
          <w:szCs w:val="22"/>
        </w:rPr>
        <w:t>ałcenia, kwalifikacji</w:t>
      </w:r>
      <w:r w:rsidRPr="00113B92">
        <w:rPr>
          <w:rFonts w:asciiTheme="minorHAnsi" w:hAnsiTheme="minorHAnsi" w:cstheme="minorHAnsi"/>
          <w:sz w:val="22"/>
          <w:szCs w:val="22"/>
        </w:rPr>
        <w:t xml:space="preserve"> </w:t>
      </w:r>
      <w:r w:rsidRPr="00113B92">
        <w:rPr>
          <w:rFonts w:asciiTheme="minorHAnsi" w:hAnsiTheme="minorHAnsi" w:cstheme="minorHAnsi"/>
          <w:sz w:val="22"/>
          <w:szCs w:val="22"/>
        </w:rPr>
        <w:lastRenderedPageBreak/>
        <w:t>zawodowych lub doświadczenia, zrealizuje roboty budowlane lub usł</w:t>
      </w:r>
      <w:r w:rsidR="00370E83">
        <w:rPr>
          <w:rFonts w:asciiTheme="minorHAnsi" w:hAnsiTheme="minorHAnsi" w:cstheme="minorHAnsi"/>
          <w:sz w:val="22"/>
          <w:szCs w:val="22"/>
        </w:rPr>
        <w:t>ugi, których wskazane</w:t>
      </w:r>
      <w:r w:rsidRPr="00113B92">
        <w:rPr>
          <w:rFonts w:asciiTheme="minorHAnsi" w:hAnsiTheme="minorHAnsi" w:cstheme="minorHAnsi"/>
          <w:sz w:val="22"/>
          <w:szCs w:val="22"/>
        </w:rPr>
        <w:t xml:space="preserve"> zdolności dotyczą.</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 postępowaniu przez podmiot udostępniający zasoby, jeżeli Wykonawca polega na zasob</w:t>
      </w:r>
      <w:r w:rsidR="00370E83">
        <w:rPr>
          <w:rFonts w:asciiTheme="minorHAnsi" w:hAnsiTheme="minorHAnsi" w:cstheme="minorHAnsi"/>
        </w:rPr>
        <w:t>ach podmiotu trzeciego w celu</w:t>
      </w:r>
      <w:r w:rsidRPr="00113B92">
        <w:rPr>
          <w:rFonts w:asciiTheme="minorHAnsi" w:hAnsiTheme="minorHAnsi" w:cstheme="minorHAnsi"/>
        </w:rPr>
        <w:t xml:space="preserve"> wykazania spełniania warunków udziału w postępowaniu - </w:t>
      </w:r>
      <w:r w:rsidRPr="00113B92">
        <w:rPr>
          <w:rFonts w:asciiTheme="minorHAnsi" w:hAnsiTheme="minorHAnsi" w:cstheme="minorHAnsi"/>
          <w:b/>
          <w:bCs/>
        </w:rPr>
        <w:t>załącznik nr 2B do SWZ,</w:t>
      </w:r>
    </w:p>
    <w:p w:rsidR="001C4021" w:rsidRPr="00113B92" w:rsidRDefault="001C4021" w:rsidP="001C4021">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odpis lub informację z Krajowego Rejestru Sądowego, Centralnej Ewidencji i Informacji o Działalności Gospodarczej lub innego właściwego rejestru w celu potwierdzenia, że oso</w:t>
      </w:r>
      <w:r w:rsidR="00370E83">
        <w:rPr>
          <w:rFonts w:asciiTheme="minorHAnsi" w:hAnsiTheme="minorHAnsi" w:cstheme="minorHAnsi"/>
        </w:rPr>
        <w:t>ba działająca w imieniu</w:t>
      </w:r>
      <w:r w:rsidRPr="00113B92">
        <w:rPr>
          <w:rFonts w:asciiTheme="minorHAnsi" w:hAnsiTheme="minorHAnsi" w:cstheme="minorHAnsi"/>
        </w:rPr>
        <w:t xml:space="preserve"> wykonawcy jest umocowana do jego reprezentowania:</w:t>
      </w:r>
    </w:p>
    <w:p w:rsidR="001C4021" w:rsidRPr="00113B92" w:rsidRDefault="001C4021" w:rsidP="001C4021">
      <w:pPr>
        <w:pStyle w:val="Tekstpodstawowy"/>
        <w:numPr>
          <w:ilvl w:val="0"/>
          <w:numId w:val="125"/>
        </w:numPr>
        <w:spacing w:before="0" w:after="0"/>
        <w:ind w:firstLine="349"/>
        <w:jc w:val="both"/>
        <w:rPr>
          <w:rFonts w:asciiTheme="minorHAnsi" w:hAnsiTheme="minorHAnsi" w:cstheme="minorHAnsi"/>
        </w:rPr>
      </w:pPr>
      <w:r w:rsidRPr="00113B92">
        <w:rPr>
          <w:rFonts w:asciiTheme="minorHAnsi" w:hAnsiTheme="minorHAnsi" w:cstheme="minorHAnsi"/>
          <w:sz w:val="22"/>
          <w:szCs w:val="22"/>
        </w:rPr>
        <w:t xml:space="preserve">wykonawca nie jest zobowiązany do złożenia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00370E83">
        <w:rPr>
          <w:rFonts w:asciiTheme="minorHAnsi" w:hAnsiTheme="minorHAnsi" w:cstheme="minorHAnsi"/>
          <w:sz w:val="22"/>
          <w:szCs w:val="22"/>
        </w:rPr>
        <w:t>, jeżeli</w:t>
      </w:r>
      <w:r w:rsidRPr="00113B92">
        <w:rPr>
          <w:rFonts w:asciiTheme="minorHAnsi" w:hAnsiTheme="minorHAnsi" w:cstheme="minorHAnsi"/>
          <w:sz w:val="22"/>
          <w:szCs w:val="22"/>
        </w:rPr>
        <w:t xml:space="preserve"> zamawiający może je uzyskać za pomocą bezpłatnych i ogólnodostępnych baz danych, o ile  wykonawca wskazał dane umożliwiające dostęp do tych dokumentów.</w:t>
      </w:r>
    </w:p>
    <w:p w:rsidR="001C4021" w:rsidRPr="00113B92" w:rsidRDefault="001C4021" w:rsidP="001C4021">
      <w:pPr>
        <w:pStyle w:val="Tekstpodstawowy"/>
        <w:numPr>
          <w:ilvl w:val="0"/>
          <w:numId w:val="120"/>
        </w:numPr>
        <w:spacing w:before="0" w:after="0"/>
        <w:jc w:val="both"/>
        <w:rPr>
          <w:rFonts w:asciiTheme="minorHAnsi" w:hAnsiTheme="minorHAnsi" w:cstheme="minorHAnsi"/>
          <w:sz w:val="22"/>
        </w:rPr>
      </w:pPr>
      <w:r w:rsidRPr="00113B92">
        <w:rPr>
          <w:rFonts w:asciiTheme="minorHAnsi" w:hAnsiTheme="minorHAnsi" w:cstheme="minorHAnsi"/>
          <w:sz w:val="22"/>
        </w:rPr>
        <w:t>Dokument gwarancji lub poręczenia (w przypadku wadium złożonego w formie poręczeń lub gwarancji)</w:t>
      </w:r>
    </w:p>
    <w:p w:rsidR="001C4021" w:rsidRPr="00113B92" w:rsidRDefault="001C4021" w:rsidP="001C4021">
      <w:pPr>
        <w:pStyle w:val="Tekstpodstawowy"/>
        <w:numPr>
          <w:ilvl w:val="0"/>
          <w:numId w:val="120"/>
        </w:numPr>
        <w:spacing w:before="0" w:after="0"/>
        <w:jc w:val="both"/>
        <w:rPr>
          <w:rFonts w:asciiTheme="minorHAnsi" w:hAnsiTheme="minorHAnsi" w:cstheme="minorHAnsi"/>
        </w:rPr>
      </w:pPr>
      <w:r w:rsidRPr="00113B92">
        <w:rPr>
          <w:rFonts w:asciiTheme="minorHAnsi" w:hAnsiTheme="minorHAnsi" w:cstheme="minorHAnsi"/>
          <w:sz w:val="22"/>
          <w:szCs w:val="22"/>
        </w:rPr>
        <w:t>Dokumenty składane wraz z ofertą, w tym pełnomocnictwa powinny zostać sporzą</w:t>
      </w:r>
      <w:r w:rsidR="00370E83">
        <w:rPr>
          <w:rFonts w:asciiTheme="minorHAnsi" w:hAnsiTheme="minorHAnsi" w:cstheme="minorHAnsi"/>
          <w:sz w:val="22"/>
          <w:szCs w:val="22"/>
        </w:rPr>
        <w:t>dzone w sposób</w:t>
      </w:r>
      <w:r w:rsidRPr="00113B92">
        <w:rPr>
          <w:rFonts w:asciiTheme="minorHAnsi" w:hAnsiTheme="minorHAnsi" w:cstheme="minorHAnsi"/>
          <w:sz w:val="22"/>
          <w:szCs w:val="22"/>
        </w:rPr>
        <w:t xml:space="preserve"> określony w rozporządzeniu Prezesa Rady Ministrów z dnia 30 grudnia 2</w:t>
      </w:r>
      <w:r w:rsidR="00370E83">
        <w:rPr>
          <w:rFonts w:asciiTheme="minorHAnsi" w:hAnsiTheme="minorHAnsi" w:cstheme="minorHAnsi"/>
          <w:sz w:val="22"/>
          <w:szCs w:val="22"/>
        </w:rPr>
        <w:t>020 r. w sprawie sposobu</w:t>
      </w:r>
      <w:r w:rsidRPr="00113B92">
        <w:rPr>
          <w:rFonts w:asciiTheme="minorHAnsi" w:hAnsiTheme="minorHAnsi" w:cstheme="minorHAnsi"/>
          <w:sz w:val="22"/>
          <w:szCs w:val="22"/>
        </w:rPr>
        <w:t xml:space="preserve"> sporządzania i przekazywania informacji oraz wymagań technicznych dla dokumentów elektronicznych oraz środków komunikacji elektronicznej w postępowaniu o udzieleni</w:t>
      </w:r>
      <w:r w:rsidR="00370E83">
        <w:rPr>
          <w:rFonts w:asciiTheme="minorHAnsi" w:hAnsiTheme="minorHAnsi" w:cstheme="minorHAnsi"/>
          <w:sz w:val="22"/>
          <w:szCs w:val="22"/>
        </w:rPr>
        <w:t>e zamówienia publicznego lub</w:t>
      </w:r>
      <w:r w:rsidRPr="00113B92">
        <w:rPr>
          <w:rFonts w:asciiTheme="minorHAnsi" w:hAnsiTheme="minorHAnsi" w:cstheme="minorHAnsi"/>
          <w:sz w:val="22"/>
          <w:szCs w:val="22"/>
        </w:rPr>
        <w:t xml:space="preserve"> konkursie (Dz. U. z 2020 r. poz. 2452).</w:t>
      </w:r>
    </w:p>
    <w:p w:rsidR="001C4021" w:rsidRPr="00113B92" w:rsidRDefault="001C4021" w:rsidP="001C4021">
      <w:pPr>
        <w:pStyle w:val="Akapitzlist"/>
        <w:suppressAutoHyphens w:val="0"/>
        <w:spacing w:after="0" w:line="276" w:lineRule="auto"/>
        <w:ind w:left="357"/>
        <w:jc w:val="both"/>
        <w:textAlignment w:val="auto"/>
        <w:rPr>
          <w:rFonts w:asciiTheme="minorHAnsi" w:hAnsiTheme="minorHAnsi" w:cstheme="minorHAnsi"/>
        </w:rPr>
      </w:pPr>
      <w:r w:rsidRPr="00113B92">
        <w:rPr>
          <w:rFonts w:asciiTheme="minorHAnsi" w:eastAsia="Times New Roman" w:hAnsiTheme="minorHAnsi" w:cstheme="minorHAnsi"/>
          <w:lang w:bidi="en-US"/>
        </w:rPr>
        <w:t xml:space="preserve">4.Pełnomocnictwo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p>
    <w:p w:rsidR="001C4021" w:rsidRPr="00113B92" w:rsidRDefault="001C4021" w:rsidP="001C4021">
      <w:pPr>
        <w:suppressAutoHyphens w:val="0"/>
        <w:spacing w:after="0" w:line="276" w:lineRule="auto"/>
        <w:ind w:left="426"/>
        <w:jc w:val="both"/>
        <w:textAlignment w:val="auto"/>
        <w:rPr>
          <w:rFonts w:asciiTheme="minorHAnsi" w:hAnsiTheme="minorHAnsi" w:cstheme="minorHAnsi"/>
        </w:rPr>
      </w:pPr>
      <w:r w:rsidRPr="00113B92">
        <w:rPr>
          <w:rFonts w:asciiTheme="minorHAnsi" w:eastAsia="Times New Roman" w:hAnsiTheme="minorHAnsi" w:cstheme="minorHAnsi"/>
          <w:b/>
          <w:lang w:bidi="en-US"/>
        </w:rPr>
        <w:t>Elektroniczna kopia pełnomocnictwa nie może być uwierzytelniona przez upełnomocnionego</w:t>
      </w:r>
      <w:r w:rsidRPr="00113B92">
        <w:rPr>
          <w:rFonts w:asciiTheme="minorHAnsi" w:eastAsia="Times New Roman" w:hAnsiTheme="minorHAnsi" w:cstheme="minorHAnsi"/>
          <w:lang w:bidi="en-US"/>
        </w:rPr>
        <w:t xml:space="preserve">.  </w:t>
      </w:r>
    </w:p>
    <w:p w:rsidR="001C4021" w:rsidRPr="00113B92" w:rsidRDefault="001C4021" w:rsidP="001C4021">
      <w:pPr>
        <w:pStyle w:val="Akapitzlist1"/>
        <w:spacing w:before="0" w:after="0"/>
        <w:ind w:left="357"/>
        <w:jc w:val="both"/>
        <w:rPr>
          <w:rFonts w:asciiTheme="minorHAnsi" w:eastAsia="Arial" w:hAnsiTheme="minorHAnsi" w:cstheme="minorHAnsi"/>
        </w:rPr>
      </w:pPr>
    </w:p>
    <w:p w:rsidR="001C4021" w:rsidRPr="00113B92" w:rsidRDefault="001C4021" w:rsidP="001C402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rsidR="001C4021" w:rsidRPr="00113B92" w:rsidRDefault="001C4021" w:rsidP="001C402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7.  Oferta oraz pozostałe oświadczenia i dokumenty, dla których Zamawiający określił wzory w formie formularzy zamieszczonych w załącznikach do SWZ, powinny być sporządzone zgodnie z tymi wzorami, co do treści oraz opisu kolumn i wierszy.</w:t>
      </w:r>
    </w:p>
    <w:p w:rsidR="001C4021" w:rsidRPr="00867E31" w:rsidRDefault="001C4021" w:rsidP="001C4021">
      <w:pPr>
        <w:spacing w:after="0"/>
        <w:jc w:val="both"/>
        <w:rPr>
          <w:rFonts w:asciiTheme="minorHAnsi" w:eastAsia="Times New Roman" w:hAnsiTheme="minorHAnsi" w:cstheme="minorHAnsi"/>
          <w:bCs/>
          <w:kern w:val="3"/>
          <w:lang w:eastAsia="pl-PL"/>
        </w:rPr>
      </w:pPr>
      <w:r w:rsidRPr="00113B92">
        <w:rPr>
          <w:rFonts w:asciiTheme="minorHAnsi" w:eastAsia="Times New Roman" w:hAnsiTheme="minorHAnsi" w:cstheme="minorHAnsi"/>
          <w:kern w:val="3"/>
          <w:lang w:eastAsia="pl-PL"/>
        </w:rPr>
        <w:t xml:space="preserve">8.  </w:t>
      </w:r>
      <w:r w:rsidRPr="00113B92">
        <w:rPr>
          <w:rFonts w:asciiTheme="minorHAnsi" w:eastAsia="Times New Roman" w:hAnsiTheme="minorHAnsi"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867E31">
        <w:rPr>
          <w:rFonts w:asciiTheme="minorHAnsi" w:eastAsia="Times New Roman" w:hAnsiTheme="minorHAnsi" w:cstheme="minorHAnsi"/>
          <w:bCs/>
          <w:kern w:val="3"/>
          <w:lang w:eastAsia="pl-PL"/>
        </w:rPr>
        <w:t>W procesie składania oferty na platformie, kwalifikowany podpis elektroniczny lub podpis zaufany lub podpis osobisty Wykonawca składa bezpośrednio na dokumencie, który następnie przesyła do systemu.</w:t>
      </w:r>
    </w:p>
    <w:p w:rsidR="001C4021" w:rsidRPr="00867E31" w:rsidRDefault="001C4021" w:rsidP="001C4021">
      <w:pPr>
        <w:spacing w:after="0"/>
        <w:jc w:val="both"/>
        <w:rPr>
          <w:rFonts w:asciiTheme="minorHAnsi" w:hAnsiTheme="minorHAnsi" w:cstheme="minorHAnsi"/>
        </w:rPr>
      </w:pPr>
      <w:r w:rsidRPr="00867E31">
        <w:rPr>
          <w:rFonts w:asciiTheme="minorHAnsi" w:eastAsia="Times New Roman" w:hAnsiTheme="minorHAnsi" w:cstheme="minorHAnsi"/>
          <w:bCs/>
          <w:kern w:val="3"/>
          <w:lang w:eastAsia="pl-PL"/>
        </w:rPr>
        <w:t>9.</w:t>
      </w:r>
      <w:r w:rsidRPr="00867E31">
        <w:rPr>
          <w:rFonts w:asciiTheme="minorHAnsi" w:eastAsia="Times New Roman" w:hAnsiTheme="minorHAnsi" w:cstheme="minorHAnsi"/>
          <w:b/>
          <w:bCs/>
          <w:kern w:val="3"/>
          <w:lang w:eastAsia="pl-PL"/>
        </w:rPr>
        <w:t xml:space="preserve"> </w:t>
      </w:r>
      <w:r w:rsidRPr="00867E31">
        <w:rPr>
          <w:rFonts w:asciiTheme="minorHAnsi" w:eastAsia="Times New Roman" w:hAnsiTheme="minorHAnsi"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1C4021" w:rsidRPr="00A87ED8" w:rsidRDefault="001C4021" w:rsidP="001C4021">
      <w:pPr>
        <w:spacing w:after="0"/>
        <w:jc w:val="both"/>
        <w:rPr>
          <w:rFonts w:asciiTheme="minorHAnsi" w:hAnsiTheme="minorHAnsi" w:cstheme="minorHAnsi"/>
          <w:b/>
        </w:rPr>
      </w:pPr>
      <w:r w:rsidRPr="00A87ED8">
        <w:rPr>
          <w:rFonts w:asciiTheme="minorHAnsi" w:eastAsia="Times New Roman" w:hAnsiTheme="minorHAnsi" w:cstheme="minorHAnsi"/>
          <w:kern w:val="3"/>
          <w:lang w:eastAsia="pl-PL"/>
        </w:rPr>
        <w:lastRenderedPageBreak/>
        <w:t xml:space="preserve">10.  Wykonawca składa ofertę z wymaganymi dokumentami za pośrednictwem </w:t>
      </w:r>
      <w:r w:rsidRPr="00A87ED8">
        <w:rPr>
          <w:rFonts w:asciiTheme="minorHAnsi" w:eastAsia="Times New Roman" w:hAnsiTheme="minorHAnsi" w:cstheme="minorHAnsi"/>
          <w:b/>
          <w:kern w:val="3"/>
          <w:lang w:eastAsia="pl-PL"/>
        </w:rPr>
        <w:t xml:space="preserve">platformazakupowa.pl pod adresem: </w:t>
      </w:r>
      <w:hyperlink r:id="rId21" w:history="1">
        <w:r w:rsidRPr="00A63793">
          <w:rPr>
            <w:rStyle w:val="Hipercze"/>
            <w:rFonts w:asciiTheme="minorHAnsi" w:eastAsia="Times New Roman" w:hAnsiTheme="minorHAnsi" w:cstheme="minorHAnsi"/>
            <w:b/>
            <w:kern w:val="3"/>
            <w:lang w:eastAsia="pl-PL"/>
          </w:rPr>
          <w:t>https://platformazakupowa.pl/pn/starebogaczowice</w:t>
        </w:r>
      </w:hyperlink>
      <w:r>
        <w:rPr>
          <w:rFonts w:asciiTheme="minorHAnsi" w:hAnsiTheme="minorHAnsi" w:cstheme="minorHAnsi"/>
          <w:b/>
        </w:rPr>
        <w:t xml:space="preserve"> </w:t>
      </w:r>
    </w:p>
    <w:p w:rsidR="001C4021" w:rsidRPr="00A87ED8" w:rsidRDefault="001C4021" w:rsidP="001C4021">
      <w:pPr>
        <w:spacing w:after="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11. Oferta powinna być:</w:t>
      </w:r>
    </w:p>
    <w:p w:rsidR="001C4021" w:rsidRPr="00A87ED8" w:rsidRDefault="001C4021" w:rsidP="001C402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a) sporządzona na podstawie załączników niniejszej SWZ w języku polskim,</w:t>
      </w:r>
    </w:p>
    <w:p w:rsidR="001C4021" w:rsidRPr="00A87ED8" w:rsidRDefault="001C4021" w:rsidP="001C402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b) złożona przy użyciu środków komunikacji elektronicznej tzn. za pośrednictwem platformazakupowa.pl,</w:t>
      </w:r>
    </w:p>
    <w:p w:rsidR="001C4021" w:rsidRPr="00A87ED8" w:rsidRDefault="001C4021" w:rsidP="001C4021">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 xml:space="preserve">c) podpisana kwalifikowanym podpisem elektronicznym lub podpisem zaufanym lub podpisem osobistym przez osobę/osoby upoważnioną/upoważnione </w:t>
      </w:r>
    </w:p>
    <w:p w:rsidR="001C4021" w:rsidRPr="00113B92" w:rsidRDefault="001C4021" w:rsidP="001C4021">
      <w:pPr>
        <w:spacing w:after="0"/>
        <w:jc w:val="both"/>
        <w:rPr>
          <w:rFonts w:asciiTheme="minorHAnsi" w:eastAsia="Times New Roman" w:hAnsiTheme="minorHAnsi" w:cstheme="minorHAnsi"/>
          <w:kern w:val="3"/>
          <w:lang w:eastAsia="pl-PL"/>
        </w:rPr>
      </w:pPr>
      <w:r w:rsidRPr="00921756">
        <w:rPr>
          <w:rFonts w:asciiTheme="minorHAnsi" w:eastAsia="Times New Roman" w:hAnsiTheme="minorHAnsi" w:cstheme="minorHAnsi"/>
          <w:kern w:val="3"/>
          <w:lang w:eastAsia="pl-PL"/>
        </w:rPr>
        <w:t>12.</w:t>
      </w:r>
      <w:r w:rsidRPr="00921756">
        <w:rPr>
          <w:rFonts w:asciiTheme="minorHAnsi" w:eastAsia="Times New Roman" w:hAnsiTheme="minorHAnsi" w:cstheme="minorHAnsi"/>
          <w:b/>
          <w:kern w:val="3"/>
          <w:lang w:eastAsia="pl-PL"/>
        </w:rPr>
        <w:t xml:space="preserve"> </w:t>
      </w:r>
      <w:r w:rsidRPr="00113B92">
        <w:rPr>
          <w:rFonts w:asciiTheme="minorHAnsi" w:eastAsia="Times New Roman" w:hAnsiTheme="minorHAnsi" w:cstheme="minorHAnsi"/>
          <w:kern w:val="3"/>
          <w:lang w:eastAsia="pl-PL"/>
        </w:rPr>
        <w:t>Oferta musi być kompletna i jednoznaczna, a Wykonawca pokrywa wszelkie koszty związane z jej przygotowaniem.</w:t>
      </w:r>
    </w:p>
    <w:p w:rsidR="001C4021" w:rsidRPr="00C90F65" w:rsidRDefault="001C4021" w:rsidP="001C402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13. </w:t>
      </w:r>
      <w:r w:rsidRPr="00C90F65">
        <w:rPr>
          <w:rFonts w:asciiTheme="minorHAnsi" w:eastAsia="Times New Roman" w:hAnsiTheme="minorHAnsi" w:cstheme="minorHAnsi"/>
          <w:kern w:val="3"/>
          <w:lang w:eastAsia="pl-PL"/>
        </w:rPr>
        <w:t xml:space="preserve">Podpisy kwalifikowane wykorzystywane przez wykonawców do podpisywania wszelkich plików muszą spełniać </w:t>
      </w:r>
      <w:r w:rsidRPr="00C90F65">
        <w:rPr>
          <w:rFonts w:asciiTheme="minorHAnsi" w:eastAsia="Times New Roman" w:hAnsiTheme="minorHAnsi" w:cstheme="minorHAnsi"/>
          <w:i/>
          <w:kern w:val="3"/>
          <w:lang w:eastAsia="pl-PL"/>
        </w:rPr>
        <w:t>“Rozporządzenie Parlamentu Europejskiego i Rady w sprawie identyfikacji elektronicznej i usług zaufania w odniesieniu do transakcji elektronicznych na rynku wewnętrznym (</w:t>
      </w:r>
      <w:proofErr w:type="spellStart"/>
      <w:r w:rsidRPr="00C90F65">
        <w:rPr>
          <w:rFonts w:asciiTheme="minorHAnsi" w:eastAsia="Times New Roman" w:hAnsiTheme="minorHAnsi" w:cstheme="minorHAnsi"/>
          <w:i/>
          <w:kern w:val="3"/>
          <w:lang w:eastAsia="pl-PL"/>
        </w:rPr>
        <w:t>eIDAS</w:t>
      </w:r>
      <w:proofErr w:type="spellEnd"/>
      <w:r w:rsidRPr="00C90F65">
        <w:rPr>
          <w:rFonts w:asciiTheme="minorHAnsi" w:eastAsia="Times New Roman" w:hAnsiTheme="minorHAnsi" w:cstheme="minorHAnsi"/>
          <w:i/>
          <w:kern w:val="3"/>
          <w:lang w:eastAsia="pl-PL"/>
        </w:rPr>
        <w:t>) (UE) nr 910/2014 - od 1 lipca 2016 roku”.</w:t>
      </w:r>
    </w:p>
    <w:p w:rsidR="001C4021" w:rsidRPr="00C90F65" w:rsidRDefault="001C4021" w:rsidP="001C4021">
      <w:pPr>
        <w:spacing w:after="0"/>
        <w:jc w:val="both"/>
        <w:rPr>
          <w:rFonts w:asciiTheme="minorHAnsi" w:eastAsia="Times New Roman" w:hAnsiTheme="minorHAnsi" w:cstheme="minorHAnsi"/>
          <w:b/>
          <w:kern w:val="3"/>
          <w:lang w:eastAsia="pl-PL"/>
        </w:rPr>
      </w:pPr>
      <w:r w:rsidRPr="00C90F65">
        <w:rPr>
          <w:rFonts w:asciiTheme="minorHAnsi" w:eastAsia="Times New Roman" w:hAnsiTheme="minorHAnsi" w:cstheme="minorHAnsi"/>
          <w:kern w:val="3"/>
          <w:lang w:eastAsia="pl-PL"/>
        </w:rPr>
        <w:t xml:space="preserve">14. </w:t>
      </w:r>
      <w:r w:rsidRPr="00C90F65">
        <w:rPr>
          <w:rFonts w:asciiTheme="minorHAnsi" w:eastAsia="Times New Roman" w:hAnsiTheme="minorHAnsi" w:cstheme="minorHAnsi"/>
          <w:b/>
          <w:kern w:val="3"/>
          <w:lang w:eastAsia="pl-PL"/>
        </w:rPr>
        <w:t xml:space="preserve">W przypadku wykorzystania formatu podpisu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 xml:space="preserve"> zewnętrzny. Zamawiający wymaga dołączenia odpowiedniej ilości plików, tj. podpisywanych plików z danymi oraz plików podpisu w formacie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w:t>
      </w:r>
    </w:p>
    <w:p w:rsidR="001C4021" w:rsidRPr="00113B92" w:rsidRDefault="001C4021" w:rsidP="001C4021">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15.  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2020 r., poz. 1913 ze zm.), </w:t>
      </w:r>
      <w:r w:rsidRPr="00113B92">
        <w:rPr>
          <w:rFonts w:asciiTheme="minorHAnsi" w:eastAsia="Times New Roman" w:hAnsiTheme="minorHAnsi" w:cstheme="minorHAnsi"/>
          <w:b/>
          <w:kern w:val="3"/>
          <w:lang w:eastAsia="pl-PL"/>
        </w:rPr>
        <w:t>pod warunkiem jednak, że równocześnie wykaże, iż zastrzeżone informacje stanowią tajemnicę przedsiębiorstwa</w:t>
      </w:r>
      <w:r w:rsidRPr="00113B92">
        <w:rPr>
          <w:rFonts w:asciiTheme="minorHAnsi" w:eastAsia="Times New Roman" w:hAnsiTheme="minorHAnsi" w:cstheme="minorHAnsi"/>
          <w:kern w:val="3"/>
          <w:lang w:eastAsia="pl-PL"/>
        </w:rPr>
        <w:t>. Ww. oświadczenie powinno być podpisane przez właściwą osobę zgodnie z zasadami reprezentacji.</w:t>
      </w:r>
    </w:p>
    <w:p w:rsidR="001C4021" w:rsidRPr="006172DB" w:rsidRDefault="001C4021" w:rsidP="001C4021">
      <w:pPr>
        <w:spacing w:after="0"/>
        <w:jc w:val="both"/>
        <w:rPr>
          <w:rFonts w:asciiTheme="minorHAnsi" w:eastAsia="NSimSun" w:hAnsiTheme="minorHAnsi" w:cstheme="minorHAnsi"/>
          <w:kern w:val="3"/>
          <w:lang w:eastAsia="zh-CN" w:bidi="hi-IN"/>
        </w:rPr>
      </w:pPr>
      <w:r w:rsidRPr="006172DB">
        <w:rPr>
          <w:rFonts w:asciiTheme="minorHAnsi" w:eastAsia="NSimSun" w:hAnsiTheme="minorHAnsi"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rsidR="001C4021" w:rsidRPr="00113B92" w:rsidRDefault="001C4021" w:rsidP="001C4021">
      <w:pPr>
        <w:spacing w:after="0"/>
        <w:jc w:val="both"/>
        <w:rPr>
          <w:rFonts w:asciiTheme="minorHAnsi" w:eastAsia="NSimSun" w:hAnsiTheme="minorHAnsi" w:cstheme="minorHAnsi"/>
          <w:kern w:val="3"/>
          <w:lang w:eastAsia="zh-CN" w:bidi="hi-IN"/>
        </w:rPr>
      </w:pPr>
      <w:r w:rsidRPr="0068221D">
        <w:rPr>
          <w:rFonts w:asciiTheme="minorHAnsi" w:eastAsia="NSimSun" w:hAnsiTheme="minorHAnsi" w:cstheme="minorHAnsi"/>
          <w:kern w:val="3"/>
          <w:lang w:eastAsia="zh-CN" w:bidi="hi-IN"/>
        </w:rPr>
        <w:t xml:space="preserve">Zamawiający nie ponosi odpowiedzialności za niewłaściwe zabezpieczenie </w:t>
      </w:r>
      <w:r w:rsidRPr="00113B92">
        <w:rPr>
          <w:rFonts w:asciiTheme="minorHAnsi" w:eastAsia="NSimSun" w:hAnsiTheme="minorHAnsi" w:cstheme="minorHAnsi"/>
          <w:kern w:val="3"/>
          <w:lang w:eastAsia="zh-CN" w:bidi="hi-IN"/>
        </w:rPr>
        <w:t>przez Wykonawcę dokumentów określonych jako tajne.</w:t>
      </w:r>
    </w:p>
    <w:p w:rsidR="001C4021" w:rsidRPr="00113B92" w:rsidRDefault="001C4021" w:rsidP="001C4021">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 xml:space="preserve">Jeżeli zastrzeżone przez Wykonawcę informacje nie stanowią tajemnicy przedsiębiorstwa lub są jawne na podstawie przepisów ustawy </w:t>
      </w:r>
      <w:proofErr w:type="spellStart"/>
      <w:r w:rsidRPr="00113B92">
        <w:rPr>
          <w:rFonts w:asciiTheme="minorHAnsi" w:eastAsia="NSimSun" w:hAnsiTheme="minorHAnsi" w:cstheme="minorHAnsi"/>
          <w:kern w:val="3"/>
          <w:lang w:eastAsia="zh-CN" w:bidi="hi-IN"/>
        </w:rPr>
        <w:t>Pzp</w:t>
      </w:r>
      <w:proofErr w:type="spellEnd"/>
      <w:r w:rsidRPr="00113B92">
        <w:rPr>
          <w:rFonts w:asciiTheme="minorHAnsi" w:eastAsia="NSimSun" w:hAnsiTheme="minorHAnsi" w:cstheme="minorHAnsi"/>
          <w:kern w:val="3"/>
          <w:lang w:eastAsia="zh-CN" w:bidi="hi-IN"/>
        </w:rPr>
        <w:t xml:space="preserve"> lub odrębnych przepisów, Zamawiający zobowiązany jest do ujawnienia tych informacji w ramach prowadzonego postępowania o udzielenie zamówienia publicznego.</w:t>
      </w:r>
    </w:p>
    <w:p w:rsidR="001C4021" w:rsidRPr="00113B92" w:rsidRDefault="001C4021" w:rsidP="001C4021">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rsidR="001C4021" w:rsidRPr="00113B92" w:rsidRDefault="001C4021" w:rsidP="001C4021">
      <w:pPr>
        <w:spacing w:after="0"/>
        <w:jc w:val="both"/>
        <w:rPr>
          <w:rFonts w:asciiTheme="minorHAnsi" w:hAnsiTheme="minorHAnsi" w:cstheme="minorHAnsi"/>
        </w:rPr>
      </w:pPr>
      <w:r w:rsidRPr="00113B92">
        <w:rPr>
          <w:rFonts w:asciiTheme="minorHAnsi" w:eastAsia="Times New Roman" w:hAnsiTheme="minorHAnsi" w:cstheme="minorHAnsi"/>
          <w:bCs/>
          <w:kern w:val="3"/>
          <w:lang w:eastAsia="pl-PL"/>
        </w:rPr>
        <w:t>Zamawiający informuje, że w przypadku kiedy Wykonawca otrzyma od niego wezwanie w trybie</w:t>
      </w:r>
      <w:r w:rsidRPr="00113B92">
        <w:rPr>
          <w:rFonts w:asciiTheme="minorHAnsi" w:eastAsia="Times New Roman" w:hAnsiTheme="minorHAnsi" w:cstheme="minorHAnsi"/>
          <w:bCs/>
          <w:kern w:val="3"/>
          <w:lang w:eastAsia="pl-PL"/>
        </w:rPr>
        <w:br/>
        <w:t xml:space="preserve">art. 224 ustawy </w:t>
      </w:r>
      <w:proofErr w:type="spellStart"/>
      <w:r w:rsidRPr="00113B92">
        <w:rPr>
          <w:rFonts w:asciiTheme="minorHAnsi" w:eastAsia="Times New Roman" w:hAnsiTheme="minorHAnsi" w:cstheme="minorHAnsi"/>
          <w:bCs/>
          <w:kern w:val="3"/>
          <w:lang w:eastAsia="pl-PL"/>
        </w:rPr>
        <w:t>Pzp</w:t>
      </w:r>
      <w:proofErr w:type="spellEnd"/>
      <w:r w:rsidRPr="00113B92">
        <w:rPr>
          <w:rFonts w:asciiTheme="minorHAnsi" w:eastAsia="Times New Roman" w:hAnsiTheme="minorHAnsi"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C4021" w:rsidRPr="009B48D6" w:rsidRDefault="001C4021" w:rsidP="001C402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16. </w:t>
      </w:r>
      <w:r w:rsidRPr="009B48D6">
        <w:rPr>
          <w:rFonts w:asciiTheme="minorHAnsi" w:eastAsia="Times New Roman" w:hAnsiTheme="minorHAnsi"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22" w:history="1">
        <w:r w:rsidRPr="00A63793">
          <w:rPr>
            <w:rStyle w:val="Hipercze"/>
            <w:rFonts w:asciiTheme="minorHAnsi" w:eastAsia="Times New Roman" w:hAnsiTheme="minorHAnsi" w:cstheme="minorHAnsi"/>
            <w:kern w:val="3"/>
            <w:lang w:eastAsia="pl-PL"/>
          </w:rPr>
          <w:t>https://platformazakupowa.pl/strona/45-instrukcje</w:t>
        </w:r>
      </w:hyperlink>
      <w:r>
        <w:rPr>
          <w:rFonts w:asciiTheme="minorHAnsi" w:eastAsia="Times New Roman" w:hAnsiTheme="minorHAnsi" w:cstheme="minorHAnsi"/>
          <w:kern w:val="3"/>
          <w:lang w:eastAsia="pl-PL"/>
        </w:rPr>
        <w:t xml:space="preserve"> </w:t>
      </w:r>
    </w:p>
    <w:p w:rsidR="001C4021" w:rsidRPr="00113B92" w:rsidRDefault="001C4021" w:rsidP="001C402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17. Podmiotowe środki dowodowe lub inne dokumenty, tym dokumenty potwierdzające umocowanie do reprezentowania, sporządzone w języku obcym przekazuje się wraz z tłumaczeniem na język polski.</w:t>
      </w:r>
    </w:p>
    <w:p w:rsidR="001C4021" w:rsidRPr="00D2220E" w:rsidRDefault="001C4021" w:rsidP="001C4021">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18. </w:t>
      </w:r>
      <w:r w:rsidRPr="00D2220E">
        <w:rPr>
          <w:rFonts w:asciiTheme="minorHAnsi" w:eastAsia="Times New Roman" w:hAnsiTheme="minorHAnsi" w:cstheme="minorHAnsi"/>
          <w:kern w:val="3"/>
          <w:lang w:eastAsia="pl-PL"/>
        </w:rPr>
        <w:t>Maksymalny rozmiar jednego pliku przesyłanego za pośrednictwem dedykowanych formularzy do: złożenia, zmiany, wycofania oferty wynosi 150 MB natomiast przy komunikacji wielkość pliku to maksymalnie 500 MB.</w:t>
      </w:r>
    </w:p>
    <w:p w:rsidR="005900C3" w:rsidRPr="001C4021" w:rsidRDefault="005900C3" w:rsidP="005900C3">
      <w:pPr>
        <w:spacing w:after="0"/>
        <w:jc w:val="both"/>
        <w:rPr>
          <w:rFonts w:asciiTheme="minorHAnsi" w:hAnsiTheme="minorHAnsi" w:cstheme="minorHAnsi"/>
          <w:sz w:val="20"/>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Osoby uprawnione do komunikowania się z wykonawcami</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pStyle w:val="Akapitzlist1"/>
        <w:numPr>
          <w:ilvl w:val="0"/>
          <w:numId w:val="126"/>
        </w:numPr>
        <w:spacing w:before="0" w:after="0"/>
        <w:ind w:left="426" w:hanging="426"/>
        <w:jc w:val="both"/>
        <w:rPr>
          <w:rFonts w:asciiTheme="minorHAnsi" w:hAnsiTheme="minorHAnsi" w:cstheme="minorHAnsi"/>
        </w:rPr>
      </w:pPr>
      <w:bookmarkStart w:id="14" w:name="_Hlk78366899"/>
      <w:bookmarkStart w:id="15" w:name="_Hlk75250671"/>
      <w:r w:rsidRPr="00E929D8">
        <w:rPr>
          <w:rFonts w:asciiTheme="minorHAnsi" w:hAnsiTheme="minorHAnsi" w:cstheme="minorHAnsi"/>
        </w:rPr>
        <w:t>Osobą uprawnioną do porozumiewania się z wykonawcami jest: Anna Karczmarz, Leszek Juchkiewicz</w:t>
      </w:r>
      <w:bookmarkEnd w:id="14"/>
      <w:r w:rsidR="00997D80" w:rsidRPr="00E929D8">
        <w:rPr>
          <w:rFonts w:asciiTheme="minorHAnsi" w:hAnsiTheme="minorHAnsi" w:cstheme="minorHAnsi"/>
        </w:rPr>
        <w:t>, Urszula Chwastyk</w:t>
      </w:r>
      <w:r w:rsidRPr="00E929D8">
        <w:rPr>
          <w:rFonts w:asciiTheme="minorHAnsi" w:hAnsiTheme="minorHAnsi" w:cstheme="minorHAnsi"/>
          <w:color w:val="000000"/>
        </w:rPr>
        <w:t>.</w:t>
      </w:r>
    </w:p>
    <w:bookmarkEnd w:id="15"/>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 xml:space="preserve">Zgodnie z art. 20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postępowanie o udzielenie zamówienia, z</w:t>
      </w:r>
      <w:r w:rsidR="000E3E13">
        <w:rPr>
          <w:rFonts w:asciiTheme="minorHAnsi" w:hAnsiTheme="minorHAnsi" w:cstheme="minorHAnsi"/>
        </w:rPr>
        <w:t xml:space="preserve"> zastrzeżeniem wyjątków</w:t>
      </w:r>
      <w:r w:rsidRPr="00E929D8">
        <w:rPr>
          <w:rFonts w:asciiTheme="minorHAnsi" w:hAnsiTheme="minorHAnsi" w:cstheme="minorHAnsi"/>
        </w:rPr>
        <w:t xml:space="preserve"> przewidzianych w ustawie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prowadzi się pisemnie.  </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ustna dopuszczalna jest w odniesieniu do informacji, które nie są istotne, w szczególności nie dotyczą ogłoszenia o zamówieniu lub SWZ, a także ofert. </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Postępowanie prowadzone jest w języku polskim.</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bookmarkStart w:id="16" w:name="_Hlk37836060"/>
      <w:r w:rsidRPr="00E929D8">
        <w:rPr>
          <w:rFonts w:asciiTheme="minorHAnsi" w:hAnsiTheme="minorHAnsi" w:cstheme="minorHAnsi"/>
        </w:rPr>
        <w:t xml:space="preserve">Wykonawca może zwrócić się do Zamawiającego o wyjaśnienie treści SWZ. </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Zamawiający jest obowiązany udzielić wyjaśnień niezwłocznie, jednak nie później niż na </w:t>
      </w:r>
      <w:r w:rsidRPr="00E929D8">
        <w:rPr>
          <w:rFonts w:asciiTheme="minorHAnsi" w:hAnsiTheme="minorHAnsi" w:cstheme="minorHAnsi"/>
          <w:b/>
        </w:rPr>
        <w:t>2 dni</w:t>
      </w:r>
      <w:r w:rsidR="000D61F3">
        <w:rPr>
          <w:rFonts w:asciiTheme="minorHAnsi" w:hAnsiTheme="minorHAnsi" w:cstheme="minorHAnsi"/>
        </w:rPr>
        <w:t xml:space="preserve"> przed</w:t>
      </w:r>
      <w:r w:rsidRPr="00E929D8">
        <w:rPr>
          <w:rFonts w:asciiTheme="minorHAnsi" w:hAnsiTheme="minorHAnsi" w:cstheme="minorHAnsi"/>
        </w:rPr>
        <w:t xml:space="preserve"> upływem terminu składania ofert pod warunkiem, że wniosek o wyjaśnienie treści</w:t>
      </w:r>
      <w:r w:rsidR="000D61F3">
        <w:rPr>
          <w:rFonts w:asciiTheme="minorHAnsi" w:hAnsiTheme="minorHAnsi" w:cstheme="minorHAnsi"/>
        </w:rPr>
        <w:t xml:space="preserve"> SWZ wpłynął do</w:t>
      </w:r>
      <w:r w:rsidRPr="00E929D8">
        <w:rPr>
          <w:rFonts w:asciiTheme="minorHAnsi" w:hAnsiTheme="minorHAnsi" w:cstheme="minorHAnsi"/>
        </w:rPr>
        <w:t xml:space="preserve"> zamawiającego nie później niż na</w:t>
      </w:r>
      <w:r w:rsidRPr="00E929D8">
        <w:rPr>
          <w:rFonts w:asciiTheme="minorHAnsi" w:hAnsiTheme="minorHAnsi" w:cstheme="minorHAnsi"/>
          <w:b/>
        </w:rPr>
        <w:t xml:space="preserve"> 4 dni</w:t>
      </w:r>
      <w:r w:rsidRPr="00E929D8">
        <w:rPr>
          <w:rFonts w:asciiTheme="minorHAnsi" w:hAnsiTheme="minorHAnsi" w:cstheme="minorHAnsi"/>
        </w:rPr>
        <w:t xml:space="preserve"> przed upływem terminu składania ofert.</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zamawiający nie udzieli wyjaśnień w terminie, o którym mowa w </w:t>
      </w:r>
      <w:r w:rsidRPr="00E929D8">
        <w:rPr>
          <w:rFonts w:asciiTheme="minorHAnsi" w:hAnsiTheme="minorHAnsi" w:cstheme="minorHAnsi"/>
          <w:b/>
        </w:rPr>
        <w:t>pkt 7</w:t>
      </w:r>
      <w:r w:rsidRPr="00E929D8">
        <w:rPr>
          <w:rFonts w:asciiTheme="minorHAnsi" w:hAnsiTheme="minorHAnsi" w:cstheme="minorHAnsi"/>
        </w:rPr>
        <w:t>, przedłuża termin składania ofert o czas niezbędny do zapoznania się wszystkich zainteresowanych wyk</w:t>
      </w:r>
      <w:r w:rsidR="000D61F3">
        <w:rPr>
          <w:rFonts w:asciiTheme="minorHAnsi" w:hAnsiTheme="minorHAnsi" w:cstheme="minorHAnsi"/>
        </w:rPr>
        <w:t>onawców z wyjaśnieniami</w:t>
      </w:r>
      <w:r w:rsidRPr="00E929D8">
        <w:rPr>
          <w:rFonts w:asciiTheme="minorHAnsi" w:hAnsiTheme="minorHAnsi" w:cstheme="minorHAnsi"/>
        </w:rPr>
        <w:t xml:space="preserve"> niezbędnymi do należytego przygotowania i złożenia ofert.</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gdy wniosek o wyjaśnienie treści SWZ nie wpłynął w terminie, o którym mowa w </w:t>
      </w:r>
      <w:r w:rsidRPr="00E929D8">
        <w:rPr>
          <w:rFonts w:asciiTheme="minorHAnsi" w:hAnsiTheme="minorHAnsi" w:cstheme="minorHAnsi"/>
          <w:b/>
        </w:rPr>
        <w:t>pkt 7</w:t>
      </w:r>
      <w:r w:rsidRPr="00E929D8">
        <w:rPr>
          <w:rFonts w:asciiTheme="minorHAnsi" w:hAnsiTheme="minorHAnsi" w:cstheme="minorHAnsi"/>
        </w:rPr>
        <w:t>, zamawiający nie ma obowiązku udzielania odpowiednio wyjaśnień SWZ oraz</w:t>
      </w:r>
      <w:r w:rsidR="000D61F3">
        <w:rPr>
          <w:rFonts w:asciiTheme="minorHAnsi" w:hAnsiTheme="minorHAnsi" w:cstheme="minorHAnsi"/>
        </w:rPr>
        <w:t xml:space="preserve"> obowiązku przedłużenia</w:t>
      </w:r>
      <w:r w:rsidRPr="00E929D8">
        <w:rPr>
          <w:rFonts w:asciiTheme="minorHAnsi" w:hAnsiTheme="minorHAnsi" w:cstheme="minorHAnsi"/>
        </w:rPr>
        <w:t xml:space="preserve"> terminu składania ofert.</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Przedłużenie terminu składania ofert, nie wpływa na bieg terminu składania wniosku o wyjaśnienie treści odpowiednio SWZ.</w:t>
      </w:r>
    </w:p>
    <w:p w:rsidR="005900C3" w:rsidRPr="00BC1CFD" w:rsidRDefault="00BC1CFD" w:rsidP="00BC1CFD">
      <w:pPr>
        <w:pStyle w:val="Akapitzlist1"/>
        <w:numPr>
          <w:ilvl w:val="0"/>
          <w:numId w:val="126"/>
        </w:numPr>
        <w:spacing w:before="0" w:after="0"/>
        <w:ind w:left="360"/>
        <w:jc w:val="both"/>
        <w:rPr>
          <w:rFonts w:asciiTheme="minorHAnsi" w:hAnsiTheme="minorHAnsi" w:cstheme="minorHAnsi"/>
          <w:u w:val="single"/>
        </w:rPr>
      </w:pPr>
      <w:r w:rsidRPr="002F62CD">
        <w:rPr>
          <w:rStyle w:val="Hipercze"/>
          <w:rFonts w:asciiTheme="minorHAnsi" w:hAnsiTheme="minorHAnsi" w:cstheme="minorHAnsi"/>
          <w:color w:val="auto"/>
          <w:lang w:eastAsia="pl-PL"/>
        </w:rPr>
        <w:t xml:space="preserve">Treść zapytań wraz z wyjaśnieniami Zamawiający udostępni Wykonawcom, bez ujawniania źródła zapytania,  na platformazakupowa.pl pod adresem: </w:t>
      </w:r>
      <w:hyperlink r:id="rId23" w:history="1">
        <w:r w:rsidRPr="00A63793">
          <w:rPr>
            <w:rStyle w:val="Hipercze"/>
            <w:rFonts w:asciiTheme="minorHAnsi" w:hAnsiTheme="minorHAnsi" w:cstheme="minorHAnsi"/>
            <w:lang w:eastAsia="pl-PL"/>
          </w:rPr>
          <w:t>https://platformazakupowa.pl/pn/starebogaczowice</w:t>
        </w:r>
      </w:hyperlink>
      <w:r>
        <w:rPr>
          <w:rStyle w:val="Hipercze"/>
          <w:rFonts w:asciiTheme="minorHAnsi" w:hAnsiTheme="minorHAnsi" w:cstheme="minorHAnsi"/>
          <w:color w:val="auto"/>
          <w:lang w:eastAsia="pl-PL"/>
        </w:rPr>
        <w:t>,</w:t>
      </w:r>
      <w:r w:rsidRPr="002F62CD">
        <w:rPr>
          <w:rStyle w:val="Hipercze"/>
          <w:rFonts w:asciiTheme="minorHAnsi" w:hAnsiTheme="minorHAnsi" w:cstheme="minorHAnsi"/>
          <w:color w:val="auto"/>
          <w:lang w:eastAsia="pl-PL"/>
        </w:rPr>
        <w:t xml:space="preserve"> na której prowadzi postępowanie.</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W przypadku rozbieżności pomiędzy treścią niniejszej SWZ a treścią udzielonych</w:t>
      </w:r>
      <w:r w:rsidR="000D61F3">
        <w:rPr>
          <w:rFonts w:asciiTheme="minorHAnsi" w:hAnsiTheme="minorHAnsi" w:cstheme="minorHAnsi"/>
        </w:rPr>
        <w:t xml:space="preserve"> odpowiedzi jako</w:t>
      </w:r>
      <w:r w:rsidRPr="00E929D8">
        <w:rPr>
          <w:rFonts w:asciiTheme="minorHAnsi" w:hAnsiTheme="minorHAnsi" w:cstheme="minorHAnsi"/>
        </w:rPr>
        <w:t xml:space="preserve"> obowiązującą należy przyjąć treść pisma zawierającego późniejsze oświadczenie Zamawiającego.</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5900C3" w:rsidRPr="00E929D8" w:rsidRDefault="005900C3" w:rsidP="005900C3">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Zamawiający informuje wykonawców o przedłużonym terminie składania odpowied</w:t>
      </w:r>
      <w:r w:rsidR="000D61F3">
        <w:rPr>
          <w:rFonts w:asciiTheme="minorHAnsi" w:hAnsiTheme="minorHAnsi" w:cstheme="minorHAnsi"/>
        </w:rPr>
        <w:t>nio ofert przez</w:t>
      </w:r>
      <w:r w:rsidRPr="00E929D8">
        <w:rPr>
          <w:rFonts w:asciiTheme="minorHAnsi" w:hAnsiTheme="minorHAnsi" w:cstheme="minorHAnsi"/>
        </w:rPr>
        <w:t xml:space="preserve"> zamieszczenie informacji na swojej stronie internetowej prowadzonego postępowania, na </w:t>
      </w:r>
      <w:r w:rsidR="000D61F3">
        <w:rPr>
          <w:rFonts w:asciiTheme="minorHAnsi" w:hAnsiTheme="minorHAnsi" w:cstheme="minorHAnsi"/>
        </w:rPr>
        <w:t>której została</w:t>
      </w:r>
      <w:r w:rsidRPr="00E929D8">
        <w:rPr>
          <w:rFonts w:asciiTheme="minorHAnsi" w:hAnsiTheme="minorHAnsi" w:cstheme="minorHAnsi"/>
        </w:rPr>
        <w:t xml:space="preserve"> odpowiednio udostępniona SWZ. </w:t>
      </w:r>
    </w:p>
    <w:bookmarkEnd w:id="16"/>
    <w:p w:rsidR="00814383" w:rsidRPr="00E929D8" w:rsidRDefault="00814383" w:rsidP="005900C3">
      <w:pPr>
        <w:spacing w:after="0" w:line="276" w:lineRule="auto"/>
        <w:jc w:val="both"/>
        <w:rPr>
          <w:rFonts w:asciiTheme="minorHAnsi" w:hAnsiTheme="minorHAnsi" w:cstheme="minorHAnsi"/>
          <w:b/>
        </w:rPr>
      </w:pPr>
    </w:p>
    <w:p w:rsidR="00814383" w:rsidRPr="00E929D8" w:rsidRDefault="00814383" w:rsidP="005900C3">
      <w:pPr>
        <w:spacing w:after="0" w:line="276" w:lineRule="auto"/>
        <w:jc w:val="both"/>
        <w:rPr>
          <w:rFonts w:asciiTheme="minorHAnsi" w:hAnsiTheme="minorHAnsi" w:cstheme="minorHAnsi"/>
          <w:b/>
        </w:rPr>
      </w:pP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XIII </w:t>
      </w: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Termin związania ofertą</w:t>
      </w: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Wykonawca jest związany ofertą przez okres </w:t>
      </w:r>
      <w:r w:rsidRPr="00E929D8">
        <w:rPr>
          <w:rFonts w:asciiTheme="minorHAnsi" w:hAnsiTheme="minorHAnsi" w:cstheme="minorHAnsi"/>
          <w:b/>
        </w:rPr>
        <w:t xml:space="preserve">30 dni, </w:t>
      </w:r>
      <w:r w:rsidRPr="00E929D8">
        <w:rPr>
          <w:rFonts w:asciiTheme="minorHAnsi" w:hAnsiTheme="minorHAnsi" w:cstheme="minorHAnsi"/>
        </w:rPr>
        <w:t xml:space="preserve">od dnia upływu terminu składania ofert, tj.  do dnia </w:t>
      </w:r>
      <w:r w:rsidR="00716C4D">
        <w:rPr>
          <w:rFonts w:asciiTheme="minorHAnsi" w:hAnsiTheme="minorHAnsi" w:cstheme="minorHAnsi"/>
          <w:b/>
          <w:bCs/>
          <w:color w:val="FF0000"/>
        </w:rPr>
        <w:t>10.01.2023</w:t>
      </w:r>
      <w:r w:rsidRPr="00E929D8">
        <w:rPr>
          <w:rFonts w:asciiTheme="minorHAnsi" w:hAnsiTheme="minorHAnsi" w:cstheme="minorHAnsi"/>
          <w:b/>
          <w:bCs/>
          <w:color w:val="FF0000"/>
        </w:rPr>
        <w:t xml:space="preserve"> r.</w:t>
      </w:r>
      <w:r w:rsidRPr="00E929D8">
        <w:rPr>
          <w:rFonts w:asciiTheme="minorHAnsi" w:hAnsiTheme="minorHAnsi" w:cstheme="minorHAnsi"/>
          <w:color w:val="FF0000"/>
        </w:rPr>
        <w:t xml:space="preserve">, </w:t>
      </w:r>
      <w:r w:rsidRPr="00E929D8">
        <w:rPr>
          <w:rFonts w:asciiTheme="minorHAnsi" w:hAnsiTheme="minorHAnsi" w:cstheme="minorHAnsi"/>
        </w:rPr>
        <w:t>przy czym pierwszym dniem terminu związania ofertą jest dzień, w którym upływa termin składania ofert.</w:t>
      </w:r>
    </w:p>
    <w:p w:rsidR="005900C3" w:rsidRPr="00E929D8" w:rsidRDefault="005900C3" w:rsidP="005900C3">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W przypadku gdy wybór najkorzystniejszej oferty nie nastąpi przed upływe</w:t>
      </w:r>
      <w:r w:rsidR="00FA6622">
        <w:rPr>
          <w:rFonts w:asciiTheme="minorHAnsi" w:hAnsiTheme="minorHAnsi" w:cstheme="minorHAnsi"/>
        </w:rPr>
        <w:t>m terminu związania ofertą</w:t>
      </w:r>
      <w:r w:rsidRPr="00E929D8">
        <w:rPr>
          <w:rFonts w:asciiTheme="minorHAnsi" w:hAnsiTheme="minorHAnsi" w:cstheme="minorHAnsi"/>
        </w:rPr>
        <w:t xml:space="preserve"> określonego w SWZ, Zamawiający przed upływem terminu związania ofertą zwraca się jednokrotnie do Wykonawców o wyrażenie zgody na przedłużenie tego terminu o wskazywany przez niego okres, nie dłuższy niż 30 dni.</w:t>
      </w:r>
    </w:p>
    <w:p w:rsidR="005900C3" w:rsidRPr="00E929D8" w:rsidRDefault="005900C3" w:rsidP="005900C3">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 xml:space="preserve">Przedłużenie terminu związania ofertą, o którym mowa w </w:t>
      </w:r>
      <w:r w:rsidRPr="00E929D8">
        <w:rPr>
          <w:rFonts w:asciiTheme="minorHAnsi" w:hAnsiTheme="minorHAnsi" w:cstheme="minorHAnsi"/>
          <w:b/>
          <w:bCs/>
        </w:rPr>
        <w:t>pkt 2</w:t>
      </w:r>
      <w:r w:rsidRPr="00E929D8">
        <w:rPr>
          <w:rFonts w:asciiTheme="minorHAnsi" w:hAnsiTheme="minorHAnsi" w:cstheme="minorHAnsi"/>
        </w:rPr>
        <w:t>, wymaga złoż</w:t>
      </w:r>
      <w:r w:rsidR="00FA6622">
        <w:rPr>
          <w:rFonts w:asciiTheme="minorHAnsi" w:hAnsiTheme="minorHAnsi" w:cstheme="minorHAnsi"/>
        </w:rPr>
        <w:t>enia przez Wykonawcę</w:t>
      </w:r>
      <w:r w:rsidRPr="00E929D8">
        <w:rPr>
          <w:rFonts w:asciiTheme="minorHAnsi" w:hAnsiTheme="minorHAnsi" w:cstheme="minorHAnsi"/>
        </w:rPr>
        <w:t xml:space="preserve"> pisemnego (wyrażonego przy użyciu wyrazów, cyfr lub innych znaków pisarski</w:t>
      </w:r>
      <w:r w:rsidR="00FA6622">
        <w:rPr>
          <w:rFonts w:asciiTheme="minorHAnsi" w:hAnsiTheme="minorHAnsi" w:cstheme="minorHAnsi"/>
        </w:rPr>
        <w:t>ch, które można odczytać</w:t>
      </w:r>
      <w:r w:rsidRPr="00E929D8">
        <w:rPr>
          <w:rFonts w:asciiTheme="minorHAnsi" w:hAnsiTheme="minorHAnsi" w:cstheme="minorHAnsi"/>
        </w:rPr>
        <w:t xml:space="preserve"> i powielić) oświadczenia o wyrażeniu zgody na przedłużenie terminu związania ofertą.</w:t>
      </w: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XIV </w:t>
      </w: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Sposób oraz ter</w:t>
      </w:r>
      <w:r w:rsidR="00FA6622">
        <w:rPr>
          <w:rFonts w:asciiTheme="minorHAnsi" w:hAnsiTheme="minorHAnsi" w:cstheme="minorHAnsi"/>
          <w:b/>
        </w:rPr>
        <w:t>min składania</w:t>
      </w:r>
      <w:r w:rsidRPr="00E929D8">
        <w:rPr>
          <w:rFonts w:asciiTheme="minorHAnsi" w:hAnsiTheme="minorHAnsi" w:cstheme="minorHAnsi"/>
          <w:b/>
        </w:rPr>
        <w:t xml:space="preserve"> i otwarcia ofert</w:t>
      </w:r>
      <w:r w:rsidR="005358C2" w:rsidRPr="00E929D8">
        <w:rPr>
          <w:rFonts w:asciiTheme="minorHAnsi" w:hAnsiTheme="minorHAnsi" w:cstheme="minorHAnsi"/>
          <w:b/>
        </w:rPr>
        <w:t xml:space="preserve"> </w:t>
      </w:r>
    </w:p>
    <w:p w:rsidR="0070498E" w:rsidRPr="00C0782E" w:rsidRDefault="0070498E" w:rsidP="0070498E">
      <w:pPr>
        <w:pStyle w:val="Akapitzlist1"/>
        <w:numPr>
          <w:ilvl w:val="0"/>
          <w:numId w:val="128"/>
        </w:numPr>
        <w:shd w:val="clear" w:color="auto" w:fill="FEFEFE"/>
        <w:spacing w:before="0" w:after="0"/>
        <w:ind w:left="360"/>
        <w:jc w:val="both"/>
        <w:rPr>
          <w:rFonts w:asciiTheme="minorHAnsi" w:hAnsiTheme="minorHAnsi" w:cstheme="minorHAnsi"/>
          <w:sz w:val="28"/>
        </w:rPr>
      </w:pPr>
      <w:r w:rsidRPr="00C0782E">
        <w:rPr>
          <w:rFonts w:asciiTheme="minorHAnsi" w:hAnsiTheme="minorHAnsi" w:cstheme="minorHAnsi"/>
        </w:rPr>
        <w:t xml:space="preserve">Ofertę wraz z wymaganymi dokumentami należy umieścić na platformazakupowa.pl pod adresem: </w:t>
      </w:r>
      <w:hyperlink r:id="rId24" w:history="1">
        <w:r w:rsidRPr="00A63793">
          <w:rPr>
            <w:rStyle w:val="Hipercze"/>
            <w:rFonts w:asciiTheme="minorHAnsi" w:hAnsiTheme="minorHAnsi" w:cstheme="minorHAnsi"/>
          </w:rPr>
          <w:t>https://platformazakupowa.pl/pn/starebogaczowice</w:t>
        </w:r>
      </w:hyperlink>
      <w:r>
        <w:rPr>
          <w:rFonts w:asciiTheme="minorHAnsi" w:hAnsiTheme="minorHAnsi" w:cstheme="minorHAnsi"/>
        </w:rPr>
        <w:t xml:space="preserve"> </w:t>
      </w:r>
      <w:r w:rsidRPr="00C0782E">
        <w:rPr>
          <w:rFonts w:asciiTheme="minorHAnsi" w:hAnsiTheme="minorHAnsi" w:cstheme="minorHAnsi"/>
        </w:rPr>
        <w:t>na stronie internetowej prowadzonego postępowania.</w:t>
      </w:r>
    </w:p>
    <w:p w:rsidR="0070498E" w:rsidRPr="00113B92" w:rsidRDefault="0070498E" w:rsidP="0070498E">
      <w:pPr>
        <w:pStyle w:val="Akapitzlist1"/>
        <w:numPr>
          <w:ilvl w:val="0"/>
          <w:numId w:val="128"/>
        </w:numPr>
        <w:spacing w:before="0" w:after="0"/>
        <w:ind w:left="284" w:hanging="284"/>
        <w:jc w:val="both"/>
        <w:rPr>
          <w:rStyle w:val="FontStyle41"/>
          <w:rFonts w:asciiTheme="minorHAnsi" w:hAnsiTheme="minorHAnsi" w:cstheme="minorHAnsi"/>
          <w:color w:val="auto"/>
        </w:rPr>
      </w:pPr>
      <w:r w:rsidRPr="00113B92">
        <w:rPr>
          <w:rFonts w:asciiTheme="minorHAnsi" w:hAnsiTheme="minorHAnsi" w:cstheme="minorHAnsi"/>
        </w:rPr>
        <w:t>Termin składania ofert upływa</w:t>
      </w:r>
      <w:r w:rsidRPr="00113B92">
        <w:rPr>
          <w:rFonts w:asciiTheme="minorHAnsi" w:hAnsiTheme="minorHAnsi" w:cstheme="minorHAnsi"/>
          <w:b/>
        </w:rPr>
        <w:t xml:space="preserve"> </w:t>
      </w:r>
      <w:r w:rsidR="00716C4D">
        <w:rPr>
          <w:rFonts w:asciiTheme="minorHAnsi" w:hAnsiTheme="minorHAnsi" w:cstheme="minorHAnsi"/>
          <w:b/>
          <w:color w:val="FF0000"/>
        </w:rPr>
        <w:t>12</w:t>
      </w:r>
      <w:r w:rsidRPr="005C5773">
        <w:rPr>
          <w:rFonts w:asciiTheme="minorHAnsi" w:hAnsiTheme="minorHAnsi" w:cstheme="minorHAnsi"/>
          <w:b/>
          <w:color w:val="FF0000"/>
        </w:rPr>
        <w:t>.12.2022</w:t>
      </w:r>
      <w:r w:rsidRPr="005C5773">
        <w:rPr>
          <w:rFonts w:asciiTheme="minorHAnsi" w:hAnsiTheme="minorHAnsi" w:cstheme="minorHAnsi"/>
          <w:caps/>
          <w:color w:val="FF0000"/>
        </w:rPr>
        <w:t xml:space="preserve"> </w:t>
      </w:r>
      <w:r w:rsidRPr="005C5773">
        <w:rPr>
          <w:rFonts w:asciiTheme="minorHAnsi" w:hAnsiTheme="minorHAnsi" w:cstheme="minorHAnsi"/>
          <w:b/>
          <w:color w:val="FF0000"/>
        </w:rPr>
        <w:t xml:space="preserve">r. </w:t>
      </w:r>
      <w:r w:rsidRPr="00113B92">
        <w:rPr>
          <w:rFonts w:asciiTheme="minorHAnsi" w:hAnsiTheme="minorHAnsi" w:cstheme="minorHAnsi"/>
          <w:b/>
        </w:rPr>
        <w:t xml:space="preserve">do godziny </w:t>
      </w:r>
      <w:r w:rsidRPr="00113B92">
        <w:rPr>
          <w:rFonts w:asciiTheme="minorHAnsi" w:hAnsiTheme="minorHAnsi" w:cstheme="minorHAnsi"/>
          <w:b/>
          <w:bCs/>
          <w:caps/>
        </w:rPr>
        <w:t>10.</w:t>
      </w:r>
      <w:r w:rsidRPr="00113B92">
        <w:rPr>
          <w:rFonts w:asciiTheme="minorHAnsi" w:hAnsiTheme="minorHAnsi" w:cstheme="minorHAnsi"/>
          <w:b/>
        </w:rPr>
        <w:t>00</w:t>
      </w:r>
      <w:r w:rsidRPr="00113B92">
        <w:rPr>
          <w:rFonts w:asciiTheme="minorHAnsi" w:hAnsiTheme="minorHAnsi" w:cstheme="minorHAnsi"/>
        </w:rPr>
        <w:t>.</w:t>
      </w:r>
    </w:p>
    <w:p w:rsidR="0070498E" w:rsidRPr="005125E6" w:rsidRDefault="0070498E" w:rsidP="0070498E">
      <w:pPr>
        <w:pStyle w:val="Akapitzlist"/>
        <w:numPr>
          <w:ilvl w:val="0"/>
          <w:numId w:val="128"/>
        </w:numPr>
        <w:spacing w:after="0"/>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Po wypełnieniu Formularza składania oferty lub wniosku i dołączenia  wszystkich wymaganych załączników należy kliknąć przycisk </w:t>
      </w:r>
      <w:r w:rsidRPr="005125E6">
        <w:rPr>
          <w:rFonts w:asciiTheme="minorHAnsi" w:eastAsia="Times New Roman" w:hAnsiTheme="minorHAnsi" w:cstheme="minorHAnsi"/>
          <w:i/>
          <w:lang w:bidi="en-US"/>
        </w:rPr>
        <w:t>„Przejdź do podsumowania”.</w:t>
      </w:r>
    </w:p>
    <w:p w:rsidR="0070498E" w:rsidRPr="005125E6" w:rsidRDefault="0070498E" w:rsidP="0070498E">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hAnsiTheme="minorHAnsi" w:cstheme="minorHAnsi"/>
        </w:rPr>
        <w:t xml:space="preserve">Ofertę należy podpisać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sidRPr="005125E6">
        <w:rPr>
          <w:rFonts w:asciiTheme="minorHAnsi" w:hAnsiTheme="minorHAnsi" w:cstheme="minorHAnsi"/>
        </w:rPr>
        <w:t>Pzp</w:t>
      </w:r>
      <w:proofErr w:type="spellEnd"/>
      <w:r w:rsidRPr="005125E6">
        <w:rPr>
          <w:rFonts w:asciiTheme="minorHAnsi" w:hAnsiTheme="minorHAnsi" w:cstheme="minorHAnsi"/>
        </w:rPr>
        <w:t xml:space="preserve">, gdzie zaznaczono, iż oferty, wnioski o dopuszczenie do udziału w postępowaniu oraz oświadczenie, o którym mowa w art. 125 ust. 1 sporządza się, pod rygorem nieważności, </w:t>
      </w:r>
      <w:r w:rsidRPr="005125E6">
        <w:rPr>
          <w:rFonts w:asciiTheme="minorHAnsi" w:eastAsia="Times New Roman" w:hAnsiTheme="minorHAnsi" w:cstheme="minorHAnsi"/>
          <w:lang w:bidi="en-US"/>
        </w:rPr>
        <w:t>w postaci lub formie elektronicznej i opatruje się odpowiednio w odniesieniu do wartości postępowania kwalifikowanym podpisem elektronicznym, podpisem zaufanym lub podpisem osobistym.</w:t>
      </w:r>
    </w:p>
    <w:p w:rsidR="0070498E" w:rsidRPr="005125E6" w:rsidRDefault="0070498E" w:rsidP="0070498E">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Za datę złożenia oferty przyjmuje się datę jej przekazania w systemie (platformie) w drugim kroku składania oferty poprzez kliknięcie przycisku </w:t>
      </w:r>
      <w:r w:rsidRPr="005125E6">
        <w:rPr>
          <w:rFonts w:asciiTheme="minorHAnsi" w:eastAsia="Times New Roman" w:hAnsiTheme="minorHAnsi" w:cstheme="minorHAnsi"/>
          <w:i/>
          <w:lang w:bidi="en-US"/>
        </w:rPr>
        <w:t>“Złóż ofertę”</w:t>
      </w:r>
      <w:r w:rsidRPr="005125E6">
        <w:rPr>
          <w:rFonts w:asciiTheme="minorHAnsi" w:eastAsia="Times New Roman" w:hAnsiTheme="minorHAnsi" w:cstheme="minorHAnsi"/>
          <w:lang w:bidi="en-US"/>
        </w:rPr>
        <w:t xml:space="preserve"> i wyświetlenie się komunikatu, że oferta została zaszyfrowana i złożona.</w:t>
      </w:r>
    </w:p>
    <w:p w:rsidR="0070498E" w:rsidRPr="005125E6" w:rsidRDefault="0070498E" w:rsidP="0070498E">
      <w:pPr>
        <w:pStyle w:val="Akapitzlist"/>
        <w:numPr>
          <w:ilvl w:val="0"/>
          <w:numId w:val="128"/>
        </w:numPr>
        <w:spacing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Szczegółowa instrukcja dla Wykonawców dotycząca złożenia, zmiany i wycofania oferty znajduje się na stronie internetowej pod adresem:  </w:t>
      </w:r>
      <w:hyperlink r:id="rId25" w:history="1">
        <w:r w:rsidRPr="00A63793">
          <w:rPr>
            <w:rStyle w:val="Hipercze"/>
            <w:rFonts w:asciiTheme="minorHAnsi" w:eastAsia="Times New Roman" w:hAnsiTheme="minorHAnsi" w:cstheme="minorHAnsi"/>
            <w:lang w:bidi="en-US"/>
          </w:rPr>
          <w:t>https://platformazakupowa.pl/strona/45-instrukcje</w:t>
        </w:r>
      </w:hyperlink>
      <w:r>
        <w:rPr>
          <w:rFonts w:asciiTheme="minorHAnsi" w:eastAsia="Times New Roman" w:hAnsiTheme="minorHAnsi" w:cstheme="minorHAnsi"/>
          <w:lang w:bidi="en-US"/>
        </w:rPr>
        <w:t xml:space="preserve">. </w:t>
      </w:r>
    </w:p>
    <w:p w:rsidR="0070498E" w:rsidRPr="00113B92" w:rsidRDefault="0070498E" w:rsidP="0070498E">
      <w:pPr>
        <w:pStyle w:val="Akapitzlist1"/>
        <w:numPr>
          <w:ilvl w:val="0"/>
          <w:numId w:val="128"/>
        </w:numPr>
        <w:spacing w:before="0" w:after="0"/>
        <w:ind w:left="284" w:hanging="284"/>
        <w:jc w:val="both"/>
        <w:rPr>
          <w:rFonts w:asciiTheme="minorHAnsi" w:hAnsiTheme="minorHAnsi" w:cstheme="minorHAnsi"/>
          <w:color w:val="FF0000"/>
        </w:rPr>
      </w:pPr>
      <w:r w:rsidRPr="00113B92">
        <w:rPr>
          <w:rFonts w:asciiTheme="minorHAnsi" w:hAnsiTheme="minorHAnsi" w:cstheme="minorHAnsi"/>
        </w:rPr>
        <w:t xml:space="preserve">Otwarcie ofert odbędzie się </w:t>
      </w:r>
      <w:r w:rsidR="00716C4D">
        <w:rPr>
          <w:rFonts w:asciiTheme="minorHAnsi" w:hAnsiTheme="minorHAnsi" w:cstheme="minorHAnsi"/>
          <w:b/>
          <w:bCs/>
          <w:color w:val="FF0000"/>
        </w:rPr>
        <w:t>12</w:t>
      </w:r>
      <w:r w:rsidRPr="005C5773">
        <w:rPr>
          <w:rFonts w:asciiTheme="minorHAnsi" w:hAnsiTheme="minorHAnsi" w:cstheme="minorHAnsi"/>
          <w:b/>
          <w:bCs/>
          <w:color w:val="FF0000"/>
        </w:rPr>
        <w:t xml:space="preserve">.12.2022 r. </w:t>
      </w:r>
      <w:r w:rsidRPr="00113B92">
        <w:rPr>
          <w:rFonts w:asciiTheme="minorHAnsi" w:hAnsiTheme="minorHAnsi" w:cstheme="minorHAnsi"/>
          <w:b/>
          <w:bCs/>
        </w:rPr>
        <w:t xml:space="preserve">o godz. 10.15 </w:t>
      </w:r>
      <w:r w:rsidRPr="00113B92">
        <w:rPr>
          <w:rFonts w:asciiTheme="minorHAnsi" w:hAnsiTheme="minorHAnsi" w:cstheme="minorHAnsi"/>
          <w:bCs/>
        </w:rPr>
        <w:t>za pośrednictwem platformy zakupowej.</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Otwarcie ofert odbywa się bez udziału wykonawców. </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Zamawiający odrzuci ofertę złożoną po terminie składania ofert.</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Niezwłocznie po otwarciu ofert, udostępnia się na stronie internetowej prowadzonego postępowania</w:t>
      </w:r>
      <w:r w:rsidRPr="00113B92">
        <w:rPr>
          <w:rFonts w:asciiTheme="minorHAnsi" w:hAnsiTheme="minorHAnsi" w:cstheme="minorHAnsi"/>
        </w:rPr>
        <w:br/>
        <w:t xml:space="preserve">informacje o: </w:t>
      </w:r>
    </w:p>
    <w:p w:rsidR="0070498E" w:rsidRPr="00113B92" w:rsidRDefault="0070498E" w:rsidP="0070498E">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rsidR="0070498E" w:rsidRPr="00113B92" w:rsidRDefault="0070498E" w:rsidP="0070498E">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cenach lub kosztach zawartych w ofertach.</w:t>
      </w:r>
    </w:p>
    <w:p w:rsidR="0070498E" w:rsidRPr="00900B3C" w:rsidRDefault="0070498E" w:rsidP="0070498E">
      <w:pPr>
        <w:pStyle w:val="Akapitzlist1"/>
        <w:spacing w:before="0" w:after="0"/>
        <w:ind w:left="357"/>
        <w:jc w:val="both"/>
        <w:rPr>
          <w:rFonts w:asciiTheme="minorHAnsi" w:hAnsiTheme="minorHAnsi" w:cstheme="minorHAnsi"/>
        </w:rPr>
      </w:pPr>
      <w:r w:rsidRPr="00900B3C">
        <w:rPr>
          <w:rFonts w:asciiTheme="minorHAnsi" w:hAnsiTheme="minorHAnsi" w:cstheme="minorHAnsi"/>
        </w:rPr>
        <w:t xml:space="preserve">Informacja zostanie opublikowana na stronie postępowania na platformazakupowa.pl w sekcji </w:t>
      </w:r>
      <w:r w:rsidRPr="00900B3C">
        <w:rPr>
          <w:rFonts w:asciiTheme="minorHAnsi" w:hAnsiTheme="minorHAnsi" w:cstheme="minorHAnsi"/>
          <w:i/>
        </w:rPr>
        <w:t>,,Komunikaty”</w:t>
      </w:r>
      <w:r w:rsidRPr="00900B3C">
        <w:rPr>
          <w:rFonts w:asciiTheme="minorHAnsi" w:hAnsiTheme="minorHAnsi" w:cstheme="minorHAnsi"/>
        </w:rPr>
        <w:t xml:space="preserve"> .</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zaistnienia okoliczności, o których mowa w </w:t>
      </w:r>
      <w:r w:rsidRPr="00113B92">
        <w:rPr>
          <w:rFonts w:asciiTheme="minorHAnsi" w:hAnsiTheme="minorHAnsi" w:cstheme="minorHAnsi"/>
          <w:b/>
          <w:bCs/>
        </w:rPr>
        <w:t xml:space="preserve">pkt 12 </w:t>
      </w:r>
      <w:r w:rsidRPr="00113B92">
        <w:rPr>
          <w:rFonts w:asciiTheme="minorHAnsi" w:hAnsiTheme="minorHAnsi" w:cstheme="minorHAnsi"/>
        </w:rPr>
        <w:t xml:space="preserve">Zamawiający poinformuje o zmianie             terminu otwarcia ofert na stronie internetowej prowadzonego postepowania. </w:t>
      </w:r>
    </w:p>
    <w:p w:rsidR="0070498E" w:rsidRPr="00113B92" w:rsidRDefault="0070498E" w:rsidP="0070498E">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b/>
        </w:rPr>
        <w:t xml:space="preserve">Poprawianie omyłek nastąpi w sposób określony w art. 223 ust. 2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xml:space="preserve">. Zamawiający poprawia </w:t>
      </w:r>
      <w:r w:rsidRPr="00113B92">
        <w:rPr>
          <w:rFonts w:asciiTheme="minorHAnsi" w:hAnsiTheme="minorHAnsi" w:cstheme="minorHAnsi"/>
          <w:b/>
        </w:rPr>
        <w:br/>
        <w:t>w ofercie</w:t>
      </w:r>
      <w:r w:rsidRPr="00113B92">
        <w:rPr>
          <w:rFonts w:asciiTheme="minorHAnsi" w:hAnsiTheme="minorHAnsi" w:cstheme="minorHAnsi"/>
        </w:rPr>
        <w:t>:</w:t>
      </w:r>
    </w:p>
    <w:p w:rsidR="0070498E" w:rsidRPr="00113B92" w:rsidRDefault="0070498E" w:rsidP="0070498E">
      <w:pPr>
        <w:numPr>
          <w:ilvl w:val="0"/>
          <w:numId w:val="130"/>
        </w:numPr>
        <w:tabs>
          <w:tab w:val="left" w:pos="720"/>
        </w:tabs>
        <w:suppressAutoHyphens w:val="0"/>
        <w:spacing w:after="0" w:line="276" w:lineRule="auto"/>
        <w:ind w:left="714" w:hanging="357"/>
        <w:jc w:val="both"/>
        <w:textAlignment w:val="auto"/>
        <w:rPr>
          <w:rFonts w:asciiTheme="minorHAnsi" w:hAnsiTheme="minorHAnsi" w:cstheme="minorHAnsi"/>
        </w:rPr>
      </w:pPr>
      <w:r w:rsidRPr="00113B92">
        <w:rPr>
          <w:rFonts w:asciiTheme="minorHAnsi" w:hAnsiTheme="minorHAnsi" w:cstheme="minorHAnsi"/>
        </w:rPr>
        <w:lastRenderedPageBreak/>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70498E" w:rsidRPr="00113B92" w:rsidRDefault="0070498E" w:rsidP="0070498E">
      <w:pPr>
        <w:numPr>
          <w:ilvl w:val="0"/>
          <w:numId w:val="130"/>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oczywiste omyłki rachunkowe, które w szczególności poprawia w następujący sposób: </w:t>
      </w:r>
    </w:p>
    <w:p w:rsidR="0070498E" w:rsidRPr="00113B92" w:rsidRDefault="0070498E" w:rsidP="0070498E">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w przypadku mnożenia ceny jednostkowej i liczby jednostek miar podanych w formularzu                ofertowym: </w:t>
      </w:r>
    </w:p>
    <w:p w:rsidR="0070498E" w:rsidRPr="00113B92" w:rsidRDefault="0070498E" w:rsidP="0070498E">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obliczona cena nie odpowiada iloczynowi ceny jednostkowej zaoferowanej przez               wykonawcę oraz liczby jednostek miar, przyjmuje się, że prawidłowo podano liczbę jednostek miar oraz cenę jednostkową,</w:t>
      </w:r>
    </w:p>
    <w:p w:rsidR="0070498E" w:rsidRPr="00113B92" w:rsidRDefault="0070498E" w:rsidP="0070498E">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cenę za część zamówienia podano rozbieżnie słownie i liczbą, przyjmuje się, że                   prawidłowo podano ten zapis, który odpowiada dokonanemu obliczeniu ceny w tabeli                   formularza ofertowego,</w:t>
      </w:r>
    </w:p>
    <w:p w:rsidR="0070498E" w:rsidRPr="00113B92" w:rsidRDefault="0070498E" w:rsidP="0070498E">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ani cena za część zamówienia podana liczbą, ani podana słownie nie odpowiadają                obliczonej cenie, przyjmuje się, że prawidłowo podano cenę obliczoną w formularzu ofertowym.</w:t>
      </w:r>
    </w:p>
    <w:p w:rsidR="0070498E" w:rsidRPr="00113B92" w:rsidRDefault="0070498E" w:rsidP="0070498E">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oferty z ceną określoną za cały przedmiot zamówienia albo jego część: </w:t>
      </w:r>
    </w:p>
    <w:p w:rsidR="0070498E" w:rsidRPr="00113B92" w:rsidRDefault="0070498E" w:rsidP="0070498E">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przyjmuje się, że prawidłowo podano cenę bez względu na sposób jej obliczenia,</w:t>
      </w:r>
    </w:p>
    <w:p w:rsidR="0070498E" w:rsidRPr="00113B92" w:rsidRDefault="0070498E" w:rsidP="0070498E">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jeżeli cena podana liczbą nie odpowiada cenie podanej słownie, przyjmuje się za prawidłową cenę podaną słownie,</w:t>
      </w:r>
    </w:p>
    <w:p w:rsidR="0070498E" w:rsidRPr="00113B92" w:rsidRDefault="0070498E" w:rsidP="0070498E">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obliczona cena nie odpowiada sumie cen, przyjmuje się, że prawidłowo podano                     poszczególne ceny. </w:t>
      </w:r>
    </w:p>
    <w:p w:rsidR="0070498E" w:rsidRPr="00113B92" w:rsidRDefault="0070498E" w:rsidP="0070498E">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Zamawiający poprawiając omyłki rachunkowe zgodnie z </w:t>
      </w:r>
      <w:r w:rsidRPr="00113B92">
        <w:rPr>
          <w:rFonts w:asciiTheme="minorHAnsi" w:hAnsiTheme="minorHAnsi" w:cstheme="minorHAnsi"/>
          <w:b/>
          <w:bCs/>
        </w:rPr>
        <w:t xml:space="preserve">pkt 11 </w:t>
      </w:r>
      <w:proofErr w:type="spellStart"/>
      <w:r w:rsidRPr="00113B92">
        <w:rPr>
          <w:rFonts w:asciiTheme="minorHAnsi" w:hAnsiTheme="minorHAnsi" w:cstheme="minorHAnsi"/>
          <w:b/>
          <w:bCs/>
        </w:rPr>
        <w:t>ppkt</w:t>
      </w:r>
      <w:proofErr w:type="spellEnd"/>
      <w:r w:rsidRPr="00113B92">
        <w:rPr>
          <w:rFonts w:asciiTheme="minorHAnsi" w:hAnsiTheme="minorHAnsi" w:cstheme="minorHAnsi"/>
          <w:b/>
          <w:bCs/>
        </w:rPr>
        <w:t xml:space="preserve"> 2</w:t>
      </w:r>
      <w:r w:rsidRPr="00113B92">
        <w:rPr>
          <w:rFonts w:asciiTheme="minorHAnsi" w:hAnsiTheme="minorHAnsi" w:cstheme="minorHAnsi"/>
        </w:rPr>
        <w:t xml:space="preserve"> uwzględnia konsekwencje rachunkowe dokonanych poprawek.</w:t>
      </w:r>
    </w:p>
    <w:p w:rsidR="0070498E" w:rsidRPr="00113B92" w:rsidRDefault="0070498E" w:rsidP="0070498E">
      <w:pPr>
        <w:pStyle w:val="Akapitzlist"/>
        <w:numPr>
          <w:ilvl w:val="0"/>
          <w:numId w:val="130"/>
        </w:numPr>
        <w:spacing w:line="276" w:lineRule="auto"/>
        <w:jc w:val="both"/>
        <w:rPr>
          <w:rFonts w:asciiTheme="minorHAnsi" w:hAnsiTheme="minorHAnsi" w:cstheme="minorHAnsi"/>
        </w:rPr>
      </w:pPr>
      <w:r w:rsidRPr="00113B92">
        <w:rPr>
          <w:rFonts w:asciiTheme="minorHAnsi" w:hAnsiTheme="minorHAnsi" w:cstheme="minorHAnsi"/>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rsidR="0070498E" w:rsidRPr="004D4A27" w:rsidRDefault="0070498E" w:rsidP="0070498E">
      <w:pPr>
        <w:spacing w:after="0"/>
        <w:jc w:val="both"/>
      </w:pPr>
      <w:r w:rsidRPr="00113B92">
        <w:rPr>
          <w:rFonts w:asciiTheme="minorHAnsi" w:hAnsiTheme="minorHAnsi" w:cstheme="minorHAnsi"/>
        </w:rPr>
        <w:t>Zamawiający wyznaczy wykonawcy odpowiedni termin na wyrażenie zgody na poprawienie omyłki lub zakwestionowanie jej poprawienia. Brak odpowiedzi w wyznaczonym terminie uznaje się za wyrażenie zgody na poprawienie omyłki.</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XVI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Sposób obliczenia ceny </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Sposób obliczenia ceny dotyczy wszystkich części postępowania o udzielenie zamówienia publicznego. </w:t>
      </w:r>
    </w:p>
    <w:p w:rsidR="005900C3" w:rsidRPr="00E929D8"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Wykonawca określa cenę realizacji zamówienia poprzez wskazanie w formularzu ofertowym ceny brutto. </w:t>
      </w:r>
    </w:p>
    <w:p w:rsidR="005900C3" w:rsidRPr="00E929D8"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rPr>
        <w:t>Cenę oferty należy podać w formie</w:t>
      </w:r>
      <w:r w:rsidRPr="00E929D8">
        <w:rPr>
          <w:rFonts w:asciiTheme="minorHAnsi" w:hAnsiTheme="minorHAnsi" w:cstheme="minorHAnsi"/>
          <w:b/>
        </w:rPr>
        <w:t xml:space="preserve"> </w:t>
      </w:r>
      <w:r w:rsidRPr="00E929D8">
        <w:rPr>
          <w:rFonts w:asciiTheme="minorHAnsi" w:hAnsiTheme="minorHAnsi" w:cstheme="minorHAnsi"/>
        </w:rPr>
        <w:t>ryczałtu wyrażoną w złotych polskich.</w:t>
      </w:r>
    </w:p>
    <w:p w:rsidR="005900C3" w:rsidRPr="00E929D8"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Stawka podatku VAT jest określana zgodnie z ustawą  z dnia 11 marca 2004 r. o </w:t>
      </w:r>
      <w:r w:rsidR="00796824">
        <w:rPr>
          <w:rFonts w:asciiTheme="minorHAnsi" w:hAnsiTheme="minorHAnsi" w:cstheme="minorHAnsi"/>
          <w:lang w:eastAsia="pl-PL"/>
        </w:rPr>
        <w:t>podatku od  towarów i</w:t>
      </w:r>
      <w:r w:rsidRPr="00E929D8">
        <w:rPr>
          <w:rFonts w:asciiTheme="minorHAnsi" w:hAnsiTheme="minorHAnsi" w:cstheme="minorHAnsi"/>
          <w:lang w:eastAsia="pl-PL"/>
        </w:rPr>
        <w:t xml:space="preserve"> usług.</w:t>
      </w:r>
    </w:p>
    <w:p w:rsidR="005900C3" w:rsidRPr="00E929D8" w:rsidRDefault="005900C3" w:rsidP="005900C3">
      <w:pPr>
        <w:pStyle w:val="Akapitzlist"/>
        <w:widowControl w:val="0"/>
        <w:numPr>
          <w:ilvl w:val="0"/>
          <w:numId w:val="133"/>
        </w:numPr>
        <w:tabs>
          <w:tab w:val="left" w:pos="-8873"/>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bCs/>
          <w:lang w:eastAsia="pl-PL"/>
        </w:rPr>
        <w:t>Wszystkie</w:t>
      </w:r>
      <w:r w:rsidRPr="00E929D8">
        <w:rPr>
          <w:rFonts w:asciiTheme="minorHAnsi" w:hAnsiTheme="minorHAnsi" w:cstheme="minorHAnsi"/>
          <w:lang w:eastAsia="pl-PL"/>
        </w:rPr>
        <w:t xml:space="preserve"> </w:t>
      </w:r>
      <w:r w:rsidRPr="00E929D8">
        <w:rPr>
          <w:rFonts w:asciiTheme="minorHAnsi" w:hAnsiTheme="minorHAnsi" w:cstheme="minorHAnsi"/>
          <w:bCs/>
          <w:lang w:eastAsia="pl-PL"/>
        </w:rPr>
        <w:t>wartości  powinny być liczone z dokładnością do dwóch miejsc po przecinku.</w:t>
      </w:r>
    </w:p>
    <w:p w:rsidR="005900C3" w:rsidRPr="00E929D8"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E929D8">
        <w:rPr>
          <w:rFonts w:asciiTheme="minorHAnsi" w:eastAsia="NSimSun" w:hAnsiTheme="minorHAnsi" w:cstheme="minorHAnsi"/>
          <w:kern w:val="3"/>
          <w:lang w:eastAsia="zh-CN" w:bidi="hi-IN"/>
        </w:rPr>
        <w:t xml:space="preserve">Cena ofertowa ma charakter </w:t>
      </w:r>
      <w:r w:rsidRPr="00E929D8">
        <w:rPr>
          <w:rFonts w:asciiTheme="minorHAnsi" w:eastAsia="NSimSun" w:hAnsiTheme="minorHAnsi" w:cstheme="minorHAnsi"/>
          <w:kern w:val="3"/>
          <w:u w:val="single"/>
          <w:lang w:eastAsia="zh-CN" w:bidi="hi-IN"/>
        </w:rPr>
        <w:t>wynagrodzenia ryczałtowego</w:t>
      </w:r>
      <w:r w:rsidRPr="00E929D8">
        <w:rPr>
          <w:rFonts w:asciiTheme="minorHAnsi" w:eastAsia="NSimSun" w:hAnsiTheme="minorHAnsi" w:cstheme="minorHAnsi"/>
          <w:kern w:val="3"/>
          <w:lang w:eastAsia="zh-CN" w:bidi="hi-IN"/>
        </w:rPr>
        <w:t xml:space="preserve"> i powinna zawierać łączną wycenę wszystkich elementów niniejszej roboty budowlanej. Podstawą obliczenia ceny ryczałtowej jest: Dokumentacja Projektowa, Specyfikacja Techniczna Wykonania i Odbioru Robó</w:t>
      </w:r>
      <w:r w:rsidR="00796824">
        <w:rPr>
          <w:rFonts w:asciiTheme="minorHAnsi" w:eastAsia="NSimSun" w:hAnsiTheme="minorHAnsi" w:cstheme="minorHAnsi"/>
          <w:kern w:val="3"/>
          <w:lang w:eastAsia="zh-CN" w:bidi="hi-IN"/>
        </w:rPr>
        <w:t>t Budowlanych, Przedmiar Robót,</w:t>
      </w:r>
      <w:r w:rsidRPr="00E929D8">
        <w:rPr>
          <w:rFonts w:asciiTheme="minorHAnsi" w:eastAsia="NSimSun" w:hAnsiTheme="minorHAnsi" w:cstheme="minorHAnsi"/>
          <w:kern w:val="3"/>
          <w:lang w:eastAsia="zh-CN" w:bidi="hi-IN"/>
        </w:rPr>
        <w:t xml:space="preserve"> inne wytyczne określone w niniejszej SWZ, projekcie umowy. Dołączony do SWZ Przedmiar Robót ma charakter wyłącznie orientacyjny, zaś Wykonawca zobowiązany jest wykonać roboty danego rodzaju w takiej ilości, w </w:t>
      </w:r>
      <w:r w:rsidRPr="00E929D8">
        <w:rPr>
          <w:rFonts w:asciiTheme="minorHAnsi" w:eastAsia="NSimSun" w:hAnsiTheme="minorHAnsi" w:cstheme="minorHAnsi"/>
          <w:kern w:val="3"/>
          <w:lang w:eastAsia="zh-CN" w:bidi="hi-IN"/>
        </w:rPr>
        <w:lastRenderedPageBreak/>
        <w:t xml:space="preserve">jakiej to się okaże rzeczywiście konieczne, bez prawa do dodatkowego wynagrodzenia. </w:t>
      </w:r>
      <w:r w:rsidRPr="00E929D8">
        <w:rPr>
          <w:rFonts w:asciiTheme="minorHAnsi" w:eastAsia="NSimSun" w:hAnsiTheme="minorHAnsi" w:cstheme="minorHAnsi"/>
          <w:b/>
          <w:bCs/>
          <w:kern w:val="3"/>
          <w:lang w:eastAsia="zh-CN" w:bidi="hi-IN"/>
        </w:rPr>
        <w:t>Zamawiający wymaga dołączenia do oferty kosztorysu ofertowego.</w:t>
      </w:r>
      <w:r w:rsidRPr="00E929D8">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w:t>
      </w:r>
    </w:p>
    <w:p w:rsidR="005900C3" w:rsidRPr="00E929D8"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E929D8">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rsidR="005900C3" w:rsidRPr="00E929D8"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E929D8">
        <w:rPr>
          <w:rFonts w:asciiTheme="minorHAnsi" w:hAnsiTheme="minorHAnsi" w:cstheme="minorHAnsi"/>
        </w:rPr>
        <w:t>Wykonawca w wycenie winien zawrzeć wykonanie także prac, czynności, opłat wynikających z Umowy, Dokumentacji projektowej oraz Specyfikacji technicznej oraz przywołanych specyfikacji do poszczególnych działów, w tym m.in.: organizacja placu budowy, roboty pomocnicze dla robót podstawowych (np. rusztowania), roboty zabezpieczające, składowanie, wywóz i koszty utylizacji odpadów, gruzu i ziemi, wykonanie projektu organizacji ruchu itp., uporządkowanie placu budowy po zakończeniu robót.</w:t>
      </w:r>
    </w:p>
    <w:p w:rsidR="005900C3" w:rsidRPr="00E929D8"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Zaleca się aby wykonawcy odwiedzili teren realizacji zadania celem spraw</w:t>
      </w:r>
      <w:r w:rsidR="00F31125">
        <w:rPr>
          <w:rFonts w:asciiTheme="minorHAnsi" w:hAnsiTheme="minorHAnsi" w:cstheme="minorHAnsi"/>
          <w:lang w:eastAsia="pl-PL"/>
        </w:rPr>
        <w:t>dzenia warunków związanych</w:t>
      </w:r>
      <w:r w:rsidRPr="00E929D8">
        <w:rPr>
          <w:rFonts w:asciiTheme="minorHAnsi" w:hAnsiTheme="minorHAnsi" w:cstheme="minorHAnsi"/>
          <w:lang w:eastAsia="pl-PL"/>
        </w:rPr>
        <w:t xml:space="preserve"> z wykonaniem prac będących przedmiotem zamówienia celem uzyskania dodatk</w:t>
      </w:r>
      <w:r w:rsidR="00F31125">
        <w:rPr>
          <w:rFonts w:asciiTheme="minorHAnsi" w:hAnsiTheme="minorHAnsi" w:cstheme="minorHAnsi"/>
          <w:lang w:eastAsia="pl-PL"/>
        </w:rPr>
        <w:t>owych informacji</w:t>
      </w:r>
      <w:r w:rsidRPr="00E929D8">
        <w:rPr>
          <w:rFonts w:asciiTheme="minorHAnsi" w:hAnsiTheme="minorHAnsi" w:cstheme="minorHAnsi"/>
          <w:lang w:eastAsia="pl-PL"/>
        </w:rPr>
        <w:t xml:space="preserve"> koniecznych i przydatnych do oceny prac, a wszystkie utrudnienia wynikające </w:t>
      </w:r>
      <w:r w:rsidR="00F31125">
        <w:rPr>
          <w:rFonts w:asciiTheme="minorHAnsi" w:hAnsiTheme="minorHAnsi" w:cstheme="minorHAnsi"/>
          <w:lang w:eastAsia="pl-PL"/>
        </w:rPr>
        <w:t>z warunków realizacji</w:t>
      </w:r>
      <w:r w:rsidRPr="00E929D8">
        <w:rPr>
          <w:rFonts w:asciiTheme="minorHAnsi" w:hAnsiTheme="minorHAnsi" w:cstheme="minorHAnsi"/>
          <w:lang w:eastAsia="pl-PL"/>
        </w:rPr>
        <w:t xml:space="preserve"> wykonawca winien uwzględnić w podanej cenie ofertowej.</w:t>
      </w:r>
    </w:p>
    <w:p w:rsidR="005900C3" w:rsidRPr="00E929D8"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Podana przez Wykonawcę cena ryczałtowa określona w formularzu ofertowym winna gwarantować pełną realizację zamówienia. </w:t>
      </w:r>
    </w:p>
    <w:p w:rsidR="005900C3" w:rsidRPr="00E929D8"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Do porównania i oceny ofert, Zamawiający będzie brał pod uwagę cenę brutto całego zamówienia. </w:t>
      </w:r>
    </w:p>
    <w:p w:rsidR="005900C3" w:rsidRPr="00E929D8"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Wszelkie rozliczenia związane z realizacją zamówienia publicznego będą realizowane w PLN. </w:t>
      </w:r>
    </w:p>
    <w:p w:rsidR="005900C3" w:rsidRPr="00E929D8"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Należy przewidzieć cały przebieg usługi, a wszystkie utrudnienia wynikające z w</w:t>
      </w:r>
      <w:r w:rsidR="00F31125">
        <w:rPr>
          <w:rFonts w:asciiTheme="minorHAnsi" w:hAnsiTheme="minorHAnsi" w:cstheme="minorHAnsi"/>
          <w:lang w:eastAsia="pl-PL"/>
        </w:rPr>
        <w:t>arunków realizacji</w:t>
      </w:r>
      <w:r w:rsidRPr="00E929D8">
        <w:rPr>
          <w:rFonts w:asciiTheme="minorHAnsi" w:hAnsiTheme="minorHAnsi" w:cstheme="minorHAnsi"/>
          <w:lang w:eastAsia="pl-PL"/>
        </w:rPr>
        <w:t xml:space="preserve"> Wykonawca winien uwzględnić w podanej cenie ofertowej.</w:t>
      </w:r>
    </w:p>
    <w:p w:rsidR="005900C3" w:rsidRPr="00E929D8" w:rsidRDefault="005900C3" w:rsidP="005900C3">
      <w:pPr>
        <w:pStyle w:val="Tekstpodstawowy"/>
        <w:numPr>
          <w:ilvl w:val="0"/>
          <w:numId w:val="133"/>
        </w:numPr>
        <w:spacing w:before="0" w:after="60"/>
        <w:ind w:left="426"/>
        <w:jc w:val="both"/>
        <w:rPr>
          <w:rFonts w:asciiTheme="minorHAnsi" w:hAnsiTheme="minorHAnsi" w:cstheme="minorHAnsi"/>
          <w:sz w:val="22"/>
          <w:szCs w:val="22"/>
        </w:rPr>
      </w:pPr>
      <w:r w:rsidRPr="00E929D8">
        <w:rPr>
          <w:rFonts w:asciiTheme="minorHAnsi" w:hAnsiTheme="minorHAnsi" w:cstheme="minorHAnsi"/>
          <w:sz w:val="22"/>
          <w:szCs w:val="22"/>
        </w:rPr>
        <w:t>Jeżeli została złożona oferta, której wybór prowadziłby do powstania u zamawia</w:t>
      </w:r>
      <w:r w:rsidR="00F31125">
        <w:rPr>
          <w:rFonts w:asciiTheme="minorHAnsi" w:hAnsiTheme="minorHAnsi" w:cstheme="minorHAnsi"/>
          <w:sz w:val="22"/>
          <w:szCs w:val="22"/>
        </w:rPr>
        <w:t>jącego obowiązku</w:t>
      </w:r>
      <w:r w:rsidRPr="00E929D8">
        <w:rPr>
          <w:rFonts w:asciiTheme="minorHAnsi" w:hAnsiTheme="minorHAnsi" w:cstheme="minorHAnsi"/>
          <w:sz w:val="22"/>
          <w:szCs w:val="22"/>
        </w:rPr>
        <w:t xml:space="preserve">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formula</w:t>
      </w:r>
      <w:r w:rsidR="00EB1DCD">
        <w:rPr>
          <w:rFonts w:asciiTheme="minorHAnsi" w:hAnsiTheme="minorHAnsi" w:cstheme="minorHAnsi"/>
          <w:sz w:val="22"/>
          <w:szCs w:val="22"/>
        </w:rPr>
        <w:t>rzu ofertowym</w:t>
      </w:r>
      <w:r w:rsidRPr="00E929D8">
        <w:rPr>
          <w:rFonts w:asciiTheme="minorHAnsi" w:hAnsiTheme="minorHAnsi" w:cstheme="minorHAnsi"/>
          <w:sz w:val="22"/>
          <w:szCs w:val="22"/>
        </w:rPr>
        <w:t xml:space="preserve"> wykonawca ma obowiązek:</w:t>
      </w:r>
    </w:p>
    <w:p w:rsidR="005900C3" w:rsidRPr="00E929D8"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poinformowania zamawiającego, że wybór jego oferty będzie prowadził do powstania u zamawiającego obowiązku podatkowego;</w:t>
      </w:r>
    </w:p>
    <w:p w:rsidR="005900C3" w:rsidRPr="00E929D8"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nazwy (rodzaju) towaru lub usługi, których dostawa lub świad</w:t>
      </w:r>
      <w:r w:rsidR="00EB1DCD">
        <w:rPr>
          <w:rFonts w:asciiTheme="minorHAnsi" w:hAnsiTheme="minorHAnsi" w:cstheme="minorHAnsi"/>
        </w:rPr>
        <w:t>czenie będą prowadziły do</w:t>
      </w:r>
      <w:r w:rsidRPr="00E929D8">
        <w:rPr>
          <w:rFonts w:asciiTheme="minorHAnsi" w:hAnsiTheme="minorHAnsi" w:cstheme="minorHAnsi"/>
        </w:rPr>
        <w:t xml:space="preserve"> powstania obowiązku podatkowego;</w:t>
      </w:r>
    </w:p>
    <w:p w:rsidR="005900C3" w:rsidRPr="00E929D8"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wartości towaru lub usługi objętego obowiązkiem podatkowym zamawiającego, bez kwoty podatku;</w:t>
      </w:r>
    </w:p>
    <w:p w:rsidR="005900C3" w:rsidRPr="00E929D8"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stawki podatku od towarów i usług, która zgodnie z wiedzą wykon</w:t>
      </w:r>
      <w:r w:rsidR="00EB1DCD">
        <w:rPr>
          <w:rFonts w:asciiTheme="minorHAnsi" w:hAnsiTheme="minorHAnsi" w:cstheme="minorHAnsi"/>
        </w:rPr>
        <w:t>awcy, będzie miała</w:t>
      </w:r>
      <w:r w:rsidRPr="00E929D8">
        <w:rPr>
          <w:rFonts w:asciiTheme="minorHAnsi" w:hAnsiTheme="minorHAnsi" w:cstheme="minorHAnsi"/>
        </w:rPr>
        <w:t xml:space="preserve"> zastosowanie.</w:t>
      </w:r>
    </w:p>
    <w:p w:rsidR="005900C3" w:rsidRPr="00E929D8" w:rsidRDefault="005900C3" w:rsidP="005900C3">
      <w:pPr>
        <w:spacing w:after="0"/>
        <w:jc w:val="both"/>
        <w:rPr>
          <w:rFonts w:asciiTheme="minorHAnsi" w:hAnsiTheme="minorHAnsi" w:cstheme="minorHAnsi"/>
          <w:b/>
          <w:sz w:val="20"/>
          <w:szCs w:val="20"/>
        </w:rPr>
      </w:pPr>
    </w:p>
    <w:p w:rsidR="005900C3" w:rsidRPr="00E929D8" w:rsidRDefault="005900C3" w:rsidP="005900C3">
      <w:pPr>
        <w:spacing w:after="0"/>
        <w:jc w:val="both"/>
        <w:rPr>
          <w:rFonts w:asciiTheme="minorHAnsi" w:hAnsiTheme="minorHAnsi" w:cstheme="minorHAnsi"/>
          <w:b/>
          <w:sz w:val="20"/>
          <w:szCs w:val="20"/>
        </w:rPr>
      </w:pPr>
    </w:p>
    <w:p w:rsidR="001D65B8" w:rsidRPr="00E929D8" w:rsidRDefault="001D65B8" w:rsidP="005900C3">
      <w:pPr>
        <w:spacing w:after="0"/>
        <w:jc w:val="both"/>
        <w:rPr>
          <w:rFonts w:asciiTheme="minorHAnsi" w:hAnsiTheme="minorHAnsi" w:cstheme="minorHAnsi"/>
          <w:b/>
          <w:sz w:val="20"/>
          <w:szCs w:val="20"/>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XVI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Opis kryteriów oceny ofert, wraz z podaniem wag tych kryteriów, i sposobu oceny ofert</w:t>
      </w:r>
    </w:p>
    <w:p w:rsidR="005900C3" w:rsidRPr="00E929D8" w:rsidRDefault="005900C3" w:rsidP="005900C3">
      <w:pPr>
        <w:suppressAutoHyphens w:val="0"/>
        <w:spacing w:after="0"/>
        <w:jc w:val="both"/>
        <w:textAlignment w:val="auto"/>
        <w:rPr>
          <w:rFonts w:asciiTheme="minorHAnsi" w:hAnsiTheme="minorHAnsi" w:cstheme="minorHAnsi"/>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1. Przy wyborze oferty Zamawiający będzie kierował się następującymi kryteriami:</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rPr>
      </w:pPr>
      <w:r w:rsidRPr="00E929D8">
        <w:rPr>
          <w:rFonts w:asciiTheme="minorHAnsi" w:hAnsiTheme="minorHAnsi" w:cstheme="minorHAnsi"/>
          <w:noProof/>
          <w:lang w:eastAsia="pl-PL"/>
        </w:rPr>
        <w:lastRenderedPageBreak/>
        <w:drawing>
          <wp:inline distT="0" distB="0" distL="0" distR="0" wp14:anchorId="396AC05F" wp14:editId="4F62CF62">
            <wp:extent cx="6120134" cy="1042031"/>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120134" cy="1042031"/>
                    </a:xfrm>
                    <a:prstGeom prst="rect">
                      <a:avLst/>
                    </a:prstGeom>
                    <a:noFill/>
                    <a:ln>
                      <a:noFill/>
                      <a:prstDash/>
                    </a:ln>
                  </pic:spPr>
                </pic:pic>
              </a:graphicData>
            </a:graphic>
          </wp:inline>
        </w:drawing>
      </w:r>
      <w:r w:rsidRPr="00E929D8">
        <w:rPr>
          <w:rFonts w:asciiTheme="minorHAnsi" w:hAnsiTheme="minorHAnsi" w:cstheme="minorHAnsi"/>
          <w:lang w:eastAsia="pl-PL"/>
        </w:rPr>
        <w:t>*wg zasady 1% = 1 pkt</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2. Liczbę punktów (P), jaka zostanie przyznana ofercie, stanowi obliczona z dokładnością do dwóch miejsc po przecinku suma punktów uzyskanych w każdym kryterium oceny ofert:</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P = C + G</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P – liczba punktów przyznana ocenianej ofercie łącznie za kryterium „Cena”  </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G – liczba punktów za kryterium „Okres gwarancji i rękojmi ” przyznana ocenianej ofercie</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3. Za najkorzystniejszą ofertę uznana zostanie oferta, która uzyskała największą liczbę punktów (P).</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4. Liczba punktów za kryterium:</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4.1. „Cena” – zostanie obliczona z dokładnością do dwóch miejsc po przecinku, w następujący sposób:</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t>C= /</w:t>
      </w:r>
      <w:proofErr w:type="spellStart"/>
      <w:r w:rsidRPr="00E929D8">
        <w:rPr>
          <w:rFonts w:asciiTheme="minorHAnsi" w:hAnsiTheme="minorHAnsi" w:cstheme="minorHAnsi"/>
          <w:lang w:eastAsia="pl-PL"/>
        </w:rPr>
        <w:t>Cmin</w:t>
      </w:r>
      <w:proofErr w:type="spellEnd"/>
      <w:r w:rsidRPr="00E929D8">
        <w:rPr>
          <w:rFonts w:asciiTheme="minorHAnsi" w:hAnsiTheme="minorHAnsi" w:cstheme="minorHAnsi"/>
          <w:lang w:eastAsia="pl-PL"/>
        </w:rPr>
        <w:t xml:space="preserve"> : </w:t>
      </w:r>
      <w:proofErr w:type="spellStart"/>
      <w:r w:rsidRPr="00E929D8">
        <w:rPr>
          <w:rFonts w:asciiTheme="minorHAnsi" w:hAnsiTheme="minorHAnsi" w:cstheme="minorHAnsi"/>
          <w:lang w:eastAsia="pl-PL"/>
        </w:rPr>
        <w:t>Cbad</w:t>
      </w:r>
      <w:proofErr w:type="spellEnd"/>
      <w:r w:rsidRPr="00E929D8">
        <w:rPr>
          <w:rFonts w:asciiTheme="minorHAnsi" w:hAnsiTheme="minorHAnsi" w:cstheme="minorHAnsi"/>
          <w:lang w:eastAsia="pl-PL"/>
        </w:rPr>
        <w:t>/ x 60</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rsidR="005900C3" w:rsidRPr="00E929D8" w:rsidRDefault="005900C3" w:rsidP="005900C3">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Cmin</w:t>
      </w:r>
      <w:proofErr w:type="spellEnd"/>
      <w:r w:rsidRPr="00E929D8">
        <w:rPr>
          <w:rFonts w:asciiTheme="minorHAnsi" w:hAnsiTheme="minorHAnsi" w:cstheme="minorHAnsi"/>
          <w:lang w:eastAsia="pl-PL"/>
        </w:rPr>
        <w:t>– najniższa cena spośród ocenianych ofert</w:t>
      </w:r>
    </w:p>
    <w:p w:rsidR="005900C3" w:rsidRPr="00E929D8" w:rsidRDefault="005900C3" w:rsidP="005900C3">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Cbad</w:t>
      </w:r>
      <w:proofErr w:type="spellEnd"/>
      <w:r w:rsidRPr="00E929D8">
        <w:rPr>
          <w:rFonts w:asciiTheme="minorHAnsi" w:hAnsiTheme="minorHAnsi" w:cstheme="minorHAnsi"/>
          <w:lang w:eastAsia="pl-PL"/>
        </w:rPr>
        <w:t xml:space="preserve"> – cena oferty ocenianej</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ab/>
        <w:t>4.2. „Okres gwarancji i rękojmi ” - zostanie obliczona w następujący sposób:</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t>G= /</w:t>
      </w:r>
      <w:proofErr w:type="spellStart"/>
      <w:r w:rsidRPr="00E929D8">
        <w:rPr>
          <w:rFonts w:asciiTheme="minorHAnsi" w:hAnsiTheme="minorHAnsi" w:cstheme="minorHAnsi"/>
          <w:lang w:eastAsia="pl-PL"/>
        </w:rPr>
        <w:t>Gn</w:t>
      </w:r>
      <w:proofErr w:type="spellEnd"/>
      <w:r w:rsidRPr="00E929D8">
        <w:rPr>
          <w:rFonts w:asciiTheme="minorHAnsi" w:hAnsiTheme="minorHAnsi" w:cstheme="minorHAnsi"/>
          <w:lang w:eastAsia="pl-PL"/>
        </w:rPr>
        <w:t xml:space="preserve"> : </w:t>
      </w:r>
      <w:proofErr w:type="spellStart"/>
      <w:r w:rsidRPr="00E929D8">
        <w:rPr>
          <w:rFonts w:asciiTheme="minorHAnsi" w:hAnsiTheme="minorHAnsi" w:cstheme="minorHAnsi"/>
          <w:lang w:eastAsia="pl-PL"/>
        </w:rPr>
        <w:t>Gmax</w:t>
      </w:r>
      <w:proofErr w:type="spellEnd"/>
      <w:r w:rsidRPr="00E929D8">
        <w:rPr>
          <w:rFonts w:asciiTheme="minorHAnsi" w:hAnsiTheme="minorHAnsi" w:cstheme="minorHAnsi"/>
          <w:lang w:eastAsia="pl-PL"/>
        </w:rPr>
        <w:t>/ x 40</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gdzie :</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G– liczba punktów, która zostanie przyznana dla oferty badanej w tym kryterium</w:t>
      </w:r>
    </w:p>
    <w:p w:rsidR="005900C3" w:rsidRPr="00E929D8" w:rsidRDefault="005900C3" w:rsidP="005900C3">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Gn</w:t>
      </w:r>
      <w:proofErr w:type="spellEnd"/>
      <w:r w:rsidRPr="00E929D8">
        <w:rPr>
          <w:rFonts w:asciiTheme="minorHAnsi" w:hAnsiTheme="minorHAnsi" w:cstheme="minorHAnsi"/>
          <w:lang w:eastAsia="pl-PL"/>
        </w:rPr>
        <w:t>- okres gwarancji i rękojmi oferty ocenianej (min. 36 miesięcy) ,</w:t>
      </w:r>
    </w:p>
    <w:p w:rsidR="005900C3" w:rsidRPr="00E929D8" w:rsidRDefault="005900C3" w:rsidP="005900C3">
      <w:pPr>
        <w:spacing w:after="0"/>
        <w:jc w:val="both"/>
        <w:rPr>
          <w:rFonts w:asciiTheme="minorHAnsi" w:hAnsiTheme="minorHAnsi" w:cstheme="minorHAnsi"/>
          <w:lang w:eastAsia="pl-PL"/>
        </w:rPr>
      </w:pPr>
      <w:proofErr w:type="spellStart"/>
      <w:r w:rsidRPr="00E929D8">
        <w:rPr>
          <w:rFonts w:asciiTheme="minorHAnsi" w:hAnsiTheme="minorHAnsi" w:cstheme="minorHAnsi"/>
          <w:lang w:eastAsia="pl-PL"/>
        </w:rPr>
        <w:t>Gmax</w:t>
      </w:r>
      <w:proofErr w:type="spellEnd"/>
      <w:r w:rsidRPr="00E929D8">
        <w:rPr>
          <w:rFonts w:asciiTheme="minorHAnsi" w:hAnsiTheme="minorHAnsi" w:cstheme="minorHAnsi"/>
          <w:lang w:eastAsia="pl-PL"/>
        </w:rPr>
        <w:t xml:space="preserve"> - najdłuższy zaoferowany okres gwarancji za wady spośród ocenianych ofert,</w:t>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Uwaga:</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Zaoferowany przez wykonawców okres gwarancji i rękojmi nie może być krótszy niż 36 miesięcy. W przypadku krótszego okresu gwarancji zaoferowanego przez wykonawców oferta będzie podlegała odrzuceniu na podstawie art. 226 ust. 1 pkt 5 ustawy. Maksymalny punktowany okres gwarancji i rękojmi ma wynosi  nie więcej niż</w:t>
      </w:r>
      <w:r w:rsidR="00786957">
        <w:rPr>
          <w:rFonts w:asciiTheme="minorHAnsi" w:hAnsiTheme="minorHAnsi" w:cstheme="minorHAnsi"/>
          <w:lang w:eastAsia="pl-PL"/>
        </w:rPr>
        <w:t xml:space="preserve"> 60 miesięcy.</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ab/>
        <w:t>W przypadku zaoferowania przez Wyko</w:t>
      </w:r>
      <w:r w:rsidR="00F30573" w:rsidRPr="00E929D8">
        <w:rPr>
          <w:rFonts w:asciiTheme="minorHAnsi" w:hAnsiTheme="minorHAnsi" w:cstheme="minorHAnsi"/>
          <w:lang w:eastAsia="pl-PL"/>
        </w:rPr>
        <w:t>nawcę okresu dłuższego niż 60 miesię</w:t>
      </w:r>
      <w:r w:rsidRPr="00E929D8">
        <w:rPr>
          <w:rFonts w:asciiTheme="minorHAnsi" w:hAnsiTheme="minorHAnsi" w:cstheme="minorHAnsi"/>
          <w:lang w:eastAsia="pl-PL"/>
        </w:rPr>
        <w:t>cy oferta Wykonawcy otrzyma ilość punktów przypadającą za okres 60 miesięcy, ale Wykonawca ten będzie związany okresem gwarancji zaoferowanym w „Formularzu oferty”.</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5. Oceny ofert będzie dokonywała komisja przetargowa.</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6. Punktacja przyznawana ofertą w poszczególnych kryteriach oceny ofert będzie liczona z dokładnością do dwóch miejsc po przecinku, zgodnie z zasadami arytmetyki.</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7. W toku badania i oceny ofert Zamawiający może żądać od Wykonawcy wyjaśnień dotyczących treści złożonej oferty (zgodnie z art. 223 ustawy </w:t>
      </w:r>
      <w:proofErr w:type="spellStart"/>
      <w:r w:rsidRPr="00E929D8">
        <w:rPr>
          <w:rFonts w:asciiTheme="minorHAnsi" w:hAnsiTheme="minorHAnsi" w:cstheme="minorHAnsi"/>
          <w:lang w:eastAsia="pl-PL"/>
        </w:rPr>
        <w:t>Pzp</w:t>
      </w:r>
      <w:proofErr w:type="spellEnd"/>
      <w:r w:rsidRPr="00E929D8">
        <w:rPr>
          <w:rFonts w:asciiTheme="minorHAnsi" w:hAnsiTheme="minorHAnsi" w:cstheme="minorHAnsi"/>
          <w:lang w:eastAsia="pl-PL"/>
        </w:rPr>
        <w:t xml:space="preserve">)  w tym zaoferowanej ceny (zgodnie z art. 224 ustawy </w:t>
      </w:r>
      <w:proofErr w:type="spellStart"/>
      <w:r w:rsidRPr="00E929D8">
        <w:rPr>
          <w:rFonts w:asciiTheme="minorHAnsi" w:hAnsiTheme="minorHAnsi" w:cstheme="minorHAnsi"/>
          <w:lang w:eastAsia="pl-PL"/>
        </w:rPr>
        <w:t>Pzp</w:t>
      </w:r>
      <w:proofErr w:type="spellEnd"/>
      <w:r w:rsidRPr="00E929D8">
        <w:rPr>
          <w:rFonts w:asciiTheme="minorHAnsi" w:hAnsiTheme="minorHAnsi" w:cstheme="minorHAnsi"/>
          <w:lang w:eastAsia="pl-PL"/>
        </w:rPr>
        <w:t>).</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8. Zamawiający poprawi w ofercie oczywiste omyłki pisarskie, oczywiste omyłki rachunkowe </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rsidR="005900C3" w:rsidRPr="00E929D8" w:rsidRDefault="005900C3" w:rsidP="005900C3">
      <w:pPr>
        <w:spacing w:after="0"/>
        <w:jc w:val="both"/>
        <w:rPr>
          <w:rFonts w:asciiTheme="minorHAnsi" w:hAnsiTheme="minorHAnsi" w:cstheme="minorHAnsi"/>
          <w:lang w:eastAsia="pl-PL"/>
        </w:rPr>
      </w:pPr>
      <w:r w:rsidRPr="00E929D8">
        <w:rPr>
          <w:rFonts w:asciiTheme="minorHAnsi" w:hAnsiTheme="minorHAnsi" w:cstheme="minorHAnsi"/>
          <w:lang w:eastAsia="pl-PL"/>
        </w:rPr>
        <w:lastRenderedPageBreak/>
        <w:t>9. Zamawiający udzieli zamówienia Wykonawcy, którego oferta odpowiadać będzie wszystkim wymaganiom przedstawionym w ustawie oraz w niniejszej SWZ i zostanie oceniona jako najkorzystniejsza w oparciu o podane kryteria oceny ofert.</w:t>
      </w: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lang w:eastAsia="pl-PL"/>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XVII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Informacje o formalnościach, jakie muszą zostać dopełnione po wyborze oferty w celu zawarcia umowy w sprawie zamówienia publicznego</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Zamawiający zawiera umowę w sprawie zamówienia publicznego, z uwzględnieniem art. 577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r w:rsidRPr="00E929D8">
        <w:rPr>
          <w:rFonts w:asciiTheme="minorHAnsi" w:hAnsiTheme="minorHAnsi" w:cstheme="minorHAnsi"/>
          <w:sz w:val="22"/>
          <w:szCs w:val="22"/>
        </w:rPr>
        <w:br/>
        <w:t>w terminie nie krótszym niż 5 dni od dnia przesłania zawiadomienia o wyborze najkorzystniejszej oferty, jeżeli zawiadomienie to zostało przesłane przy użyciu środków komunikacji elektronicznej, albo 10 dni, jeżeli zostało przesłane w inny sposób.</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może zawrzeć umowę w sprawie zamówienia publicznego przed upływem terminu,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jeżeli w postępowaniu o udzielenie zamówienia złożono tylko jedną ofertę.</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Wykonawca, którego oferta została wybrana jako najkorzystniejsza, zostanie poinformowany przez Zamawiającego o miejscu i terminie podpisania umowy.</w:t>
      </w:r>
    </w:p>
    <w:p w:rsidR="005900C3" w:rsidRPr="00E929D8" w:rsidRDefault="005900C3" w:rsidP="005900C3">
      <w:pPr>
        <w:pStyle w:val="Tekstpodstawowy"/>
        <w:numPr>
          <w:ilvl w:val="0"/>
          <w:numId w:val="135"/>
        </w:numPr>
        <w:suppressAutoHyphens/>
        <w:autoSpaceDE w:val="0"/>
        <w:spacing w:before="0" w:after="0"/>
        <w:jc w:val="both"/>
        <w:rPr>
          <w:rFonts w:asciiTheme="minorHAnsi" w:hAnsiTheme="minorHAnsi" w:cstheme="minorHAnsi"/>
        </w:rPr>
      </w:pPr>
      <w:r w:rsidRPr="00E929D8">
        <w:rPr>
          <w:rFonts w:asciiTheme="minorHAnsi" w:hAnsiTheme="minorHAnsi" w:cstheme="minorHAnsi"/>
          <w:sz w:val="22"/>
          <w:szCs w:val="22"/>
        </w:rPr>
        <w:t xml:space="preserve">Wykonawca,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ma obowiązek zawrzeć umowę w sprawie zamówienia na warunkach określonych w projektowanych postanowieniach umowy, które stanowią załącznik nr 6 do SWZ</w:t>
      </w:r>
      <w:r w:rsidRPr="00E929D8">
        <w:rPr>
          <w:rFonts w:asciiTheme="minorHAnsi" w:hAnsiTheme="minorHAnsi" w:cstheme="minorHAnsi"/>
          <w:b/>
          <w:sz w:val="22"/>
          <w:szCs w:val="22"/>
        </w:rPr>
        <w:t>.</w:t>
      </w:r>
    </w:p>
    <w:p w:rsidR="005900C3" w:rsidRPr="00E929D8" w:rsidRDefault="005900C3" w:rsidP="005900C3">
      <w:pPr>
        <w:pStyle w:val="Tekstpodstawowy"/>
        <w:suppressAutoHyphens/>
        <w:autoSpaceDE w:val="0"/>
        <w:spacing w:before="0" w:after="0"/>
        <w:ind w:left="357"/>
        <w:jc w:val="both"/>
        <w:rPr>
          <w:rFonts w:asciiTheme="minorHAnsi" w:hAnsiTheme="minorHAnsi" w:cstheme="minorHAnsi"/>
        </w:rPr>
      </w:pPr>
      <w:r w:rsidRPr="00E929D8">
        <w:rPr>
          <w:rFonts w:asciiTheme="minorHAnsi" w:hAnsiTheme="minorHAnsi" w:cstheme="minorHAnsi"/>
          <w:sz w:val="22"/>
          <w:szCs w:val="22"/>
        </w:rPr>
        <w:t xml:space="preserve"> </w:t>
      </w:r>
      <w:r w:rsidRPr="00E929D8">
        <w:rPr>
          <w:rFonts w:asciiTheme="minorHAnsi" w:hAnsiTheme="minorHAnsi" w:cstheme="minorHAnsi"/>
          <w:sz w:val="22"/>
          <w:szCs w:val="22"/>
          <w:u w:val="single"/>
        </w:rPr>
        <w:t>Umowa zostanie uzupełniona o zapisy wynikające ze złożonej oferty.</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oferty złożonej przez wykonawców wspólnie ubiegających się o udzielenie zamówienia Zamawiający zastrzega sobie prawo żądania przed zawarciem umowy w sprawie zamówienia publicznego umowy regulującej współprace tych podmiotów.</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Wykonawca, którego oferta została wybrana jako najkorzystniejsza, uchyla się od zawarcia umowy </w:t>
      </w:r>
      <w:r w:rsidRPr="00E929D8">
        <w:rPr>
          <w:rFonts w:asciiTheme="minorHAnsi" w:hAnsiTheme="minorHAnsi" w:cstheme="minorHAnsi"/>
          <w:sz w:val="22"/>
          <w:szCs w:val="22"/>
        </w:rPr>
        <w:br/>
        <w:t>w sprawie zamówienia publicznego Zamawiający może dokonać ponownego badania i oceny ofert spośród ofert pozostałych w postępowaniu Wykonawców albo unieważnić postępowanie.</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b/>
          <w:bCs/>
          <w:sz w:val="22"/>
          <w:szCs w:val="22"/>
        </w:rPr>
        <w:t xml:space="preserve">Wykonawca przed podpisaniem umowy, najpóźniej w dniu podpisania umowy, zobowiązany jest do wniesienia zabezpieczenia należytego wykonania umowy, pod rygorem nie zawarcia umowy z winy wykonawcy (o ile zabezpieczenie było wymagane w postępowaniu). </w:t>
      </w:r>
    </w:p>
    <w:p w:rsidR="005900C3" w:rsidRPr="00E929D8" w:rsidRDefault="005900C3" w:rsidP="005900C3">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Przed zawarciem umowy wybrany wykonawca zobowiązany jest dostarczyć zamawiającemu następujące dokumenty pod rygorem nie zawarcia umowy z winy wykonawcy w przypadku ich niedostarczenia</w:t>
      </w:r>
      <w:r w:rsidRPr="00E929D8">
        <w:rPr>
          <w:rFonts w:asciiTheme="minorHAnsi" w:hAnsiTheme="minorHAnsi" w:cstheme="minorHAnsi"/>
          <w:b/>
          <w:sz w:val="22"/>
          <w:szCs w:val="22"/>
          <w:lang w:eastAsia="pl-PL"/>
        </w:rPr>
        <w:t>:</w:t>
      </w:r>
    </w:p>
    <w:p w:rsidR="005900C3" w:rsidRPr="00E929D8" w:rsidRDefault="005900C3" w:rsidP="005900C3">
      <w:pPr>
        <w:pStyle w:val="Tekstpodstawowy"/>
        <w:numPr>
          <w:ilvl w:val="2"/>
          <w:numId w:val="136"/>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kopie uprawnień budowlanych, zaświadczenie lub decyzję o wpi</w:t>
      </w:r>
      <w:r w:rsidR="00E4189E">
        <w:rPr>
          <w:rFonts w:asciiTheme="minorHAnsi" w:hAnsiTheme="minorHAnsi" w:cstheme="minorHAnsi"/>
          <w:sz w:val="22"/>
          <w:szCs w:val="22"/>
        </w:rPr>
        <w:t>sie do centralnego rejestru</w:t>
      </w:r>
      <w:r w:rsidRPr="00E929D8">
        <w:rPr>
          <w:rFonts w:asciiTheme="minorHAnsi" w:hAnsiTheme="minorHAnsi" w:cstheme="minorHAnsi"/>
          <w:sz w:val="22"/>
          <w:szCs w:val="22"/>
        </w:rPr>
        <w:t xml:space="preserve"> prowadzonego przez Głównego Inspektora Nadzoru Budowlanego, dla osób z</w:t>
      </w:r>
      <w:r w:rsidR="00E4189E">
        <w:rPr>
          <w:rFonts w:asciiTheme="minorHAnsi" w:hAnsiTheme="minorHAnsi" w:cstheme="minorHAnsi"/>
          <w:sz w:val="22"/>
          <w:szCs w:val="22"/>
        </w:rPr>
        <w:t> uprawnieniami</w:t>
      </w:r>
      <w:r w:rsidRPr="00E929D8">
        <w:rPr>
          <w:rFonts w:asciiTheme="minorHAnsi" w:hAnsiTheme="minorHAnsi" w:cstheme="minorHAnsi"/>
          <w:sz w:val="22"/>
          <w:szCs w:val="22"/>
        </w:rPr>
        <w:t xml:space="preserve"> budowlanymi wydanymi po 14.02.1995 r. oraz aktualny wpis na listę członków</w:t>
      </w:r>
      <w:r w:rsidR="00E4189E">
        <w:rPr>
          <w:rFonts w:asciiTheme="minorHAnsi" w:hAnsiTheme="minorHAnsi" w:cstheme="minorHAnsi"/>
          <w:sz w:val="22"/>
          <w:szCs w:val="22"/>
        </w:rPr>
        <w:t xml:space="preserve"> właściwej izby</w:t>
      </w:r>
      <w:r w:rsidRPr="00E929D8">
        <w:rPr>
          <w:rFonts w:asciiTheme="minorHAnsi" w:hAnsiTheme="minorHAnsi" w:cstheme="minorHAnsi"/>
          <w:sz w:val="22"/>
          <w:szCs w:val="22"/>
        </w:rPr>
        <w:t xml:space="preserve"> samorządu zawodowego dla osób, o których mowa w specyfikacji i które będą p</w:t>
      </w:r>
      <w:r w:rsidR="00E4189E">
        <w:rPr>
          <w:rFonts w:asciiTheme="minorHAnsi" w:hAnsiTheme="minorHAnsi" w:cstheme="minorHAnsi"/>
          <w:sz w:val="22"/>
          <w:szCs w:val="22"/>
        </w:rPr>
        <w:t>ełnić funkcję</w:t>
      </w:r>
      <w:r w:rsidRPr="00E929D8">
        <w:rPr>
          <w:rFonts w:asciiTheme="minorHAnsi" w:hAnsiTheme="minorHAnsi" w:cstheme="minorHAnsi"/>
          <w:sz w:val="22"/>
          <w:szCs w:val="22"/>
        </w:rPr>
        <w:t xml:space="preserve"> kierowników robót oraz projektantów (w przypadku podmiotów krajowych, d</w:t>
      </w:r>
      <w:r w:rsidR="002401AE">
        <w:rPr>
          <w:rFonts w:asciiTheme="minorHAnsi" w:hAnsiTheme="minorHAnsi" w:cstheme="minorHAnsi"/>
          <w:sz w:val="22"/>
          <w:szCs w:val="22"/>
        </w:rPr>
        <w:t>la podmiotów</w:t>
      </w:r>
      <w:r w:rsidRPr="00E929D8">
        <w:rPr>
          <w:rFonts w:asciiTheme="minorHAnsi" w:hAnsiTheme="minorHAnsi" w:cstheme="minorHAnsi"/>
          <w:sz w:val="22"/>
          <w:szCs w:val="22"/>
        </w:rPr>
        <w:t xml:space="preserve"> zagranicznych dokumenty równoważne, jeżeli w danym kraju ustawy nakładają</w:t>
      </w:r>
      <w:r w:rsidR="002401AE">
        <w:rPr>
          <w:rFonts w:asciiTheme="minorHAnsi" w:hAnsiTheme="minorHAnsi" w:cstheme="minorHAnsi"/>
          <w:sz w:val="22"/>
          <w:szCs w:val="22"/>
        </w:rPr>
        <w:t xml:space="preserve"> na niego taki</w:t>
      </w:r>
      <w:r w:rsidRPr="00E929D8">
        <w:rPr>
          <w:rFonts w:asciiTheme="minorHAnsi" w:hAnsiTheme="minorHAnsi" w:cstheme="minorHAnsi"/>
          <w:sz w:val="22"/>
          <w:szCs w:val="22"/>
        </w:rPr>
        <w:t xml:space="preserve"> obowiązek). </w:t>
      </w:r>
    </w:p>
    <w:p w:rsidR="005900C3" w:rsidRPr="00E929D8" w:rsidRDefault="005900C3" w:rsidP="005900C3">
      <w:pPr>
        <w:pStyle w:val="Tekstpodstawowy"/>
        <w:spacing w:before="0" w:after="0"/>
        <w:ind w:left="720"/>
        <w:jc w:val="both"/>
        <w:rPr>
          <w:rFonts w:asciiTheme="minorHAnsi" w:hAnsiTheme="minorHAnsi" w:cstheme="minorHAnsi"/>
          <w:sz w:val="22"/>
          <w:szCs w:val="22"/>
        </w:rPr>
      </w:pP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XVIII </w:t>
      </w: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Projektowane postanowienia umowy w sprawie zamówienia publicznego, które zostaną wprowadzone do treści tej umowy</w:t>
      </w:r>
    </w:p>
    <w:p w:rsidR="005900C3" w:rsidRPr="00E929D8" w:rsidRDefault="005900C3" w:rsidP="005900C3">
      <w:pPr>
        <w:spacing w:after="0" w:line="276" w:lineRule="auto"/>
        <w:jc w:val="both"/>
        <w:rPr>
          <w:rFonts w:asciiTheme="minorHAnsi" w:hAnsiTheme="minorHAnsi" w:cstheme="minorHAnsi"/>
          <w:b/>
        </w:rPr>
      </w:pPr>
    </w:p>
    <w:p w:rsidR="005900C3" w:rsidRPr="00635B21"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t>Projektowane postanowienia umowy w sprawie zamówienia publicznego, które zostaną wprowadzone</w:t>
      </w:r>
      <w:r w:rsidR="00635B21">
        <w:rPr>
          <w:rFonts w:asciiTheme="minorHAnsi" w:hAnsiTheme="minorHAnsi" w:cstheme="minorHAnsi"/>
          <w:sz w:val="22"/>
          <w:szCs w:val="22"/>
        </w:rPr>
        <w:t xml:space="preserve"> </w:t>
      </w:r>
      <w:r w:rsidRPr="00635B21">
        <w:rPr>
          <w:rFonts w:asciiTheme="minorHAnsi" w:hAnsiTheme="minorHAnsi" w:cstheme="minorHAnsi"/>
          <w:sz w:val="22"/>
          <w:szCs w:val="22"/>
        </w:rPr>
        <w:t>do treści tej umowy, określone zostały w załączniku nr 6 do SWZ.</w:t>
      </w:r>
    </w:p>
    <w:p w:rsidR="005900C3" w:rsidRPr="00E929D8"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lastRenderedPageBreak/>
        <w:t>Zamawiający przewiduje możliwość zmiany zawartej umowy w stosunku do treści za</w:t>
      </w:r>
      <w:r w:rsidR="005D3CB1">
        <w:rPr>
          <w:rFonts w:asciiTheme="minorHAnsi" w:hAnsiTheme="minorHAnsi" w:cstheme="minorHAnsi"/>
          <w:sz w:val="22"/>
          <w:szCs w:val="22"/>
        </w:rPr>
        <w:t>wartej oferty</w:t>
      </w:r>
      <w:r w:rsidRPr="00E929D8">
        <w:rPr>
          <w:rFonts w:asciiTheme="minorHAnsi" w:hAnsiTheme="minorHAnsi" w:cstheme="minorHAnsi"/>
          <w:sz w:val="22"/>
          <w:szCs w:val="22"/>
        </w:rPr>
        <w:t xml:space="preserve"> w zakresie uregulowanym w art. 455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oraz wskazanym we wzorze umowy. </w:t>
      </w: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XIX </w:t>
      </w:r>
    </w:p>
    <w:p w:rsidR="005900C3" w:rsidRPr="00E929D8" w:rsidRDefault="005900C3" w:rsidP="005900C3">
      <w:pPr>
        <w:spacing w:after="0" w:line="276" w:lineRule="auto"/>
        <w:jc w:val="both"/>
        <w:rPr>
          <w:rFonts w:asciiTheme="minorHAnsi" w:hAnsiTheme="minorHAnsi" w:cstheme="minorHAnsi"/>
          <w:b/>
        </w:rPr>
      </w:pPr>
      <w:r w:rsidRPr="00E929D8">
        <w:rPr>
          <w:rFonts w:asciiTheme="minorHAnsi" w:hAnsiTheme="minorHAnsi" w:cstheme="minorHAnsi"/>
          <w:b/>
        </w:rPr>
        <w:t>Pouczenie o środkach ochrony prawnej przysługujących wykonawcy</w:t>
      </w: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oraz Rzecznikowi Małych i Średnich Przedsiębiorców.</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przysługuje na:</w:t>
      </w:r>
      <w:r w:rsidR="000174FB" w:rsidRPr="00E929D8">
        <w:rPr>
          <w:rFonts w:asciiTheme="minorHAnsi" w:hAnsiTheme="minorHAnsi" w:cstheme="minorHAnsi"/>
          <w:sz w:val="22"/>
          <w:szCs w:val="22"/>
        </w:rPr>
        <w:t xml:space="preserve"> </w:t>
      </w:r>
    </w:p>
    <w:p w:rsidR="005900C3" w:rsidRPr="00E929D8" w:rsidRDefault="005900C3" w:rsidP="005900C3">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niezgodną z przepisami ustawy czynność Zamawiającego, podjętą w postępow</w:t>
      </w:r>
      <w:r w:rsidR="00DB440C">
        <w:rPr>
          <w:rFonts w:asciiTheme="minorHAnsi" w:hAnsiTheme="minorHAnsi" w:cstheme="minorHAnsi"/>
          <w:sz w:val="22"/>
          <w:szCs w:val="22"/>
        </w:rPr>
        <w:t>aniu o udzielenie</w:t>
      </w:r>
      <w:r w:rsidRPr="00E929D8">
        <w:rPr>
          <w:rFonts w:asciiTheme="minorHAnsi" w:hAnsiTheme="minorHAnsi" w:cstheme="minorHAnsi"/>
          <w:sz w:val="22"/>
          <w:szCs w:val="22"/>
        </w:rPr>
        <w:t xml:space="preserve"> zamówienia, w tym na projektowane postanowienie umowy;</w:t>
      </w:r>
    </w:p>
    <w:p w:rsidR="005900C3" w:rsidRPr="00E929D8" w:rsidRDefault="005900C3" w:rsidP="005900C3">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zaniechanie czynności w postępowaniu o udzielenie zamówienia, do której zamawiający był obowiązany na podstawie ustawy.</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w terminie:</w:t>
      </w:r>
    </w:p>
    <w:p w:rsidR="005900C3" w:rsidRPr="00E929D8" w:rsidRDefault="005900C3" w:rsidP="005900C3">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5900C3" w:rsidRPr="00E929D8" w:rsidRDefault="005900C3" w:rsidP="005900C3">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Odwołanie w przypadkach innych niż określone w </w:t>
      </w:r>
      <w:r w:rsidRPr="00E929D8">
        <w:rPr>
          <w:rFonts w:asciiTheme="minorHAnsi" w:hAnsiTheme="minorHAnsi" w:cstheme="minorHAnsi"/>
          <w:b/>
          <w:sz w:val="22"/>
          <w:szCs w:val="22"/>
        </w:rPr>
        <w:t>pkt 5 i 6</w:t>
      </w:r>
      <w:r w:rsidRPr="00E929D8">
        <w:rPr>
          <w:rFonts w:asciiTheme="minorHAnsi" w:hAnsiTheme="minorHAnsi" w:cstheme="minorHAnsi"/>
          <w:sz w:val="22"/>
          <w:szCs w:val="22"/>
        </w:rPr>
        <w:t xml:space="preserve"> wnosi się w terminie 5 dni od dnia, w którym powzięto lub przy zachowaniu należytej staranności można było powziąć wiadomość o okolicznościach stanowiących podstawę jego wniesienia</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Na orzeczenie Izby oraz postanowienie Prezesa Izby o zwrocie odwołania, o którym mowa w art. 519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stronom oraz uczestnikom postępowania odwoławczego przysługuje skarga do sądu.</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Skargę wnosi się do Sądu Okręgowego w Warszawie - sądu zamówień publicznych, zwanego dalej "sądem zamówień publicznych".</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przesyłając jednocześnie jej odpis przeciwnikowi skargi. Złożenie skargi w placówce pocztowej operatora wyznaczonego w rozumieniu ustawy </w:t>
      </w:r>
      <w:r w:rsidRPr="00E929D8">
        <w:rPr>
          <w:rFonts w:asciiTheme="minorHAnsi" w:hAnsiTheme="minorHAnsi" w:cstheme="minorHAnsi"/>
          <w:sz w:val="22"/>
          <w:szCs w:val="22"/>
        </w:rPr>
        <w:br/>
        <w:t>z dnia 23 listopada 2012 r. - Prawo pocztowe jest równoznaczne z jej wniesieniem.</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Prezes Izby przekazuje skargę wraz z aktami postępowania odwoławczego do sądu zamówień publicznych </w:t>
      </w:r>
      <w:r w:rsidRPr="00E929D8">
        <w:rPr>
          <w:rFonts w:asciiTheme="minorHAnsi" w:hAnsiTheme="minorHAnsi" w:cstheme="minorHAnsi"/>
          <w:sz w:val="22"/>
          <w:szCs w:val="22"/>
        </w:rPr>
        <w:br/>
        <w:t>w terminie 7 dni od dnia jej otrzymania.</w:t>
      </w:r>
    </w:p>
    <w:p w:rsidR="005900C3" w:rsidRPr="00E929D8"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lastRenderedPageBreak/>
        <w:t xml:space="preserve">Szczegółowe informacje dotyczące środków ochrony prawnej określone są w Dziale IX „Środki ochrony prawnej”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rsidR="005900C3" w:rsidRPr="00E929D8" w:rsidRDefault="005900C3" w:rsidP="005900C3">
      <w:pPr>
        <w:spacing w:after="0"/>
        <w:jc w:val="both"/>
        <w:rPr>
          <w:rFonts w:asciiTheme="minorHAnsi" w:hAnsiTheme="minorHAnsi" w:cstheme="minorHAnsi"/>
          <w:b/>
        </w:rPr>
      </w:pPr>
    </w:p>
    <w:p w:rsidR="009120CB" w:rsidRPr="00E929D8" w:rsidRDefault="009120CB"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Opis części zamówienia, jeżeli zamawiający dopuszcza składanie ofert częściowych</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widowControl w:val="0"/>
        <w:autoSpaceDE w:val="0"/>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rPr>
        <w:t xml:space="preserve"> składania ofert częściowych</w:t>
      </w:r>
      <w:r w:rsidRPr="00E929D8">
        <w:rPr>
          <w:rFonts w:asciiTheme="minorHAnsi" w:hAnsiTheme="minorHAnsi" w:cstheme="minorHAnsi"/>
          <w:b/>
        </w:rPr>
        <w:t xml:space="preserve">. </w:t>
      </w:r>
      <w:r w:rsidRPr="00E929D8">
        <w:rPr>
          <w:rFonts w:asciiTheme="minorHAnsi" w:hAnsiTheme="minorHAnsi" w:cstheme="minorHAnsi"/>
        </w:rPr>
        <w:t xml:space="preserve"> </w:t>
      </w:r>
    </w:p>
    <w:p w:rsidR="005900C3" w:rsidRPr="00E929D8" w:rsidRDefault="005900C3" w:rsidP="005900C3">
      <w:pPr>
        <w:spacing w:after="0"/>
        <w:jc w:val="both"/>
        <w:rPr>
          <w:rFonts w:asciiTheme="minorHAnsi" w:hAnsiTheme="minorHAnsi" w:cstheme="minorHAnsi"/>
          <w:b/>
          <w:color w:val="FF0000"/>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5900C3" w:rsidRPr="00E929D8" w:rsidRDefault="005900C3" w:rsidP="005900C3">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rsidR="005900C3" w:rsidRPr="00E929D8" w:rsidRDefault="005900C3" w:rsidP="005900C3">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Liczba części zamówienia, na którą wykonawca może złożyć ofertę </w:t>
      </w:r>
      <w:r w:rsidRPr="00E929D8">
        <w:rPr>
          <w:rFonts w:asciiTheme="minorHAnsi" w:hAnsiTheme="minorHAnsi" w:cstheme="minorHAnsi"/>
          <w:b/>
          <w:sz w:val="22"/>
          <w:szCs w:val="22"/>
        </w:rPr>
        <w:t>– nie dotyczy</w:t>
      </w:r>
    </w:p>
    <w:p w:rsidR="005900C3" w:rsidRPr="00E929D8" w:rsidRDefault="005900C3" w:rsidP="005900C3">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zastrzega sobie prawo do udzielenia łącznie następujących części lub grup części - </w:t>
      </w:r>
      <w:r w:rsidRPr="00E929D8">
        <w:rPr>
          <w:rFonts w:asciiTheme="minorHAnsi" w:hAnsiTheme="minorHAnsi" w:cstheme="minorHAnsi"/>
          <w:b/>
          <w:sz w:val="22"/>
          <w:szCs w:val="22"/>
        </w:rPr>
        <w:t>nie dotyczy.</w:t>
      </w:r>
    </w:p>
    <w:p w:rsidR="005900C3" w:rsidRPr="00E929D8" w:rsidRDefault="005900C3" w:rsidP="005900C3">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Maksymalna liczba części, na które zamówienie może zostać udzielone temu samemu wykonawcy </w:t>
      </w:r>
      <w:r w:rsidRPr="00E929D8">
        <w:rPr>
          <w:rFonts w:asciiTheme="minorHAnsi" w:hAnsiTheme="minorHAnsi" w:cstheme="minorHAnsi"/>
          <w:b/>
          <w:sz w:val="22"/>
          <w:szCs w:val="22"/>
        </w:rPr>
        <w:t>– nie dotyczy</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Informacje dotyczące ofert wariantowych, w tym informacje o sposobie przedstawienia ofert wariantowych oraz minimalne warunki, jakim musza odpowiadać oferty wariantowe, jeżeli zamawiający wymaga lub dopuszcza ich składanie</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sz w:val="20"/>
          <w:szCs w:val="20"/>
          <w:u w:val="single"/>
        </w:rPr>
      </w:pPr>
      <w:r w:rsidRPr="00E929D8">
        <w:rPr>
          <w:rFonts w:asciiTheme="minorHAnsi" w:hAnsiTheme="minorHAnsi" w:cstheme="minorHAnsi"/>
          <w:b/>
          <w:sz w:val="20"/>
          <w:szCs w:val="20"/>
          <w:u w:val="single"/>
        </w:rPr>
        <w:t xml:space="preserve">Nie dotyczy </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XXIII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Wymagania w zakresie zatrudnienia na podstawie stosunku pracy w okolicznościach, o których mowa w art. 95 ustawy </w:t>
      </w:r>
      <w:proofErr w:type="spellStart"/>
      <w:r w:rsidRPr="00E929D8">
        <w:rPr>
          <w:rFonts w:asciiTheme="minorHAnsi" w:hAnsiTheme="minorHAnsi" w:cstheme="minorHAnsi"/>
          <w:b/>
        </w:rPr>
        <w:t>Pzp</w:t>
      </w:r>
      <w:proofErr w:type="spellEnd"/>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 xml:space="preserve">Sposób dokumentowania zatrudnienia osób, o których mowa w art. 95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ora</w:t>
      </w:r>
      <w:r w:rsidR="00990B38">
        <w:rPr>
          <w:rFonts w:asciiTheme="minorHAnsi" w:hAnsiTheme="minorHAnsi" w:cstheme="minorHAnsi"/>
        </w:rPr>
        <w:t>z uprawnienia</w:t>
      </w:r>
      <w:r w:rsidRPr="00E929D8">
        <w:rPr>
          <w:rFonts w:asciiTheme="minorHAnsi" w:hAnsiTheme="minorHAnsi" w:cstheme="minorHAnsi"/>
        </w:rPr>
        <w:t xml:space="preserve"> zamawiającego w zakresie kontroli spełniania przez Wykonawcę wymagań, o których mowa wyżej, oraz sankcji z tytułu niespełnienia tych wymagań zostały zawarte we wzorze umowy stanowiącym</w:t>
      </w:r>
      <w:r w:rsidRPr="00E929D8">
        <w:rPr>
          <w:rFonts w:asciiTheme="minorHAnsi" w:hAnsiTheme="minorHAnsi" w:cstheme="minorHAnsi"/>
          <w:b/>
          <w:bCs/>
        </w:rPr>
        <w:t xml:space="preserve"> załącznik nr 6 do SWZ</w:t>
      </w:r>
      <w:r w:rsidRPr="00E929D8">
        <w:rPr>
          <w:rFonts w:asciiTheme="minorHAnsi" w:hAnsiTheme="minorHAnsi" w:cstheme="minorHAnsi"/>
        </w:rPr>
        <w:t>.</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XXIV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Wymagania w zakresie zatrudnienia osób, o których mowa w art. 96 ust. 2 pkt 2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takie wymagania</w:t>
      </w:r>
    </w:p>
    <w:p w:rsidR="005900C3" w:rsidRPr="00E929D8" w:rsidRDefault="005900C3" w:rsidP="005900C3">
      <w:pPr>
        <w:spacing w:after="0"/>
        <w:jc w:val="both"/>
        <w:rPr>
          <w:rFonts w:asciiTheme="minorHAnsi" w:hAnsiTheme="minorHAnsi" w:cstheme="minorHAnsi"/>
          <w:b/>
          <w:sz w:val="20"/>
          <w:szCs w:val="20"/>
        </w:rPr>
      </w:pPr>
    </w:p>
    <w:p w:rsidR="005900C3" w:rsidRPr="00E929D8" w:rsidRDefault="005900C3" w:rsidP="005900C3">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 xml:space="preserve">Zamawiający w opisie przedmiotu zamówienia nie wymaga, by przy realizacji zamówienia uczestniczyły osoby wskazane w art. 96 ust. 2 pkt 2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tym samym nie wskazuje żadnych wymagań w tym zakresie. </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takie wymagania</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w:t>
      </w:r>
      <w:r w:rsidR="004278C3">
        <w:rPr>
          <w:rFonts w:asciiTheme="minorHAnsi" w:hAnsiTheme="minorHAnsi" w:cstheme="minorHAnsi"/>
        </w:rPr>
        <w:t>izowały zamówienie, jest</w:t>
      </w:r>
      <w:r w:rsidRPr="00E929D8">
        <w:rPr>
          <w:rFonts w:asciiTheme="minorHAnsi" w:hAnsiTheme="minorHAnsi" w:cstheme="minorHAnsi"/>
        </w:rPr>
        <w:t xml:space="preserve"> społeczna i zawodowa integracja osób społecznie marginalizowanych.</w:t>
      </w:r>
    </w:p>
    <w:p w:rsidR="005900C3" w:rsidRPr="00E929D8" w:rsidRDefault="005900C3" w:rsidP="005900C3">
      <w:pPr>
        <w:spacing w:after="0"/>
        <w:jc w:val="both"/>
        <w:rPr>
          <w:rFonts w:asciiTheme="minorHAnsi" w:hAnsiTheme="minorHAnsi" w:cstheme="minorHAnsi"/>
          <w:b/>
        </w:rPr>
      </w:pPr>
      <w:bookmarkStart w:id="17" w:name="_GoBack"/>
      <w:bookmarkEnd w:id="17"/>
      <w:r w:rsidRPr="00E929D8">
        <w:rPr>
          <w:rFonts w:asciiTheme="minorHAnsi" w:hAnsiTheme="minorHAnsi" w:cstheme="minorHAnsi"/>
          <w:b/>
        </w:rPr>
        <w:lastRenderedPageBreak/>
        <w:t xml:space="preserve">Rozdział XXVI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Wymagania dotyczące wadium, w tym jego kwota, jeżeli zamawiający przewiduje obowiązek wniesienia wadium </w:t>
      </w:r>
    </w:p>
    <w:p w:rsidR="005900C3" w:rsidRPr="00E929D8" w:rsidRDefault="005900C3" w:rsidP="005900C3">
      <w:pPr>
        <w:spacing w:after="0" w:line="276" w:lineRule="auto"/>
        <w:jc w:val="both"/>
        <w:rPr>
          <w:rFonts w:asciiTheme="minorHAnsi" w:hAnsiTheme="minorHAnsi" w:cstheme="minorHAnsi"/>
          <w:b/>
        </w:rPr>
      </w:pPr>
    </w:p>
    <w:p w:rsidR="005900C3" w:rsidRPr="00E929D8" w:rsidRDefault="005900C3" w:rsidP="005900C3">
      <w:pPr>
        <w:suppressAutoHyphens w:val="0"/>
        <w:spacing w:after="0" w:line="276" w:lineRule="auto"/>
        <w:ind w:left="284" w:hanging="284"/>
        <w:jc w:val="both"/>
        <w:textAlignment w:val="auto"/>
        <w:rPr>
          <w:rFonts w:asciiTheme="minorHAnsi" w:hAnsiTheme="minorHAnsi" w:cstheme="minorHAnsi"/>
        </w:rPr>
      </w:pPr>
      <w:r w:rsidRPr="00E929D8">
        <w:rPr>
          <w:rFonts w:asciiTheme="minorHAnsi" w:hAnsiTheme="minorHAnsi" w:cstheme="minorHAnsi"/>
        </w:rPr>
        <w:t xml:space="preserve">1. Przystępując do niniejszego postępowania każdy Wykonawca zobowiązany jest wnieść </w:t>
      </w:r>
      <w:r w:rsidRPr="00E929D8">
        <w:rPr>
          <w:rFonts w:asciiTheme="minorHAnsi" w:hAnsiTheme="minorHAnsi" w:cstheme="minorHAnsi"/>
          <w:b/>
        </w:rPr>
        <w:t xml:space="preserve">wadium w wysokości </w:t>
      </w:r>
      <w:r w:rsidR="00C82931" w:rsidRPr="00E929D8">
        <w:rPr>
          <w:rFonts w:asciiTheme="minorHAnsi" w:hAnsiTheme="minorHAnsi" w:cstheme="minorHAnsi"/>
          <w:b/>
        </w:rPr>
        <w:t>10</w:t>
      </w:r>
      <w:r w:rsidRPr="00E929D8">
        <w:rPr>
          <w:rFonts w:asciiTheme="minorHAnsi" w:hAnsiTheme="minorHAnsi" w:cstheme="minorHAnsi"/>
          <w:b/>
        </w:rPr>
        <w:t xml:space="preserve"> 000,00 PLN</w:t>
      </w:r>
      <w:r w:rsidRPr="00E929D8">
        <w:rPr>
          <w:rFonts w:asciiTheme="minorHAnsi" w:hAnsiTheme="minorHAnsi" w:cstheme="minorHAnsi"/>
        </w:rPr>
        <w:t xml:space="preserve"> (</w:t>
      </w:r>
      <w:r w:rsidR="00C82931" w:rsidRPr="00E929D8">
        <w:rPr>
          <w:rFonts w:asciiTheme="minorHAnsi" w:hAnsiTheme="minorHAnsi" w:cstheme="minorHAnsi"/>
          <w:i/>
        </w:rPr>
        <w:t>słownie: dziesięć</w:t>
      </w:r>
      <w:r w:rsidRPr="00E929D8">
        <w:rPr>
          <w:rFonts w:asciiTheme="minorHAnsi" w:hAnsiTheme="minorHAnsi" w:cstheme="minorHAnsi"/>
          <w:i/>
        </w:rPr>
        <w:t xml:space="preserve"> tysięcy złotych).</w:t>
      </w:r>
      <w:r w:rsidRPr="00E929D8">
        <w:rPr>
          <w:rFonts w:asciiTheme="minorHAnsi" w:hAnsiTheme="minorHAnsi" w:cstheme="minorHAnsi"/>
        </w:rPr>
        <w:t xml:space="preserve">  </w:t>
      </w:r>
    </w:p>
    <w:p w:rsidR="005900C3" w:rsidRPr="00E929D8" w:rsidRDefault="005900C3" w:rsidP="005900C3">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2. Wykonawca może wnieść wadium w jednej lub kilku formach przewidzianych w art. 97 ust. 7 ustawy, tj.: </w:t>
      </w:r>
    </w:p>
    <w:p w:rsidR="005900C3" w:rsidRPr="00E929D8" w:rsidRDefault="005900C3" w:rsidP="005900C3">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1) pieniądzu;</w:t>
      </w:r>
    </w:p>
    <w:p w:rsidR="005900C3" w:rsidRPr="00E929D8" w:rsidRDefault="005900C3" w:rsidP="005900C3">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2) gwarancjach bankowych;</w:t>
      </w:r>
    </w:p>
    <w:p w:rsidR="005900C3" w:rsidRPr="00E929D8" w:rsidRDefault="005900C3" w:rsidP="005900C3">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3) gwarancjach ubezpieczeniowych;</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poręczeniach udzielanych przez podmioty, o których mowa w art. 6b ust. 5 pkt 2 ustawy z dnia 9 listopada 2000 r. o utworzeniu Polskiej Agencji Rozwoju Przedsiębiorczości (Dz. U</w:t>
      </w:r>
      <w:r w:rsidR="00DF227A" w:rsidRPr="00E929D8">
        <w:rPr>
          <w:rFonts w:asciiTheme="minorHAnsi" w:hAnsiTheme="minorHAnsi" w:cstheme="minorHAnsi"/>
          <w:shd w:val="clear" w:color="auto" w:fill="FFFFFF"/>
        </w:rPr>
        <w:t>. z 2020 r. poz. 299</w:t>
      </w:r>
      <w:r w:rsidRPr="00E929D8">
        <w:rPr>
          <w:rFonts w:asciiTheme="minorHAnsi" w:hAnsiTheme="minorHAnsi" w:cstheme="minorHAnsi"/>
          <w:shd w:val="clear" w:color="auto" w:fill="FFFFFF"/>
        </w:rPr>
        <w:t>).</w:t>
      </w:r>
    </w:p>
    <w:p w:rsidR="005900C3" w:rsidRPr="00E929D8" w:rsidRDefault="005900C3" w:rsidP="005900C3">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3. Wykonawca zobowiązany jest wnieść wadium przed upływem terminu składania ofert. </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Wadium wnoszone w pieniądzu należy wpłacić przelewem na następujący rachunek Zamawiającego:</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 32 2030 0045 1110 0000 0087 7670 w Banku BGŻ O/WAŁBRZYCH: „</w:t>
      </w:r>
      <w:r w:rsidR="00E85015" w:rsidRPr="00E929D8">
        <w:rPr>
          <w:rFonts w:asciiTheme="minorHAnsi" w:hAnsiTheme="minorHAnsi" w:cstheme="minorHAnsi"/>
          <w:b/>
          <w:shd w:val="clear" w:color="auto" w:fill="FFFFFF"/>
        </w:rPr>
        <w:t>Budowa sieci wodociągowej w Starych Bogaczowicach na działkach nr 313, 377, 386, 384 obręb Stare Bogaczowice</w:t>
      </w:r>
      <w:r w:rsidRPr="00E929D8">
        <w:rPr>
          <w:rFonts w:asciiTheme="minorHAnsi" w:hAnsiTheme="minorHAnsi" w:cstheme="minorHAnsi"/>
          <w:shd w:val="clear" w:color="auto" w:fill="FFFFFF"/>
        </w:rPr>
        <w:t>”</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5. W przypadku wadium wnoszonego w pieniądzu, jako termin wniesienia wadium przyjęty zostaje termin uznania kwoty na rachunku Zamawiającego. </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6. Wadium wnoszone w pieniądzu wpłaca się przelewem na rachunek bankowy wskazany przez zamawiającego - art. 97 ust 8 ustawy prawo zamówień publicznych. </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E929D8">
        <w:rPr>
          <w:rFonts w:asciiTheme="minorHAnsi" w:hAnsiTheme="minorHAnsi" w:cstheme="minorHAnsi"/>
          <w:shd w:val="clear" w:color="auto" w:fill="FFFFFF"/>
        </w:rPr>
        <w:t>Pzp</w:t>
      </w:r>
      <w:proofErr w:type="spellEnd"/>
      <w:r w:rsidRPr="00E929D8">
        <w:rPr>
          <w:rFonts w:asciiTheme="minorHAnsi" w:hAnsiTheme="minorHAnsi" w:cstheme="minorHAnsi"/>
          <w:shd w:val="clear" w:color="auto" w:fill="FFFFFF"/>
        </w:rPr>
        <w:t xml:space="preserve">. </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8. Okoliczności i zasady zwrotu wadium, jego przepadku oraz zasady jego zaliczenia na poczet zabezpieczenia należytego wykonania umowy określa ustawa </w:t>
      </w:r>
      <w:proofErr w:type="spellStart"/>
      <w:r w:rsidRPr="00E929D8">
        <w:rPr>
          <w:rFonts w:asciiTheme="minorHAnsi" w:hAnsiTheme="minorHAnsi" w:cstheme="minorHAnsi"/>
          <w:shd w:val="clear" w:color="auto" w:fill="FFFFFF"/>
        </w:rPr>
        <w:t>Pzp</w:t>
      </w:r>
      <w:proofErr w:type="spellEnd"/>
      <w:r w:rsidRPr="00E929D8">
        <w:rPr>
          <w:rFonts w:asciiTheme="minorHAnsi" w:hAnsiTheme="minorHAnsi" w:cstheme="minorHAnsi"/>
          <w:shd w:val="clear" w:color="auto" w:fill="FFFFFF"/>
        </w:rPr>
        <w:t xml:space="preserve">. </w:t>
      </w:r>
    </w:p>
    <w:p w:rsidR="005900C3" w:rsidRPr="00E929D8" w:rsidRDefault="005900C3" w:rsidP="005900C3">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9. W przypadku wadium wniesionym w gwarancji bankowych, gwarancji ubezpieczeniowych, poręczeniach udzielanych przez podmioty, o których mowa w art. 6 b ust. 5 pkt 2 ustawy z dnia 9 list</w:t>
      </w:r>
      <w:r w:rsidR="007239EE">
        <w:rPr>
          <w:rFonts w:asciiTheme="minorHAnsi" w:hAnsiTheme="minorHAnsi" w:cstheme="minorHAnsi"/>
          <w:shd w:val="clear" w:color="auto" w:fill="FFFFFF"/>
        </w:rPr>
        <w:t>opada 2000 r.,</w:t>
      </w:r>
      <w:r w:rsidRPr="00E929D8">
        <w:rPr>
          <w:rFonts w:asciiTheme="minorHAnsi" w:hAnsiTheme="minorHAnsi" w:cstheme="minorHAnsi"/>
          <w:shd w:val="clear" w:color="auto" w:fill="FFFFFF"/>
        </w:rPr>
        <w:t xml:space="preserve"> o utworzeniu Polskiej Agencji Rozwoju Przedsiębio</w:t>
      </w:r>
      <w:r w:rsidR="00225114" w:rsidRPr="00E929D8">
        <w:rPr>
          <w:rFonts w:asciiTheme="minorHAnsi" w:hAnsiTheme="minorHAnsi" w:cstheme="minorHAnsi"/>
          <w:shd w:val="clear" w:color="auto" w:fill="FFFFFF"/>
        </w:rPr>
        <w:t>rczości (Dz.U. z 2020 r. poz. 299</w:t>
      </w:r>
      <w:r w:rsidRPr="00E929D8">
        <w:rPr>
          <w:rFonts w:asciiTheme="minorHAnsi" w:hAnsiTheme="minorHAnsi" w:cstheme="minorHAnsi"/>
          <w:shd w:val="clear" w:color="auto" w:fill="FFFFFF"/>
        </w:rPr>
        <w:t>). Oryginał takiego wadium należy dołączyć do oferty.</w:t>
      </w:r>
    </w:p>
    <w:p w:rsidR="005900C3" w:rsidRPr="00E929D8" w:rsidRDefault="005900C3" w:rsidP="005900C3">
      <w:pPr>
        <w:spacing w:line="276" w:lineRule="auto"/>
        <w:jc w:val="both"/>
        <w:rPr>
          <w:rFonts w:asciiTheme="minorHAnsi" w:hAnsiTheme="minorHAnsi" w:cstheme="minorHAnsi"/>
          <w:shd w:val="clear" w:color="auto" w:fill="FFFFFF"/>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XXVII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Informacje o przewidywanych zamówieniach, o których mowa w art. 214 ust. 1 pkt 7 i 8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xml:space="preserve">, jeżeli zmawiający przewiduje udzielenie takich zamówień </w:t>
      </w:r>
    </w:p>
    <w:p w:rsidR="005900C3" w:rsidRPr="00E929D8" w:rsidRDefault="005900C3" w:rsidP="005900C3">
      <w:pPr>
        <w:spacing w:after="0"/>
        <w:rPr>
          <w:rFonts w:asciiTheme="minorHAnsi" w:hAnsiTheme="minorHAnsi" w:cstheme="minorHAnsi"/>
          <w:b/>
          <w:sz w:val="24"/>
          <w:szCs w:val="24"/>
        </w:rPr>
      </w:pPr>
    </w:p>
    <w:p w:rsidR="005900C3" w:rsidRPr="00E929D8" w:rsidRDefault="005900C3" w:rsidP="005900C3">
      <w:pPr>
        <w:spacing w:after="0"/>
        <w:rPr>
          <w:rFonts w:asciiTheme="minorHAnsi" w:hAnsiTheme="minorHAnsi" w:cstheme="minorHAnsi"/>
        </w:rPr>
      </w:pPr>
      <w:r w:rsidRPr="00E929D8">
        <w:rPr>
          <w:rFonts w:asciiTheme="minorHAnsi" w:hAnsiTheme="minorHAnsi" w:cstheme="minorHAnsi"/>
        </w:rPr>
        <w:t xml:space="preserve">Zamawiający nie przewiduje możliwości udzielenia zamówień w trybie z wolnej ręki, o których mowa w art. 214 ust 1 pkt 7 i 8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XXVIII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Informacje dotyczące przeprowadzenia przez wykonawcę wizji lokalnej lub sprawdzenia przez niego dokumentów niezbędnych do realizacji zamówienia, o których mowa w art. 131 ust 2, jeżeli zamawiający </w:t>
      </w:r>
      <w:r w:rsidRPr="00E929D8">
        <w:rPr>
          <w:rFonts w:asciiTheme="minorHAnsi" w:hAnsiTheme="minorHAnsi" w:cstheme="minorHAnsi"/>
          <w:b/>
        </w:rPr>
        <w:lastRenderedPageBreak/>
        <w:t>przewiduje możliwość albo wymaga złożenia oferty po odbyciu wizji lokalnej lub sprawdzeniu tych dokumentów</w:t>
      </w:r>
    </w:p>
    <w:p w:rsidR="005900C3" w:rsidRPr="00E929D8" w:rsidRDefault="005900C3" w:rsidP="005900C3">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rsidR="005900C3" w:rsidRPr="00E929D8" w:rsidRDefault="005900C3" w:rsidP="005900C3">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 xml:space="preserve">Zamawiający dopuszcza możliwość odbycia przez wykonawcę wizji lokalnej. </w:t>
      </w:r>
    </w:p>
    <w:p w:rsidR="005900C3" w:rsidRPr="00E929D8" w:rsidRDefault="005900C3" w:rsidP="005900C3">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W celu umówienia wizji lokalnej należy kontaktować się z osobami wyznacz</w:t>
      </w:r>
      <w:r w:rsidR="004351B4">
        <w:rPr>
          <w:rFonts w:asciiTheme="minorHAnsi" w:hAnsiTheme="minorHAnsi" w:cstheme="minorHAnsi"/>
        </w:rPr>
        <w:t>onymi do komunikowania się</w:t>
      </w:r>
      <w:r w:rsidRPr="00E929D8">
        <w:rPr>
          <w:rFonts w:asciiTheme="minorHAnsi" w:hAnsiTheme="minorHAnsi" w:cstheme="minorHAnsi"/>
        </w:rPr>
        <w:t xml:space="preserve"> z wykonawcami. </w:t>
      </w:r>
    </w:p>
    <w:p w:rsidR="005900C3" w:rsidRPr="00E929D8" w:rsidRDefault="005900C3" w:rsidP="005900C3">
      <w:pPr>
        <w:spacing w:after="0"/>
        <w:jc w:val="both"/>
        <w:rPr>
          <w:rFonts w:asciiTheme="minorHAnsi" w:hAnsiTheme="minorHAnsi" w:cstheme="minorHAnsi"/>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XXIX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Informacje dotyczące walut obcych, w jakich mogą być prowadzone rozliczenia między zamawiającym a wykonawcą, jeżeli zamawiający przewiduje rozliczenia  w walutach obcych oraz informacja o zaliczkach</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Wszelkie rozliczenia między wykonawcą a zamawiającym będą prowadzone wyłącznie w złotych polskich (PLN). </w:t>
      </w:r>
    </w:p>
    <w:p w:rsidR="005900C3" w:rsidRPr="00E929D8" w:rsidRDefault="005900C3" w:rsidP="005900C3">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Zamawiający nie przewiduje udzielania zaliczek na poczet wykonania zamówienia. </w:t>
      </w:r>
    </w:p>
    <w:p w:rsidR="005900C3" w:rsidRPr="00E929D8" w:rsidRDefault="005900C3" w:rsidP="005900C3">
      <w:pPr>
        <w:spacing w:after="0"/>
        <w:jc w:val="both"/>
        <w:rPr>
          <w:rFonts w:asciiTheme="minorHAnsi" w:hAnsiTheme="minorHAnsi" w:cstheme="minorHAnsi"/>
        </w:rPr>
      </w:pPr>
    </w:p>
    <w:p w:rsidR="005900C3" w:rsidRPr="00E929D8" w:rsidRDefault="005900C3" w:rsidP="005900C3">
      <w:pPr>
        <w:spacing w:after="0"/>
        <w:jc w:val="both"/>
        <w:rPr>
          <w:rFonts w:asciiTheme="minorHAnsi" w:hAnsiTheme="minorHAnsi" w:cstheme="minorHAnsi"/>
          <w:sz w:val="24"/>
          <w:szCs w:val="24"/>
        </w:rPr>
      </w:pPr>
    </w:p>
    <w:p w:rsidR="005900C3" w:rsidRPr="00E929D8" w:rsidRDefault="005900C3" w:rsidP="005900C3">
      <w:pPr>
        <w:spacing w:after="0"/>
        <w:rPr>
          <w:rFonts w:asciiTheme="minorHAnsi" w:hAnsiTheme="minorHAnsi" w:cstheme="minorHAnsi"/>
          <w:b/>
        </w:rPr>
      </w:pPr>
      <w:r w:rsidRPr="00E929D8">
        <w:rPr>
          <w:rFonts w:asciiTheme="minorHAnsi" w:hAnsiTheme="minorHAnsi" w:cstheme="minorHAnsi"/>
          <w:b/>
        </w:rPr>
        <w:t xml:space="preserve">Rozdział XXX </w:t>
      </w:r>
    </w:p>
    <w:p w:rsidR="005900C3" w:rsidRPr="00E929D8" w:rsidRDefault="005900C3" w:rsidP="005900C3">
      <w:pPr>
        <w:spacing w:after="0"/>
        <w:rPr>
          <w:rFonts w:asciiTheme="minorHAnsi" w:hAnsiTheme="minorHAnsi" w:cstheme="minorHAnsi"/>
          <w:b/>
        </w:rPr>
      </w:pPr>
      <w:r w:rsidRPr="00E929D8">
        <w:rPr>
          <w:rFonts w:asciiTheme="minorHAnsi" w:hAnsiTheme="minorHAnsi" w:cstheme="minorHAnsi"/>
          <w:b/>
        </w:rPr>
        <w:t>Informacje dotyczące zwrotu kosztów udziału w postępowaniu, jeżeli zamawiający przewiduje ich zwrot</w:t>
      </w:r>
    </w:p>
    <w:p w:rsidR="005900C3" w:rsidRPr="00E929D8" w:rsidRDefault="005900C3" w:rsidP="005900C3">
      <w:pPr>
        <w:spacing w:after="0"/>
        <w:rPr>
          <w:rFonts w:asciiTheme="minorHAnsi" w:hAnsiTheme="minorHAnsi" w:cstheme="minorHAnsi"/>
          <w:b/>
        </w:rPr>
      </w:pPr>
    </w:p>
    <w:p w:rsidR="005900C3" w:rsidRPr="00E929D8" w:rsidRDefault="005900C3" w:rsidP="005900C3">
      <w:pPr>
        <w:spacing w:after="0"/>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zwrotu kosztów udziału w niniejszym postępowaniu o udzielenie zamówienia publicznego z zastrzeżeniem art. 261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w:t>
      </w:r>
    </w:p>
    <w:p w:rsidR="005900C3" w:rsidRPr="00E929D8" w:rsidRDefault="005900C3" w:rsidP="005900C3">
      <w:pPr>
        <w:spacing w:after="0"/>
        <w:rPr>
          <w:rFonts w:asciiTheme="minorHAnsi" w:hAnsiTheme="minorHAnsi" w:cstheme="minorHAnsi"/>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XXXI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Informacje o obowiązku osobistego wykonania przez wykonawcę kluczowych zadań, jeżeli zamawiający dokonuje takiego zastrzeżenia zgodnie z art. 60 i art. 121 ustawy </w:t>
      </w:r>
      <w:proofErr w:type="spellStart"/>
      <w:r w:rsidRPr="00E929D8">
        <w:rPr>
          <w:rFonts w:asciiTheme="minorHAnsi" w:hAnsiTheme="minorHAnsi" w:cstheme="minorHAnsi"/>
          <w:b/>
        </w:rPr>
        <w:t>Pzp</w:t>
      </w:r>
      <w:proofErr w:type="spellEnd"/>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zastrzega</w:t>
      </w:r>
      <w:r w:rsidRPr="00E929D8">
        <w:rPr>
          <w:rFonts w:asciiTheme="minorHAnsi" w:hAnsiTheme="minorHAnsi" w:cstheme="minorHAnsi"/>
        </w:rPr>
        <w:t xml:space="preserve"> obowiązku osobistego wykonania przez wykonawcę kluczowych zadań. </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XXXII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Maksymalna liczna wykonawców, z którymi zamawiający zawrze umowę ramową jeżeli zamawiający przewiduje zawarcie umowy ramowej</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b/>
        </w:rPr>
        <w:t xml:space="preserve"> </w:t>
      </w:r>
      <w:r w:rsidRPr="00E929D8">
        <w:rPr>
          <w:rFonts w:asciiTheme="minorHAnsi" w:hAnsiTheme="minorHAnsi" w:cstheme="minorHAnsi"/>
        </w:rPr>
        <w:t>zawarcia umowy ramowej.</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XXXIII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Informacje o przewidywanym wyborze najkorzystniejszej oferty z zastosowaniem aukcji elektronicznej wraz z informacjami, o których mowa w art. 230 ustawy </w:t>
      </w:r>
      <w:proofErr w:type="spellStart"/>
      <w:r w:rsidRPr="00E929D8">
        <w:rPr>
          <w:rFonts w:asciiTheme="minorHAnsi" w:hAnsiTheme="minorHAnsi" w:cstheme="minorHAnsi"/>
          <w:b/>
        </w:rPr>
        <w:t>Pzp</w:t>
      </w:r>
      <w:proofErr w:type="spellEnd"/>
      <w:r w:rsidRPr="00E929D8">
        <w:rPr>
          <w:rFonts w:asciiTheme="minorHAnsi" w:hAnsiTheme="minorHAnsi" w:cstheme="minorHAnsi"/>
          <w:b/>
        </w:rPr>
        <w:t>, jeżeli zamawiający przewiduje aukcję elektroniczną</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wyboru najkorzystniejszej oferty z zastosowaniem aukcji elektronicznej. </w:t>
      </w:r>
    </w:p>
    <w:p w:rsidR="005900C3" w:rsidRPr="00E929D8" w:rsidRDefault="005900C3" w:rsidP="005900C3">
      <w:pPr>
        <w:spacing w:after="0"/>
        <w:jc w:val="both"/>
        <w:rPr>
          <w:rFonts w:asciiTheme="minorHAnsi" w:hAnsiTheme="minorHAnsi" w:cstheme="minorHAnsi"/>
          <w:b/>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XXXIV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Wymóg lub możliwość złożenia oferty w postaci katalogów elektronicznych lub dołączenia katalogów elektronicznych do oferty, w sytuacji określonej w art. 93 ustawy </w:t>
      </w:r>
      <w:proofErr w:type="spellStart"/>
      <w:r w:rsidRPr="00E929D8">
        <w:rPr>
          <w:rFonts w:asciiTheme="minorHAnsi" w:hAnsiTheme="minorHAnsi" w:cstheme="minorHAnsi"/>
          <w:b/>
        </w:rPr>
        <w:t>Pzp</w:t>
      </w:r>
      <w:proofErr w:type="spellEnd"/>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rPr>
          <w:rFonts w:asciiTheme="minorHAnsi" w:hAnsiTheme="minorHAnsi" w:cstheme="minorHAnsi"/>
        </w:rPr>
      </w:pPr>
      <w:r w:rsidRPr="00E929D8">
        <w:rPr>
          <w:rFonts w:asciiTheme="minorHAnsi" w:hAnsiTheme="minorHAnsi" w:cstheme="minorHAnsi"/>
        </w:rPr>
        <w:t>Zamawiający nie ustala i nie dopuszcza możliwości przedstawienie informacji zawartych w ofercie w postaci katalogu elektronicznego lub dołączenia katalogu elektronicznego do oferty</w:t>
      </w:r>
    </w:p>
    <w:p w:rsidR="005900C3" w:rsidRPr="00E929D8" w:rsidRDefault="005900C3" w:rsidP="005900C3">
      <w:pPr>
        <w:spacing w:after="0"/>
        <w:jc w:val="both"/>
        <w:rPr>
          <w:rFonts w:asciiTheme="minorHAnsi" w:hAnsiTheme="minorHAnsi" w:cstheme="minorHAnsi"/>
          <w:sz w:val="24"/>
          <w:szCs w:val="24"/>
        </w:rPr>
      </w:pP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 xml:space="preserve">Rozdział XXXV  </w:t>
      </w:r>
    </w:p>
    <w:p w:rsidR="005900C3" w:rsidRPr="00E929D8" w:rsidRDefault="005900C3" w:rsidP="005900C3">
      <w:pPr>
        <w:spacing w:after="0"/>
        <w:jc w:val="both"/>
        <w:rPr>
          <w:rFonts w:asciiTheme="minorHAnsi" w:hAnsiTheme="minorHAnsi" w:cstheme="minorHAnsi"/>
          <w:b/>
        </w:rPr>
      </w:pPr>
      <w:r w:rsidRPr="00E929D8">
        <w:rPr>
          <w:rFonts w:asciiTheme="minorHAnsi" w:hAnsiTheme="minorHAnsi" w:cstheme="minorHAnsi"/>
          <w:b/>
        </w:rPr>
        <w:t>Informacje dotyczące zabezpieczenia należytego wykonania umowy</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lastRenderedPageBreak/>
        <w:t xml:space="preserve">Od Wykonawcy, którego oferta zostanie wybrana jako najkorzystniejsza, wymagane będzie wniesienie, przed zawarciem umowy, zabezpieczenie należytego wykonania umowy </w:t>
      </w:r>
      <w:r w:rsidRPr="00E929D8">
        <w:rPr>
          <w:rFonts w:asciiTheme="minorHAnsi" w:hAnsiTheme="minorHAnsi" w:cstheme="minorHAnsi"/>
          <w:b/>
        </w:rPr>
        <w:t>w wysokości 5 % ceny całkowitej (brutto) podanej w ofercie</w:t>
      </w:r>
      <w:r w:rsidRPr="00E929D8">
        <w:rPr>
          <w:rFonts w:asciiTheme="minorHAnsi" w:hAnsiTheme="minorHAnsi" w:cstheme="minorHAnsi"/>
        </w:rPr>
        <w:t xml:space="preserve"> za wykonanie całości przedmiotu zamówienia.</w:t>
      </w:r>
      <w:r w:rsidRPr="00E929D8">
        <w:rPr>
          <w:rFonts w:asciiTheme="minorHAnsi" w:eastAsia="Times New Roman" w:hAnsiTheme="minorHAnsi" w:cstheme="minorHAnsi"/>
          <w:i/>
          <w:color w:val="002060"/>
        </w:rPr>
        <w:t xml:space="preserve"> </w:t>
      </w:r>
      <w:r w:rsidRPr="00E929D8">
        <w:rPr>
          <w:rFonts w:asciiTheme="minorHAnsi" w:hAnsiTheme="minorHAnsi" w:cstheme="minorHAnsi"/>
          <w:iCs/>
        </w:rPr>
        <w:t>Zabezpieczenie służy pokryciu roszczeń z tytułu niewykonania lub nienależytego wykonania umowy.</w:t>
      </w:r>
    </w:p>
    <w:p w:rsidR="005900C3" w:rsidRPr="00E929D8" w:rsidRDefault="005900C3" w:rsidP="005900C3">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Zabezpieczenie wnoszone w formie innej niż w pieniądzu powinno być dostarczone w formie oryginału, przez wykonawcę do siedziby zamawiającego, najpóźniej w dniu podpisania umowy – d</w:t>
      </w:r>
      <w:r w:rsidR="00900546">
        <w:rPr>
          <w:rFonts w:asciiTheme="minorHAnsi" w:hAnsiTheme="minorHAnsi" w:cstheme="minorHAnsi"/>
          <w:sz w:val="22"/>
          <w:szCs w:val="22"/>
        </w:rPr>
        <w:t>o chwili jej</w:t>
      </w:r>
      <w:r w:rsidRPr="00E929D8">
        <w:rPr>
          <w:rFonts w:asciiTheme="minorHAnsi" w:hAnsiTheme="minorHAnsi" w:cstheme="minorHAnsi"/>
          <w:sz w:val="22"/>
          <w:szCs w:val="22"/>
        </w:rPr>
        <w:t xml:space="preserve"> podpisania</w:t>
      </w:r>
      <w:r w:rsidRPr="00E929D8">
        <w:rPr>
          <w:rFonts w:asciiTheme="minorHAnsi" w:hAnsiTheme="minorHAnsi" w:cstheme="minorHAnsi"/>
          <w:b/>
          <w:sz w:val="22"/>
          <w:szCs w:val="22"/>
        </w:rPr>
        <w:t>.</w:t>
      </w:r>
    </w:p>
    <w:p w:rsidR="005900C3" w:rsidRPr="00E929D8"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E929D8">
        <w:rPr>
          <w:rFonts w:asciiTheme="minorHAnsi" w:hAnsiTheme="minorHAnsi" w:cstheme="minorHAnsi"/>
        </w:rPr>
        <w:t>Pzp</w:t>
      </w:r>
      <w:proofErr w:type="spellEnd"/>
      <w:r w:rsidRPr="00E929D8">
        <w:rPr>
          <w:rFonts w:asciiTheme="minorHAnsi" w:hAnsiTheme="minorHAnsi" w:cstheme="minorHAnsi"/>
        </w:rPr>
        <w:t xml:space="preserve"> tj.:</w:t>
      </w:r>
    </w:p>
    <w:p w:rsidR="005900C3" w:rsidRPr="00E929D8" w:rsidRDefault="005900C3" w:rsidP="005900C3">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pieniądzu;</w:t>
      </w:r>
    </w:p>
    <w:p w:rsidR="005900C3" w:rsidRPr="00E929D8" w:rsidRDefault="005900C3" w:rsidP="005900C3">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rsidR="005900C3" w:rsidRPr="00E929D8" w:rsidRDefault="005900C3" w:rsidP="005900C3">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bankowych;</w:t>
      </w:r>
    </w:p>
    <w:p w:rsidR="005900C3" w:rsidRPr="00E929D8" w:rsidRDefault="005900C3" w:rsidP="005900C3">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ubezpieczeniowych;</w:t>
      </w:r>
    </w:p>
    <w:p w:rsidR="005900C3" w:rsidRPr="00E929D8" w:rsidRDefault="005900C3" w:rsidP="005900C3">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rsidR="005900C3" w:rsidRPr="00E929D8"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wyraża zgody</w:t>
      </w:r>
      <w:r w:rsidRPr="00E929D8">
        <w:rPr>
          <w:rFonts w:asciiTheme="minorHAnsi" w:hAnsiTheme="minorHAnsi" w:cstheme="minorHAnsi"/>
        </w:rPr>
        <w:t xml:space="preserve"> na wniesienie zabezpieczenia w formach wskazanych w</w:t>
      </w:r>
      <w:r w:rsidR="006F1171">
        <w:rPr>
          <w:rFonts w:asciiTheme="minorHAnsi" w:hAnsiTheme="minorHAnsi" w:cstheme="minorHAnsi"/>
        </w:rPr>
        <w:t> art. 450 ust.</w:t>
      </w:r>
      <w:r w:rsidRPr="00E929D8">
        <w:rPr>
          <w:rFonts w:asciiTheme="minorHAnsi" w:hAnsiTheme="minorHAnsi" w:cstheme="minorHAnsi"/>
        </w:rPr>
        <w:t xml:space="preserve"> 2 ustawy </w:t>
      </w:r>
      <w:proofErr w:type="spellStart"/>
      <w:r w:rsidRPr="00E929D8">
        <w:rPr>
          <w:rFonts w:asciiTheme="minorHAnsi" w:hAnsiTheme="minorHAnsi" w:cstheme="minorHAnsi"/>
        </w:rPr>
        <w:t>Pzp</w:t>
      </w:r>
      <w:proofErr w:type="spellEnd"/>
      <w:r w:rsidRPr="00E929D8">
        <w:rPr>
          <w:rFonts w:asciiTheme="minorHAnsi" w:hAnsiTheme="minorHAnsi" w:cstheme="minorHAnsi"/>
        </w:rPr>
        <w:t>.</w:t>
      </w:r>
    </w:p>
    <w:p w:rsidR="005900C3" w:rsidRPr="00E929D8"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Zabezpieczenie wnoszone w pieniądzu Wykonawca wpłaca przelewem na r</w:t>
      </w:r>
      <w:r w:rsidR="006F1171">
        <w:rPr>
          <w:rFonts w:asciiTheme="minorHAnsi" w:hAnsiTheme="minorHAnsi" w:cstheme="minorHAnsi"/>
        </w:rPr>
        <w:t>achunek bankowy</w:t>
      </w:r>
      <w:r w:rsidRPr="00E929D8">
        <w:rPr>
          <w:rFonts w:asciiTheme="minorHAnsi" w:hAnsiTheme="minorHAnsi" w:cstheme="minorHAnsi"/>
        </w:rPr>
        <w:t xml:space="preserve"> Zamawiającego: </w:t>
      </w:r>
      <w:r w:rsidRPr="00E929D8">
        <w:rPr>
          <w:rFonts w:asciiTheme="minorHAnsi" w:hAnsiTheme="minorHAnsi" w:cstheme="minorHAnsi"/>
          <w:b/>
        </w:rPr>
        <w:t xml:space="preserve">32 2030 0045 1110 0000 0087 7670 w Banku BGŻ O/WAŁBRZYCH z </w:t>
      </w:r>
      <w:r w:rsidRPr="00E929D8">
        <w:rPr>
          <w:rFonts w:asciiTheme="minorHAnsi" w:hAnsiTheme="minorHAnsi" w:cstheme="minorHAnsi"/>
        </w:rPr>
        <w:t xml:space="preserve"> podaniem tytułu:</w:t>
      </w:r>
      <w:r w:rsidRPr="00E929D8">
        <w:rPr>
          <w:rFonts w:asciiTheme="minorHAnsi" w:hAnsiTheme="minorHAnsi" w:cstheme="minorHAnsi"/>
          <w:b/>
        </w:rPr>
        <w:t xml:space="preserve"> </w:t>
      </w:r>
      <w:r w:rsidRPr="00E929D8">
        <w:rPr>
          <w:rFonts w:asciiTheme="minorHAnsi" w:hAnsiTheme="minorHAnsi" w:cstheme="minorHAnsi"/>
        </w:rPr>
        <w:t>„</w:t>
      </w:r>
      <w:r w:rsidRPr="00E929D8">
        <w:rPr>
          <w:rFonts w:asciiTheme="minorHAnsi" w:hAnsiTheme="minorHAnsi" w:cstheme="minorHAnsi"/>
          <w:i/>
        </w:rPr>
        <w:t xml:space="preserve">zabezpieczenie należytego wykonania umowy, nr sprawy </w:t>
      </w:r>
      <w:r w:rsidR="000E65F8">
        <w:rPr>
          <w:rFonts w:asciiTheme="minorHAnsi" w:hAnsiTheme="minorHAnsi" w:cstheme="minorHAnsi"/>
          <w:b/>
          <w:i/>
        </w:rPr>
        <w:t>RIG.271.47</w:t>
      </w:r>
      <w:r w:rsidR="0051182C" w:rsidRPr="00E929D8">
        <w:rPr>
          <w:rFonts w:asciiTheme="minorHAnsi" w:hAnsiTheme="minorHAnsi" w:cstheme="minorHAnsi"/>
          <w:b/>
          <w:i/>
        </w:rPr>
        <w:t>.2022</w:t>
      </w:r>
      <w:r w:rsidRPr="00E929D8">
        <w:rPr>
          <w:rFonts w:asciiTheme="minorHAnsi" w:hAnsiTheme="minorHAnsi" w:cstheme="minorHAnsi"/>
        </w:rPr>
        <w:t>”.</w:t>
      </w:r>
    </w:p>
    <w:p w:rsidR="005900C3" w:rsidRPr="00E929D8" w:rsidRDefault="005900C3" w:rsidP="005900C3">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b/>
          <w:sz w:val="22"/>
          <w:szCs w:val="22"/>
        </w:rPr>
        <w:t>W przypadku wniesienia zabezpieczenia w formie gwarancji i poręczeń powinny być one wystawione na okres obejmujący wykonanie zamówienia oraz okres rękojmi wraz z ter</w:t>
      </w:r>
      <w:r w:rsidR="006F1171">
        <w:rPr>
          <w:rFonts w:asciiTheme="minorHAnsi" w:hAnsiTheme="minorHAnsi" w:cstheme="minorHAnsi"/>
          <w:b/>
          <w:sz w:val="22"/>
          <w:szCs w:val="22"/>
        </w:rPr>
        <w:t xml:space="preserve">minem zwrotnym </w:t>
      </w:r>
      <w:r w:rsidRPr="00E929D8">
        <w:rPr>
          <w:rFonts w:asciiTheme="minorHAnsi" w:hAnsiTheme="minorHAnsi" w:cstheme="minorHAnsi"/>
          <w:b/>
          <w:sz w:val="22"/>
          <w:szCs w:val="22"/>
        </w:rPr>
        <w:t>zabezpieczenia</w:t>
      </w:r>
      <w:r w:rsidRPr="00E929D8">
        <w:rPr>
          <w:rFonts w:asciiTheme="minorHAnsi" w:hAnsiTheme="minorHAnsi" w:cstheme="minorHAnsi"/>
          <w:sz w:val="22"/>
          <w:szCs w:val="22"/>
        </w:rPr>
        <w:t>.</w:t>
      </w:r>
    </w:p>
    <w:p w:rsidR="005900C3" w:rsidRPr="00E929D8" w:rsidRDefault="005900C3" w:rsidP="005900C3">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w:t>
      </w:r>
      <w:r w:rsidRPr="00E929D8">
        <w:rPr>
          <w:rFonts w:asciiTheme="minorHAnsi" w:hAnsiTheme="minorHAnsi" w:cstheme="minorHAnsi"/>
          <w:b/>
          <w:sz w:val="22"/>
          <w:szCs w:val="22"/>
          <w:u w:val="single"/>
        </w:rPr>
        <w:t>nie wyraża zgody</w:t>
      </w:r>
      <w:r w:rsidRPr="00E929D8">
        <w:rPr>
          <w:rFonts w:asciiTheme="minorHAnsi" w:hAnsiTheme="minorHAnsi" w:cstheme="minorHAnsi"/>
          <w:sz w:val="22"/>
          <w:szCs w:val="22"/>
        </w:rPr>
        <w:t xml:space="preserve"> na tworzenie zabezpieczenia przez potrącenia z należności za częściowo wykonane świadczenia.</w:t>
      </w:r>
    </w:p>
    <w:p w:rsidR="005900C3" w:rsidRPr="00E929D8" w:rsidRDefault="005900C3" w:rsidP="005900C3">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Do zmiany formy zabezpieczenia w trakcie realizacji umowy stosuje się art. 451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rsidR="005900C3" w:rsidRPr="00E929D8" w:rsidRDefault="005900C3" w:rsidP="005900C3">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Zamawiający zwróci zabezpieczenie w następujących terminach:</w:t>
      </w:r>
    </w:p>
    <w:p w:rsidR="005900C3" w:rsidRPr="00E929D8"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rsidR="005900C3" w:rsidRPr="00E929D8"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30% wysokości zabezpieczenia w terminie 15 dni od dnia, w którym upływa okres gwarancji i rękojmi, liczony zgodnie z postanowieniami zawartej umowy.</w:t>
      </w:r>
    </w:p>
    <w:p w:rsidR="005900C3" w:rsidRPr="00E929D8" w:rsidRDefault="005900C3" w:rsidP="005900C3">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 treści zabezpieczenia przedstawionego w formie gwarancji/poręczenia winno</w:t>
      </w:r>
      <w:r w:rsidR="006D19D8">
        <w:rPr>
          <w:rFonts w:asciiTheme="minorHAnsi" w:hAnsiTheme="minorHAnsi" w:cstheme="minorHAnsi"/>
          <w:sz w:val="22"/>
          <w:szCs w:val="22"/>
        </w:rPr>
        <w:t xml:space="preserve"> wynikać, że bank,</w:t>
      </w:r>
      <w:r w:rsidRPr="00E929D8">
        <w:rPr>
          <w:rFonts w:asciiTheme="minorHAnsi" w:hAnsiTheme="minorHAnsi" w:cstheme="minorHAnsi"/>
          <w:sz w:val="22"/>
          <w:szCs w:val="22"/>
        </w:rPr>
        <w:t xml:space="preserve"> ubezpieczyciel, poręczyciel </w:t>
      </w:r>
      <w:r w:rsidRPr="00E929D8">
        <w:rPr>
          <w:rFonts w:asciiTheme="minorHAnsi" w:hAnsiTheme="minorHAnsi" w:cstheme="minorHAnsi"/>
          <w:sz w:val="22"/>
          <w:szCs w:val="22"/>
          <w:u w:val="single"/>
        </w:rPr>
        <w:t>zapłaci, na rzecz Zamawiającego w terminie maksymalnie 30 dni od pisemnego żądania kwotę zabezpieczenia</w:t>
      </w:r>
      <w:r w:rsidRPr="00E929D8">
        <w:rPr>
          <w:rFonts w:asciiTheme="minorHAnsi" w:hAnsiTheme="minorHAnsi" w:cstheme="minorHAnsi"/>
          <w:sz w:val="22"/>
          <w:szCs w:val="22"/>
        </w:rPr>
        <w:t>, na pierwsze wezwanie Zamawiającego, bez odw</w:t>
      </w:r>
      <w:r w:rsidR="006D19D8">
        <w:rPr>
          <w:rFonts w:asciiTheme="minorHAnsi" w:hAnsiTheme="minorHAnsi" w:cstheme="minorHAnsi"/>
          <w:sz w:val="22"/>
          <w:szCs w:val="22"/>
        </w:rPr>
        <w:t>ołania, bez warunku,</w:t>
      </w:r>
      <w:r w:rsidRPr="00E929D8">
        <w:rPr>
          <w:rFonts w:asciiTheme="minorHAnsi" w:hAnsiTheme="minorHAnsi" w:cstheme="minorHAnsi"/>
          <w:sz w:val="22"/>
          <w:szCs w:val="22"/>
        </w:rPr>
        <w:t xml:space="preserve"> niezależnie od kwestionowania czy zastrzeżeń Wykonawcy i bez dochodzenia czy wezwanie Zamawiającego jest uzasadnione czy nie. </w:t>
      </w:r>
    </w:p>
    <w:p w:rsidR="005900C3" w:rsidRPr="00E929D8" w:rsidRDefault="005900C3" w:rsidP="005900C3">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t>
      </w:r>
      <w:r w:rsidRPr="00E929D8">
        <w:rPr>
          <w:rFonts w:asciiTheme="minorHAnsi" w:hAnsiTheme="minorHAnsi" w:cstheme="minorHAnsi"/>
          <w:sz w:val="22"/>
          <w:szCs w:val="22"/>
        </w:rPr>
        <w:br/>
        <w:t xml:space="preserve">w art. 452 ust. 8 i 9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w:t>
      </w:r>
    </w:p>
    <w:p w:rsidR="005900C3" w:rsidRPr="00E929D8" w:rsidRDefault="005900C3" w:rsidP="005900C3">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gdy zabezpieczenie, będzie wnoszone w formie innej niż pieniądz, Zamawiający zastrzega sobie prawo do akceptacji projektu ww. dokumentu.</w:t>
      </w:r>
    </w:p>
    <w:p w:rsidR="005900C3" w:rsidRPr="00E929D8" w:rsidRDefault="005900C3" w:rsidP="005900C3">
      <w:pPr>
        <w:spacing w:after="0"/>
        <w:jc w:val="both"/>
        <w:rPr>
          <w:rFonts w:asciiTheme="minorHAnsi" w:hAnsiTheme="minorHAnsi" w:cstheme="minorHAnsi"/>
          <w:b/>
          <w:sz w:val="24"/>
          <w:szCs w:val="24"/>
        </w:rPr>
      </w:pPr>
    </w:p>
    <w:p w:rsidR="005900C3" w:rsidRPr="00E929D8" w:rsidRDefault="005900C3" w:rsidP="005900C3">
      <w:pPr>
        <w:jc w:val="both"/>
        <w:rPr>
          <w:rFonts w:asciiTheme="minorHAnsi" w:hAnsiTheme="minorHAnsi" w:cstheme="minorHAnsi"/>
          <w:b/>
        </w:rPr>
      </w:pPr>
      <w:r w:rsidRPr="00E929D8">
        <w:rPr>
          <w:rFonts w:asciiTheme="minorHAnsi" w:hAnsiTheme="minorHAnsi" w:cstheme="minorHAnsi"/>
          <w:b/>
        </w:rPr>
        <w:t xml:space="preserve">Rozdział XXXVI </w:t>
      </w:r>
    </w:p>
    <w:p w:rsidR="005900C3" w:rsidRPr="00E929D8" w:rsidRDefault="005900C3" w:rsidP="005900C3">
      <w:pPr>
        <w:jc w:val="both"/>
        <w:rPr>
          <w:rFonts w:asciiTheme="minorHAnsi" w:hAnsiTheme="minorHAnsi" w:cstheme="minorHAnsi"/>
          <w:b/>
        </w:rPr>
      </w:pPr>
      <w:r w:rsidRPr="00E929D8">
        <w:rPr>
          <w:rFonts w:asciiTheme="minorHAnsi" w:hAnsiTheme="minorHAnsi" w:cstheme="minorHAnsi"/>
          <w:b/>
        </w:rPr>
        <w:lastRenderedPageBreak/>
        <w:t xml:space="preserve">Klauzula informacyjna RODO </w:t>
      </w:r>
    </w:p>
    <w:p w:rsidR="00242C46" w:rsidRPr="00E929D8" w:rsidRDefault="00242C46" w:rsidP="00242C46">
      <w:pPr>
        <w:pStyle w:val="Standard"/>
        <w:jc w:val="both"/>
        <w:rPr>
          <w:rFonts w:asciiTheme="minorHAnsi" w:hAnsiTheme="minorHAnsi" w:cstheme="minorHAnsi"/>
          <w:sz w:val="22"/>
          <w:szCs w:val="22"/>
        </w:rPr>
      </w:pPr>
      <w:r w:rsidRPr="00E929D8">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administratorem Pani/Pana danych osobowych jest Urząd Gminy Stare Bogaczowice z siedzibą w przy ul. Głównej 132, 58-312 Stare Bogaczowice;</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inspektorem ochrony danych osobowych w  Urzędzie Gminy Stare Bogaczowice jest Pani Gabriela Roszczyk, tel. 74-8452220, e-mail urząd@starebogaczowice.ug.gov.pl</w:t>
      </w:r>
    </w:p>
    <w:p w:rsidR="00242C46" w:rsidRPr="00E929D8" w:rsidRDefault="00242C46" w:rsidP="009A2CDA">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Pani/Pana dane osobowe przetwarzane będą na podstawie art. 6 ust. 1 lit. c RODO w celu związanym z postępowaniem o udzielenie zamówienia publicznego pn. </w:t>
      </w:r>
      <w:r w:rsidRPr="00E929D8">
        <w:rPr>
          <w:rFonts w:asciiTheme="minorHAnsi" w:hAnsiTheme="minorHAnsi" w:cstheme="minorHAnsi"/>
          <w:b/>
          <w:bCs/>
          <w:sz w:val="22"/>
          <w:szCs w:val="22"/>
        </w:rPr>
        <w:t>„</w:t>
      </w:r>
      <w:r w:rsidR="006C7E6F" w:rsidRPr="00E929D8">
        <w:rPr>
          <w:rFonts w:asciiTheme="minorHAnsi" w:hAnsiTheme="minorHAnsi" w:cstheme="minorHAnsi"/>
          <w:b/>
          <w:bCs/>
          <w:sz w:val="22"/>
          <w:szCs w:val="22"/>
        </w:rPr>
        <w:t>Budowa sieci wodociągowej w Starych Bogaczowicach na działkach nr 313, 377, 386, 384 obręb Stare Bogaczowice</w:t>
      </w:r>
      <w:r w:rsidRPr="00E929D8">
        <w:rPr>
          <w:rFonts w:asciiTheme="minorHAnsi" w:hAnsiTheme="minorHAnsi" w:cstheme="minorHAnsi"/>
          <w:b/>
          <w:bCs/>
          <w:sz w:val="22"/>
          <w:szCs w:val="22"/>
        </w:rPr>
        <w:t>”</w:t>
      </w:r>
      <w:r w:rsidRPr="00E929D8">
        <w:rPr>
          <w:rFonts w:asciiTheme="minorHAnsi" w:hAnsiTheme="minorHAnsi" w:cstheme="minorHAnsi"/>
          <w:sz w:val="22"/>
          <w:szCs w:val="22"/>
        </w:rPr>
        <w:t>;</w:t>
      </w:r>
    </w:p>
    <w:p w:rsidR="00242C46" w:rsidRPr="00E929D8" w:rsidRDefault="00242C46" w:rsidP="009A2CDA">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odbiorcami Pani/Pana danych osobowych będą osoby lub podmioty, którym udostępniona zostanie dokumentacja postępowania w oparciu o art. 74 ustawy z dnia 11 września 2019 r. – Prawo zamówień publicznych </w:t>
      </w:r>
      <w:r w:rsidR="006C7E6F" w:rsidRPr="00E929D8">
        <w:rPr>
          <w:rFonts w:asciiTheme="minorHAnsi" w:hAnsiTheme="minorHAnsi" w:cstheme="minorHAnsi"/>
          <w:b/>
          <w:bCs/>
          <w:sz w:val="22"/>
          <w:szCs w:val="22"/>
        </w:rPr>
        <w:t>(Dz. U. z 2022 r. poz. 1710</w:t>
      </w:r>
      <w:r w:rsidRPr="00E929D8">
        <w:rPr>
          <w:rFonts w:asciiTheme="minorHAnsi" w:hAnsiTheme="minorHAnsi" w:cstheme="minorHAnsi"/>
          <w:b/>
          <w:bCs/>
          <w:sz w:val="22"/>
          <w:szCs w:val="22"/>
        </w:rPr>
        <w:t>),</w:t>
      </w:r>
      <w:r w:rsidRPr="00E929D8">
        <w:rPr>
          <w:rFonts w:asciiTheme="minorHAnsi" w:hAnsiTheme="minorHAnsi" w:cstheme="minorHAnsi"/>
          <w:sz w:val="22"/>
          <w:szCs w:val="22"/>
        </w:rPr>
        <w:t xml:space="preserve"> dalej „ustawa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 xml:space="preserve">Pani/Pana dane osobowe będą przechowywane, zgodnie z art. 78 ust. 1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 xml:space="preserve">obowiązek podania przez Panią/Pana danych osobowych bezpośrednio Pani/Pana dotyczących jest wymogiem ustawowym określonym w przepisach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929D8">
        <w:rPr>
          <w:rFonts w:asciiTheme="minorHAnsi" w:hAnsiTheme="minorHAnsi" w:cstheme="minorHAnsi"/>
          <w:sz w:val="22"/>
          <w:szCs w:val="22"/>
        </w:rPr>
        <w:t>Pzp</w:t>
      </w:r>
      <w:proofErr w:type="spellEnd"/>
      <w:r w:rsidRPr="00E929D8">
        <w:rPr>
          <w:rFonts w:asciiTheme="minorHAnsi" w:hAnsiTheme="minorHAnsi" w:cstheme="minorHAnsi"/>
          <w:sz w:val="22"/>
          <w:szCs w:val="22"/>
        </w:rPr>
        <w:t xml:space="preserve">;  </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w odniesieniu do Pani/Pana danych osobowych decyzje nie będą podejmowane w sposób zautomatyzowany, stosowanie do art. 22 RODO;</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posiada Pani/Pan:</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15 RODO prawo dostępu do danych osobowych Pani/Pana dotyczących;</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16 RODO prawo do sprostowania Pani/Pana danych osobowych **;</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xml:space="preserve">- na podstawie art. 18 RODO prawo żądania od administratora ograniczenia przetwarzania danych osobowych z zastrzeżeniem przypadków, o których mowa w art. 18 ust. 2 RODO ***;  </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wniesienia skargi do Prezesa Urzędu Ochrony Danych Osobowych, gdy uzna Pani/Pan, że przetwarzanie danych osobowych Pani/Pana dotyczących narusza przepisy RODO;</w:t>
      </w:r>
    </w:p>
    <w:p w:rsidR="00242C46" w:rsidRPr="00E929D8" w:rsidRDefault="00242C46" w:rsidP="009A2CDA">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nie przysługuje Pani/Panu:</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w związku z art. 17 ust. 3 lit. b, d lub e RODO prawo do usunięcia danych osobowych;</w:t>
      </w:r>
    </w:p>
    <w:p w:rsidR="00242C46" w:rsidRPr="00E929D8" w:rsidRDefault="00242C46" w:rsidP="00242C46">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przenoszenia danych osobowych, o którym mowa w art. 20 RODO;</w:t>
      </w:r>
    </w:p>
    <w:p w:rsidR="00242C46" w:rsidRPr="00E929D8" w:rsidRDefault="00242C46" w:rsidP="00242C46">
      <w:pPr>
        <w:pStyle w:val="Standard"/>
        <w:ind w:left="720"/>
        <w:jc w:val="both"/>
        <w:rPr>
          <w:rFonts w:asciiTheme="minorHAnsi" w:hAnsiTheme="minorHAnsi" w:cstheme="minorHAnsi"/>
          <w:b/>
          <w:bCs/>
          <w:sz w:val="22"/>
          <w:szCs w:val="22"/>
        </w:rPr>
      </w:pPr>
      <w:r w:rsidRPr="00E929D8">
        <w:rPr>
          <w:rFonts w:asciiTheme="minorHAnsi" w:hAnsiTheme="minorHAnsi" w:cstheme="minorHAnsi"/>
          <w:sz w:val="22"/>
          <w:szCs w:val="22"/>
        </w:rPr>
        <w:tab/>
        <w:t xml:space="preserve">- </w:t>
      </w:r>
      <w:r w:rsidRPr="00E929D8">
        <w:rPr>
          <w:rFonts w:asciiTheme="minorHAnsi" w:hAnsiTheme="minorHAnsi" w:cstheme="minorHAnsi"/>
          <w:b/>
          <w:bCs/>
          <w:sz w:val="22"/>
          <w:szCs w:val="22"/>
        </w:rPr>
        <w:t>na podstawie art. 21 RODO prawo sprzeciwu, wobec przetwarzania danych osobowych, gdyż podstawą prawną przetwarzania Pani/Pana danych osobowych jest art. 6 ust. 1 lit. c RODO.</w:t>
      </w:r>
    </w:p>
    <w:p w:rsidR="00242C46" w:rsidRPr="00E929D8" w:rsidRDefault="00242C46" w:rsidP="009A2CDA">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929D8">
        <w:rPr>
          <w:rFonts w:asciiTheme="minorHAnsi" w:eastAsia="NSimSun" w:hAnsiTheme="minorHAnsi" w:cstheme="minorHAnsi"/>
          <w:kern w:val="3"/>
          <w:szCs w:val="24"/>
          <w:lang w:eastAsia="zh-CN" w:bidi="hi-IN"/>
        </w:rPr>
        <w:t>wyłączeń</w:t>
      </w:r>
      <w:proofErr w:type="spellEnd"/>
      <w:r w:rsidRPr="00E929D8">
        <w:rPr>
          <w:rFonts w:asciiTheme="minorHAnsi" w:eastAsia="NSimSun" w:hAnsiTheme="minorHAnsi" w:cstheme="minorHAnsi"/>
          <w:kern w:val="3"/>
          <w:szCs w:val="24"/>
          <w:lang w:eastAsia="zh-CN" w:bidi="hi-IN"/>
        </w:rPr>
        <w:t>, o których mowa w art. 14 ust. 5 RODO.</w:t>
      </w:r>
    </w:p>
    <w:p w:rsidR="00242C46" w:rsidRPr="00E929D8" w:rsidRDefault="00242C46" w:rsidP="009A2CDA">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rsidR="005900C3" w:rsidRPr="00E929D8" w:rsidRDefault="005900C3" w:rsidP="005900C3">
      <w:pPr>
        <w:pStyle w:val="Bezodstpw"/>
        <w:spacing w:line="276" w:lineRule="auto"/>
        <w:jc w:val="both"/>
        <w:rPr>
          <w:rFonts w:asciiTheme="minorHAnsi" w:hAnsiTheme="minorHAnsi" w:cstheme="minorHAnsi"/>
          <w:i/>
          <w:sz w:val="22"/>
          <w:szCs w:val="22"/>
        </w:rPr>
      </w:pPr>
    </w:p>
    <w:p w:rsidR="005900C3" w:rsidRPr="00E929D8" w:rsidRDefault="005900C3" w:rsidP="005900C3">
      <w:pPr>
        <w:pStyle w:val="Bezodstpw"/>
        <w:spacing w:line="276" w:lineRule="auto"/>
        <w:jc w:val="both"/>
        <w:rPr>
          <w:rFonts w:asciiTheme="minorHAnsi" w:hAnsiTheme="minorHAnsi" w:cstheme="minorHAnsi"/>
          <w:i/>
          <w:sz w:val="22"/>
          <w:szCs w:val="22"/>
        </w:rPr>
      </w:pPr>
    </w:p>
    <w:p w:rsidR="005900C3" w:rsidRPr="00E929D8" w:rsidRDefault="005900C3" w:rsidP="005900C3">
      <w:pPr>
        <w:pStyle w:val="Bezodstpw"/>
        <w:spacing w:line="276" w:lineRule="auto"/>
        <w:jc w:val="both"/>
        <w:rPr>
          <w:rFonts w:asciiTheme="minorHAnsi" w:hAnsiTheme="minorHAnsi" w:cstheme="minorHAnsi"/>
          <w:i/>
          <w:sz w:val="22"/>
          <w:szCs w:val="22"/>
        </w:rPr>
      </w:pPr>
    </w:p>
    <w:p w:rsidR="00235CBB" w:rsidRPr="00E929D8" w:rsidRDefault="00235CBB" w:rsidP="00235CBB">
      <w:pPr>
        <w:jc w:val="both"/>
        <w:rPr>
          <w:rFonts w:asciiTheme="minorHAnsi" w:hAnsiTheme="minorHAnsi" w:cstheme="minorHAnsi"/>
          <w:b/>
        </w:rPr>
      </w:pPr>
      <w:r w:rsidRPr="00E929D8">
        <w:rPr>
          <w:rFonts w:asciiTheme="minorHAnsi" w:hAnsiTheme="minorHAnsi" w:cstheme="minorHAnsi"/>
          <w:b/>
        </w:rPr>
        <w:t xml:space="preserve">Rozdział XXXVII </w:t>
      </w:r>
    </w:p>
    <w:p w:rsidR="005900C3" w:rsidRPr="00E929D8" w:rsidRDefault="00235CBB" w:rsidP="005900C3">
      <w:pPr>
        <w:pStyle w:val="Bezodstpw"/>
        <w:spacing w:line="276" w:lineRule="auto"/>
        <w:jc w:val="both"/>
        <w:rPr>
          <w:rFonts w:asciiTheme="minorHAnsi" w:hAnsiTheme="minorHAnsi" w:cstheme="minorHAnsi"/>
          <w:i/>
          <w:sz w:val="22"/>
          <w:szCs w:val="22"/>
        </w:rPr>
      </w:pPr>
      <w:r w:rsidRPr="00E929D8">
        <w:rPr>
          <w:rFonts w:asciiTheme="minorHAnsi" w:eastAsia="Courier New" w:hAnsiTheme="minorHAnsi" w:cstheme="minorHAnsi"/>
          <w:b/>
          <w:bCs/>
        </w:rPr>
        <w:t xml:space="preserve">INFORMACJA NA PODSTAWIE ART. </w:t>
      </w:r>
      <w:r w:rsidRPr="00E929D8">
        <w:rPr>
          <w:rFonts w:asciiTheme="minorHAnsi" w:eastAsia="Courier New" w:hAnsiTheme="minorHAnsi" w:cstheme="minorHAnsi"/>
          <w:b/>
          <w:bCs/>
          <w:lang w:eastAsia="pl-PL"/>
        </w:rPr>
        <w:t>19</w:t>
      </w:r>
      <w:r w:rsidRPr="00E929D8">
        <w:rPr>
          <w:rFonts w:asciiTheme="minorHAnsi" w:eastAsia="Courier New" w:hAnsiTheme="minorHAnsi" w:cstheme="minorHAnsi"/>
          <w:b/>
          <w:bCs/>
        </w:rPr>
        <w:t xml:space="preserve"> USTAWY – PRAWO ZAMÓWIEŃ PUBLICZNYCH</w:t>
      </w:r>
    </w:p>
    <w:p w:rsidR="005900C3" w:rsidRPr="00E929D8" w:rsidRDefault="005900C3" w:rsidP="005900C3">
      <w:pPr>
        <w:pStyle w:val="Bezodstpw"/>
        <w:spacing w:line="276" w:lineRule="auto"/>
        <w:jc w:val="both"/>
        <w:rPr>
          <w:rFonts w:asciiTheme="minorHAnsi" w:hAnsiTheme="minorHAnsi" w:cstheme="minorHAnsi"/>
          <w:i/>
          <w:sz w:val="22"/>
          <w:szCs w:val="22"/>
        </w:rPr>
      </w:pPr>
    </w:p>
    <w:p w:rsidR="00235CBB" w:rsidRPr="00E929D8" w:rsidRDefault="00235CBB" w:rsidP="00235CBB">
      <w:pPr>
        <w:pStyle w:val="Akapitzlist"/>
        <w:widowControl w:val="0"/>
        <w:tabs>
          <w:tab w:val="left" w:pos="3775"/>
        </w:tabs>
        <w:ind w:left="284" w:hanging="284"/>
        <w:jc w:val="both"/>
        <w:rPr>
          <w:rFonts w:asciiTheme="minorHAnsi" w:hAnsiTheme="minorHAnsi" w:cstheme="minorHAnsi"/>
        </w:rPr>
      </w:pPr>
      <w:r w:rsidRPr="00E929D8">
        <w:rPr>
          <w:rFonts w:asciiTheme="minorHAnsi" w:eastAsia="Courier New" w:hAnsiTheme="minorHAnsi" w:cstheme="minorHAnsi"/>
          <w:bCs/>
        </w:rPr>
        <w:lastRenderedPageBreak/>
        <w:t xml:space="preserve">art. </w:t>
      </w:r>
      <w:r w:rsidRPr="00E929D8">
        <w:rPr>
          <w:rFonts w:asciiTheme="minorHAnsi" w:eastAsia="Courier New" w:hAnsiTheme="minorHAnsi" w:cstheme="minorHAnsi"/>
          <w:bCs/>
          <w:color w:val="000000"/>
          <w:lang w:eastAsia="pl-PL"/>
        </w:rPr>
        <w:t>19</w:t>
      </w:r>
      <w:r w:rsidRPr="00E929D8">
        <w:rPr>
          <w:rFonts w:asciiTheme="minorHAnsi" w:eastAsia="Courier New" w:hAnsiTheme="minorHAnsi" w:cstheme="minorHAnsi"/>
          <w:bCs/>
        </w:rPr>
        <w:t xml:space="preserve"> Ustawy </w:t>
      </w:r>
      <w:proofErr w:type="spellStart"/>
      <w:r w:rsidRPr="00E929D8">
        <w:rPr>
          <w:rFonts w:asciiTheme="minorHAnsi" w:eastAsia="Courier New" w:hAnsiTheme="minorHAnsi" w:cstheme="minorHAnsi"/>
          <w:bCs/>
        </w:rPr>
        <w:t>p.z.p</w:t>
      </w:r>
      <w:proofErr w:type="spellEnd"/>
      <w:r w:rsidRPr="00E929D8">
        <w:rPr>
          <w:rFonts w:asciiTheme="minorHAnsi" w:eastAsia="Courier New" w:hAnsiTheme="minorHAnsi" w:cstheme="minorHAnsi"/>
          <w:bCs/>
        </w:rPr>
        <w:t>.</w:t>
      </w:r>
      <w:r w:rsidRPr="00E929D8">
        <w:rPr>
          <w:rFonts w:asciiTheme="minorHAnsi" w:eastAsia="Courier New" w:hAnsiTheme="minorHAnsi" w:cstheme="minorHAnsi"/>
          <w:bCs/>
        </w:rPr>
        <w:tab/>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rsidR="00235CBB" w:rsidRPr="00E929D8" w:rsidRDefault="00235CBB" w:rsidP="00235CBB">
      <w:pPr>
        <w:pStyle w:val="Akapitzlist"/>
        <w:widowControl w:val="0"/>
        <w:ind w:left="0"/>
        <w:jc w:val="both"/>
        <w:rPr>
          <w:rFonts w:asciiTheme="minorHAnsi" w:eastAsia="Courier New" w:hAnsiTheme="minorHAnsi" w:cstheme="minorHAnsi"/>
          <w:bCs/>
        </w:rPr>
      </w:pP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Art. 13 ust. 1-3</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swoją tożsamość i dane kontaktowe oraz, gdy ma to zastosowanie, tożsamość i dane kontaktowe swojego przedstawiciela;</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dane kontaktowe inspektora ochrony danych;</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cele przetwarzania danych osobowych, oraz podstawę prawną przetwarzania;</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f) – prawnie uzasadnione interesy realizowane przez administratora lub przez stronę trzecią;</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odbiorcach danych osobowych lub o kategoriach odbiorców, jeżeli istnieją;</w:t>
      </w:r>
    </w:p>
    <w:p w:rsidR="00235CBB" w:rsidRPr="00E929D8"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rsidR="00235CBB" w:rsidRPr="00E929D8" w:rsidRDefault="00235CBB" w:rsidP="00235CBB">
      <w:pPr>
        <w:pStyle w:val="Standard"/>
        <w:jc w:val="both"/>
        <w:rPr>
          <w:rFonts w:asciiTheme="minorHAnsi" w:hAnsiTheme="minorHAnsi" w:cstheme="minorHAnsi"/>
          <w:sz w:val="22"/>
          <w:szCs w:val="22"/>
        </w:rPr>
      </w:pP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okres, przez który dane osobowe będą przechowywane, a gdy nie jest to możliwe, kryteria ustalania tego okresu;</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a) lub art. 9 ust. 2 lit. a) – informacje o prawie do cofnięcia zgody w dowolnym momencie bez wpływu na zgodność z prawem przetwarzania, którego dokonano na podstawie zgody przed jej cofnięciem;</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wniesienia skargi do organu nadzorczego;</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rsidR="00235CBB" w:rsidRPr="00E929D8"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E929D8" w:rsidRDefault="00235CBB" w:rsidP="00235CBB">
      <w:pPr>
        <w:pStyle w:val="Standard"/>
        <w:jc w:val="both"/>
        <w:rPr>
          <w:rFonts w:asciiTheme="minorHAnsi" w:hAnsiTheme="minorHAnsi" w:cstheme="minorHAnsi"/>
          <w:sz w:val="22"/>
          <w:szCs w:val="22"/>
        </w:rPr>
      </w:pPr>
      <w:r w:rsidRPr="00E929D8">
        <w:rPr>
          <w:rFonts w:asciiTheme="minorHAnsi" w:hAnsiTheme="minorHAnsi" w:cstheme="minorHAnsi"/>
          <w:sz w:val="22"/>
          <w:szCs w:val="22"/>
        </w:rPr>
        <w:lastRenderedPageBreak/>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rsidR="00235CBB" w:rsidRPr="00E929D8" w:rsidRDefault="00235CBB" w:rsidP="00235CBB">
      <w:pPr>
        <w:pStyle w:val="Akapitzlist"/>
        <w:widowControl w:val="0"/>
        <w:ind w:left="0"/>
        <w:jc w:val="both"/>
        <w:rPr>
          <w:rFonts w:asciiTheme="minorHAnsi" w:eastAsia="Courier New" w:hAnsiTheme="minorHAnsi" w:cstheme="minorHAnsi"/>
          <w:bCs/>
        </w:rPr>
      </w:pPr>
    </w:p>
    <w:p w:rsidR="00235CBB" w:rsidRPr="00E929D8" w:rsidRDefault="00235CBB" w:rsidP="00235CBB">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art. 15 ust. 1-3 rozporządzenia 2016/679</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cele przetwarzania;</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kategorie odnośnych danych osobowych;</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odbiorcach lub kategoriach odbiorców, którym dane osobowe zostały lub zostaną ujawnione, w szczególności o odbiorcach w państwach trzecich lub organizacjach międzynarodowych;</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w miarę możliwości planowany okres przechowywania danych osobowych, a gdy nie jest to możliwe, kryteria ustalania tego okresu;</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informacje o prawie do żądania od administratora sprostowania, usunięcia lub ograniczenia przetwarzania danych osobowych dotyczącego osoby, której dane dotyczą, oraz do wniesienia sprzeciwu wobec takiego przetwarzania;</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prawie wniesienia skargi do organu nadzorczego;</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jeżeli dane osobowe nie zostały zebrane od osoby, której dane dotyczą - wszelkie dostępne informacje o ich źródle;</w:t>
      </w:r>
    </w:p>
    <w:p w:rsidR="00235CBB" w:rsidRPr="00E929D8"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E929D8" w:rsidRDefault="00235CBB" w:rsidP="00235CBB">
      <w:pPr>
        <w:pStyle w:val="Akapitzlist"/>
        <w:widowControl w:val="0"/>
        <w:tabs>
          <w:tab w:val="left" w:pos="285"/>
        </w:tabs>
        <w:ind w:left="0"/>
        <w:jc w:val="both"/>
        <w:rPr>
          <w:rFonts w:asciiTheme="minorHAnsi" w:eastAsia="Courier New" w:hAnsiTheme="minorHAnsi" w:cstheme="minorHAnsi"/>
          <w:bCs/>
        </w:rPr>
      </w:pPr>
      <w:r w:rsidRPr="00E929D8">
        <w:rPr>
          <w:rFonts w:asciiTheme="minorHAnsi" w:eastAsia="Courier New" w:hAnsiTheme="minorHAnsi" w:cstheme="minorHAnsi"/>
          <w:bCs/>
        </w:rPr>
        <w:t>2. Jeżeli dane osobowe są przekazywane do państwa trzeciego lub organizacji międzynarodowej, osoba, której dane dotyczą, ma prawo zostać poinformowana o odpowiednich zabezpieczeniach, o których mowa w art. 46, związanych z przekazaniem.</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16 rozporządzenia 2016/679</w:t>
      </w:r>
    </w:p>
    <w:p w:rsidR="00235CBB" w:rsidRPr="00E929D8" w:rsidRDefault="00235CBB" w:rsidP="00235CBB">
      <w:pPr>
        <w:pStyle w:val="Standard"/>
        <w:widowControl w:val="0"/>
        <w:jc w:val="both"/>
        <w:rPr>
          <w:rFonts w:asciiTheme="minorHAnsi" w:eastAsia="Courier New" w:hAnsiTheme="minorHAnsi" w:cstheme="minorHAnsi"/>
          <w:bCs/>
          <w:color w:val="000000"/>
          <w:sz w:val="22"/>
          <w:szCs w:val="22"/>
        </w:rPr>
      </w:pPr>
      <w:r w:rsidRPr="00E929D8">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18 ust. 1 rozporządzenia 2016/679</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żądania od administratora ograniczenia przetwarzania w następujących przypadkach:</w:t>
      </w:r>
    </w:p>
    <w:p w:rsidR="00235CBB" w:rsidRPr="00E929D8" w:rsidRDefault="00235CBB" w:rsidP="009A2CDA">
      <w:pPr>
        <w:pStyle w:val="Akapitzlist"/>
        <w:widowControl w:val="0"/>
        <w:numPr>
          <w:ilvl w:val="0"/>
          <w:numId w:val="152"/>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osoba, której dane dotyczą, kwestionuje prawidłowość danych osobowych - na okres pozwalający administratorowi sprawdzić prawidłowość tych danych;</w:t>
      </w:r>
    </w:p>
    <w:p w:rsidR="00235CBB" w:rsidRPr="00E929D8"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przetwarzanie jest niezgodne z prawem, a osoba, której dane dotyczą, sprzeciwia się usunięciu danych osobowych, żądając w zamian ograniczenia ich wykorzystywania;</w:t>
      </w:r>
    </w:p>
    <w:p w:rsidR="00235CBB" w:rsidRPr="00E929D8"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 xml:space="preserve">administrator nie potrzebuje już danych osobowych do celów przetwarzania, ale są one potrzebne osobie, </w:t>
      </w:r>
      <w:r w:rsidRPr="00E929D8">
        <w:rPr>
          <w:rFonts w:asciiTheme="minorHAnsi" w:eastAsia="Courier New" w:hAnsiTheme="minorHAnsi" w:cstheme="minorHAnsi"/>
          <w:bCs/>
        </w:rPr>
        <w:lastRenderedPageBreak/>
        <w:t>której dane dotyczą, do ustalenia, dochodzenia lub obrony roszczeń;</w:t>
      </w:r>
    </w:p>
    <w:p w:rsidR="00235CBB" w:rsidRPr="00E929D8"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22 ust. 1 - ust. 4 rozporządzenia 2016/679</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Ust. 1 nie ma zastosowania, jeżeli ta decyzja:</w:t>
      </w:r>
    </w:p>
    <w:p w:rsidR="00235CBB" w:rsidRPr="00E929D8"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niezbędna do zawarcia lub wykonania umowy między osobą, której dane dotyczą, a administratorem;</w:t>
      </w:r>
    </w:p>
    <w:p w:rsidR="00235CBB" w:rsidRPr="00E929D8"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dozwolona prawem Unii lub prawem państwa członkowskiego, któremu podlega administrator i które przewiduje właściwe środki ochrony praw, wolności i prawnie uzasadnionych interesów osoby, której dane dotyczą; lub</w:t>
      </w:r>
    </w:p>
    <w:p w:rsidR="00235CBB" w:rsidRPr="00E929D8"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opiera się na wyraźnej zgodzie osoby, której dane dotyczą.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46 rozporządzenia 2016/679</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Odpowiednie zabezpieczenia, o których mowa w ust. 1, można zapewnić - bez konieczności uzyskania specjalnego zezwolenia ze strony organu nadzorczego - za pomocą: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a)prawnie wiążącego i egzekwowalnego instrumentu między organami lub podmiotami publicznymi;</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b)wiążących reguł korporacyjnych zgodnie z art. 47;</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c)standardowych klauzul ochrony danych przyjętych przez Komisję zgodnie z procedurą sprawdzającą, o której mowa w art. 93 ust. 2;</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d)standardowych klauzul ochrony danych przyjętych przez organ nadzorczy</w:t>
      </w:r>
    </w:p>
    <w:p w:rsidR="00235CBB" w:rsidRPr="00E929D8" w:rsidRDefault="00235CBB" w:rsidP="00235CBB">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i zatwierdzonych przez Komisję zgodnie z procedurą sprawdzającą, o której mowa w art. 93 ust. 2;</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lastRenderedPageBreak/>
        <w:t>3. Pod warunkiem uzyskania zezwolenia właściwego organu nadzorczego odpowiednie zabezpieczenia, o których mowa w ust. 1, można także zapewnić w szczególności za pomocą: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 klauzul umownych między administratorem lub podmiotem przetwarzającym a administratorem, podmiotem przetwarzającym lub odbiorcą danych osobowych w państwie trzecim lub organizacji międzynarodowej; lub</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 postanowień uzgodnień administracyjnych między organami lub podmiotami publicznymi, w których przewidziane będą egzekwowalne i skuteczne prawa osób, których dane dotyczą.</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W przypadkach, o których mowa w ust. 3 niniejszego artykułu, organ nadzorczy stosuje mechanizm spójności, o którym mowa w art. 63.</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rsidR="00235CBB" w:rsidRPr="00E929D8" w:rsidRDefault="00235CBB" w:rsidP="00235CBB">
      <w:pPr>
        <w:pStyle w:val="Akapitzlist"/>
        <w:widowControl w:val="0"/>
        <w:ind w:left="284" w:hanging="284"/>
        <w:jc w:val="both"/>
        <w:rPr>
          <w:rFonts w:asciiTheme="minorHAnsi" w:eastAsia="Courier New" w:hAnsiTheme="minorHAnsi" w:cstheme="minorHAnsi"/>
          <w:bCs/>
        </w:rPr>
      </w:pPr>
    </w:p>
    <w:p w:rsidR="00235CBB" w:rsidRPr="00E929D8" w:rsidRDefault="00235CBB" w:rsidP="00235CBB">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21 ust. 1 rozporządzenia 2016/679</w:t>
      </w:r>
    </w:p>
    <w:p w:rsidR="00235CBB" w:rsidRPr="00E929D8" w:rsidRDefault="00235CBB" w:rsidP="00235CBB">
      <w:pPr>
        <w:pStyle w:val="Standard"/>
        <w:rPr>
          <w:rFonts w:asciiTheme="minorHAnsi" w:hAnsiTheme="minorHAnsi" w:cstheme="minorHAnsi"/>
        </w:rPr>
      </w:pPr>
      <w:r w:rsidRPr="00E929D8">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rsidR="00235CBB" w:rsidRPr="00E929D8" w:rsidRDefault="00235CBB" w:rsidP="00235CBB">
      <w:pPr>
        <w:pStyle w:val="Bezodstpw"/>
        <w:spacing w:line="276" w:lineRule="auto"/>
        <w:jc w:val="both"/>
        <w:rPr>
          <w:rFonts w:asciiTheme="minorHAnsi" w:hAnsiTheme="minorHAnsi" w:cstheme="minorHAnsi"/>
          <w:sz w:val="18"/>
          <w:szCs w:val="18"/>
        </w:rPr>
      </w:pPr>
    </w:p>
    <w:p w:rsidR="005900C3" w:rsidRPr="00E929D8" w:rsidRDefault="005900C3" w:rsidP="0066649C">
      <w:pPr>
        <w:suppressAutoHyphens w:val="0"/>
        <w:autoSpaceDE w:val="0"/>
        <w:spacing w:after="0"/>
        <w:textAlignment w:val="auto"/>
        <w:rPr>
          <w:rFonts w:asciiTheme="minorHAnsi" w:hAnsiTheme="minorHAnsi" w:cstheme="minorHAnsi"/>
          <w:bCs/>
          <w:sz w:val="16"/>
          <w:szCs w:val="16"/>
        </w:rPr>
      </w:pPr>
    </w:p>
    <w:sectPr w:rsidR="005900C3" w:rsidRPr="00E929D8" w:rsidSect="0066649C">
      <w:headerReference w:type="default" r:id="rId27"/>
      <w:footerReference w:type="default" r:id="rId28"/>
      <w:pgSz w:w="11906" w:h="16838"/>
      <w:pgMar w:top="709" w:right="1021" w:bottom="709" w:left="1021" w:header="708" w:footer="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35" w:rsidRDefault="009A0235" w:rsidP="005900C3">
      <w:pPr>
        <w:spacing w:after="0"/>
      </w:pPr>
      <w:r>
        <w:separator/>
      </w:r>
    </w:p>
  </w:endnote>
  <w:endnote w:type="continuationSeparator" w:id="0">
    <w:p w:rsidR="009A0235" w:rsidRDefault="009A0235" w:rsidP="00590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B8" w:rsidRDefault="009A33B8">
    <w:pPr>
      <w:pStyle w:val="Stopka"/>
      <w:jc w:val="center"/>
    </w:pPr>
    <w:r>
      <w:fldChar w:fldCharType="begin"/>
    </w:r>
    <w:r>
      <w:instrText xml:space="preserve"> PAGE </w:instrText>
    </w:r>
    <w:r>
      <w:fldChar w:fldCharType="separate"/>
    </w:r>
    <w:r w:rsidR="00CF39DB">
      <w:rPr>
        <w:noProof/>
      </w:rPr>
      <w:t>32</w:t>
    </w:r>
    <w:r>
      <w:fldChar w:fldCharType="end"/>
    </w:r>
  </w:p>
  <w:p w:rsidR="009A33B8" w:rsidRDefault="009A33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35" w:rsidRDefault="009A0235" w:rsidP="005900C3">
      <w:pPr>
        <w:spacing w:after="0"/>
      </w:pPr>
      <w:r>
        <w:separator/>
      </w:r>
    </w:p>
  </w:footnote>
  <w:footnote w:type="continuationSeparator" w:id="0">
    <w:p w:rsidR="009A0235" w:rsidRDefault="009A0235" w:rsidP="005900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B8" w:rsidRDefault="009A33B8">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A19"/>
    <w:multiLevelType w:val="multilevel"/>
    <w:tmpl w:val="E7649106"/>
    <w:styleLink w:val="WWOutlineListStyle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559C8"/>
    <w:multiLevelType w:val="multilevel"/>
    <w:tmpl w:val="36664FDE"/>
    <w:styleLink w:val="WWOutlineListStyle1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224183"/>
    <w:multiLevelType w:val="multilevel"/>
    <w:tmpl w:val="05FCF6BA"/>
    <w:lvl w:ilvl="0">
      <w:start w:val="1"/>
      <w:numFmt w:val="lowerLetter"/>
      <w:lvlText w:val="%1)"/>
      <w:lvlJc w:val="left"/>
      <w:pPr>
        <w:ind w:left="1077" w:hanging="357"/>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4433634"/>
    <w:multiLevelType w:val="multilevel"/>
    <w:tmpl w:val="4172222A"/>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720" w:hanging="720"/>
      </w:pPr>
      <w:rPr>
        <w:b/>
      </w:rPr>
    </w:lvl>
    <w:lvl w:ilvl="3">
      <w:start w:val="1"/>
      <w:numFmt w:val="decimal"/>
      <w:lvlText w:val="%4."/>
      <w:lvlJc w:val="left"/>
      <w:pPr>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AA6F87"/>
    <w:multiLevelType w:val="multilevel"/>
    <w:tmpl w:val="DF90560E"/>
    <w:styleLink w:val="WWOutlineListStyle6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5DA1F74"/>
    <w:multiLevelType w:val="multilevel"/>
    <w:tmpl w:val="BD7CE13E"/>
    <w:styleLink w:val="WWOutlineListStyle7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9B64CBD"/>
    <w:multiLevelType w:val="multilevel"/>
    <w:tmpl w:val="7D90931A"/>
    <w:lvl w:ilvl="0">
      <w:start w:val="1"/>
      <w:numFmt w:val="lowerLetter"/>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09E83914"/>
    <w:multiLevelType w:val="multilevel"/>
    <w:tmpl w:val="FA808F98"/>
    <w:styleLink w:val="WWOutlineListStyle8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AD11D0F"/>
    <w:multiLevelType w:val="multilevel"/>
    <w:tmpl w:val="EFAA118C"/>
    <w:styleLink w:val="WWOutlineListStyle4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F758FF"/>
    <w:multiLevelType w:val="multilevel"/>
    <w:tmpl w:val="12CC5FBE"/>
    <w:styleLink w:val="WWOutlineListStyle8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B4D35E8"/>
    <w:multiLevelType w:val="multilevel"/>
    <w:tmpl w:val="8836FA82"/>
    <w:styleLink w:val="WWOutlineListStyle4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D330C78"/>
    <w:multiLevelType w:val="multilevel"/>
    <w:tmpl w:val="02DAD904"/>
    <w:styleLink w:val="WWOutlineListStyle7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433CEC"/>
    <w:multiLevelType w:val="multilevel"/>
    <w:tmpl w:val="BC80FA28"/>
    <w:styleLink w:val="WWOutlineListStyle9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0CD32D0"/>
    <w:multiLevelType w:val="multilevel"/>
    <w:tmpl w:val="14546098"/>
    <w:styleLink w:val="WWOutlineListStyle3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1331046"/>
    <w:multiLevelType w:val="multilevel"/>
    <w:tmpl w:val="01FA12BE"/>
    <w:styleLink w:val="WW8Num25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15" w15:restartNumberingAfterBreak="0">
    <w:nsid w:val="11424D9B"/>
    <w:multiLevelType w:val="multilevel"/>
    <w:tmpl w:val="CD664D76"/>
    <w:styleLink w:val="WW8Num2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24E0020"/>
    <w:multiLevelType w:val="multilevel"/>
    <w:tmpl w:val="D5189EF8"/>
    <w:styleLink w:val="WWOutlineListStyle6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E0493F"/>
    <w:multiLevelType w:val="multilevel"/>
    <w:tmpl w:val="5BC4EE56"/>
    <w:lvl w:ilvl="0">
      <w:start w:val="1"/>
      <w:numFmt w:val="lowerLetter"/>
      <w:lvlText w:val="%1)"/>
      <w:lvlJc w:val="left"/>
      <w:pPr>
        <w:ind w:left="1077" w:hanging="360"/>
      </w:pPr>
      <w:rPr>
        <w:rFonts w:cs="Times New Roman"/>
        <w:sz w:val="19"/>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13752D39"/>
    <w:multiLevelType w:val="multilevel"/>
    <w:tmpl w:val="5FA26562"/>
    <w:styleLink w:val="WWOutlineListStyle7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3943EE3"/>
    <w:multiLevelType w:val="multilevel"/>
    <w:tmpl w:val="85A6ACC6"/>
    <w:styleLink w:val="WWOutlineListStyle2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4424AEE"/>
    <w:multiLevelType w:val="multilevel"/>
    <w:tmpl w:val="F6C0CA60"/>
    <w:lvl w:ilvl="0">
      <w:start w:val="7"/>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BC1BCD"/>
    <w:multiLevelType w:val="multilevel"/>
    <w:tmpl w:val="9A542282"/>
    <w:styleLink w:val="WWOutlineListStyle4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4F11C06"/>
    <w:multiLevelType w:val="multilevel"/>
    <w:tmpl w:val="938CFB7A"/>
    <w:styleLink w:val="WW8Num25"/>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23" w15:restartNumberingAfterBreak="0">
    <w:nsid w:val="15340FF3"/>
    <w:multiLevelType w:val="multilevel"/>
    <w:tmpl w:val="FE7C7D0C"/>
    <w:styleLink w:val="WWOutlineListStyle1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5" w15:restartNumberingAfterBreak="0">
    <w:nsid w:val="15B023BF"/>
    <w:multiLevelType w:val="multilevel"/>
    <w:tmpl w:val="0DEEBB82"/>
    <w:lvl w:ilvl="0">
      <w:start w:val="1"/>
      <w:numFmt w:val="lowerLetter"/>
      <w:lvlText w:val="%1)"/>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164D4101"/>
    <w:multiLevelType w:val="multilevel"/>
    <w:tmpl w:val="021A1230"/>
    <w:styleLink w:val="WWOutlineListStyle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67F4B27"/>
    <w:multiLevelType w:val="multilevel"/>
    <w:tmpl w:val="C86ECCCE"/>
    <w:lvl w:ilvl="0">
      <w:start w:val="1"/>
      <w:numFmt w:val="decimal"/>
      <w:lvlText w:val="%1."/>
      <w:lvlJc w:val="left"/>
      <w:pPr>
        <w:ind w:left="357" w:hanging="357"/>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7960A37"/>
    <w:multiLevelType w:val="multilevel"/>
    <w:tmpl w:val="0726BEA4"/>
    <w:styleLink w:val="WWOutlineListStyle7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7A25040"/>
    <w:multiLevelType w:val="multilevel"/>
    <w:tmpl w:val="E3CA5B54"/>
    <w:styleLink w:val="WWOutlineListStyle7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8187954"/>
    <w:multiLevelType w:val="multilevel"/>
    <w:tmpl w:val="A1C81774"/>
    <w:styleLink w:val="WWOutlineListStyle7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88B53B9"/>
    <w:multiLevelType w:val="multilevel"/>
    <w:tmpl w:val="5C0EEB30"/>
    <w:styleLink w:val="WWOutlineListStyle1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9BA2DD6"/>
    <w:multiLevelType w:val="multilevel"/>
    <w:tmpl w:val="31C2402E"/>
    <w:styleLink w:val="WWOutlineListStyle9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9D65056"/>
    <w:multiLevelType w:val="multilevel"/>
    <w:tmpl w:val="597AEF3A"/>
    <w:styleLink w:val="WWOutlineListStyle4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A752A2C"/>
    <w:multiLevelType w:val="multilevel"/>
    <w:tmpl w:val="3108598C"/>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AB9506F"/>
    <w:multiLevelType w:val="multilevel"/>
    <w:tmpl w:val="DFE6342E"/>
    <w:styleLink w:val="WWOutlineListStyle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BC8733B"/>
    <w:multiLevelType w:val="multilevel"/>
    <w:tmpl w:val="F6E089FE"/>
    <w:styleLink w:val="WWOutlineListStyle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C9A7245"/>
    <w:multiLevelType w:val="multilevel"/>
    <w:tmpl w:val="E3B64FA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DA57E73"/>
    <w:multiLevelType w:val="multilevel"/>
    <w:tmpl w:val="A36E310C"/>
    <w:styleLink w:val="WWOutlineListStyle1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E513483"/>
    <w:multiLevelType w:val="multilevel"/>
    <w:tmpl w:val="94A4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E9C7885"/>
    <w:multiLevelType w:val="multilevel"/>
    <w:tmpl w:val="BB24E024"/>
    <w:styleLink w:val="WWOutlineListStyle5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EDD349C"/>
    <w:multiLevelType w:val="multilevel"/>
    <w:tmpl w:val="249CFC96"/>
    <w:styleLink w:val="WWOutlineListStyle3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FB63F10"/>
    <w:multiLevelType w:val="multilevel"/>
    <w:tmpl w:val="2474D65E"/>
    <w:styleLink w:val="WWOutlineListStyle5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FBC345C"/>
    <w:multiLevelType w:val="multilevel"/>
    <w:tmpl w:val="B1F22A0A"/>
    <w:lvl w:ilvl="0">
      <w:numFmt w:val="bullet"/>
      <w:lvlText w:val="-"/>
      <w:lvlJc w:val="left"/>
      <w:pPr>
        <w:ind w:left="1797" w:hanging="360"/>
      </w:pPr>
      <w:rPr>
        <w:rFonts w:ascii="Times New Roman" w:hAnsi="Times New Roman" w:cs="Times New Roman"/>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44"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0C30B28"/>
    <w:multiLevelType w:val="multilevel"/>
    <w:tmpl w:val="6DEC93DA"/>
    <w:styleLink w:val="WWOutlineListStyle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219C260B"/>
    <w:multiLevelType w:val="multilevel"/>
    <w:tmpl w:val="3E14E34E"/>
    <w:styleLink w:val="WWOutlineListStyle3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19F1695"/>
    <w:multiLevelType w:val="multilevel"/>
    <w:tmpl w:val="E8AA60D4"/>
    <w:styleLink w:val="WWOutlineListStyle1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1AB52BF"/>
    <w:multiLevelType w:val="multilevel"/>
    <w:tmpl w:val="820EE48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color w:val="auto"/>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Cambria" w:hAnsi="Cambria" w:cs="Century Gothic"/>
        <w:b w:val="0"/>
        <w:bCs w:val="0"/>
        <w:i w:val="0"/>
        <w:iCs w:val="0"/>
        <w:sz w:val="20"/>
        <w:szCs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394251D"/>
    <w:multiLevelType w:val="multilevel"/>
    <w:tmpl w:val="EF484C40"/>
    <w:styleLink w:val="WWOutlineListStyle8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24074C29"/>
    <w:multiLevelType w:val="multilevel"/>
    <w:tmpl w:val="2C3A0D56"/>
    <w:styleLink w:val="WWOutlineListStyle95"/>
    <w:lvl w:ilvl="0">
      <w:start w:val="1"/>
      <w:numFmt w:val="upperRoman"/>
      <w:pStyle w:val="Nagwek1"/>
      <w:lvlText w:val="§%1."/>
      <w:lvlJc w:val="left"/>
      <w:pPr>
        <w:ind w:left="1211" w:hanging="360"/>
      </w:pPr>
      <w:rPr>
        <w:rFonts w:cs="Times New Roman"/>
        <w:b/>
        <w:bCs/>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2" w15:restartNumberingAfterBreak="0">
    <w:nsid w:val="247D1B4F"/>
    <w:multiLevelType w:val="multilevel"/>
    <w:tmpl w:val="D1BCC16E"/>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3" w15:restartNumberingAfterBreak="0">
    <w:nsid w:val="260834F1"/>
    <w:multiLevelType w:val="multilevel"/>
    <w:tmpl w:val="9F26E2C8"/>
    <w:styleLink w:val="WWOutlineListStyle6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2620538F"/>
    <w:multiLevelType w:val="multilevel"/>
    <w:tmpl w:val="A2063BFC"/>
    <w:styleLink w:val="WWOutlineListStyle3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65F3B49"/>
    <w:multiLevelType w:val="multilevel"/>
    <w:tmpl w:val="6408EBAC"/>
    <w:styleLink w:val="WWOutlineListStyle4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66F2218"/>
    <w:multiLevelType w:val="multilevel"/>
    <w:tmpl w:val="583C6DC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cs="Times New Roman"/>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27326A66"/>
    <w:multiLevelType w:val="multilevel"/>
    <w:tmpl w:val="34AE7302"/>
    <w:styleLink w:val="WWOutlineListStyle5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98D3EA2"/>
    <w:multiLevelType w:val="multilevel"/>
    <w:tmpl w:val="3C18E7FA"/>
    <w:lvl w:ilvl="0">
      <w:start w:val="1"/>
      <w:numFmt w:val="decimal"/>
      <w:lvlText w:val="%1."/>
      <w:lvlJc w:val="left"/>
      <w:pPr>
        <w:ind w:left="720" w:hanging="360"/>
      </w:pPr>
      <w:rPr>
        <w:rFonts w:ascii="Arial" w:hAnsi="Arial" w:cs="Arial"/>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9A25FF8"/>
    <w:multiLevelType w:val="multilevel"/>
    <w:tmpl w:val="ECF074A8"/>
    <w:styleLink w:val="WWOutlineListStyle5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A2C165E"/>
    <w:multiLevelType w:val="multilevel"/>
    <w:tmpl w:val="B334877E"/>
    <w:lvl w:ilvl="0">
      <w:start w:val="1"/>
      <w:numFmt w:val="decimal"/>
      <w:lvlText w:val="%1)"/>
      <w:lvlJc w:val="left"/>
      <w:pPr>
        <w:ind w:left="717" w:hanging="360"/>
      </w:pPr>
      <w:rPr>
        <w:rFonts w:ascii="Arial" w:hAnsi="Arial" w:cs="Arial"/>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1" w15:restartNumberingAfterBreak="0">
    <w:nsid w:val="2A647394"/>
    <w:multiLevelType w:val="multilevel"/>
    <w:tmpl w:val="7084113A"/>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6E699A"/>
    <w:multiLevelType w:val="multilevel"/>
    <w:tmpl w:val="25187916"/>
    <w:styleLink w:val="WWOutlineListStyle7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A6F286F"/>
    <w:multiLevelType w:val="multilevel"/>
    <w:tmpl w:val="BDAE67B6"/>
    <w:styleLink w:val="WWOutlineListStyle2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B31272D"/>
    <w:multiLevelType w:val="multilevel"/>
    <w:tmpl w:val="2DFEAE26"/>
    <w:styleLink w:val="WWOutlineListStyle8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CF86766"/>
    <w:multiLevelType w:val="multilevel"/>
    <w:tmpl w:val="1B86663E"/>
    <w:styleLink w:val="WWOutlineListStyle2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D000FDD"/>
    <w:multiLevelType w:val="multilevel"/>
    <w:tmpl w:val="88FA403A"/>
    <w:styleLink w:val="WWOutlineListStyle6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30B25754"/>
    <w:multiLevelType w:val="multilevel"/>
    <w:tmpl w:val="1978897E"/>
    <w:styleLink w:val="WWOutlineListStyle6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1DF6325"/>
    <w:multiLevelType w:val="multilevel"/>
    <w:tmpl w:val="A13E71D4"/>
    <w:lvl w:ilvl="0">
      <w:start w:val="1"/>
      <w:numFmt w:val="decimal"/>
      <w:lvlText w:val="%1)"/>
      <w:lvlJc w:val="left"/>
      <w:pPr>
        <w:ind w:left="720" w:hanging="363"/>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31F11DBD"/>
    <w:multiLevelType w:val="multilevel"/>
    <w:tmpl w:val="27BEF6F4"/>
    <w:lvl w:ilvl="0">
      <w:start w:val="1"/>
      <w:numFmt w:val="lowerLetter"/>
      <w:lvlText w:val="%1)"/>
      <w:lvlJc w:val="left"/>
      <w:pPr>
        <w:ind w:left="1077" w:hanging="360"/>
      </w:pPr>
      <w:rPr>
        <w:rFonts w:ascii="Times New Roman" w:hAnsi="Times New Roman" w:cs="Times New Roman"/>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0" w15:restartNumberingAfterBreak="0">
    <w:nsid w:val="32B75794"/>
    <w:multiLevelType w:val="multilevel"/>
    <w:tmpl w:val="08CE293A"/>
    <w:styleLink w:val="WWOutlineListStyle3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35D2A3E"/>
    <w:multiLevelType w:val="multilevel"/>
    <w:tmpl w:val="90C6915E"/>
    <w:styleLink w:val="WWOutlineListStyle6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5025226"/>
    <w:multiLevelType w:val="multilevel"/>
    <w:tmpl w:val="67CA5050"/>
    <w:lvl w:ilvl="0">
      <w:start w:val="1"/>
      <w:numFmt w:val="decimal"/>
      <w:lvlText w:val="%1."/>
      <w:lvlJc w:val="left"/>
      <w:pPr>
        <w:ind w:left="357" w:hanging="357"/>
      </w:pPr>
      <w:rPr>
        <w:rFonts w:ascii="Times New Roman" w:hAnsi="Times New Roman" w:cs="Times New Roman" w:hint="default"/>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57F01E3"/>
    <w:multiLevelType w:val="multilevel"/>
    <w:tmpl w:val="115A155E"/>
    <w:styleLink w:val="WWOutlineListStyle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7167D69"/>
    <w:multiLevelType w:val="multilevel"/>
    <w:tmpl w:val="F1E45FF4"/>
    <w:lvl w:ilvl="0">
      <w:start w:val="4"/>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75A44AC"/>
    <w:multiLevelType w:val="multilevel"/>
    <w:tmpl w:val="8982C648"/>
    <w:styleLink w:val="WWOutlineListStyle1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376A0E78"/>
    <w:multiLevelType w:val="multilevel"/>
    <w:tmpl w:val="7A36E3F4"/>
    <w:lvl w:ilvl="0">
      <w:start w:val="1"/>
      <w:numFmt w:val="decimal"/>
      <w:lvlText w:val="%1)"/>
      <w:lvlJc w:val="left"/>
      <w:pPr>
        <w:ind w:left="717" w:hanging="360"/>
      </w:pPr>
      <w:rPr>
        <w:rFonts w:ascii="Cambria" w:hAnsi="Cambria"/>
        <w:b w:val="0"/>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7" w15:restartNumberingAfterBreak="0">
    <w:nsid w:val="37F32948"/>
    <w:multiLevelType w:val="multilevel"/>
    <w:tmpl w:val="DFB238F4"/>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9B4D81"/>
    <w:multiLevelType w:val="multilevel"/>
    <w:tmpl w:val="14DEE632"/>
    <w:lvl w:ilvl="0">
      <w:start w:val="1"/>
      <w:numFmt w:val="decimal"/>
      <w:lvlText w:val="%1)"/>
      <w:lvlJc w:val="left"/>
      <w:pPr>
        <w:ind w:left="717" w:hanging="360"/>
      </w:pPr>
      <w:rPr>
        <w:rFonts w:cs="Times New Roman"/>
        <w:color w:val="00000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79" w15:restartNumberingAfterBreak="0">
    <w:nsid w:val="38AB3F9B"/>
    <w:multiLevelType w:val="multilevel"/>
    <w:tmpl w:val="CC64D30E"/>
    <w:styleLink w:val="WWOutlineListStyle2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462608"/>
    <w:multiLevelType w:val="multilevel"/>
    <w:tmpl w:val="741A6F74"/>
    <w:styleLink w:val="WWOutlineListStyle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3A5067"/>
    <w:multiLevelType w:val="multilevel"/>
    <w:tmpl w:val="744271B2"/>
    <w:styleLink w:val="WWOutlineListStyle6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3C764D03"/>
    <w:multiLevelType w:val="multilevel"/>
    <w:tmpl w:val="4588C00E"/>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color w:val="auto"/>
        <w:position w:val="0"/>
        <w:sz w:val="20"/>
        <w:szCs w:val="2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Cambria" w:hAnsi="Cambria"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E434632"/>
    <w:multiLevelType w:val="multilevel"/>
    <w:tmpl w:val="5D90DA96"/>
    <w:styleLink w:val="WWOutlineListStyle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EE22271"/>
    <w:multiLevelType w:val="multilevel"/>
    <w:tmpl w:val="F63E518C"/>
    <w:styleLink w:val="WWOutlineListStyle8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FA30637"/>
    <w:multiLevelType w:val="multilevel"/>
    <w:tmpl w:val="16122352"/>
    <w:styleLink w:val="WWOutlineListStyle1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55805E3"/>
    <w:multiLevelType w:val="multilevel"/>
    <w:tmpl w:val="E84C668C"/>
    <w:styleLink w:val="WWOutlineListStyle2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7135742"/>
    <w:multiLevelType w:val="multilevel"/>
    <w:tmpl w:val="911E9BA6"/>
    <w:styleLink w:val="WWOutlineListStyle1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91" w15:restartNumberingAfterBreak="0">
    <w:nsid w:val="47AB3AC8"/>
    <w:multiLevelType w:val="multilevel"/>
    <w:tmpl w:val="B77E0428"/>
    <w:styleLink w:val="WWOutlineListStyle3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7D75548"/>
    <w:multiLevelType w:val="multilevel"/>
    <w:tmpl w:val="09BCBE3E"/>
    <w:styleLink w:val="WWOutlineListStyle4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491D1E0C"/>
    <w:multiLevelType w:val="multilevel"/>
    <w:tmpl w:val="F842B5B4"/>
    <w:styleLink w:val="WWOutlineListStyle9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9C54987"/>
    <w:multiLevelType w:val="multilevel"/>
    <w:tmpl w:val="EC2E32BC"/>
    <w:styleLink w:val="WWOutlineListStyle5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9E6409B"/>
    <w:multiLevelType w:val="multilevel"/>
    <w:tmpl w:val="61124992"/>
    <w:styleLink w:val="WWOutlineListStyle"/>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A4F0B70"/>
    <w:multiLevelType w:val="multilevel"/>
    <w:tmpl w:val="FF3AFF1E"/>
    <w:lvl w:ilvl="0">
      <w:start w:val="1"/>
      <w:numFmt w:val="lowerLetter"/>
      <w:lvlText w:val="%1)"/>
      <w:lvlJc w:val="right"/>
      <w:pPr>
        <w:ind w:left="1077" w:hanging="357"/>
      </w:pPr>
      <w:rPr>
        <w:rFonts w:ascii="Arial Narrow" w:eastAsia="Times New Roman" w:hAnsi="Arial Narrow" w:cs="Times New Roman"/>
      </w:rPr>
    </w:lvl>
    <w:lvl w:ilvl="1">
      <w:numFmt w:val="bullet"/>
      <w:lvlText w:val="-"/>
      <w:lvlJc w:val="left"/>
      <w:pPr>
        <w:ind w:left="1437" w:hanging="357"/>
      </w:pPr>
      <w:rPr>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color w:val="auto"/>
        <w:position w:val="0"/>
        <w:vertAlign w:val="baseline"/>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15:restartNumberingAfterBreak="0">
    <w:nsid w:val="4B0C5D25"/>
    <w:multiLevelType w:val="multilevel"/>
    <w:tmpl w:val="26F8526A"/>
    <w:styleLink w:val="WWOutlineListStyle8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BE02607"/>
    <w:multiLevelType w:val="multilevel"/>
    <w:tmpl w:val="364ECABA"/>
    <w:styleLink w:val="WWOutlineListStyle8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D127A0E"/>
    <w:multiLevelType w:val="multilevel"/>
    <w:tmpl w:val="622A76D4"/>
    <w:styleLink w:val="WWOutlineListStyle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F5416B1"/>
    <w:multiLevelType w:val="multilevel"/>
    <w:tmpl w:val="4F62DA56"/>
    <w:styleLink w:val="WWOutlineListStyle3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FB17588"/>
    <w:multiLevelType w:val="multilevel"/>
    <w:tmpl w:val="76DA1CEE"/>
    <w:styleLink w:val="WWOutlineListStyle7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FD85EA9"/>
    <w:multiLevelType w:val="multilevel"/>
    <w:tmpl w:val="A9EAE288"/>
    <w:styleLink w:val="WWOutlineListStyle1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4" w15:restartNumberingAfterBreak="0">
    <w:nsid w:val="50A16E75"/>
    <w:multiLevelType w:val="multilevel"/>
    <w:tmpl w:val="89286D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835A01"/>
    <w:multiLevelType w:val="multilevel"/>
    <w:tmpl w:val="4B7E8AAE"/>
    <w:styleLink w:val="WWOutlineListStyle9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7" w15:restartNumberingAfterBreak="0">
    <w:nsid w:val="525F4EDA"/>
    <w:multiLevelType w:val="multilevel"/>
    <w:tmpl w:val="8C6E03D0"/>
    <w:styleLink w:val="WWOutlineListStyle3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50972EF"/>
    <w:multiLevelType w:val="multilevel"/>
    <w:tmpl w:val="FE98A194"/>
    <w:styleLink w:val="WWOutlineListStyle7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56B22ABC"/>
    <w:multiLevelType w:val="multilevel"/>
    <w:tmpl w:val="6BD2F4F8"/>
    <w:styleLink w:val="WWOutlineListStyle2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7AC3350"/>
    <w:multiLevelType w:val="multilevel"/>
    <w:tmpl w:val="73F60C16"/>
    <w:styleLink w:val="WWOutlineListStyle5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8230867"/>
    <w:multiLevelType w:val="multilevel"/>
    <w:tmpl w:val="BBB0D0C0"/>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58382253"/>
    <w:multiLevelType w:val="multilevel"/>
    <w:tmpl w:val="06622CA4"/>
    <w:lvl w:ilvl="0">
      <w:start w:val="1"/>
      <w:numFmt w:val="lowerLetter"/>
      <w:lvlText w:val="%1)"/>
      <w:lvlJc w:val="left"/>
      <w:pPr>
        <w:ind w:left="1778" w:hanging="360"/>
      </w:pPr>
      <w:rPr>
        <w:b w:val="0"/>
        <w:color w:val="000000"/>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3" w15:restartNumberingAfterBreak="0">
    <w:nsid w:val="592366DD"/>
    <w:multiLevelType w:val="multilevel"/>
    <w:tmpl w:val="F56A73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A4F4022"/>
    <w:multiLevelType w:val="multilevel"/>
    <w:tmpl w:val="34F632BE"/>
    <w:styleLink w:val="WWOutlineListStyle4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BA22F2D"/>
    <w:multiLevelType w:val="multilevel"/>
    <w:tmpl w:val="2DFECFA0"/>
    <w:styleLink w:val="WWOutlineListStyle7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BED656C"/>
    <w:multiLevelType w:val="multilevel"/>
    <w:tmpl w:val="5A4A44DC"/>
    <w:styleLink w:val="WWOutlineListStyle9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C032507"/>
    <w:multiLevelType w:val="multilevel"/>
    <w:tmpl w:val="9392ED26"/>
    <w:lvl w:ilvl="0">
      <w:start w:val="1"/>
      <w:numFmt w:val="decimal"/>
      <w:lvlText w:val="%1)"/>
      <w:lvlJc w:val="left"/>
      <w:pPr>
        <w:ind w:left="717" w:hanging="360"/>
      </w:pPr>
      <w:rPr>
        <w:rFonts w:ascii="Times New Roman" w:hAnsi="Times New Roman" w:cs="Times New Roman"/>
        <w:color w:val="000000"/>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18" w15:restartNumberingAfterBreak="0">
    <w:nsid w:val="5CE91683"/>
    <w:multiLevelType w:val="multilevel"/>
    <w:tmpl w:val="9D0E986A"/>
    <w:styleLink w:val="WWOutlineListStyle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20"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F66AE9"/>
    <w:multiLevelType w:val="multilevel"/>
    <w:tmpl w:val="6D00243C"/>
    <w:styleLink w:val="WWOutlineListStyle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E430742"/>
    <w:multiLevelType w:val="multilevel"/>
    <w:tmpl w:val="2D6CDFEE"/>
    <w:styleLink w:val="WWOutlineListStyle3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E467722"/>
    <w:multiLevelType w:val="multilevel"/>
    <w:tmpl w:val="64244248"/>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E496B39"/>
    <w:multiLevelType w:val="multilevel"/>
    <w:tmpl w:val="819EFA78"/>
    <w:lvl w:ilvl="0">
      <w:start w:val="1"/>
      <w:numFmt w:val="decimal"/>
      <w:lvlText w:val="%1."/>
      <w:lvlJc w:val="left"/>
      <w:pPr>
        <w:ind w:left="357" w:hanging="357"/>
      </w:pPr>
      <w:rPr>
        <w:rFonts w:ascii="Times New Roman" w:hAnsi="Times New Roman"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5" w15:restartNumberingAfterBreak="0">
    <w:nsid w:val="5EAF1F9D"/>
    <w:multiLevelType w:val="multilevel"/>
    <w:tmpl w:val="F2FC706A"/>
    <w:styleLink w:val="WWOutlineListStyle2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F074E65"/>
    <w:multiLevelType w:val="multilevel"/>
    <w:tmpl w:val="67849346"/>
    <w:lvl w:ilvl="0">
      <w:start w:val="1"/>
      <w:numFmt w:val="lowerLetter"/>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7" w15:restartNumberingAfterBreak="0">
    <w:nsid w:val="604873A9"/>
    <w:multiLevelType w:val="multilevel"/>
    <w:tmpl w:val="F96666E6"/>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8" w15:restartNumberingAfterBreak="0">
    <w:nsid w:val="609A36B1"/>
    <w:multiLevelType w:val="multilevel"/>
    <w:tmpl w:val="C3C0159C"/>
    <w:styleLink w:val="WWOutlineListStyle6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615952DE"/>
    <w:multiLevelType w:val="multilevel"/>
    <w:tmpl w:val="99D89B40"/>
    <w:styleLink w:val="WWOutlineListStyle4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625D4462"/>
    <w:multiLevelType w:val="multilevel"/>
    <w:tmpl w:val="39C81C78"/>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1" w15:restartNumberingAfterBreak="0">
    <w:nsid w:val="62D144B3"/>
    <w:multiLevelType w:val="multilevel"/>
    <w:tmpl w:val="7062BF32"/>
    <w:styleLink w:val="WWOutlineListStyle5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63DB0880"/>
    <w:multiLevelType w:val="multilevel"/>
    <w:tmpl w:val="AC7C838A"/>
    <w:lvl w:ilvl="0">
      <w:start w:val="1"/>
      <w:numFmt w:val="decimal"/>
      <w:lvlText w:val="%1)"/>
      <w:lvlJc w:val="left"/>
      <w:pPr>
        <w:ind w:left="717" w:hanging="360"/>
      </w:pPr>
      <w:rPr>
        <w:b w:val="0"/>
        <w:color w:val="auto"/>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3" w15:restartNumberingAfterBreak="0">
    <w:nsid w:val="641422B3"/>
    <w:multiLevelType w:val="multilevel"/>
    <w:tmpl w:val="CDBEAEC6"/>
    <w:styleLink w:val="WWOutlineListStyle8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5843D89"/>
    <w:multiLevelType w:val="multilevel"/>
    <w:tmpl w:val="C78612B6"/>
    <w:styleLink w:val="WWOutlineListStyle8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659A1BE0"/>
    <w:multiLevelType w:val="multilevel"/>
    <w:tmpl w:val="32565F88"/>
    <w:lvl w:ilvl="0">
      <w:start w:val="1"/>
      <w:numFmt w:val="lowerLetter"/>
      <w:lvlText w:val="%1)"/>
      <w:lvlJc w:val="left"/>
      <w:pPr>
        <w:ind w:left="107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6" w15:restartNumberingAfterBreak="0">
    <w:nsid w:val="669F3E0B"/>
    <w:multiLevelType w:val="multilevel"/>
    <w:tmpl w:val="F850CDC6"/>
    <w:lvl w:ilvl="0">
      <w:start w:val="1"/>
      <w:numFmt w:val="upperRoman"/>
      <w:lvlText w:val="§%1."/>
      <w:lvlJc w:val="left"/>
      <w:pPr>
        <w:ind w:left="1211"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7" w15:restartNumberingAfterBreak="0">
    <w:nsid w:val="6A4360EC"/>
    <w:multiLevelType w:val="multilevel"/>
    <w:tmpl w:val="0F6E5842"/>
    <w:styleLink w:val="WWOutlineListStyle6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A650568"/>
    <w:multiLevelType w:val="multilevel"/>
    <w:tmpl w:val="15FCD808"/>
    <w:styleLink w:val="WWOutlineListStyle3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6A865533"/>
    <w:multiLevelType w:val="multilevel"/>
    <w:tmpl w:val="A4AAAA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6AE76D9D"/>
    <w:multiLevelType w:val="multilevel"/>
    <w:tmpl w:val="EC60DF04"/>
    <w:styleLink w:val="WWOutlineListStyle2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B1148EE"/>
    <w:multiLevelType w:val="multilevel"/>
    <w:tmpl w:val="14A09862"/>
    <w:styleLink w:val="WWOutlineListStyle6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B9D4475"/>
    <w:multiLevelType w:val="multilevel"/>
    <w:tmpl w:val="0B3C5D0E"/>
    <w:lvl w:ilvl="0">
      <w:start w:val="1"/>
      <w:numFmt w:val="decimal"/>
      <w:lvlText w:val="%1."/>
      <w:lvlJc w:val="left"/>
      <w:pPr>
        <w:ind w:left="720" w:hanging="360"/>
      </w:pPr>
      <w:rPr>
        <w:rFonts w:ascii="Cambria" w:hAnsi="Cambria" w:cs="Century Gothic"/>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3" w15:restartNumberingAfterBreak="0">
    <w:nsid w:val="6EDF2673"/>
    <w:multiLevelType w:val="multilevel"/>
    <w:tmpl w:val="8CDEB2DC"/>
    <w:styleLink w:val="WWOutlineListStyle4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FB82B9E"/>
    <w:multiLevelType w:val="multilevel"/>
    <w:tmpl w:val="E7D8D874"/>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5" w15:restartNumberingAfterBreak="0">
    <w:nsid w:val="711E544A"/>
    <w:multiLevelType w:val="multilevel"/>
    <w:tmpl w:val="E556B412"/>
    <w:lvl w:ilvl="0">
      <w:start w:val="1"/>
      <w:numFmt w:val="decimal"/>
      <w:lvlText w:val="%1."/>
      <w:lvlJc w:val="left"/>
      <w:pPr>
        <w:ind w:left="1004" w:hanging="360"/>
      </w:pPr>
      <w:rPr>
        <w:rFonts w:ascii="Arial" w:hAnsi="Arial" w:cs="Arial"/>
        <w:strike w:val="0"/>
        <w:dstrike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6" w15:restartNumberingAfterBreak="0">
    <w:nsid w:val="72EA46AD"/>
    <w:multiLevelType w:val="multilevel"/>
    <w:tmpl w:val="5A46A034"/>
    <w:styleLink w:val="WWOutlineListStyle5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31A0C8B"/>
    <w:multiLevelType w:val="multilevel"/>
    <w:tmpl w:val="BF14F9D2"/>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15:restartNumberingAfterBreak="0">
    <w:nsid w:val="73E55E43"/>
    <w:multiLevelType w:val="multilevel"/>
    <w:tmpl w:val="08A2A19E"/>
    <w:styleLink w:val="WWOutlineListStyle5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75DD66AE"/>
    <w:multiLevelType w:val="multilevel"/>
    <w:tmpl w:val="CC44F45E"/>
    <w:styleLink w:val="WWOutlineListStyle1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612610E"/>
    <w:multiLevelType w:val="multilevel"/>
    <w:tmpl w:val="322ADAC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1" w15:restartNumberingAfterBreak="0">
    <w:nsid w:val="77F8410D"/>
    <w:multiLevelType w:val="multilevel"/>
    <w:tmpl w:val="BEC2906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79A3426B"/>
    <w:multiLevelType w:val="multilevel"/>
    <w:tmpl w:val="6C626304"/>
    <w:styleLink w:val="WWOutlineListStyle8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79C25685"/>
    <w:multiLevelType w:val="multilevel"/>
    <w:tmpl w:val="03C644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4" w15:restartNumberingAfterBreak="0">
    <w:nsid w:val="7A137ADC"/>
    <w:multiLevelType w:val="multilevel"/>
    <w:tmpl w:val="530E94BC"/>
    <w:lvl w:ilvl="0">
      <w:start w:val="1"/>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B31473B"/>
    <w:multiLevelType w:val="multilevel"/>
    <w:tmpl w:val="BA388D98"/>
    <w:styleLink w:val="WWOutlineListStyle2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C2A38F7"/>
    <w:multiLevelType w:val="multilevel"/>
    <w:tmpl w:val="2B2C8D9A"/>
    <w:styleLink w:val="WWOutlineListStyle4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7CBF7AAA"/>
    <w:multiLevelType w:val="multilevel"/>
    <w:tmpl w:val="1EFAADD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9" w15:restartNumberingAfterBreak="0">
    <w:nsid w:val="7D42129D"/>
    <w:multiLevelType w:val="multilevel"/>
    <w:tmpl w:val="653409C8"/>
    <w:lvl w:ilvl="0">
      <w:start w:val="1"/>
      <w:numFmt w:val="decimal"/>
      <w:lvlText w:val="%1)"/>
      <w:lvlJc w:val="left"/>
      <w:pPr>
        <w:ind w:left="720" w:hanging="363"/>
      </w:pPr>
      <w:rPr>
        <w:rFonts w:ascii="Arial" w:eastAsia="Times New Roman" w:hAnsi="Arial" w:cs="Arial"/>
        <w:sz w:val="20"/>
        <w:szCs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51"/>
  </w:num>
  <w:num w:numId="2">
    <w:abstractNumId w:val="12"/>
  </w:num>
  <w:num w:numId="3">
    <w:abstractNumId w:val="93"/>
  </w:num>
  <w:num w:numId="4">
    <w:abstractNumId w:val="32"/>
  </w:num>
  <w:num w:numId="5">
    <w:abstractNumId w:val="105"/>
  </w:num>
  <w:num w:numId="6">
    <w:abstractNumId w:val="116"/>
  </w:num>
  <w:num w:numId="7">
    <w:abstractNumId w:val="22"/>
  </w:num>
  <w:num w:numId="8">
    <w:abstractNumId w:val="15"/>
  </w:num>
  <w:num w:numId="9">
    <w:abstractNumId w:val="14"/>
  </w:num>
  <w:num w:numId="10">
    <w:abstractNumId w:val="85"/>
  </w:num>
  <w:num w:numId="11">
    <w:abstractNumId w:val="152"/>
  </w:num>
  <w:num w:numId="12">
    <w:abstractNumId w:val="9"/>
  </w:num>
  <w:num w:numId="13">
    <w:abstractNumId w:val="98"/>
  </w:num>
  <w:num w:numId="14">
    <w:abstractNumId w:val="134"/>
  </w:num>
  <w:num w:numId="15">
    <w:abstractNumId w:val="7"/>
  </w:num>
  <w:num w:numId="16">
    <w:abstractNumId w:val="50"/>
  </w:num>
  <w:num w:numId="17">
    <w:abstractNumId w:val="133"/>
  </w:num>
  <w:num w:numId="18">
    <w:abstractNumId w:val="64"/>
  </w:num>
  <w:num w:numId="19">
    <w:abstractNumId w:val="97"/>
  </w:num>
  <w:num w:numId="20">
    <w:abstractNumId w:val="11"/>
  </w:num>
  <w:num w:numId="21">
    <w:abstractNumId w:val="29"/>
  </w:num>
  <w:num w:numId="22">
    <w:abstractNumId w:val="30"/>
  </w:num>
  <w:num w:numId="23">
    <w:abstractNumId w:val="28"/>
  </w:num>
  <w:num w:numId="24">
    <w:abstractNumId w:val="5"/>
  </w:num>
  <w:num w:numId="25">
    <w:abstractNumId w:val="101"/>
  </w:num>
  <w:num w:numId="26">
    <w:abstractNumId w:val="62"/>
  </w:num>
  <w:num w:numId="27">
    <w:abstractNumId w:val="115"/>
  </w:num>
  <w:num w:numId="28">
    <w:abstractNumId w:val="108"/>
  </w:num>
  <w:num w:numId="29">
    <w:abstractNumId w:val="18"/>
  </w:num>
  <w:num w:numId="30">
    <w:abstractNumId w:val="137"/>
  </w:num>
  <w:num w:numId="31">
    <w:abstractNumId w:val="71"/>
  </w:num>
  <w:num w:numId="32">
    <w:abstractNumId w:val="67"/>
  </w:num>
  <w:num w:numId="33">
    <w:abstractNumId w:val="16"/>
  </w:num>
  <w:num w:numId="34">
    <w:abstractNumId w:val="4"/>
  </w:num>
  <w:num w:numId="35">
    <w:abstractNumId w:val="128"/>
  </w:num>
  <w:num w:numId="36">
    <w:abstractNumId w:val="53"/>
  </w:num>
  <w:num w:numId="37">
    <w:abstractNumId w:val="141"/>
  </w:num>
  <w:num w:numId="38">
    <w:abstractNumId w:val="66"/>
  </w:num>
  <w:num w:numId="39">
    <w:abstractNumId w:val="82"/>
  </w:num>
  <w:num w:numId="40">
    <w:abstractNumId w:val="40"/>
  </w:num>
  <w:num w:numId="41">
    <w:abstractNumId w:val="42"/>
  </w:num>
  <w:num w:numId="42">
    <w:abstractNumId w:val="59"/>
  </w:num>
  <w:num w:numId="43">
    <w:abstractNumId w:val="110"/>
  </w:num>
  <w:num w:numId="44">
    <w:abstractNumId w:val="146"/>
  </w:num>
  <w:num w:numId="45">
    <w:abstractNumId w:val="94"/>
  </w:num>
  <w:num w:numId="46">
    <w:abstractNumId w:val="148"/>
  </w:num>
  <w:num w:numId="47">
    <w:abstractNumId w:val="131"/>
  </w:num>
  <w:num w:numId="48">
    <w:abstractNumId w:val="84"/>
  </w:num>
  <w:num w:numId="49">
    <w:abstractNumId w:val="57"/>
  </w:num>
  <w:num w:numId="50">
    <w:abstractNumId w:val="92"/>
  </w:num>
  <w:num w:numId="51">
    <w:abstractNumId w:val="129"/>
  </w:num>
  <w:num w:numId="52">
    <w:abstractNumId w:val="55"/>
  </w:num>
  <w:num w:numId="53">
    <w:abstractNumId w:val="114"/>
  </w:num>
  <w:num w:numId="54">
    <w:abstractNumId w:val="21"/>
  </w:num>
  <w:num w:numId="55">
    <w:abstractNumId w:val="33"/>
  </w:num>
  <w:num w:numId="56">
    <w:abstractNumId w:val="10"/>
  </w:num>
  <w:num w:numId="57">
    <w:abstractNumId w:val="157"/>
  </w:num>
  <w:num w:numId="58">
    <w:abstractNumId w:val="143"/>
  </w:num>
  <w:num w:numId="59">
    <w:abstractNumId w:val="8"/>
  </w:num>
  <w:num w:numId="60">
    <w:abstractNumId w:val="70"/>
  </w:num>
  <w:num w:numId="61">
    <w:abstractNumId w:val="13"/>
  </w:num>
  <w:num w:numId="62">
    <w:abstractNumId w:val="46"/>
  </w:num>
  <w:num w:numId="63">
    <w:abstractNumId w:val="122"/>
  </w:num>
  <w:num w:numId="64">
    <w:abstractNumId w:val="41"/>
  </w:num>
  <w:num w:numId="65">
    <w:abstractNumId w:val="138"/>
  </w:num>
  <w:num w:numId="66">
    <w:abstractNumId w:val="54"/>
  </w:num>
  <w:num w:numId="67">
    <w:abstractNumId w:val="107"/>
  </w:num>
  <w:num w:numId="68">
    <w:abstractNumId w:val="100"/>
  </w:num>
  <w:num w:numId="69">
    <w:abstractNumId w:val="91"/>
  </w:num>
  <w:num w:numId="70">
    <w:abstractNumId w:val="125"/>
  </w:num>
  <w:num w:numId="71">
    <w:abstractNumId w:val="156"/>
  </w:num>
  <w:num w:numId="72">
    <w:abstractNumId w:val="79"/>
  </w:num>
  <w:num w:numId="73">
    <w:abstractNumId w:val="65"/>
  </w:num>
  <w:num w:numId="74">
    <w:abstractNumId w:val="140"/>
  </w:num>
  <w:num w:numId="75">
    <w:abstractNumId w:val="63"/>
  </w:num>
  <w:num w:numId="76">
    <w:abstractNumId w:val="19"/>
  </w:num>
  <w:num w:numId="77">
    <w:abstractNumId w:val="109"/>
  </w:num>
  <w:num w:numId="78">
    <w:abstractNumId w:val="87"/>
  </w:num>
  <w:num w:numId="79">
    <w:abstractNumId w:val="73"/>
  </w:num>
  <w:num w:numId="80">
    <w:abstractNumId w:val="31"/>
  </w:num>
  <w:num w:numId="81">
    <w:abstractNumId w:val="38"/>
  </w:num>
  <w:num w:numId="82">
    <w:abstractNumId w:val="149"/>
  </w:num>
  <w:num w:numId="83">
    <w:abstractNumId w:val="86"/>
  </w:num>
  <w:num w:numId="84">
    <w:abstractNumId w:val="75"/>
  </w:num>
  <w:num w:numId="85">
    <w:abstractNumId w:val="47"/>
  </w:num>
  <w:num w:numId="86">
    <w:abstractNumId w:val="1"/>
  </w:num>
  <w:num w:numId="87">
    <w:abstractNumId w:val="89"/>
  </w:num>
  <w:num w:numId="88">
    <w:abstractNumId w:val="102"/>
  </w:num>
  <w:num w:numId="89">
    <w:abstractNumId w:val="23"/>
  </w:num>
  <w:num w:numId="90">
    <w:abstractNumId w:val="121"/>
  </w:num>
  <w:num w:numId="91">
    <w:abstractNumId w:val="99"/>
  </w:num>
  <w:num w:numId="92">
    <w:abstractNumId w:val="26"/>
  </w:num>
  <w:num w:numId="93">
    <w:abstractNumId w:val="0"/>
  </w:num>
  <w:num w:numId="94">
    <w:abstractNumId w:val="36"/>
  </w:num>
  <w:num w:numId="95">
    <w:abstractNumId w:val="81"/>
  </w:num>
  <w:num w:numId="96">
    <w:abstractNumId w:val="35"/>
  </w:num>
  <w:num w:numId="97">
    <w:abstractNumId w:val="45"/>
  </w:num>
  <w:num w:numId="98">
    <w:abstractNumId w:val="118"/>
  </w:num>
  <w:num w:numId="99">
    <w:abstractNumId w:val="95"/>
  </w:num>
  <w:num w:numId="100">
    <w:abstractNumId w:val="34"/>
  </w:num>
  <w:num w:numId="101">
    <w:abstractNumId w:val="48"/>
  </w:num>
  <w:num w:numId="102">
    <w:abstractNumId w:val="136"/>
  </w:num>
  <w:num w:numId="103">
    <w:abstractNumId w:val="76"/>
  </w:num>
  <w:num w:numId="104">
    <w:abstractNumId w:val="27"/>
  </w:num>
  <w:num w:numId="105">
    <w:abstractNumId w:val="153"/>
  </w:num>
  <w:num w:numId="106">
    <w:abstractNumId w:val="130"/>
  </w:num>
  <w:num w:numId="107">
    <w:abstractNumId w:val="74"/>
  </w:num>
  <w:num w:numId="108">
    <w:abstractNumId w:val="112"/>
  </w:num>
  <w:num w:numId="109">
    <w:abstractNumId w:val="132"/>
  </w:num>
  <w:num w:numId="110">
    <w:abstractNumId w:val="142"/>
  </w:num>
  <w:num w:numId="111">
    <w:abstractNumId w:val="52"/>
  </w:num>
  <w:num w:numId="112">
    <w:abstractNumId w:val="3"/>
  </w:num>
  <w:num w:numId="113">
    <w:abstractNumId w:val="150"/>
  </w:num>
  <w:num w:numId="114">
    <w:abstractNumId w:val="17"/>
  </w:num>
  <w:num w:numId="115">
    <w:abstractNumId w:val="127"/>
  </w:num>
  <w:num w:numId="116">
    <w:abstractNumId w:val="60"/>
  </w:num>
  <w:num w:numId="117">
    <w:abstractNumId w:val="6"/>
  </w:num>
  <w:num w:numId="118">
    <w:abstractNumId w:val="69"/>
  </w:num>
  <w:num w:numId="119">
    <w:abstractNumId w:val="158"/>
  </w:num>
  <w:num w:numId="120">
    <w:abstractNumId w:val="117"/>
  </w:num>
  <w:num w:numId="121">
    <w:abstractNumId w:val="151"/>
  </w:num>
  <w:num w:numId="122">
    <w:abstractNumId w:val="43"/>
  </w:num>
  <w:num w:numId="123">
    <w:abstractNumId w:val="135"/>
  </w:num>
  <w:num w:numId="124">
    <w:abstractNumId w:val="126"/>
  </w:num>
  <w:num w:numId="125">
    <w:abstractNumId w:val="25"/>
  </w:num>
  <w:num w:numId="126">
    <w:abstractNumId w:val="139"/>
  </w:num>
  <w:num w:numId="127">
    <w:abstractNumId w:val="147"/>
  </w:num>
  <w:num w:numId="128">
    <w:abstractNumId w:val="58"/>
  </w:num>
  <w:num w:numId="129">
    <w:abstractNumId w:val="78"/>
  </w:num>
  <w:num w:numId="130">
    <w:abstractNumId w:val="68"/>
  </w:num>
  <w:num w:numId="131">
    <w:abstractNumId w:val="2"/>
  </w:num>
  <w:num w:numId="132">
    <w:abstractNumId w:val="96"/>
  </w:num>
  <w:num w:numId="133">
    <w:abstractNumId w:val="145"/>
  </w:num>
  <w:num w:numId="134">
    <w:abstractNumId w:val="159"/>
  </w:num>
  <w:num w:numId="135">
    <w:abstractNumId w:val="123"/>
  </w:num>
  <w:num w:numId="136">
    <w:abstractNumId w:val="56"/>
  </w:num>
  <w:num w:numId="137">
    <w:abstractNumId w:val="104"/>
  </w:num>
  <w:num w:numId="138">
    <w:abstractNumId w:val="72"/>
  </w:num>
  <w:num w:numId="139">
    <w:abstractNumId w:val="111"/>
  </w:num>
  <w:num w:numId="140">
    <w:abstractNumId w:val="144"/>
  </w:num>
  <w:num w:numId="141">
    <w:abstractNumId w:val="124"/>
  </w:num>
  <w:num w:numId="142">
    <w:abstractNumId w:val="61"/>
  </w:num>
  <w:num w:numId="143">
    <w:abstractNumId w:val="39"/>
  </w:num>
  <w:num w:numId="144">
    <w:abstractNumId w:val="154"/>
  </w:num>
  <w:num w:numId="145">
    <w:abstractNumId w:val="77"/>
  </w:num>
  <w:num w:numId="146">
    <w:abstractNumId w:val="83"/>
  </w:num>
  <w:num w:numId="147">
    <w:abstractNumId w:val="44"/>
  </w:num>
  <w:num w:numId="148">
    <w:abstractNumId w:val="80"/>
  </w:num>
  <w:num w:numId="149">
    <w:abstractNumId w:val="119"/>
  </w:num>
  <w:num w:numId="150">
    <w:abstractNumId w:val="106"/>
  </w:num>
  <w:num w:numId="151">
    <w:abstractNumId w:val="24"/>
  </w:num>
  <w:num w:numId="152">
    <w:abstractNumId w:val="103"/>
  </w:num>
  <w:num w:numId="153">
    <w:abstractNumId w:val="90"/>
  </w:num>
  <w:num w:numId="154">
    <w:abstractNumId w:val="37"/>
  </w:num>
  <w:num w:numId="155">
    <w:abstractNumId w:val="113"/>
  </w:num>
  <w:num w:numId="156">
    <w:abstractNumId w:val="20"/>
  </w:num>
  <w:num w:numId="157">
    <w:abstractNumId w:val="120"/>
  </w:num>
  <w:num w:numId="158">
    <w:abstractNumId w:val="49"/>
  </w:num>
  <w:num w:numId="159">
    <w:abstractNumId w:val="88"/>
  </w:num>
  <w:num w:numId="160">
    <w:abstractNumId w:val="15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C3"/>
    <w:rsid w:val="000113FD"/>
    <w:rsid w:val="000174FB"/>
    <w:rsid w:val="000275DF"/>
    <w:rsid w:val="00033259"/>
    <w:rsid w:val="000423BB"/>
    <w:rsid w:val="000649F3"/>
    <w:rsid w:val="000923C7"/>
    <w:rsid w:val="0009615F"/>
    <w:rsid w:val="00097CBD"/>
    <w:rsid w:val="000A2358"/>
    <w:rsid w:val="000A2774"/>
    <w:rsid w:val="000C056C"/>
    <w:rsid w:val="000D47B0"/>
    <w:rsid w:val="000D61F3"/>
    <w:rsid w:val="000E27BB"/>
    <w:rsid w:val="000E3E13"/>
    <w:rsid w:val="000E51E4"/>
    <w:rsid w:val="000E65F8"/>
    <w:rsid w:val="000F1752"/>
    <w:rsid w:val="00112C60"/>
    <w:rsid w:val="00112E47"/>
    <w:rsid w:val="00121C1F"/>
    <w:rsid w:val="00122801"/>
    <w:rsid w:val="00142DEF"/>
    <w:rsid w:val="001511F4"/>
    <w:rsid w:val="00152FF4"/>
    <w:rsid w:val="00156169"/>
    <w:rsid w:val="001737A8"/>
    <w:rsid w:val="00180494"/>
    <w:rsid w:val="001856DA"/>
    <w:rsid w:val="00193665"/>
    <w:rsid w:val="00195926"/>
    <w:rsid w:val="001C4021"/>
    <w:rsid w:val="001D65B8"/>
    <w:rsid w:val="001F030B"/>
    <w:rsid w:val="00225114"/>
    <w:rsid w:val="00235CBB"/>
    <w:rsid w:val="002401AE"/>
    <w:rsid w:val="00242C46"/>
    <w:rsid w:val="00271D38"/>
    <w:rsid w:val="00273395"/>
    <w:rsid w:val="00291578"/>
    <w:rsid w:val="002A79CB"/>
    <w:rsid w:val="002C440F"/>
    <w:rsid w:val="002D5BEB"/>
    <w:rsid w:val="00301B19"/>
    <w:rsid w:val="0031701C"/>
    <w:rsid w:val="00345DBB"/>
    <w:rsid w:val="00353DC4"/>
    <w:rsid w:val="00370E83"/>
    <w:rsid w:val="00390F0A"/>
    <w:rsid w:val="003D69B0"/>
    <w:rsid w:val="003E28A2"/>
    <w:rsid w:val="00401395"/>
    <w:rsid w:val="004252E7"/>
    <w:rsid w:val="004278C3"/>
    <w:rsid w:val="0043316C"/>
    <w:rsid w:val="004351B4"/>
    <w:rsid w:val="0045270C"/>
    <w:rsid w:val="00472B73"/>
    <w:rsid w:val="00474A02"/>
    <w:rsid w:val="00475054"/>
    <w:rsid w:val="0048145B"/>
    <w:rsid w:val="00487FEF"/>
    <w:rsid w:val="00495654"/>
    <w:rsid w:val="00497900"/>
    <w:rsid w:val="004B03BA"/>
    <w:rsid w:val="004B5E24"/>
    <w:rsid w:val="004C6344"/>
    <w:rsid w:val="004E256B"/>
    <w:rsid w:val="004E3FC7"/>
    <w:rsid w:val="0051182C"/>
    <w:rsid w:val="005326EF"/>
    <w:rsid w:val="00533EA4"/>
    <w:rsid w:val="005358C2"/>
    <w:rsid w:val="00550FFF"/>
    <w:rsid w:val="00552258"/>
    <w:rsid w:val="00561524"/>
    <w:rsid w:val="005616AD"/>
    <w:rsid w:val="00574891"/>
    <w:rsid w:val="005900C3"/>
    <w:rsid w:val="005A20EE"/>
    <w:rsid w:val="005A40E4"/>
    <w:rsid w:val="005B1DDB"/>
    <w:rsid w:val="005C207A"/>
    <w:rsid w:val="005C5773"/>
    <w:rsid w:val="005D3CB1"/>
    <w:rsid w:val="00635B21"/>
    <w:rsid w:val="00635F26"/>
    <w:rsid w:val="00651133"/>
    <w:rsid w:val="00652F14"/>
    <w:rsid w:val="0066043F"/>
    <w:rsid w:val="006604F4"/>
    <w:rsid w:val="006623A8"/>
    <w:rsid w:val="00662C7E"/>
    <w:rsid w:val="00662FE8"/>
    <w:rsid w:val="0066649C"/>
    <w:rsid w:val="0067523A"/>
    <w:rsid w:val="00694D67"/>
    <w:rsid w:val="006B050F"/>
    <w:rsid w:val="006C7E6F"/>
    <w:rsid w:val="006D19D8"/>
    <w:rsid w:val="006D6792"/>
    <w:rsid w:val="006D7840"/>
    <w:rsid w:val="006F1171"/>
    <w:rsid w:val="0070498E"/>
    <w:rsid w:val="007071CE"/>
    <w:rsid w:val="00707B13"/>
    <w:rsid w:val="00710342"/>
    <w:rsid w:val="00716C4D"/>
    <w:rsid w:val="007239EE"/>
    <w:rsid w:val="0074782B"/>
    <w:rsid w:val="00771568"/>
    <w:rsid w:val="007770F5"/>
    <w:rsid w:val="00781755"/>
    <w:rsid w:val="00782D2F"/>
    <w:rsid w:val="00786957"/>
    <w:rsid w:val="00796824"/>
    <w:rsid w:val="0079792D"/>
    <w:rsid w:val="007A4A7F"/>
    <w:rsid w:val="007C0D81"/>
    <w:rsid w:val="007C1F2D"/>
    <w:rsid w:val="008108C6"/>
    <w:rsid w:val="008122E0"/>
    <w:rsid w:val="00814383"/>
    <w:rsid w:val="00820476"/>
    <w:rsid w:val="0083289E"/>
    <w:rsid w:val="00835F01"/>
    <w:rsid w:val="00857D2F"/>
    <w:rsid w:val="008820F4"/>
    <w:rsid w:val="008924C9"/>
    <w:rsid w:val="00893ECA"/>
    <w:rsid w:val="008B2ED5"/>
    <w:rsid w:val="008B3AC3"/>
    <w:rsid w:val="008C211B"/>
    <w:rsid w:val="008C60EF"/>
    <w:rsid w:val="008D1C6B"/>
    <w:rsid w:val="008E3B4C"/>
    <w:rsid w:val="00900546"/>
    <w:rsid w:val="009044FE"/>
    <w:rsid w:val="009051E4"/>
    <w:rsid w:val="009120CB"/>
    <w:rsid w:val="00920851"/>
    <w:rsid w:val="009364C9"/>
    <w:rsid w:val="00943547"/>
    <w:rsid w:val="00952BEA"/>
    <w:rsid w:val="009543F5"/>
    <w:rsid w:val="00971307"/>
    <w:rsid w:val="0098054B"/>
    <w:rsid w:val="00985C52"/>
    <w:rsid w:val="00990962"/>
    <w:rsid w:val="00990B38"/>
    <w:rsid w:val="00997D80"/>
    <w:rsid w:val="009A0235"/>
    <w:rsid w:val="009A02C5"/>
    <w:rsid w:val="009A069D"/>
    <w:rsid w:val="009A2CDA"/>
    <w:rsid w:val="009A33B8"/>
    <w:rsid w:val="009A34E7"/>
    <w:rsid w:val="009C1D4B"/>
    <w:rsid w:val="009D066C"/>
    <w:rsid w:val="00A05D22"/>
    <w:rsid w:val="00A153DC"/>
    <w:rsid w:val="00A2677A"/>
    <w:rsid w:val="00A35267"/>
    <w:rsid w:val="00A46A20"/>
    <w:rsid w:val="00A9221B"/>
    <w:rsid w:val="00AA3ECB"/>
    <w:rsid w:val="00AB2821"/>
    <w:rsid w:val="00AB6037"/>
    <w:rsid w:val="00AE2918"/>
    <w:rsid w:val="00B10C7A"/>
    <w:rsid w:val="00B12CE6"/>
    <w:rsid w:val="00B24968"/>
    <w:rsid w:val="00B26808"/>
    <w:rsid w:val="00B30694"/>
    <w:rsid w:val="00B454CD"/>
    <w:rsid w:val="00B4603F"/>
    <w:rsid w:val="00B523AF"/>
    <w:rsid w:val="00B7274B"/>
    <w:rsid w:val="00B9454D"/>
    <w:rsid w:val="00B959AB"/>
    <w:rsid w:val="00BA0A55"/>
    <w:rsid w:val="00BA5F61"/>
    <w:rsid w:val="00BB2F97"/>
    <w:rsid w:val="00BB6AD2"/>
    <w:rsid w:val="00BB7EF5"/>
    <w:rsid w:val="00BC1CFD"/>
    <w:rsid w:val="00BC5073"/>
    <w:rsid w:val="00BD1F0D"/>
    <w:rsid w:val="00BD40C0"/>
    <w:rsid w:val="00C13AAE"/>
    <w:rsid w:val="00C1692B"/>
    <w:rsid w:val="00C22B4A"/>
    <w:rsid w:val="00C33357"/>
    <w:rsid w:val="00C42FE4"/>
    <w:rsid w:val="00C53B4D"/>
    <w:rsid w:val="00C54913"/>
    <w:rsid w:val="00C6205E"/>
    <w:rsid w:val="00C62468"/>
    <w:rsid w:val="00C72973"/>
    <w:rsid w:val="00C76870"/>
    <w:rsid w:val="00C82931"/>
    <w:rsid w:val="00C835DA"/>
    <w:rsid w:val="00C9278B"/>
    <w:rsid w:val="00CA4463"/>
    <w:rsid w:val="00CA7E55"/>
    <w:rsid w:val="00CD52B0"/>
    <w:rsid w:val="00CE07FD"/>
    <w:rsid w:val="00CE633E"/>
    <w:rsid w:val="00CF39DB"/>
    <w:rsid w:val="00D142FC"/>
    <w:rsid w:val="00D27B03"/>
    <w:rsid w:val="00D3373C"/>
    <w:rsid w:val="00D41ED4"/>
    <w:rsid w:val="00D55AEB"/>
    <w:rsid w:val="00D836A2"/>
    <w:rsid w:val="00D97602"/>
    <w:rsid w:val="00DA4A40"/>
    <w:rsid w:val="00DB136F"/>
    <w:rsid w:val="00DB440C"/>
    <w:rsid w:val="00DE090B"/>
    <w:rsid w:val="00DF227A"/>
    <w:rsid w:val="00DF36B2"/>
    <w:rsid w:val="00E06A7F"/>
    <w:rsid w:val="00E07174"/>
    <w:rsid w:val="00E1374D"/>
    <w:rsid w:val="00E23086"/>
    <w:rsid w:val="00E34114"/>
    <w:rsid w:val="00E35392"/>
    <w:rsid w:val="00E4189E"/>
    <w:rsid w:val="00E5319F"/>
    <w:rsid w:val="00E616B5"/>
    <w:rsid w:val="00E61A92"/>
    <w:rsid w:val="00E64949"/>
    <w:rsid w:val="00E65CD7"/>
    <w:rsid w:val="00E75B51"/>
    <w:rsid w:val="00E849B6"/>
    <w:rsid w:val="00E85015"/>
    <w:rsid w:val="00E929D8"/>
    <w:rsid w:val="00EA3397"/>
    <w:rsid w:val="00EB0A65"/>
    <w:rsid w:val="00EB1DCD"/>
    <w:rsid w:val="00EC1212"/>
    <w:rsid w:val="00EC225F"/>
    <w:rsid w:val="00EC44FC"/>
    <w:rsid w:val="00EC4ED9"/>
    <w:rsid w:val="00EE19AF"/>
    <w:rsid w:val="00F052F0"/>
    <w:rsid w:val="00F15ED3"/>
    <w:rsid w:val="00F2066E"/>
    <w:rsid w:val="00F2338C"/>
    <w:rsid w:val="00F26978"/>
    <w:rsid w:val="00F30573"/>
    <w:rsid w:val="00F31125"/>
    <w:rsid w:val="00F439B7"/>
    <w:rsid w:val="00F5196E"/>
    <w:rsid w:val="00F63385"/>
    <w:rsid w:val="00F64E1F"/>
    <w:rsid w:val="00F65D6A"/>
    <w:rsid w:val="00F74572"/>
    <w:rsid w:val="00F76499"/>
    <w:rsid w:val="00F82496"/>
    <w:rsid w:val="00F97EB9"/>
    <w:rsid w:val="00FA1A90"/>
    <w:rsid w:val="00FA6622"/>
    <w:rsid w:val="00FB0C5B"/>
    <w:rsid w:val="00FB1199"/>
    <w:rsid w:val="00FB1A1C"/>
    <w:rsid w:val="00FD1BF5"/>
    <w:rsid w:val="00FD47E7"/>
    <w:rsid w:val="00FD542E"/>
    <w:rsid w:val="00FE2FC7"/>
    <w:rsid w:val="00FF5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06DF-6D4F-40B1-8DDF-91DFBFBC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900C3"/>
    <w:pPr>
      <w:suppressAutoHyphens/>
      <w:autoSpaceDN w:val="0"/>
      <w:spacing w:line="240" w:lineRule="auto"/>
      <w:textAlignment w:val="baseline"/>
    </w:pPr>
    <w:rPr>
      <w:rFonts w:ascii="Calibri" w:eastAsia="Calibri" w:hAnsi="Calibri" w:cs="Times New Roman"/>
    </w:rPr>
  </w:style>
  <w:style w:type="paragraph" w:styleId="Nagwek1">
    <w:name w:val="heading 1"/>
    <w:basedOn w:val="Normalny"/>
    <w:next w:val="Normalny"/>
    <w:link w:val="Nagwek1Znak"/>
    <w:rsid w:val="005900C3"/>
    <w:pPr>
      <w:numPr>
        <w:numId w:val="1"/>
      </w:numPr>
      <w:pBdr>
        <w:top w:val="single" w:sz="4" w:space="0" w:color="000000" w:shadow="1"/>
        <w:left w:val="single" w:sz="4" w:space="0" w:color="000000" w:shadow="1"/>
        <w:bottom w:val="single" w:sz="4" w:space="0" w:color="000000" w:shadow="1"/>
        <w:right w:val="single" w:sz="4" w:space="0" w:color="000000" w:shadow="1"/>
      </w:pBdr>
      <w:shd w:val="clear" w:color="auto" w:fill="D9D9D9"/>
      <w:suppressAutoHyphens w:val="0"/>
      <w:spacing w:before="240" w:after="120" w:line="276" w:lineRule="auto"/>
      <w:textAlignment w:val="auto"/>
      <w:outlineLvl w:val="0"/>
    </w:pPr>
    <w:rPr>
      <w:rFonts w:eastAsia="Times New Roman" w:cs="Century Gothic"/>
      <w:b/>
      <w:bCs/>
      <w:caps/>
      <w:color w:val="000000"/>
      <w:spacing w:val="15"/>
      <w:sz w:val="20"/>
      <w:szCs w:val="20"/>
      <w:lang w:bidi="en-US"/>
    </w:rPr>
  </w:style>
  <w:style w:type="paragraph" w:styleId="Nagwek3">
    <w:name w:val="heading 3"/>
    <w:basedOn w:val="Normalny"/>
    <w:next w:val="Normalny"/>
    <w:link w:val="Nagwek3Znak"/>
    <w:rsid w:val="005900C3"/>
    <w:pPr>
      <w:keepNext/>
      <w:suppressAutoHyphens w:val="0"/>
      <w:spacing w:before="240" w:after="60"/>
      <w:textAlignment w:val="auto"/>
      <w:outlineLvl w:val="2"/>
    </w:pPr>
    <w:rPr>
      <w:rFonts w:ascii="Arial" w:eastAsia="Times New Roman" w:hAnsi="Arial"/>
      <w:b/>
      <w:bCs/>
      <w:sz w:val="26"/>
      <w:szCs w:val="26"/>
      <w:lang w:eastAsia="pl-PL"/>
    </w:rPr>
  </w:style>
  <w:style w:type="paragraph" w:styleId="Nagwek4">
    <w:name w:val="heading 4"/>
    <w:basedOn w:val="Normalny"/>
    <w:next w:val="Normalny"/>
    <w:link w:val="Nagwek4Znak"/>
    <w:rsid w:val="005900C3"/>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rsid w:val="005900C3"/>
    <w:pPr>
      <w:keepNext/>
      <w:keepLines/>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00C3"/>
    <w:rPr>
      <w:rFonts w:ascii="Calibri" w:eastAsia="Times New Roman" w:hAnsi="Calibri" w:cs="Century Gothic"/>
      <w:b/>
      <w:bCs/>
      <w:caps/>
      <w:color w:val="000000"/>
      <w:spacing w:val="15"/>
      <w:sz w:val="20"/>
      <w:szCs w:val="20"/>
      <w:shd w:val="clear" w:color="auto" w:fill="D9D9D9"/>
      <w:lang w:bidi="en-US"/>
    </w:rPr>
  </w:style>
  <w:style w:type="character" w:customStyle="1" w:styleId="Nagwek3Znak">
    <w:name w:val="Nagłówek 3 Znak"/>
    <w:basedOn w:val="Domylnaczcionkaakapitu"/>
    <w:link w:val="Nagwek3"/>
    <w:rsid w:val="005900C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5900C3"/>
    <w:rPr>
      <w:rFonts w:ascii="Calibri Light" w:eastAsia="Times New Roman" w:hAnsi="Calibri Light" w:cs="Times New Roman"/>
      <w:i/>
      <w:iCs/>
      <w:color w:val="2E74B5"/>
    </w:rPr>
  </w:style>
  <w:style w:type="character" w:customStyle="1" w:styleId="Nagwek9Znak">
    <w:name w:val="Nagłówek 9 Znak"/>
    <w:basedOn w:val="Domylnaczcionkaakapitu"/>
    <w:link w:val="Nagwek9"/>
    <w:rsid w:val="005900C3"/>
    <w:rPr>
      <w:rFonts w:ascii="Calibri Light" w:eastAsia="Times New Roman" w:hAnsi="Calibri Light" w:cs="Times New Roman"/>
      <w:i/>
      <w:iCs/>
      <w:color w:val="272727"/>
      <w:sz w:val="21"/>
      <w:szCs w:val="21"/>
    </w:rPr>
  </w:style>
  <w:style w:type="numbering" w:customStyle="1" w:styleId="WWOutlineListStyle95">
    <w:name w:val="WW_OutlineListStyle_95"/>
    <w:basedOn w:val="Bezlisty"/>
    <w:rsid w:val="005900C3"/>
    <w:pPr>
      <w:numPr>
        <w:numId w:val="1"/>
      </w:numPr>
    </w:pPr>
  </w:style>
  <w:style w:type="paragraph" w:customStyle="1" w:styleId="Standard">
    <w:name w:val="Standard"/>
    <w:rsid w:val="00590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gwpeb0017f0font">
    <w:name w:val="gwpeb0017f0_font"/>
    <w:basedOn w:val="Domylnaczcionkaakapitu"/>
    <w:rsid w:val="005900C3"/>
  </w:style>
  <w:style w:type="character" w:customStyle="1" w:styleId="FontStyle41">
    <w:name w:val="Font Style41"/>
    <w:basedOn w:val="Domylnaczcionkaakapitu"/>
    <w:rsid w:val="005900C3"/>
    <w:rPr>
      <w:rFonts w:ascii="Trebuchet MS" w:hAnsi="Trebuchet MS" w:cs="Trebuchet MS"/>
      <w:color w:val="000000"/>
      <w:sz w:val="22"/>
      <w:szCs w:val="22"/>
    </w:rPr>
  </w:style>
  <w:style w:type="character" w:customStyle="1" w:styleId="Normalny1">
    <w:name w:val="Normalny1"/>
    <w:basedOn w:val="Domylnaczcionkaakapitu"/>
    <w:rsid w:val="005900C3"/>
  </w:style>
  <w:style w:type="paragraph" w:customStyle="1" w:styleId="Textbody">
    <w:name w:val="Text body"/>
    <w:basedOn w:val="Normalny"/>
    <w:rsid w:val="005900C3"/>
    <w:pPr>
      <w:widowControl w:val="0"/>
      <w:suppressAutoHyphens w:val="0"/>
      <w:autoSpaceDE w:val="0"/>
      <w:spacing w:after="0"/>
      <w:jc w:val="both"/>
      <w:textAlignment w:val="auto"/>
    </w:pPr>
    <w:rPr>
      <w:rFonts w:ascii="Arial" w:eastAsia="Times New Roman" w:hAnsi="Arial" w:cs="Arial"/>
      <w:lang w:eastAsia="pl-PL"/>
    </w:rPr>
  </w:style>
  <w:style w:type="character" w:customStyle="1" w:styleId="postbody1">
    <w:name w:val="postbody1"/>
    <w:rsid w:val="005900C3"/>
  </w:style>
  <w:style w:type="paragraph" w:customStyle="1" w:styleId="normaltableau">
    <w:name w:val="normal_tableau"/>
    <w:basedOn w:val="Normalny"/>
    <w:rsid w:val="005900C3"/>
    <w:pPr>
      <w:suppressAutoHyphens w:val="0"/>
      <w:spacing w:before="120" w:after="120" w:line="276" w:lineRule="auto"/>
      <w:jc w:val="both"/>
      <w:textAlignment w:val="auto"/>
    </w:pPr>
    <w:rPr>
      <w:rFonts w:ascii="Optima" w:eastAsia="Times New Roman" w:hAnsi="Optima" w:cs="Optima"/>
      <w:lang w:val="en-GB" w:bidi="en-US"/>
    </w:rPr>
  </w:style>
  <w:style w:type="character" w:customStyle="1" w:styleId="BezodstpwZnak">
    <w:name w:val="Bez odstępów Znak"/>
    <w:basedOn w:val="Domylnaczcionkaakapitu"/>
    <w:rsid w:val="005900C3"/>
    <w:rPr>
      <w:rFonts w:eastAsia="Times New Roman"/>
      <w:sz w:val="20"/>
      <w:szCs w:val="20"/>
      <w:lang w:bidi="en-US"/>
    </w:rPr>
  </w:style>
  <w:style w:type="character" w:styleId="Tekstzastpczy">
    <w:name w:val="Placeholder Text"/>
    <w:basedOn w:val="Domylnaczcionkaakapitu"/>
    <w:rsid w:val="005900C3"/>
    <w:rPr>
      <w:color w:val="808080"/>
    </w:rPr>
  </w:style>
  <w:style w:type="paragraph" w:styleId="Tekstprzypisukocowego">
    <w:name w:val="endnote text"/>
    <w:basedOn w:val="Normalny"/>
    <w:link w:val="TekstprzypisukocowegoZnak"/>
    <w:rsid w:val="005900C3"/>
    <w:pPr>
      <w:suppressAutoHyphens w:val="0"/>
      <w:spacing w:after="0"/>
      <w:textAlignment w:val="auto"/>
    </w:pPr>
    <w:rPr>
      <w:sz w:val="20"/>
      <w:szCs w:val="20"/>
    </w:rPr>
  </w:style>
  <w:style w:type="character" w:customStyle="1" w:styleId="TekstprzypisukocowegoZnak">
    <w:name w:val="Tekst przypisu końcowego Znak"/>
    <w:basedOn w:val="Domylnaczcionkaakapitu"/>
    <w:link w:val="Tekstprzypisukocowego"/>
    <w:rsid w:val="005900C3"/>
    <w:rPr>
      <w:rFonts w:ascii="Calibri" w:eastAsia="Calibri" w:hAnsi="Calibri" w:cs="Times New Roman"/>
      <w:sz w:val="20"/>
      <w:szCs w:val="20"/>
    </w:rPr>
  </w:style>
  <w:style w:type="paragraph" w:customStyle="1" w:styleId="Bezodstpw1">
    <w:name w:val="Bez odstępów1"/>
    <w:rsid w:val="005900C3"/>
    <w:pPr>
      <w:autoSpaceDN w:val="0"/>
      <w:spacing w:before="200" w:after="200" w:line="276" w:lineRule="auto"/>
    </w:pPr>
    <w:rPr>
      <w:rFonts w:ascii="Verdana" w:eastAsia="Times New Roman" w:hAnsi="Verdana" w:cs="Verdana"/>
      <w:lang w:val="en-US"/>
    </w:rPr>
  </w:style>
  <w:style w:type="paragraph" w:styleId="Stopka">
    <w:name w:val="footer"/>
    <w:basedOn w:val="Normalny"/>
    <w:link w:val="Stopka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StopkaZnak">
    <w:name w:val="Stopka Znak"/>
    <w:basedOn w:val="Domylnaczcionkaakapitu"/>
    <w:link w:val="Stopka"/>
    <w:rsid w:val="005900C3"/>
    <w:rPr>
      <w:rFonts w:ascii="Calibri" w:eastAsia="Times New Roman" w:hAnsi="Calibri" w:cs="Times New Roman"/>
      <w:sz w:val="20"/>
      <w:szCs w:val="20"/>
      <w:lang w:bidi="en-US"/>
    </w:rPr>
  </w:style>
  <w:style w:type="character" w:customStyle="1" w:styleId="apple-style-span">
    <w:name w:val="apple-style-span"/>
    <w:rsid w:val="005900C3"/>
  </w:style>
  <w:style w:type="character" w:styleId="Hipercze">
    <w:name w:val="Hyperlink"/>
    <w:rsid w:val="005900C3"/>
    <w:rPr>
      <w:rFonts w:cs="Times New Roman"/>
      <w:color w:val="0000FF"/>
      <w:u w:val="single"/>
    </w:rPr>
  </w:style>
  <w:style w:type="paragraph" w:styleId="Akapitzlist">
    <w:name w:val="List Paragraph"/>
    <w:aliases w:val="Numerowanie,List Paragraph,Akapit z listą BS,normalny tekst"/>
    <w:basedOn w:val="Normalny"/>
    <w:uiPriority w:val="34"/>
    <w:qFormat/>
    <w:rsid w:val="005900C3"/>
    <w:pPr>
      <w:ind w:left="720"/>
    </w:pPr>
  </w:style>
  <w:style w:type="paragraph" w:styleId="Bezodstpw">
    <w:name w:val="No Spacing"/>
    <w:basedOn w:val="Normalny"/>
    <w:rsid w:val="005900C3"/>
    <w:pPr>
      <w:suppressAutoHyphens w:val="0"/>
      <w:spacing w:after="0"/>
      <w:textAlignment w:val="auto"/>
    </w:pPr>
    <w:rPr>
      <w:rFonts w:eastAsia="Times New Roman"/>
      <w:sz w:val="20"/>
      <w:szCs w:val="20"/>
      <w:lang w:bidi="en-US"/>
    </w:rPr>
  </w:style>
  <w:style w:type="paragraph" w:customStyle="1" w:styleId="Akapitzlist1">
    <w:name w:val="Akapit z listą1"/>
    <w:basedOn w:val="Normalny"/>
    <w:rsid w:val="005900C3"/>
    <w:pPr>
      <w:suppressAutoHyphens w:val="0"/>
      <w:spacing w:before="200" w:after="200" w:line="276" w:lineRule="auto"/>
      <w:ind w:left="720"/>
      <w:textAlignment w:val="auto"/>
    </w:pPr>
    <w:rPr>
      <w:rFonts w:eastAsia="Times New Roman" w:cs="Calibri"/>
      <w:lang w:bidi="en-US"/>
    </w:rPr>
  </w:style>
  <w:style w:type="paragraph" w:styleId="Tekstpodstawowy3">
    <w:name w:val="Body Text 3"/>
    <w:basedOn w:val="Normalny"/>
    <w:link w:val="Tekstpodstawowy3Znak"/>
    <w:rsid w:val="005900C3"/>
    <w:pPr>
      <w:suppressAutoHyphens w:val="0"/>
      <w:spacing w:before="200" w:after="200" w:line="276" w:lineRule="auto"/>
      <w:jc w:val="both"/>
      <w:textAlignment w:val="auto"/>
    </w:pPr>
    <w:rPr>
      <w:rFonts w:eastAsia="Times New Roman"/>
      <w:sz w:val="20"/>
      <w:szCs w:val="20"/>
      <w:lang w:bidi="en-US"/>
    </w:rPr>
  </w:style>
  <w:style w:type="character" w:customStyle="1" w:styleId="Tekstpodstawowy3Znak">
    <w:name w:val="Tekst podstawowy 3 Znak"/>
    <w:basedOn w:val="Domylnaczcionkaakapitu"/>
    <w:link w:val="Tekstpodstawowy3"/>
    <w:rsid w:val="005900C3"/>
    <w:rPr>
      <w:rFonts w:ascii="Calibri" w:eastAsia="Times New Roman" w:hAnsi="Calibri" w:cs="Times New Roman"/>
      <w:sz w:val="20"/>
      <w:szCs w:val="20"/>
      <w:lang w:bidi="en-US"/>
    </w:rPr>
  </w:style>
  <w:style w:type="character" w:customStyle="1" w:styleId="ListParagraphChar">
    <w:name w:val="List Paragraph Char"/>
    <w:rsid w:val="005900C3"/>
    <w:rPr>
      <w:rFonts w:eastAsia="Times New Roman" w:cs="Calibri"/>
      <w:lang w:bidi="en-US"/>
    </w:rPr>
  </w:style>
  <w:style w:type="paragraph" w:styleId="Tekstpodstawowy">
    <w:name w:val="Body Text"/>
    <w:basedOn w:val="Normalny"/>
    <w:link w:val="TekstpodstawowyZnak"/>
    <w:rsid w:val="005900C3"/>
    <w:pPr>
      <w:suppressAutoHyphens w:val="0"/>
      <w:spacing w:before="200" w:after="120" w:line="276" w:lineRule="auto"/>
      <w:textAlignment w:val="auto"/>
    </w:pPr>
    <w:rPr>
      <w:rFonts w:eastAsia="Times New Roman"/>
      <w:sz w:val="20"/>
      <w:szCs w:val="20"/>
      <w:lang w:bidi="en-US"/>
    </w:rPr>
  </w:style>
  <w:style w:type="character" w:customStyle="1" w:styleId="TekstpodstawowyZnak">
    <w:name w:val="Tekst podstawowy Znak"/>
    <w:basedOn w:val="Domylnaczcionkaakapitu"/>
    <w:link w:val="Tekstpodstawowy"/>
    <w:rsid w:val="005900C3"/>
    <w:rPr>
      <w:rFonts w:ascii="Calibri" w:eastAsia="Times New Roman" w:hAnsi="Calibri" w:cs="Times New Roman"/>
      <w:sz w:val="20"/>
      <w:szCs w:val="20"/>
      <w:lang w:bidi="en-US"/>
    </w:rPr>
  </w:style>
  <w:style w:type="paragraph" w:styleId="Tekstprzypisudolnego">
    <w:name w:val="footnote text"/>
    <w:basedOn w:val="Normalny"/>
    <w:link w:val="TekstprzypisudolnegoZnak"/>
    <w:rsid w:val="005900C3"/>
    <w:pPr>
      <w:suppressAutoHyphens w:val="0"/>
      <w:spacing w:before="200" w:after="200" w:line="276" w:lineRule="auto"/>
      <w:textAlignment w:val="auto"/>
    </w:pPr>
    <w:rPr>
      <w:rFonts w:eastAsia="Times New Roman"/>
      <w:sz w:val="20"/>
      <w:szCs w:val="20"/>
      <w:lang w:eastAsia="en-GB" w:bidi="en-US"/>
    </w:rPr>
  </w:style>
  <w:style w:type="character" w:customStyle="1" w:styleId="TekstprzypisudolnegoZnak">
    <w:name w:val="Tekst przypisu dolnego Znak"/>
    <w:basedOn w:val="Domylnaczcionkaakapitu"/>
    <w:link w:val="Tekstprzypisudolnego"/>
    <w:rsid w:val="005900C3"/>
    <w:rPr>
      <w:rFonts w:ascii="Calibri" w:eastAsia="Times New Roman" w:hAnsi="Calibri" w:cs="Times New Roman"/>
      <w:sz w:val="20"/>
      <w:szCs w:val="20"/>
      <w:lang w:eastAsia="en-GB" w:bidi="en-US"/>
    </w:rPr>
  </w:style>
  <w:style w:type="character" w:styleId="Odwoanieprzypisudolnego">
    <w:name w:val="footnote reference"/>
    <w:basedOn w:val="Domylnaczcionkaakapitu"/>
    <w:rsid w:val="005900C3"/>
    <w:rPr>
      <w:rFonts w:cs="Times New Roman"/>
      <w:position w:val="0"/>
      <w:vertAlign w:val="superscript"/>
    </w:rPr>
  </w:style>
  <w:style w:type="character" w:customStyle="1" w:styleId="TeksttreciPogrubienie">
    <w:name w:val="Tekst treści + Pogrubienie"/>
    <w:rsid w:val="005900C3"/>
    <w:rPr>
      <w:rFonts w:ascii="Verdana" w:hAnsi="Verdana"/>
      <w:b/>
      <w:spacing w:val="0"/>
      <w:sz w:val="19"/>
      <w:shd w:val="clear" w:color="auto" w:fill="FFFFFF"/>
    </w:rPr>
  </w:style>
  <w:style w:type="character" w:customStyle="1" w:styleId="Teksttreci">
    <w:name w:val="Tekst treści_"/>
    <w:rsid w:val="005900C3"/>
    <w:rPr>
      <w:rFonts w:ascii="Verdana" w:hAnsi="Verdana"/>
      <w:sz w:val="19"/>
      <w:shd w:val="clear" w:color="auto" w:fill="FFFFFF"/>
    </w:rPr>
  </w:style>
  <w:style w:type="paragraph" w:customStyle="1" w:styleId="Teksttreci0">
    <w:name w:val="Tekst treści"/>
    <w:basedOn w:val="Normalny"/>
    <w:rsid w:val="005900C3"/>
    <w:pPr>
      <w:shd w:val="clear" w:color="auto" w:fill="FFFFFF"/>
      <w:suppressAutoHyphens w:val="0"/>
      <w:spacing w:after="0" w:line="240" w:lineRule="atLeast"/>
      <w:ind w:hanging="1700"/>
      <w:textAlignment w:val="auto"/>
    </w:pPr>
    <w:rPr>
      <w:rFonts w:ascii="Verdana" w:hAnsi="Verdana"/>
      <w:sz w:val="19"/>
    </w:rPr>
  </w:style>
  <w:style w:type="paragraph" w:customStyle="1" w:styleId="Default">
    <w:name w:val="Default"/>
    <w:rsid w:val="005900C3"/>
    <w:pPr>
      <w:autoSpaceDE w:val="0"/>
      <w:autoSpaceDN w:val="0"/>
      <w:spacing w:before="200" w:after="200" w:line="276" w:lineRule="auto"/>
    </w:pPr>
    <w:rPr>
      <w:rFonts w:ascii="Times New Roman" w:eastAsia="Times New Roman" w:hAnsi="Times New Roman" w:cs="Times New Roman"/>
      <w:color w:val="000000"/>
      <w:sz w:val="24"/>
      <w:szCs w:val="24"/>
      <w:lang w:eastAsia="pl-PL"/>
    </w:rPr>
  </w:style>
  <w:style w:type="character" w:customStyle="1" w:styleId="highlight">
    <w:name w:val="highlight"/>
    <w:basedOn w:val="Domylnaczcionkaakapitu"/>
    <w:rsid w:val="005900C3"/>
    <w:rPr>
      <w:rFonts w:cs="Times New Roman"/>
    </w:rPr>
  </w:style>
  <w:style w:type="paragraph" w:styleId="Tekstpodstawowy2">
    <w:name w:val="Body Text 2"/>
    <w:basedOn w:val="Normalny"/>
    <w:link w:val="Tekstpodstawowy2Znak"/>
    <w:rsid w:val="005900C3"/>
    <w:pPr>
      <w:spacing w:after="120" w:line="480" w:lineRule="auto"/>
    </w:pPr>
  </w:style>
  <w:style w:type="character" w:customStyle="1" w:styleId="Tekstpodstawowy2Znak">
    <w:name w:val="Tekst podstawowy 2 Znak"/>
    <w:basedOn w:val="Domylnaczcionkaakapitu"/>
    <w:link w:val="Tekstpodstawowy2"/>
    <w:rsid w:val="005900C3"/>
    <w:rPr>
      <w:rFonts w:ascii="Calibri" w:eastAsia="Calibri" w:hAnsi="Calibri" w:cs="Times New Roman"/>
    </w:rPr>
  </w:style>
  <w:style w:type="paragraph" w:styleId="Nagwek">
    <w:name w:val="header"/>
    <w:basedOn w:val="Normalny"/>
    <w:link w:val="Nagwek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NagwekZnak">
    <w:name w:val="Nagłówek Znak"/>
    <w:basedOn w:val="Domylnaczcionkaakapitu"/>
    <w:link w:val="Nagwek"/>
    <w:rsid w:val="005900C3"/>
    <w:rPr>
      <w:rFonts w:ascii="Calibri" w:eastAsia="Times New Roman" w:hAnsi="Calibri" w:cs="Times New Roman"/>
      <w:sz w:val="20"/>
      <w:szCs w:val="20"/>
      <w:lang w:bidi="en-US"/>
    </w:rPr>
  </w:style>
  <w:style w:type="paragraph" w:customStyle="1" w:styleId="Zwykytekst1">
    <w:name w:val="Zwykły tekst1"/>
    <w:basedOn w:val="Normalny"/>
    <w:rsid w:val="005900C3"/>
    <w:pPr>
      <w:spacing w:before="200" w:after="200" w:line="276" w:lineRule="auto"/>
      <w:textAlignment w:val="auto"/>
    </w:pPr>
    <w:rPr>
      <w:rFonts w:ascii="Courier New" w:eastAsia="Times New Roman" w:hAnsi="Courier New" w:cs="Courier New"/>
      <w:sz w:val="20"/>
      <w:szCs w:val="20"/>
      <w:lang w:eastAsia="ar-SA" w:bidi="en-US"/>
    </w:rPr>
  </w:style>
  <w:style w:type="character" w:styleId="Odwoanieprzypisukocowego">
    <w:name w:val="endnote reference"/>
    <w:basedOn w:val="Domylnaczcionkaakapitu"/>
    <w:rsid w:val="005900C3"/>
    <w:rPr>
      <w:position w:val="0"/>
      <w:vertAlign w:val="superscript"/>
    </w:rPr>
  </w:style>
  <w:style w:type="paragraph" w:styleId="Tekstdymka">
    <w:name w:val="Balloon Text"/>
    <w:basedOn w:val="Normalny"/>
    <w:link w:val="TekstdymkaZnak"/>
    <w:rsid w:val="005900C3"/>
    <w:pPr>
      <w:suppressAutoHyphens w:val="0"/>
      <w:spacing w:after="0"/>
      <w:textAlignment w:val="auto"/>
    </w:pPr>
    <w:rPr>
      <w:rFonts w:ascii="Segoe UI" w:hAnsi="Segoe UI" w:cs="Segoe UI"/>
      <w:sz w:val="18"/>
      <w:szCs w:val="18"/>
    </w:rPr>
  </w:style>
  <w:style w:type="character" w:customStyle="1" w:styleId="TekstdymkaZnak">
    <w:name w:val="Tekst dymka Znak"/>
    <w:basedOn w:val="Domylnaczcionkaakapitu"/>
    <w:link w:val="Tekstdymka"/>
    <w:rsid w:val="005900C3"/>
    <w:rPr>
      <w:rFonts w:ascii="Segoe UI" w:eastAsia="Calibri" w:hAnsi="Segoe UI" w:cs="Segoe UI"/>
      <w:sz w:val="18"/>
      <w:szCs w:val="18"/>
    </w:rPr>
  </w:style>
  <w:style w:type="paragraph" w:styleId="NormalnyWeb">
    <w:name w:val="Normal (Web)"/>
    <w:basedOn w:val="Normalny"/>
    <w:rsid w:val="005900C3"/>
    <w:pPr>
      <w:suppressAutoHyphens w:val="0"/>
      <w:spacing w:before="100" w:after="100"/>
      <w:textAlignment w:val="auto"/>
    </w:pPr>
    <w:rPr>
      <w:rFonts w:ascii="Times New Roman" w:eastAsia="SimSun" w:hAnsi="Times New Roman"/>
      <w:sz w:val="24"/>
      <w:szCs w:val="24"/>
      <w:lang w:eastAsia="zh-CN"/>
    </w:rPr>
  </w:style>
  <w:style w:type="character" w:customStyle="1" w:styleId="sacevedo">
    <w:name w:val="sacevedo"/>
    <w:rsid w:val="005900C3"/>
    <w:rPr>
      <w:rFonts w:ascii="Arial" w:hAnsi="Arial" w:cs="Arial"/>
      <w:color w:val="000000"/>
      <w:sz w:val="20"/>
    </w:rPr>
  </w:style>
  <w:style w:type="character" w:styleId="Odwoaniedokomentarza">
    <w:name w:val="annotation reference"/>
    <w:rsid w:val="005900C3"/>
    <w:rPr>
      <w:sz w:val="16"/>
      <w:szCs w:val="16"/>
    </w:rPr>
  </w:style>
  <w:style w:type="character" w:customStyle="1" w:styleId="AkapitzlistZnak">
    <w:name w:val="Akapit z listą Znak"/>
    <w:rsid w:val="005900C3"/>
  </w:style>
  <w:style w:type="paragraph" w:styleId="Lista">
    <w:name w:val="List"/>
    <w:basedOn w:val="Tekstpodstawowy"/>
    <w:rsid w:val="005900C3"/>
    <w:pPr>
      <w:widowControl w:val="0"/>
      <w:suppressAutoHyphens/>
      <w:spacing w:before="0" w:line="240" w:lineRule="auto"/>
    </w:pPr>
    <w:rPr>
      <w:rFonts w:ascii="Times New Roman" w:eastAsia="Lucida Sans Unicode" w:hAnsi="Times New Roman" w:cs="Century Gothic"/>
      <w:sz w:val="24"/>
      <w:szCs w:val="24"/>
      <w:lang w:eastAsia="ar-SA" w:bidi="ar-SA"/>
    </w:rPr>
  </w:style>
  <w:style w:type="character" w:customStyle="1" w:styleId="text1">
    <w:name w:val="text1"/>
    <w:rsid w:val="005900C3"/>
    <w:rPr>
      <w:rFonts w:ascii="Verdana" w:hAnsi="Verdana"/>
      <w:color w:val="000000"/>
      <w:sz w:val="20"/>
      <w:szCs w:val="20"/>
    </w:rPr>
  </w:style>
  <w:style w:type="character" w:styleId="Pogrubienie">
    <w:name w:val="Strong"/>
    <w:basedOn w:val="Domylnaczcionkaakapitu"/>
    <w:rsid w:val="005900C3"/>
    <w:rPr>
      <w:b/>
      <w:bCs/>
    </w:rPr>
  </w:style>
  <w:style w:type="paragraph" w:customStyle="1" w:styleId="pkt">
    <w:name w:val="pkt"/>
    <w:basedOn w:val="Normalny"/>
    <w:rsid w:val="005900C3"/>
    <w:pPr>
      <w:suppressAutoHyphens w:val="0"/>
      <w:autoSpaceDE w:val="0"/>
      <w:spacing w:before="60" w:after="60" w:line="360" w:lineRule="auto"/>
      <w:ind w:left="851" w:hanging="295"/>
      <w:jc w:val="both"/>
      <w:textAlignment w:val="auto"/>
    </w:pPr>
    <w:rPr>
      <w:rFonts w:ascii="Univers-PL" w:eastAsia="Times New Roman" w:hAnsi="Univers-PL"/>
      <w:sz w:val="19"/>
      <w:szCs w:val="19"/>
      <w:lang w:eastAsia="pl-PL"/>
    </w:rPr>
  </w:style>
  <w:style w:type="paragraph" w:customStyle="1" w:styleId="Tekstpodstawowy31">
    <w:name w:val="Tekst podstawowy 31"/>
    <w:basedOn w:val="Normalny"/>
    <w:rsid w:val="005900C3"/>
    <w:pPr>
      <w:suppressAutoHyphens w:val="0"/>
      <w:overflowPunct w:val="0"/>
      <w:autoSpaceDE w:val="0"/>
      <w:spacing w:after="0" w:line="360" w:lineRule="auto"/>
      <w:jc w:val="both"/>
    </w:pPr>
    <w:rPr>
      <w:rFonts w:ascii="Arial" w:eastAsia="Times New Roman" w:hAnsi="Arial"/>
      <w:sz w:val="24"/>
      <w:szCs w:val="20"/>
      <w:lang w:val="en-US"/>
    </w:rPr>
  </w:style>
  <w:style w:type="character" w:customStyle="1" w:styleId="Normalny2">
    <w:name w:val="Normalny2"/>
    <w:basedOn w:val="Domylnaczcionkaakapitu"/>
    <w:rsid w:val="005900C3"/>
  </w:style>
  <w:style w:type="paragraph" w:customStyle="1" w:styleId="mb-0">
    <w:name w:val="mb-0"/>
    <w:basedOn w:val="Normalny"/>
    <w:rsid w:val="005900C3"/>
    <w:pPr>
      <w:suppressAutoHyphens w:val="0"/>
      <w:spacing w:before="100" w:after="100"/>
      <w:textAlignment w:val="auto"/>
    </w:pPr>
    <w:rPr>
      <w:rFonts w:ascii="Times New Roman" w:eastAsia="Times New Roman" w:hAnsi="Times New Roman"/>
      <w:sz w:val="24"/>
      <w:szCs w:val="24"/>
      <w:lang w:eastAsia="pl-PL"/>
    </w:rPr>
  </w:style>
  <w:style w:type="paragraph" w:customStyle="1" w:styleId="Standarduser">
    <w:name w:val="Standard (user)"/>
    <w:rsid w:val="005900C3"/>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Internetlink">
    <w:name w:val="Internet link"/>
    <w:basedOn w:val="Domylnaczcionkaakapitu"/>
    <w:rsid w:val="005900C3"/>
    <w:rPr>
      <w:color w:val="0000FF"/>
      <w:u w:val="single"/>
    </w:rPr>
  </w:style>
  <w:style w:type="character" w:customStyle="1" w:styleId="Domylnaczcionkaakapitu2">
    <w:name w:val="Domyślna czcionka akapitu2"/>
    <w:rsid w:val="005900C3"/>
  </w:style>
  <w:style w:type="character" w:customStyle="1" w:styleId="Nierozpoznanawzmianka">
    <w:name w:val="Nierozpoznana wzmianka"/>
    <w:basedOn w:val="Domylnaczcionkaakapitu"/>
    <w:rsid w:val="005900C3"/>
    <w:rPr>
      <w:color w:val="605E5C"/>
      <w:shd w:val="clear" w:color="auto" w:fill="E1DFDD"/>
    </w:rPr>
  </w:style>
  <w:style w:type="character" w:customStyle="1" w:styleId="WW8Num17z0">
    <w:name w:val="WW8Num17z0"/>
    <w:rsid w:val="005900C3"/>
    <w:rPr>
      <w:rFonts w:ascii="Symbol" w:hAnsi="Symbol" w:cs="Symbol"/>
    </w:rPr>
  </w:style>
  <w:style w:type="numbering" w:customStyle="1" w:styleId="WWOutlineListStyle94">
    <w:name w:val="WW_OutlineListStyle_94"/>
    <w:basedOn w:val="Bezlisty"/>
    <w:rsid w:val="005900C3"/>
    <w:pPr>
      <w:numPr>
        <w:numId w:val="2"/>
      </w:numPr>
    </w:pPr>
  </w:style>
  <w:style w:type="numbering" w:customStyle="1" w:styleId="WWOutlineListStyle93">
    <w:name w:val="WW_OutlineListStyle_93"/>
    <w:basedOn w:val="Bezlisty"/>
    <w:rsid w:val="005900C3"/>
    <w:pPr>
      <w:numPr>
        <w:numId w:val="3"/>
      </w:numPr>
    </w:pPr>
  </w:style>
  <w:style w:type="numbering" w:customStyle="1" w:styleId="WWOutlineListStyle92">
    <w:name w:val="WW_OutlineListStyle_92"/>
    <w:basedOn w:val="Bezlisty"/>
    <w:rsid w:val="005900C3"/>
    <w:pPr>
      <w:numPr>
        <w:numId w:val="4"/>
      </w:numPr>
    </w:pPr>
  </w:style>
  <w:style w:type="numbering" w:customStyle="1" w:styleId="WWOutlineListStyle91">
    <w:name w:val="WW_OutlineListStyle_91"/>
    <w:basedOn w:val="Bezlisty"/>
    <w:rsid w:val="005900C3"/>
    <w:pPr>
      <w:numPr>
        <w:numId w:val="5"/>
      </w:numPr>
    </w:pPr>
  </w:style>
  <w:style w:type="numbering" w:customStyle="1" w:styleId="WWOutlineListStyle90">
    <w:name w:val="WW_OutlineListStyle_90"/>
    <w:basedOn w:val="Bezlisty"/>
    <w:rsid w:val="005900C3"/>
    <w:pPr>
      <w:numPr>
        <w:numId w:val="6"/>
      </w:numPr>
    </w:pPr>
  </w:style>
  <w:style w:type="numbering" w:customStyle="1" w:styleId="WW8Num25">
    <w:name w:val="WW8Num25"/>
    <w:basedOn w:val="Bezlisty"/>
    <w:rsid w:val="005900C3"/>
    <w:pPr>
      <w:numPr>
        <w:numId w:val="7"/>
      </w:numPr>
    </w:pPr>
  </w:style>
  <w:style w:type="numbering" w:customStyle="1" w:styleId="WW8Num251">
    <w:name w:val="WW8Num251"/>
    <w:basedOn w:val="Bezlisty"/>
    <w:rsid w:val="005900C3"/>
    <w:pPr>
      <w:numPr>
        <w:numId w:val="8"/>
      </w:numPr>
    </w:pPr>
  </w:style>
  <w:style w:type="numbering" w:customStyle="1" w:styleId="WW8Num252">
    <w:name w:val="WW8Num252"/>
    <w:basedOn w:val="Bezlisty"/>
    <w:rsid w:val="005900C3"/>
    <w:pPr>
      <w:numPr>
        <w:numId w:val="9"/>
      </w:numPr>
    </w:pPr>
  </w:style>
  <w:style w:type="numbering" w:customStyle="1" w:styleId="WWOutlineListStyle89">
    <w:name w:val="WW_OutlineListStyle_89"/>
    <w:basedOn w:val="Bezlisty"/>
    <w:rsid w:val="005900C3"/>
    <w:pPr>
      <w:numPr>
        <w:numId w:val="10"/>
      </w:numPr>
    </w:pPr>
  </w:style>
  <w:style w:type="numbering" w:customStyle="1" w:styleId="WWOutlineListStyle88">
    <w:name w:val="WW_OutlineListStyle_88"/>
    <w:basedOn w:val="Bezlisty"/>
    <w:rsid w:val="005900C3"/>
    <w:pPr>
      <w:numPr>
        <w:numId w:val="11"/>
      </w:numPr>
    </w:pPr>
  </w:style>
  <w:style w:type="numbering" w:customStyle="1" w:styleId="WWOutlineListStyle87">
    <w:name w:val="WW_OutlineListStyle_87"/>
    <w:basedOn w:val="Bezlisty"/>
    <w:rsid w:val="005900C3"/>
    <w:pPr>
      <w:numPr>
        <w:numId w:val="12"/>
      </w:numPr>
    </w:pPr>
  </w:style>
  <w:style w:type="numbering" w:customStyle="1" w:styleId="WWOutlineListStyle86">
    <w:name w:val="WW_OutlineListStyle_86"/>
    <w:basedOn w:val="Bezlisty"/>
    <w:rsid w:val="005900C3"/>
    <w:pPr>
      <w:numPr>
        <w:numId w:val="13"/>
      </w:numPr>
    </w:pPr>
  </w:style>
  <w:style w:type="numbering" w:customStyle="1" w:styleId="WWOutlineListStyle85">
    <w:name w:val="WW_OutlineListStyle_85"/>
    <w:basedOn w:val="Bezlisty"/>
    <w:rsid w:val="005900C3"/>
    <w:pPr>
      <w:numPr>
        <w:numId w:val="14"/>
      </w:numPr>
    </w:pPr>
  </w:style>
  <w:style w:type="numbering" w:customStyle="1" w:styleId="WWOutlineListStyle84">
    <w:name w:val="WW_OutlineListStyle_84"/>
    <w:basedOn w:val="Bezlisty"/>
    <w:rsid w:val="005900C3"/>
    <w:pPr>
      <w:numPr>
        <w:numId w:val="15"/>
      </w:numPr>
    </w:pPr>
  </w:style>
  <w:style w:type="numbering" w:customStyle="1" w:styleId="WWOutlineListStyle83">
    <w:name w:val="WW_OutlineListStyle_83"/>
    <w:basedOn w:val="Bezlisty"/>
    <w:rsid w:val="005900C3"/>
    <w:pPr>
      <w:numPr>
        <w:numId w:val="16"/>
      </w:numPr>
    </w:pPr>
  </w:style>
  <w:style w:type="numbering" w:customStyle="1" w:styleId="WWOutlineListStyle82">
    <w:name w:val="WW_OutlineListStyle_82"/>
    <w:basedOn w:val="Bezlisty"/>
    <w:rsid w:val="005900C3"/>
    <w:pPr>
      <w:numPr>
        <w:numId w:val="17"/>
      </w:numPr>
    </w:pPr>
  </w:style>
  <w:style w:type="numbering" w:customStyle="1" w:styleId="WWOutlineListStyle81">
    <w:name w:val="WW_OutlineListStyle_81"/>
    <w:basedOn w:val="Bezlisty"/>
    <w:rsid w:val="005900C3"/>
    <w:pPr>
      <w:numPr>
        <w:numId w:val="18"/>
      </w:numPr>
    </w:pPr>
  </w:style>
  <w:style w:type="numbering" w:customStyle="1" w:styleId="WWOutlineListStyle80">
    <w:name w:val="WW_OutlineListStyle_80"/>
    <w:basedOn w:val="Bezlisty"/>
    <w:rsid w:val="005900C3"/>
    <w:pPr>
      <w:numPr>
        <w:numId w:val="19"/>
      </w:numPr>
    </w:pPr>
  </w:style>
  <w:style w:type="numbering" w:customStyle="1" w:styleId="WWOutlineListStyle79">
    <w:name w:val="WW_OutlineListStyle_79"/>
    <w:basedOn w:val="Bezlisty"/>
    <w:rsid w:val="005900C3"/>
    <w:pPr>
      <w:numPr>
        <w:numId w:val="20"/>
      </w:numPr>
    </w:pPr>
  </w:style>
  <w:style w:type="numbering" w:customStyle="1" w:styleId="WWOutlineListStyle78">
    <w:name w:val="WW_OutlineListStyle_78"/>
    <w:basedOn w:val="Bezlisty"/>
    <w:rsid w:val="005900C3"/>
    <w:pPr>
      <w:numPr>
        <w:numId w:val="21"/>
      </w:numPr>
    </w:pPr>
  </w:style>
  <w:style w:type="numbering" w:customStyle="1" w:styleId="WWOutlineListStyle77">
    <w:name w:val="WW_OutlineListStyle_77"/>
    <w:basedOn w:val="Bezlisty"/>
    <w:rsid w:val="005900C3"/>
    <w:pPr>
      <w:numPr>
        <w:numId w:val="22"/>
      </w:numPr>
    </w:pPr>
  </w:style>
  <w:style w:type="numbering" w:customStyle="1" w:styleId="WWOutlineListStyle76">
    <w:name w:val="WW_OutlineListStyle_76"/>
    <w:basedOn w:val="Bezlisty"/>
    <w:rsid w:val="005900C3"/>
    <w:pPr>
      <w:numPr>
        <w:numId w:val="23"/>
      </w:numPr>
    </w:pPr>
  </w:style>
  <w:style w:type="numbering" w:customStyle="1" w:styleId="WWOutlineListStyle75">
    <w:name w:val="WW_OutlineListStyle_75"/>
    <w:basedOn w:val="Bezlisty"/>
    <w:rsid w:val="005900C3"/>
    <w:pPr>
      <w:numPr>
        <w:numId w:val="24"/>
      </w:numPr>
    </w:pPr>
  </w:style>
  <w:style w:type="numbering" w:customStyle="1" w:styleId="WWOutlineListStyle74">
    <w:name w:val="WW_OutlineListStyle_74"/>
    <w:basedOn w:val="Bezlisty"/>
    <w:rsid w:val="005900C3"/>
    <w:pPr>
      <w:numPr>
        <w:numId w:val="25"/>
      </w:numPr>
    </w:pPr>
  </w:style>
  <w:style w:type="numbering" w:customStyle="1" w:styleId="WWOutlineListStyle73">
    <w:name w:val="WW_OutlineListStyle_73"/>
    <w:basedOn w:val="Bezlisty"/>
    <w:rsid w:val="005900C3"/>
    <w:pPr>
      <w:numPr>
        <w:numId w:val="26"/>
      </w:numPr>
    </w:pPr>
  </w:style>
  <w:style w:type="numbering" w:customStyle="1" w:styleId="WWOutlineListStyle72">
    <w:name w:val="WW_OutlineListStyle_72"/>
    <w:basedOn w:val="Bezlisty"/>
    <w:rsid w:val="005900C3"/>
    <w:pPr>
      <w:numPr>
        <w:numId w:val="27"/>
      </w:numPr>
    </w:pPr>
  </w:style>
  <w:style w:type="numbering" w:customStyle="1" w:styleId="WWOutlineListStyle71">
    <w:name w:val="WW_OutlineListStyle_71"/>
    <w:basedOn w:val="Bezlisty"/>
    <w:rsid w:val="005900C3"/>
    <w:pPr>
      <w:numPr>
        <w:numId w:val="28"/>
      </w:numPr>
    </w:pPr>
  </w:style>
  <w:style w:type="numbering" w:customStyle="1" w:styleId="WWOutlineListStyle70">
    <w:name w:val="WW_OutlineListStyle_70"/>
    <w:basedOn w:val="Bezlisty"/>
    <w:rsid w:val="005900C3"/>
    <w:pPr>
      <w:numPr>
        <w:numId w:val="29"/>
      </w:numPr>
    </w:pPr>
  </w:style>
  <w:style w:type="numbering" w:customStyle="1" w:styleId="WWOutlineListStyle69">
    <w:name w:val="WW_OutlineListStyle_69"/>
    <w:basedOn w:val="Bezlisty"/>
    <w:rsid w:val="005900C3"/>
    <w:pPr>
      <w:numPr>
        <w:numId w:val="30"/>
      </w:numPr>
    </w:pPr>
  </w:style>
  <w:style w:type="numbering" w:customStyle="1" w:styleId="WWOutlineListStyle68">
    <w:name w:val="WW_OutlineListStyle_68"/>
    <w:basedOn w:val="Bezlisty"/>
    <w:rsid w:val="005900C3"/>
    <w:pPr>
      <w:numPr>
        <w:numId w:val="31"/>
      </w:numPr>
    </w:pPr>
  </w:style>
  <w:style w:type="numbering" w:customStyle="1" w:styleId="WWOutlineListStyle67">
    <w:name w:val="WW_OutlineListStyle_67"/>
    <w:basedOn w:val="Bezlisty"/>
    <w:rsid w:val="005900C3"/>
    <w:pPr>
      <w:numPr>
        <w:numId w:val="32"/>
      </w:numPr>
    </w:pPr>
  </w:style>
  <w:style w:type="numbering" w:customStyle="1" w:styleId="WWOutlineListStyle66">
    <w:name w:val="WW_OutlineListStyle_66"/>
    <w:basedOn w:val="Bezlisty"/>
    <w:rsid w:val="005900C3"/>
    <w:pPr>
      <w:numPr>
        <w:numId w:val="33"/>
      </w:numPr>
    </w:pPr>
  </w:style>
  <w:style w:type="numbering" w:customStyle="1" w:styleId="WWOutlineListStyle65">
    <w:name w:val="WW_OutlineListStyle_65"/>
    <w:basedOn w:val="Bezlisty"/>
    <w:rsid w:val="005900C3"/>
    <w:pPr>
      <w:numPr>
        <w:numId w:val="34"/>
      </w:numPr>
    </w:pPr>
  </w:style>
  <w:style w:type="numbering" w:customStyle="1" w:styleId="WWOutlineListStyle64">
    <w:name w:val="WW_OutlineListStyle_64"/>
    <w:basedOn w:val="Bezlisty"/>
    <w:rsid w:val="005900C3"/>
    <w:pPr>
      <w:numPr>
        <w:numId w:val="35"/>
      </w:numPr>
    </w:pPr>
  </w:style>
  <w:style w:type="numbering" w:customStyle="1" w:styleId="WWOutlineListStyle63">
    <w:name w:val="WW_OutlineListStyle_63"/>
    <w:basedOn w:val="Bezlisty"/>
    <w:rsid w:val="005900C3"/>
    <w:pPr>
      <w:numPr>
        <w:numId w:val="36"/>
      </w:numPr>
    </w:pPr>
  </w:style>
  <w:style w:type="numbering" w:customStyle="1" w:styleId="WWOutlineListStyle62">
    <w:name w:val="WW_OutlineListStyle_62"/>
    <w:basedOn w:val="Bezlisty"/>
    <w:rsid w:val="005900C3"/>
    <w:pPr>
      <w:numPr>
        <w:numId w:val="37"/>
      </w:numPr>
    </w:pPr>
  </w:style>
  <w:style w:type="numbering" w:customStyle="1" w:styleId="WWOutlineListStyle61">
    <w:name w:val="WW_OutlineListStyle_61"/>
    <w:basedOn w:val="Bezlisty"/>
    <w:rsid w:val="005900C3"/>
    <w:pPr>
      <w:numPr>
        <w:numId w:val="38"/>
      </w:numPr>
    </w:pPr>
  </w:style>
  <w:style w:type="numbering" w:customStyle="1" w:styleId="WWOutlineListStyle60">
    <w:name w:val="WW_OutlineListStyle_60"/>
    <w:basedOn w:val="Bezlisty"/>
    <w:rsid w:val="005900C3"/>
    <w:pPr>
      <w:numPr>
        <w:numId w:val="39"/>
      </w:numPr>
    </w:pPr>
  </w:style>
  <w:style w:type="numbering" w:customStyle="1" w:styleId="WWOutlineListStyle59">
    <w:name w:val="WW_OutlineListStyle_59"/>
    <w:basedOn w:val="Bezlisty"/>
    <w:rsid w:val="005900C3"/>
    <w:pPr>
      <w:numPr>
        <w:numId w:val="40"/>
      </w:numPr>
    </w:pPr>
  </w:style>
  <w:style w:type="numbering" w:customStyle="1" w:styleId="WWOutlineListStyle58">
    <w:name w:val="WW_OutlineListStyle_58"/>
    <w:basedOn w:val="Bezlisty"/>
    <w:rsid w:val="005900C3"/>
    <w:pPr>
      <w:numPr>
        <w:numId w:val="41"/>
      </w:numPr>
    </w:pPr>
  </w:style>
  <w:style w:type="numbering" w:customStyle="1" w:styleId="WWOutlineListStyle57">
    <w:name w:val="WW_OutlineListStyle_57"/>
    <w:basedOn w:val="Bezlisty"/>
    <w:rsid w:val="005900C3"/>
    <w:pPr>
      <w:numPr>
        <w:numId w:val="42"/>
      </w:numPr>
    </w:pPr>
  </w:style>
  <w:style w:type="numbering" w:customStyle="1" w:styleId="WWOutlineListStyle56">
    <w:name w:val="WW_OutlineListStyle_56"/>
    <w:basedOn w:val="Bezlisty"/>
    <w:rsid w:val="005900C3"/>
    <w:pPr>
      <w:numPr>
        <w:numId w:val="43"/>
      </w:numPr>
    </w:pPr>
  </w:style>
  <w:style w:type="numbering" w:customStyle="1" w:styleId="WWOutlineListStyle55">
    <w:name w:val="WW_OutlineListStyle_55"/>
    <w:basedOn w:val="Bezlisty"/>
    <w:rsid w:val="005900C3"/>
    <w:pPr>
      <w:numPr>
        <w:numId w:val="44"/>
      </w:numPr>
    </w:pPr>
  </w:style>
  <w:style w:type="numbering" w:customStyle="1" w:styleId="WWOutlineListStyle54">
    <w:name w:val="WW_OutlineListStyle_54"/>
    <w:basedOn w:val="Bezlisty"/>
    <w:rsid w:val="005900C3"/>
    <w:pPr>
      <w:numPr>
        <w:numId w:val="45"/>
      </w:numPr>
    </w:pPr>
  </w:style>
  <w:style w:type="numbering" w:customStyle="1" w:styleId="WWOutlineListStyle53">
    <w:name w:val="WW_OutlineListStyle_53"/>
    <w:basedOn w:val="Bezlisty"/>
    <w:rsid w:val="005900C3"/>
    <w:pPr>
      <w:numPr>
        <w:numId w:val="46"/>
      </w:numPr>
    </w:pPr>
  </w:style>
  <w:style w:type="numbering" w:customStyle="1" w:styleId="WWOutlineListStyle52">
    <w:name w:val="WW_OutlineListStyle_52"/>
    <w:basedOn w:val="Bezlisty"/>
    <w:rsid w:val="005900C3"/>
    <w:pPr>
      <w:numPr>
        <w:numId w:val="47"/>
      </w:numPr>
    </w:pPr>
  </w:style>
  <w:style w:type="numbering" w:customStyle="1" w:styleId="WWOutlineListStyle51">
    <w:name w:val="WW_OutlineListStyle_51"/>
    <w:basedOn w:val="Bezlisty"/>
    <w:rsid w:val="005900C3"/>
    <w:pPr>
      <w:numPr>
        <w:numId w:val="48"/>
      </w:numPr>
    </w:pPr>
  </w:style>
  <w:style w:type="numbering" w:customStyle="1" w:styleId="WWOutlineListStyle50">
    <w:name w:val="WW_OutlineListStyle_50"/>
    <w:basedOn w:val="Bezlisty"/>
    <w:rsid w:val="005900C3"/>
    <w:pPr>
      <w:numPr>
        <w:numId w:val="49"/>
      </w:numPr>
    </w:pPr>
  </w:style>
  <w:style w:type="numbering" w:customStyle="1" w:styleId="WWOutlineListStyle49">
    <w:name w:val="WW_OutlineListStyle_49"/>
    <w:basedOn w:val="Bezlisty"/>
    <w:rsid w:val="005900C3"/>
    <w:pPr>
      <w:numPr>
        <w:numId w:val="50"/>
      </w:numPr>
    </w:pPr>
  </w:style>
  <w:style w:type="numbering" w:customStyle="1" w:styleId="WWOutlineListStyle48">
    <w:name w:val="WW_OutlineListStyle_48"/>
    <w:basedOn w:val="Bezlisty"/>
    <w:rsid w:val="005900C3"/>
    <w:pPr>
      <w:numPr>
        <w:numId w:val="51"/>
      </w:numPr>
    </w:pPr>
  </w:style>
  <w:style w:type="numbering" w:customStyle="1" w:styleId="WWOutlineListStyle47">
    <w:name w:val="WW_OutlineListStyle_47"/>
    <w:basedOn w:val="Bezlisty"/>
    <w:rsid w:val="005900C3"/>
    <w:pPr>
      <w:numPr>
        <w:numId w:val="52"/>
      </w:numPr>
    </w:pPr>
  </w:style>
  <w:style w:type="numbering" w:customStyle="1" w:styleId="WWOutlineListStyle46">
    <w:name w:val="WW_OutlineListStyle_46"/>
    <w:basedOn w:val="Bezlisty"/>
    <w:rsid w:val="005900C3"/>
    <w:pPr>
      <w:numPr>
        <w:numId w:val="53"/>
      </w:numPr>
    </w:pPr>
  </w:style>
  <w:style w:type="numbering" w:customStyle="1" w:styleId="WWOutlineListStyle45">
    <w:name w:val="WW_OutlineListStyle_45"/>
    <w:basedOn w:val="Bezlisty"/>
    <w:rsid w:val="005900C3"/>
    <w:pPr>
      <w:numPr>
        <w:numId w:val="54"/>
      </w:numPr>
    </w:pPr>
  </w:style>
  <w:style w:type="numbering" w:customStyle="1" w:styleId="WWOutlineListStyle44">
    <w:name w:val="WW_OutlineListStyle_44"/>
    <w:basedOn w:val="Bezlisty"/>
    <w:rsid w:val="005900C3"/>
    <w:pPr>
      <w:numPr>
        <w:numId w:val="55"/>
      </w:numPr>
    </w:pPr>
  </w:style>
  <w:style w:type="numbering" w:customStyle="1" w:styleId="WWOutlineListStyle43">
    <w:name w:val="WW_OutlineListStyle_43"/>
    <w:basedOn w:val="Bezlisty"/>
    <w:rsid w:val="005900C3"/>
    <w:pPr>
      <w:numPr>
        <w:numId w:val="56"/>
      </w:numPr>
    </w:pPr>
  </w:style>
  <w:style w:type="numbering" w:customStyle="1" w:styleId="WWOutlineListStyle42">
    <w:name w:val="WW_OutlineListStyle_42"/>
    <w:basedOn w:val="Bezlisty"/>
    <w:rsid w:val="005900C3"/>
    <w:pPr>
      <w:numPr>
        <w:numId w:val="57"/>
      </w:numPr>
    </w:pPr>
  </w:style>
  <w:style w:type="numbering" w:customStyle="1" w:styleId="WWOutlineListStyle41">
    <w:name w:val="WW_OutlineListStyle_41"/>
    <w:basedOn w:val="Bezlisty"/>
    <w:rsid w:val="005900C3"/>
    <w:pPr>
      <w:numPr>
        <w:numId w:val="58"/>
      </w:numPr>
    </w:pPr>
  </w:style>
  <w:style w:type="numbering" w:customStyle="1" w:styleId="WWOutlineListStyle40">
    <w:name w:val="WW_OutlineListStyle_40"/>
    <w:basedOn w:val="Bezlisty"/>
    <w:rsid w:val="005900C3"/>
    <w:pPr>
      <w:numPr>
        <w:numId w:val="59"/>
      </w:numPr>
    </w:pPr>
  </w:style>
  <w:style w:type="numbering" w:customStyle="1" w:styleId="WWOutlineListStyle39">
    <w:name w:val="WW_OutlineListStyle_39"/>
    <w:basedOn w:val="Bezlisty"/>
    <w:rsid w:val="005900C3"/>
    <w:pPr>
      <w:numPr>
        <w:numId w:val="60"/>
      </w:numPr>
    </w:pPr>
  </w:style>
  <w:style w:type="numbering" w:customStyle="1" w:styleId="WWOutlineListStyle38">
    <w:name w:val="WW_OutlineListStyle_38"/>
    <w:basedOn w:val="Bezlisty"/>
    <w:rsid w:val="005900C3"/>
    <w:pPr>
      <w:numPr>
        <w:numId w:val="61"/>
      </w:numPr>
    </w:pPr>
  </w:style>
  <w:style w:type="numbering" w:customStyle="1" w:styleId="WWOutlineListStyle37">
    <w:name w:val="WW_OutlineListStyle_37"/>
    <w:basedOn w:val="Bezlisty"/>
    <w:rsid w:val="005900C3"/>
    <w:pPr>
      <w:numPr>
        <w:numId w:val="62"/>
      </w:numPr>
    </w:pPr>
  </w:style>
  <w:style w:type="numbering" w:customStyle="1" w:styleId="WWOutlineListStyle36">
    <w:name w:val="WW_OutlineListStyle_36"/>
    <w:basedOn w:val="Bezlisty"/>
    <w:rsid w:val="005900C3"/>
    <w:pPr>
      <w:numPr>
        <w:numId w:val="63"/>
      </w:numPr>
    </w:pPr>
  </w:style>
  <w:style w:type="numbering" w:customStyle="1" w:styleId="WWOutlineListStyle35">
    <w:name w:val="WW_OutlineListStyle_35"/>
    <w:basedOn w:val="Bezlisty"/>
    <w:rsid w:val="005900C3"/>
    <w:pPr>
      <w:numPr>
        <w:numId w:val="64"/>
      </w:numPr>
    </w:pPr>
  </w:style>
  <w:style w:type="numbering" w:customStyle="1" w:styleId="WWOutlineListStyle34">
    <w:name w:val="WW_OutlineListStyle_34"/>
    <w:basedOn w:val="Bezlisty"/>
    <w:rsid w:val="005900C3"/>
    <w:pPr>
      <w:numPr>
        <w:numId w:val="65"/>
      </w:numPr>
    </w:pPr>
  </w:style>
  <w:style w:type="numbering" w:customStyle="1" w:styleId="WWOutlineListStyle33">
    <w:name w:val="WW_OutlineListStyle_33"/>
    <w:basedOn w:val="Bezlisty"/>
    <w:rsid w:val="005900C3"/>
    <w:pPr>
      <w:numPr>
        <w:numId w:val="66"/>
      </w:numPr>
    </w:pPr>
  </w:style>
  <w:style w:type="numbering" w:customStyle="1" w:styleId="WWOutlineListStyle32">
    <w:name w:val="WW_OutlineListStyle_32"/>
    <w:basedOn w:val="Bezlisty"/>
    <w:rsid w:val="005900C3"/>
    <w:pPr>
      <w:numPr>
        <w:numId w:val="67"/>
      </w:numPr>
    </w:pPr>
  </w:style>
  <w:style w:type="numbering" w:customStyle="1" w:styleId="WWOutlineListStyle31">
    <w:name w:val="WW_OutlineListStyle_31"/>
    <w:basedOn w:val="Bezlisty"/>
    <w:rsid w:val="005900C3"/>
    <w:pPr>
      <w:numPr>
        <w:numId w:val="68"/>
      </w:numPr>
    </w:pPr>
  </w:style>
  <w:style w:type="numbering" w:customStyle="1" w:styleId="WWOutlineListStyle30">
    <w:name w:val="WW_OutlineListStyle_30"/>
    <w:basedOn w:val="Bezlisty"/>
    <w:rsid w:val="005900C3"/>
    <w:pPr>
      <w:numPr>
        <w:numId w:val="69"/>
      </w:numPr>
    </w:pPr>
  </w:style>
  <w:style w:type="numbering" w:customStyle="1" w:styleId="WWOutlineListStyle29">
    <w:name w:val="WW_OutlineListStyle_29"/>
    <w:basedOn w:val="Bezlisty"/>
    <w:rsid w:val="005900C3"/>
    <w:pPr>
      <w:numPr>
        <w:numId w:val="70"/>
      </w:numPr>
    </w:pPr>
  </w:style>
  <w:style w:type="numbering" w:customStyle="1" w:styleId="WWOutlineListStyle28">
    <w:name w:val="WW_OutlineListStyle_28"/>
    <w:basedOn w:val="Bezlisty"/>
    <w:rsid w:val="005900C3"/>
    <w:pPr>
      <w:numPr>
        <w:numId w:val="71"/>
      </w:numPr>
    </w:pPr>
  </w:style>
  <w:style w:type="numbering" w:customStyle="1" w:styleId="WWOutlineListStyle27">
    <w:name w:val="WW_OutlineListStyle_27"/>
    <w:basedOn w:val="Bezlisty"/>
    <w:rsid w:val="005900C3"/>
    <w:pPr>
      <w:numPr>
        <w:numId w:val="72"/>
      </w:numPr>
    </w:pPr>
  </w:style>
  <w:style w:type="numbering" w:customStyle="1" w:styleId="WWOutlineListStyle26">
    <w:name w:val="WW_OutlineListStyle_26"/>
    <w:basedOn w:val="Bezlisty"/>
    <w:rsid w:val="005900C3"/>
    <w:pPr>
      <w:numPr>
        <w:numId w:val="73"/>
      </w:numPr>
    </w:pPr>
  </w:style>
  <w:style w:type="numbering" w:customStyle="1" w:styleId="WWOutlineListStyle25">
    <w:name w:val="WW_OutlineListStyle_25"/>
    <w:basedOn w:val="Bezlisty"/>
    <w:rsid w:val="005900C3"/>
    <w:pPr>
      <w:numPr>
        <w:numId w:val="74"/>
      </w:numPr>
    </w:pPr>
  </w:style>
  <w:style w:type="numbering" w:customStyle="1" w:styleId="WWOutlineListStyle24">
    <w:name w:val="WW_OutlineListStyle_24"/>
    <w:basedOn w:val="Bezlisty"/>
    <w:rsid w:val="005900C3"/>
    <w:pPr>
      <w:numPr>
        <w:numId w:val="75"/>
      </w:numPr>
    </w:pPr>
  </w:style>
  <w:style w:type="numbering" w:customStyle="1" w:styleId="WWOutlineListStyle23">
    <w:name w:val="WW_OutlineListStyle_23"/>
    <w:basedOn w:val="Bezlisty"/>
    <w:rsid w:val="005900C3"/>
    <w:pPr>
      <w:numPr>
        <w:numId w:val="76"/>
      </w:numPr>
    </w:pPr>
  </w:style>
  <w:style w:type="numbering" w:customStyle="1" w:styleId="WWOutlineListStyle22">
    <w:name w:val="WW_OutlineListStyle_22"/>
    <w:basedOn w:val="Bezlisty"/>
    <w:rsid w:val="005900C3"/>
    <w:pPr>
      <w:numPr>
        <w:numId w:val="77"/>
      </w:numPr>
    </w:pPr>
  </w:style>
  <w:style w:type="numbering" w:customStyle="1" w:styleId="WWOutlineListStyle21">
    <w:name w:val="WW_OutlineListStyle_21"/>
    <w:basedOn w:val="Bezlisty"/>
    <w:rsid w:val="005900C3"/>
    <w:pPr>
      <w:numPr>
        <w:numId w:val="78"/>
      </w:numPr>
    </w:pPr>
  </w:style>
  <w:style w:type="numbering" w:customStyle="1" w:styleId="WWOutlineListStyle20">
    <w:name w:val="WW_OutlineListStyle_20"/>
    <w:basedOn w:val="Bezlisty"/>
    <w:rsid w:val="005900C3"/>
    <w:pPr>
      <w:numPr>
        <w:numId w:val="79"/>
      </w:numPr>
    </w:pPr>
  </w:style>
  <w:style w:type="numbering" w:customStyle="1" w:styleId="WWOutlineListStyle19">
    <w:name w:val="WW_OutlineListStyle_19"/>
    <w:basedOn w:val="Bezlisty"/>
    <w:rsid w:val="005900C3"/>
    <w:pPr>
      <w:numPr>
        <w:numId w:val="80"/>
      </w:numPr>
    </w:pPr>
  </w:style>
  <w:style w:type="numbering" w:customStyle="1" w:styleId="WWOutlineListStyle18">
    <w:name w:val="WW_OutlineListStyle_18"/>
    <w:basedOn w:val="Bezlisty"/>
    <w:rsid w:val="005900C3"/>
    <w:pPr>
      <w:numPr>
        <w:numId w:val="81"/>
      </w:numPr>
    </w:pPr>
  </w:style>
  <w:style w:type="numbering" w:customStyle="1" w:styleId="WWOutlineListStyle17">
    <w:name w:val="WW_OutlineListStyle_17"/>
    <w:basedOn w:val="Bezlisty"/>
    <w:rsid w:val="005900C3"/>
    <w:pPr>
      <w:numPr>
        <w:numId w:val="82"/>
      </w:numPr>
    </w:pPr>
  </w:style>
  <w:style w:type="numbering" w:customStyle="1" w:styleId="WWOutlineListStyle16">
    <w:name w:val="WW_OutlineListStyle_16"/>
    <w:basedOn w:val="Bezlisty"/>
    <w:rsid w:val="005900C3"/>
    <w:pPr>
      <w:numPr>
        <w:numId w:val="83"/>
      </w:numPr>
    </w:pPr>
  </w:style>
  <w:style w:type="numbering" w:customStyle="1" w:styleId="WWOutlineListStyle15">
    <w:name w:val="WW_OutlineListStyle_15"/>
    <w:basedOn w:val="Bezlisty"/>
    <w:rsid w:val="005900C3"/>
    <w:pPr>
      <w:numPr>
        <w:numId w:val="84"/>
      </w:numPr>
    </w:pPr>
  </w:style>
  <w:style w:type="numbering" w:customStyle="1" w:styleId="WWOutlineListStyle14">
    <w:name w:val="WW_OutlineListStyle_14"/>
    <w:basedOn w:val="Bezlisty"/>
    <w:rsid w:val="005900C3"/>
    <w:pPr>
      <w:numPr>
        <w:numId w:val="85"/>
      </w:numPr>
    </w:pPr>
  </w:style>
  <w:style w:type="numbering" w:customStyle="1" w:styleId="WWOutlineListStyle13">
    <w:name w:val="WW_OutlineListStyle_13"/>
    <w:basedOn w:val="Bezlisty"/>
    <w:rsid w:val="005900C3"/>
    <w:pPr>
      <w:numPr>
        <w:numId w:val="86"/>
      </w:numPr>
    </w:pPr>
  </w:style>
  <w:style w:type="numbering" w:customStyle="1" w:styleId="WWOutlineListStyle12">
    <w:name w:val="WW_OutlineListStyle_12"/>
    <w:basedOn w:val="Bezlisty"/>
    <w:rsid w:val="005900C3"/>
    <w:pPr>
      <w:numPr>
        <w:numId w:val="87"/>
      </w:numPr>
    </w:pPr>
  </w:style>
  <w:style w:type="numbering" w:customStyle="1" w:styleId="WWOutlineListStyle11">
    <w:name w:val="WW_OutlineListStyle_11"/>
    <w:basedOn w:val="Bezlisty"/>
    <w:rsid w:val="005900C3"/>
    <w:pPr>
      <w:numPr>
        <w:numId w:val="88"/>
      </w:numPr>
    </w:pPr>
  </w:style>
  <w:style w:type="numbering" w:customStyle="1" w:styleId="WWOutlineListStyle10">
    <w:name w:val="WW_OutlineListStyle_10"/>
    <w:basedOn w:val="Bezlisty"/>
    <w:rsid w:val="005900C3"/>
    <w:pPr>
      <w:numPr>
        <w:numId w:val="89"/>
      </w:numPr>
    </w:pPr>
  </w:style>
  <w:style w:type="numbering" w:customStyle="1" w:styleId="WWOutlineListStyle9">
    <w:name w:val="WW_OutlineListStyle_9"/>
    <w:basedOn w:val="Bezlisty"/>
    <w:rsid w:val="005900C3"/>
    <w:pPr>
      <w:numPr>
        <w:numId w:val="90"/>
      </w:numPr>
    </w:pPr>
  </w:style>
  <w:style w:type="numbering" w:customStyle="1" w:styleId="WWOutlineListStyle8">
    <w:name w:val="WW_OutlineListStyle_8"/>
    <w:basedOn w:val="Bezlisty"/>
    <w:rsid w:val="005900C3"/>
    <w:pPr>
      <w:numPr>
        <w:numId w:val="91"/>
      </w:numPr>
    </w:pPr>
  </w:style>
  <w:style w:type="numbering" w:customStyle="1" w:styleId="WWOutlineListStyle7">
    <w:name w:val="WW_OutlineListStyle_7"/>
    <w:basedOn w:val="Bezlisty"/>
    <w:rsid w:val="005900C3"/>
    <w:pPr>
      <w:numPr>
        <w:numId w:val="92"/>
      </w:numPr>
    </w:pPr>
  </w:style>
  <w:style w:type="numbering" w:customStyle="1" w:styleId="WWOutlineListStyle6">
    <w:name w:val="WW_OutlineListStyle_6"/>
    <w:basedOn w:val="Bezlisty"/>
    <w:rsid w:val="005900C3"/>
    <w:pPr>
      <w:numPr>
        <w:numId w:val="93"/>
      </w:numPr>
    </w:pPr>
  </w:style>
  <w:style w:type="numbering" w:customStyle="1" w:styleId="WWOutlineListStyle5">
    <w:name w:val="WW_OutlineListStyle_5"/>
    <w:basedOn w:val="Bezlisty"/>
    <w:rsid w:val="005900C3"/>
    <w:pPr>
      <w:numPr>
        <w:numId w:val="94"/>
      </w:numPr>
    </w:pPr>
  </w:style>
  <w:style w:type="numbering" w:customStyle="1" w:styleId="WWOutlineListStyle4">
    <w:name w:val="WW_OutlineListStyle_4"/>
    <w:basedOn w:val="Bezlisty"/>
    <w:rsid w:val="005900C3"/>
    <w:pPr>
      <w:numPr>
        <w:numId w:val="95"/>
      </w:numPr>
    </w:pPr>
  </w:style>
  <w:style w:type="numbering" w:customStyle="1" w:styleId="WWOutlineListStyle3">
    <w:name w:val="WW_OutlineListStyle_3"/>
    <w:basedOn w:val="Bezlisty"/>
    <w:rsid w:val="005900C3"/>
    <w:pPr>
      <w:numPr>
        <w:numId w:val="96"/>
      </w:numPr>
    </w:pPr>
  </w:style>
  <w:style w:type="numbering" w:customStyle="1" w:styleId="WWOutlineListStyle2">
    <w:name w:val="WW_OutlineListStyle_2"/>
    <w:basedOn w:val="Bezlisty"/>
    <w:rsid w:val="005900C3"/>
    <w:pPr>
      <w:numPr>
        <w:numId w:val="97"/>
      </w:numPr>
    </w:pPr>
  </w:style>
  <w:style w:type="numbering" w:customStyle="1" w:styleId="WWOutlineListStyle1">
    <w:name w:val="WW_OutlineListStyle_1"/>
    <w:basedOn w:val="Bezlisty"/>
    <w:rsid w:val="005900C3"/>
    <w:pPr>
      <w:numPr>
        <w:numId w:val="98"/>
      </w:numPr>
    </w:pPr>
  </w:style>
  <w:style w:type="numbering" w:customStyle="1" w:styleId="WWOutlineListStyle">
    <w:name w:val="WW_OutlineListStyle"/>
    <w:basedOn w:val="Bezlisty"/>
    <w:rsid w:val="005900C3"/>
    <w:pPr>
      <w:numPr>
        <w:numId w:val="99"/>
      </w:numPr>
    </w:pPr>
  </w:style>
  <w:style w:type="character" w:customStyle="1" w:styleId="Teksttreci2">
    <w:name w:val="Tekst treści (2)_"/>
    <w:basedOn w:val="Domylnaczcionkaakapitu"/>
    <w:link w:val="Teksttreci20"/>
    <w:rsid w:val="004C6344"/>
    <w:rPr>
      <w:rFonts w:ascii="Arial" w:eastAsia="Arial" w:hAnsi="Arial" w:cs="Arial"/>
      <w:sz w:val="20"/>
      <w:szCs w:val="20"/>
      <w:shd w:val="clear" w:color="auto" w:fill="FFFFFF"/>
    </w:rPr>
  </w:style>
  <w:style w:type="paragraph" w:customStyle="1" w:styleId="Teksttreci20">
    <w:name w:val="Tekst treści (2)"/>
    <w:basedOn w:val="Normalny"/>
    <w:link w:val="Teksttreci2"/>
    <w:rsid w:val="004C6344"/>
    <w:pPr>
      <w:widowControl w:val="0"/>
      <w:shd w:val="clear" w:color="auto" w:fill="FFFFFF"/>
      <w:suppressAutoHyphens w:val="0"/>
      <w:autoSpaceDN/>
      <w:spacing w:after="0" w:line="264" w:lineRule="exact"/>
      <w:ind w:hanging="600"/>
      <w:jc w:val="both"/>
      <w:textAlignment w:val="auto"/>
    </w:pPr>
    <w:rPr>
      <w:rFonts w:ascii="Arial" w:eastAsia="Arial" w:hAnsi="Arial" w:cs="Arial"/>
      <w:sz w:val="20"/>
      <w:szCs w:val="20"/>
    </w:rPr>
  </w:style>
  <w:style w:type="character" w:customStyle="1" w:styleId="Nagwek10">
    <w:name w:val="Nagłówek #1_"/>
    <w:basedOn w:val="Domylnaczcionkaakapitu"/>
    <w:link w:val="Nagwek11"/>
    <w:rsid w:val="004C6344"/>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4C6344"/>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4C6344"/>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1">
    <w:name w:val="Nagłówek #1"/>
    <w:basedOn w:val="Normalny"/>
    <w:link w:val="Nagwek10"/>
    <w:rsid w:val="004C6344"/>
    <w:pPr>
      <w:widowControl w:val="0"/>
      <w:shd w:val="clear" w:color="auto" w:fill="FFFFFF"/>
      <w:suppressAutoHyphens w:val="0"/>
      <w:autoSpaceDN/>
      <w:spacing w:before="360" w:after="180" w:line="0" w:lineRule="atLeast"/>
      <w:ind w:hanging="920"/>
      <w:jc w:val="both"/>
      <w:textAlignment w:val="auto"/>
      <w:outlineLvl w:val="0"/>
    </w:pPr>
    <w:rPr>
      <w:rFonts w:ascii="Arial" w:eastAsia="Arial" w:hAnsi="Arial" w:cs="Arial"/>
      <w:b/>
      <w:bCs/>
      <w:sz w:val="20"/>
      <w:szCs w:val="20"/>
    </w:rPr>
  </w:style>
  <w:style w:type="paragraph" w:customStyle="1" w:styleId="Teksttreci60">
    <w:name w:val="Tekst treści (6)"/>
    <w:basedOn w:val="Normalny"/>
    <w:link w:val="Teksttreci6"/>
    <w:rsid w:val="004C6344"/>
    <w:pPr>
      <w:widowControl w:val="0"/>
      <w:shd w:val="clear" w:color="auto" w:fill="FFFFFF"/>
      <w:suppressAutoHyphens w:val="0"/>
      <w:autoSpaceDN/>
      <w:spacing w:after="0" w:line="264" w:lineRule="exact"/>
      <w:ind w:hanging="920"/>
      <w:jc w:val="both"/>
      <w:textAlignment w:val="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arebogaczowice" TargetMode="External"/><Relationship Id="rId13" Type="http://schemas.openxmlformats.org/officeDocument/2006/relationships/hyperlink" Target="https://sip.lex.pl/" TargetMode="External"/><Relationship Id="rId18" Type="http://schemas.openxmlformats.org/officeDocument/2006/relationships/hyperlink" Target="mailto:rig@starebogaczowice.ug.gov.pl"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s://platformazakupowa.pl/pn/starebogaczowic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starebogaczowic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arebogaczowic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arebogaczowic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starebogaczowic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7568-5617-4318-BCC4-5E774029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34</Pages>
  <Words>15518</Words>
  <Characters>93113</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urschw</dc:creator>
  <cp:keywords/>
  <dc:description/>
  <cp:lastModifiedBy>urschw</cp:lastModifiedBy>
  <cp:revision>240</cp:revision>
  <cp:lastPrinted>2022-09-30T09:21:00Z</cp:lastPrinted>
  <dcterms:created xsi:type="dcterms:W3CDTF">2022-07-07T06:27:00Z</dcterms:created>
  <dcterms:modified xsi:type="dcterms:W3CDTF">2022-11-25T10:24:00Z</dcterms:modified>
</cp:coreProperties>
</file>