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7EE9" w14:textId="709FF48E" w:rsidR="007641A0" w:rsidRPr="00657891" w:rsidRDefault="007641A0" w:rsidP="007641A0">
      <w:pPr>
        <w:tabs>
          <w:tab w:val="num" w:pos="1080"/>
        </w:tabs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657891" w:rsidRPr="00657891">
        <w:rPr>
          <w:rFonts w:asciiTheme="minorHAnsi" w:hAnsiTheme="minorHAnsi" w:cstheme="minorHAnsi"/>
          <w:sz w:val="22"/>
          <w:szCs w:val="22"/>
        </w:rPr>
        <w:tab/>
      </w:r>
      <w:r w:rsidRPr="00657891">
        <w:rPr>
          <w:rFonts w:asciiTheme="minorHAnsi" w:hAnsiTheme="minorHAnsi" w:cstheme="minorHAnsi"/>
          <w:sz w:val="22"/>
          <w:szCs w:val="22"/>
        </w:rPr>
        <w:t xml:space="preserve">                                            Załącznik nr </w:t>
      </w:r>
      <w:r w:rsidR="001D4D8D">
        <w:rPr>
          <w:rFonts w:asciiTheme="minorHAnsi" w:hAnsiTheme="minorHAnsi" w:cstheme="minorHAnsi"/>
          <w:sz w:val="22"/>
          <w:szCs w:val="22"/>
        </w:rPr>
        <w:t>7</w:t>
      </w:r>
      <w:r w:rsidRPr="00657891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F9266E5" w14:textId="77777777" w:rsidR="007641A0" w:rsidRPr="00657891" w:rsidRDefault="007641A0" w:rsidP="007641A0">
      <w:pPr>
        <w:tabs>
          <w:tab w:val="num" w:pos="1080"/>
        </w:tabs>
        <w:ind w:left="900" w:hanging="360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6E822625" w14:textId="09806FFA" w:rsidR="007641A0" w:rsidRPr="00657891" w:rsidRDefault="007641A0" w:rsidP="007641A0">
      <w:pPr>
        <w:widowControl w:val="0"/>
        <w:suppressAutoHyphens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UMOWA </w:t>
      </w:r>
      <w:r w:rsidR="00657891" w:rsidRPr="0065789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–</w:t>
      </w:r>
      <w:r w:rsidRPr="0065789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77708B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ab/>
      </w:r>
      <w:r w:rsidR="0077708B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ab/>
      </w:r>
      <w:r w:rsidR="00657891" w:rsidRPr="0065789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projekt </w:t>
      </w:r>
    </w:p>
    <w:p w14:paraId="11FE5A2C" w14:textId="77777777" w:rsidR="007641A0" w:rsidRPr="00657891" w:rsidRDefault="007641A0" w:rsidP="007641A0">
      <w:pPr>
        <w:widowControl w:val="0"/>
        <w:suppressAutoHyphens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4298AAA7" w14:textId="70800D55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Niniejsza Umowa została zawarta </w:t>
      </w:r>
      <w:r w:rsidR="00B9630E">
        <w:rPr>
          <w:rFonts w:asciiTheme="minorHAnsi" w:hAnsiTheme="minorHAnsi" w:cstheme="minorHAnsi"/>
          <w:bCs/>
          <w:w w:val="106"/>
          <w:sz w:val="22"/>
          <w:szCs w:val="22"/>
        </w:rPr>
        <w:t xml:space="preserve">w 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Strzyżowie w dniu ……………..2022 pomiędzy: </w:t>
      </w:r>
    </w:p>
    <w:p w14:paraId="75D7ACC5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GMINĄ Strzyżów 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adres:</w:t>
      </w: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 38-100 Strzyżów, ul. </w:t>
      </w:r>
      <w:proofErr w:type="spellStart"/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Przecławczyka</w:t>
      </w:r>
      <w:proofErr w:type="spellEnd"/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 5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,</w:t>
      </w: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 </w:t>
      </w:r>
    </w:p>
    <w:p w14:paraId="7F67FDC0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zwaną dalej Zamawiającym</w:t>
      </w: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, </w:t>
      </w:r>
    </w:p>
    <w:p w14:paraId="5CBE67BE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</w:p>
    <w:p w14:paraId="6E0BF52E" w14:textId="537EB026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reprezentowaną przez:</w:t>
      </w:r>
    </w:p>
    <w:p w14:paraId="0F9EDCA9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</w:p>
    <w:p w14:paraId="5BC9CA0A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Burmistrza Gminy Strzyżów - Pana mgr Waldemara Górę </w:t>
      </w:r>
    </w:p>
    <w:p w14:paraId="6758C3DD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za kontrasygnatą Skarbnika – Pana mgr Mariusza Gorczycy</w:t>
      </w:r>
    </w:p>
    <w:p w14:paraId="535ED425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a </w:t>
      </w:r>
    </w:p>
    <w:p w14:paraId="4F7D83AC" w14:textId="7A3F821F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……………………………….</w:t>
      </w:r>
    </w:p>
    <w:p w14:paraId="1D3144D0" w14:textId="77777777" w:rsidR="00657891" w:rsidRPr="00657891" w:rsidRDefault="00657891" w:rsidP="00657891">
      <w:pPr>
        <w:rPr>
          <w:rFonts w:asciiTheme="minorHAnsi" w:hAnsiTheme="minorHAnsi" w:cstheme="minorHAnsi"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>reprezentowaną przez:</w:t>
      </w:r>
    </w:p>
    <w:p w14:paraId="0629A58D" w14:textId="488B9229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>………………………………..</w:t>
      </w:r>
    </w:p>
    <w:p w14:paraId="06C0B85D" w14:textId="77777777" w:rsidR="00657891" w:rsidRPr="00657891" w:rsidRDefault="00657891" w:rsidP="00657891">
      <w:pPr>
        <w:rPr>
          <w:rFonts w:asciiTheme="minorHAnsi" w:hAnsiTheme="minorHAnsi" w:cstheme="minorHAnsi"/>
          <w:b/>
          <w:bCs/>
          <w:w w:val="106"/>
          <w:sz w:val="22"/>
          <w:szCs w:val="22"/>
        </w:rPr>
      </w:pPr>
      <w:r w:rsidRPr="00657891">
        <w:rPr>
          <w:rFonts w:asciiTheme="minorHAnsi" w:hAnsiTheme="minorHAnsi" w:cstheme="minorHAnsi"/>
          <w:bCs/>
          <w:w w:val="106"/>
          <w:sz w:val="22"/>
          <w:szCs w:val="22"/>
        </w:rPr>
        <w:t xml:space="preserve">zwanego w treści umowy </w:t>
      </w:r>
      <w:r w:rsidRPr="00657891">
        <w:rPr>
          <w:rFonts w:asciiTheme="minorHAnsi" w:hAnsiTheme="minorHAnsi" w:cstheme="minorHAnsi"/>
          <w:b/>
          <w:bCs/>
          <w:w w:val="106"/>
          <w:sz w:val="22"/>
          <w:szCs w:val="22"/>
        </w:rPr>
        <w:t xml:space="preserve">Wykonawcą </w:t>
      </w:r>
    </w:p>
    <w:p w14:paraId="5C8403CD" w14:textId="77777777" w:rsidR="00657891" w:rsidRPr="00657891" w:rsidRDefault="00657891" w:rsidP="00657891">
      <w:pPr>
        <w:jc w:val="both"/>
        <w:rPr>
          <w:rFonts w:asciiTheme="minorHAnsi" w:hAnsiTheme="minorHAnsi" w:cstheme="minorHAnsi"/>
          <w:bCs/>
          <w:w w:val="106"/>
          <w:sz w:val="22"/>
          <w:szCs w:val="22"/>
        </w:rPr>
      </w:pPr>
    </w:p>
    <w:p w14:paraId="655C0B38" w14:textId="69939733" w:rsidR="00657891" w:rsidRPr="00657891" w:rsidRDefault="00A1083C" w:rsidP="0065789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w w:val="106"/>
          <w:sz w:val="22"/>
          <w:szCs w:val="22"/>
        </w:rPr>
        <w:t xml:space="preserve">W rezultacie dokonania przez Zamawiającego wyboru oferty Wykonawcy, zgodnie z wymogami ustawy z dnia 11 września 2019 r. – Prawo zamówień publicznych (Dz.U. z 2022 r. poz. 1710), zwanej dalej Ustawą PZP, w trybie podstawowym, została zawarta umowa o następującej treści: </w:t>
      </w:r>
    </w:p>
    <w:p w14:paraId="3787A1AA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951C787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1.</w:t>
      </w:r>
    </w:p>
    <w:p w14:paraId="6DF13D3B" w14:textId="77777777" w:rsidR="007641A0" w:rsidRPr="00657891" w:rsidRDefault="007641A0" w:rsidP="007641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14:paraId="5AC6EE0E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CA76A93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2.</w:t>
      </w:r>
    </w:p>
    <w:p w14:paraId="5DB05AEC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 Umowy</w:t>
      </w:r>
    </w:p>
    <w:p w14:paraId="519D018D" w14:textId="7314C81F" w:rsidR="007641A0" w:rsidRPr="00AD6B18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Przedmiotem zamówienia jest</w:t>
      </w:r>
      <w:r w:rsidR="00AD6B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D6B18" w:rsidRPr="00F16D6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AD6B18" w:rsidRPr="00AD6B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Zakup </w:t>
      </w:r>
      <w:r w:rsidR="00657891" w:rsidRPr="00AD6B18">
        <w:rPr>
          <w:rFonts w:asciiTheme="minorHAnsi" w:hAnsiTheme="minorHAnsi" w:cstheme="minorHAnsi"/>
          <w:b/>
          <w:color w:val="000000"/>
          <w:sz w:val="22"/>
          <w:szCs w:val="22"/>
        </w:rPr>
        <w:t>samochodu 9 osobowego przystosowanego do przewozu osób niepełnosprawnych na potrzeby Środowiskowego Domu Samopomocy w Strzyżowie</w:t>
      </w:r>
      <w:r w:rsidR="00AD6B18" w:rsidRPr="00AD6B18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657891" w:rsidRPr="00AD6B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0F5154B1" w14:textId="1A11CFE8" w:rsidR="007641A0" w:rsidRPr="00657891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do </w:t>
      </w:r>
      <w:r w:rsidR="00AD6B18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sprzedaży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Zamawiającemu fabrycznie nowego samochodu osobowego marki……………….. model ……………………… wraz z wyposażeniem, zwanym dalej „samochodem” 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zgodnie ze Specyfikacją Warunków Zamówienia, załącznikami do niej, oraz niniejsz</w:t>
      </w:r>
      <w:r w:rsidR="00A96E37"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ą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umową.</w:t>
      </w:r>
    </w:p>
    <w:p w14:paraId="3E2AD54E" w14:textId="5489EB16" w:rsidR="007641A0" w:rsidRPr="00657891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Szczegółowy opis przedmiotu zamówienia określa załącznik 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657891" w:rsidRPr="00A606B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SWZ.</w:t>
      </w:r>
    </w:p>
    <w:p w14:paraId="0C45E45C" w14:textId="63BFC344" w:rsidR="007641A0" w:rsidRPr="00657891" w:rsidRDefault="007641A0" w:rsidP="00A606B6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Niniejsza umowa realizowana jest zgodnie z przedmiotem zamówienia na dostawę </w:t>
      </w:r>
      <w:r w:rsidR="00657891" w:rsidRPr="00657891">
        <w:rPr>
          <w:rFonts w:asciiTheme="minorHAnsi" w:hAnsiTheme="minorHAnsi" w:cstheme="minorHAnsi"/>
          <w:color w:val="000000"/>
          <w:sz w:val="22"/>
          <w:szCs w:val="22"/>
        </w:rPr>
        <w:t>samochodu 9 osobowego przystosowanego do przewozu osób niepełnosprawnych.</w:t>
      </w:r>
    </w:p>
    <w:p w14:paraId="3922E62F" w14:textId="77777777" w:rsidR="00A606B6" w:rsidRPr="00A606B6" w:rsidRDefault="007641A0" w:rsidP="00AD6B18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Realizacja przedmiotu niniejszej umowy dofinansowana jest ze środków Państwowego Funduszu Rehabilitacji Osób Niepełnosprawnych w ramach </w:t>
      </w:r>
      <w:r w:rsidR="00A606B6" w:rsidRPr="00A606B6">
        <w:rPr>
          <w:rFonts w:ascii="Calibri" w:eastAsia="Calibri" w:hAnsi="Calibri"/>
          <w:sz w:val="22"/>
          <w:szCs w:val="22"/>
          <w:lang w:eastAsia="en-US"/>
        </w:rPr>
        <w:t>Wyrównywania Różnic Między Regionami III – Obszar D - Likwidacja barier transportowych</w:t>
      </w:r>
    </w:p>
    <w:p w14:paraId="3BE5C828" w14:textId="7AD60047" w:rsidR="007641A0" w:rsidRPr="00A606B6" w:rsidRDefault="00AD6B18" w:rsidP="00EC5D71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Miejsce odbioru samochodu …………………………………………………………………………………..............................</w:t>
      </w:r>
      <w:r w:rsidR="00657891"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0019A9A" w14:textId="6302C2C6" w:rsidR="007641A0" w:rsidRPr="00657891" w:rsidRDefault="007641A0" w:rsidP="0060774B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przedmiot umowy, </w:t>
      </w:r>
      <w:r w:rsidR="00657891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którym mowa w ust. 1:</w:t>
      </w:r>
      <w:r w:rsidR="006578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jest fabrycznie nowy, wyprodukowany w 2022 lub 2023 roku, kompletny wolny od wad konstrukcyjnych, materiałowych i wykonawczych, gotowy do rejestracji i użytkowania w celu wynikającym z Umowy,</w:t>
      </w:r>
    </w:p>
    <w:p w14:paraId="7894C51B" w14:textId="77777777" w:rsidR="007641A0" w:rsidRPr="00657891" w:rsidRDefault="007641A0" w:rsidP="007641A0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nie jest ograniczony prawami osób trzecich, nie jest przedmiotem jakiegokolwiek postępowania i zabezpieczenia (wykonawcy przysługuje pełne prawo do dysponowania),</w:t>
      </w:r>
    </w:p>
    <w:p w14:paraId="7E5AA1BA" w14:textId="77777777" w:rsidR="007641A0" w:rsidRPr="00657891" w:rsidRDefault="007641A0" w:rsidP="007641A0">
      <w:pPr>
        <w:numPr>
          <w:ilvl w:val="0"/>
          <w:numId w:val="21"/>
        </w:numPr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jest zgodny z przepisami ustawy z dnia 20 czerwca 1997 r. Prawo o ruchu drogowym, wraz z aktami wykonawczymi do tej ustawy, oraz innymi przepisami obowiązującego prawa krajowego oraz prawa unijnego.</w:t>
      </w:r>
    </w:p>
    <w:p w14:paraId="75FB65C3" w14:textId="7AF10F66" w:rsidR="007641A0" w:rsidRPr="00657891" w:rsidRDefault="007641A0" w:rsidP="007641A0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 chwilą wydania przedmiotu umowy, Wykonawca zobowiązuje się przenieść na Zamawiającego własność rzeczy</w:t>
      </w:r>
      <w:r w:rsidR="00C406AF">
        <w:rPr>
          <w:rFonts w:asciiTheme="minorHAnsi" w:hAnsiTheme="minorHAnsi" w:cstheme="minorHAnsi"/>
          <w:color w:val="000000"/>
          <w:sz w:val="22"/>
          <w:szCs w:val="22"/>
        </w:rPr>
        <w:t xml:space="preserve"> oraz przekazać dokumenty niezbędne do korzystania z pojazdu oraz uprawnień gwarancyjnych, o których mowa w § 4. </w:t>
      </w:r>
    </w:p>
    <w:p w14:paraId="61412A94" w14:textId="77777777" w:rsidR="00AD6B18" w:rsidRDefault="00AD6B18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D19D90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3.</w:t>
      </w:r>
    </w:p>
    <w:p w14:paraId="2D9664B8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 zamówienia</w:t>
      </w:r>
    </w:p>
    <w:p w14:paraId="7DA2C4A7" w14:textId="7B8C7999" w:rsidR="007641A0" w:rsidRPr="00657891" w:rsidRDefault="007641A0" w:rsidP="007641A0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Termin wykonania zamówienia:</w:t>
      </w:r>
      <w:r w:rsidR="00A606B6">
        <w:rPr>
          <w:rFonts w:asciiTheme="minorHAnsi" w:hAnsiTheme="minorHAnsi" w:cstheme="minorHAnsi"/>
          <w:color w:val="000000"/>
          <w:sz w:val="22"/>
          <w:szCs w:val="22"/>
        </w:rPr>
        <w:t xml:space="preserve"> do 40 tygodni od dnia </w:t>
      </w:r>
      <w:r w:rsidR="00B9630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606B6">
        <w:rPr>
          <w:rFonts w:asciiTheme="minorHAnsi" w:hAnsiTheme="minorHAnsi" w:cstheme="minorHAnsi"/>
          <w:color w:val="000000"/>
          <w:sz w:val="22"/>
          <w:szCs w:val="22"/>
        </w:rPr>
        <w:t>odpisania umowy.</w:t>
      </w:r>
    </w:p>
    <w:p w14:paraId="685F2464" w14:textId="0F5A794C" w:rsidR="007641A0" w:rsidRPr="00657891" w:rsidRDefault="007641A0" w:rsidP="007641A0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lastRenderedPageBreak/>
        <w:t>Zamawiający za datę wykonania przedmiotu umowy uważa datę zakończenia czynności odbioru tj.:  zakończenia wszystkich czynności technicznych i prawnych związanych z odbiorem samochodu oraz podpisania przez Strony protokołu odbioru (protokołu zdawczo-odbiorczego).</w:t>
      </w:r>
    </w:p>
    <w:p w14:paraId="2503F58F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3F031A3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92709876"/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4.</w:t>
      </w:r>
    </w:p>
    <w:p w14:paraId="50AD0704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Warunki dostawy i odbiór przedmiotu umowy</w:t>
      </w:r>
    </w:p>
    <w:p w14:paraId="21920C4A" w14:textId="77777777" w:rsidR="00AD6B18" w:rsidRPr="00AD6B18" w:rsidRDefault="00AD6B18" w:rsidP="00AD6B1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D6B18">
        <w:rPr>
          <w:rFonts w:asciiTheme="minorHAnsi" w:hAnsiTheme="minorHAnsi" w:cstheme="minorHAnsi"/>
          <w:color w:val="000000"/>
          <w:sz w:val="22"/>
          <w:szCs w:val="22"/>
        </w:rPr>
        <w:t xml:space="preserve">Zamawiający odbierze samochód od wykonawcy. Ewentualna zmiana miejsca dostawy wymaga uzgodnienia stron w formie pisemnej. Zmiana taka nie stanowi zmiany postanowień umowy. </w:t>
      </w:r>
    </w:p>
    <w:p w14:paraId="7AEE44ED" w14:textId="77777777" w:rsidR="00AD6B18" w:rsidRPr="00AD6B18" w:rsidRDefault="00AD6B18" w:rsidP="00AD6B1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D6B18">
        <w:rPr>
          <w:rFonts w:asciiTheme="minorHAnsi" w:hAnsiTheme="minorHAnsi" w:cstheme="minorHAnsi"/>
          <w:color w:val="000000"/>
          <w:sz w:val="22"/>
          <w:szCs w:val="22"/>
        </w:rPr>
        <w:t>Wykonawca poinformuje Zamawiającego o terminie odbioru samochodu w formie pisemnej bądź elektronicznej (mailowo) a adres gmina@strzyzow.pl co najmniej na 3 dni przed planowanym terminem odbioru.</w:t>
      </w:r>
    </w:p>
    <w:p w14:paraId="21D73455" w14:textId="77777777" w:rsidR="00AD6B18" w:rsidRPr="00AD6B18" w:rsidRDefault="00AD6B18" w:rsidP="00AD6B18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D6B18">
        <w:rPr>
          <w:rFonts w:asciiTheme="minorHAnsi" w:hAnsiTheme="minorHAnsi" w:cstheme="minorHAnsi"/>
          <w:color w:val="000000"/>
          <w:sz w:val="22"/>
          <w:szCs w:val="22"/>
        </w:rPr>
        <w:t xml:space="preserve">Odbiór samochodu zostanie zrealizowany w dniach roboczych w godzinach 7:00-15:00. </w:t>
      </w:r>
    </w:p>
    <w:p w14:paraId="7820EDEB" w14:textId="6CA8EBA9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Wraz z </w:t>
      </w:r>
      <w:r w:rsidR="00AD6B18">
        <w:rPr>
          <w:rFonts w:asciiTheme="minorHAnsi" w:hAnsiTheme="minorHAnsi" w:cstheme="minorHAnsi"/>
          <w:color w:val="000000"/>
          <w:sz w:val="22"/>
          <w:szCs w:val="22"/>
        </w:rPr>
        <w:t xml:space="preserve">odbiorem samochodu przez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Zamawiającego Wykonawca jest zobowiązany do dostarczenia wszystkich dokumentów samochodu, niezbędnych do rejestracji pojazdu we właściwym organie komunikacji. </w:t>
      </w:r>
    </w:p>
    <w:p w14:paraId="2254543F" w14:textId="0EBFC05A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Odbiór zostanie potwierdzony podpisaniem protokołu odbioru, po stwierdzeniu przez Zamawiającego, że samochód jest zgodny z opisem określonym w Załączniku </w:t>
      </w:r>
      <w:r w:rsidR="002E7D8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do niniejszej umowy oraz posiada:</w:t>
      </w:r>
    </w:p>
    <w:p w14:paraId="1830C2BD" w14:textId="6D42FB42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instrukcję obsługi w języku polskim,  </w:t>
      </w:r>
    </w:p>
    <w:p w14:paraId="21AB9BF0" w14:textId="3DAE0684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książkę gwarancyjną,</w:t>
      </w:r>
    </w:p>
    <w:p w14:paraId="4F8A0068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książkę serwisową,</w:t>
      </w:r>
    </w:p>
    <w:p w14:paraId="7C3E74C9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kartę pojazdu,</w:t>
      </w:r>
    </w:p>
    <w:p w14:paraId="03134F84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dokumenty gwarancyjne samochodu wystawione przez producenta,</w:t>
      </w:r>
    </w:p>
    <w:p w14:paraId="16DE1E3F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komplet kluczy do samochodu w liczbie dostarczonej przez producenta, wraz z innymi przynależnościami,</w:t>
      </w:r>
    </w:p>
    <w:p w14:paraId="623B1F91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instrukcję zabezpieczenia pasażera na wózku inwalidzkim,</w:t>
      </w:r>
    </w:p>
    <w:p w14:paraId="1136F5DD" w14:textId="77777777" w:rsidR="007641A0" w:rsidRPr="00657891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badania UDT zgodnie z obowiązującymi przepisami,</w:t>
      </w:r>
    </w:p>
    <w:p w14:paraId="0482E040" w14:textId="7835B6FF" w:rsidR="007641A0" w:rsidRPr="00A606B6" w:rsidRDefault="007641A0" w:rsidP="007641A0">
      <w:pPr>
        <w:numPr>
          <w:ilvl w:val="0"/>
          <w:numId w:val="4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świadectwo homologacji jako samochód osobowy przeznaczony do przewozu osób niepełnosprawnych (w tym 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os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oby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na wózk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 xml:space="preserve"> inwalidzki</w:t>
      </w:r>
      <w:r w:rsidR="00A606B6" w:rsidRPr="00A606B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606B6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14:paraId="0E25734D" w14:textId="3BC68C47" w:rsidR="007641A0" w:rsidRPr="002E7D83" w:rsidRDefault="007641A0" w:rsidP="009C1067">
      <w:pPr>
        <w:numPr>
          <w:ilvl w:val="0"/>
          <w:numId w:val="4"/>
        </w:numPr>
        <w:overflowPunct/>
        <w:ind w:left="284" w:hanging="34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>inne wymagane prawem dokumenty pojazdu niezbędne do</w:t>
      </w:r>
      <w:r w:rsidRPr="002E7D83">
        <w:rPr>
          <w:rFonts w:asciiTheme="minorHAnsi" w:hAnsiTheme="minorHAnsi" w:cstheme="minorHAnsi"/>
          <w:color w:val="000000"/>
          <w:sz w:val="22"/>
          <w:szCs w:val="22"/>
        </w:rPr>
        <w:t xml:space="preserve"> skutecznego zarejestrowania samochodu w Wydziale Komunikacji właściwym dla siedziby Zamawiającego</w:t>
      </w:r>
      <w:r w:rsidR="002E7D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E7D83">
        <w:rPr>
          <w:rFonts w:asciiTheme="minorHAnsi" w:hAnsiTheme="minorHAnsi" w:cstheme="minorHAnsi"/>
          <w:color w:val="000000"/>
          <w:sz w:val="22"/>
          <w:szCs w:val="22"/>
        </w:rPr>
        <w:t xml:space="preserve">oraz że powyższe dokumenty i przedmioty zostały Zamawiającemu wydane.  </w:t>
      </w:r>
    </w:p>
    <w:p w14:paraId="4DC515E8" w14:textId="4B00529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Wykonawca udokumentuje Zamawiającemu, że dostarczony samochód posiada świadectwo homologacji wystawione zgodnie z ustawą z dnia 20 czerwca 1997 r. Prawo o ruchu drogowym oraz  spełnia wymogi Rozporządzenia Parlamentu Europejskiego i Rady 2019/631 z dnia 17 kwietnia 2019 r. określające normy emisji CO</w:t>
      </w:r>
      <w:r w:rsidRPr="0065789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nowych samochodów osobowych i dla nowych lekkich pojazdów użytkowych.</w:t>
      </w:r>
    </w:p>
    <w:p w14:paraId="1CE64352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W przypadku, gdy samochód ma jakiekolwiek wady, usterki lub braki które uniemożliwiają korzystanie z przedmiotu zamówienia, niezgodności w stosunku do postanowień niniejszej umowy lub jest niezgodny z warunkami niniejszej umowy, Specyfikacją Warunków Zamówienia lub Ofertą Wykonawcy lub gdy brak jest któregokolwiek z dokumentów, o których mowa w ust. 5, Zamawiający może odmówić odbioru samochodu oraz wyznaczyć Wykonawcy termin na usunięcie wad, braków lub innych uchybień nie dłuższy niż 10 dni. </w:t>
      </w:r>
    </w:p>
    <w:p w14:paraId="48B152B1" w14:textId="7309BD7B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przypadku, o którym mowa w ust. 7 zostanie sporządzony protokół stwierdzający zaistniałe usterki, braki lub niezgodności w stosunku do postanowień niniejszej umowy. Protokół sporządza się w trzech je</w:t>
      </w:r>
      <w:r w:rsidR="008850DC" w:rsidRPr="00657891">
        <w:rPr>
          <w:rFonts w:asciiTheme="minorHAnsi" w:hAnsiTheme="minorHAnsi" w:cstheme="minorHAnsi"/>
          <w:color w:val="000000"/>
          <w:sz w:val="22"/>
          <w:szCs w:val="22"/>
        </w:rPr>
        <w:t>dnobrzmiących egzemplarzach, dwóch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Zamawiającego i je</w:t>
      </w:r>
      <w:r w:rsidR="008850DC" w:rsidRPr="0065789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B9630E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Wykonawcy.</w:t>
      </w:r>
    </w:p>
    <w:p w14:paraId="3F7997D6" w14:textId="77777777" w:rsidR="00535942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Jeżeli po upływie terminu wyznaczonego na usunięcie wad, braków lub innych uchybień </w:t>
      </w: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>nie zostaną one usunięte Zamawiający może odstąpić od umowy.</w:t>
      </w:r>
      <w:r w:rsidR="00535942"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 W takim przypadku Wykonawca pokryje szkodę, jaką Zamawiający poniósł w związku z odstąpieniem od umowy. Za szkodę będzie uznana w szczególności:</w:t>
      </w:r>
    </w:p>
    <w:p w14:paraId="55BE2917" w14:textId="685708DF" w:rsidR="007641A0" w:rsidRPr="00657891" w:rsidRDefault="00535942" w:rsidP="00535942">
      <w:pPr>
        <w:pStyle w:val="Akapitzlist"/>
        <w:numPr>
          <w:ilvl w:val="0"/>
          <w:numId w:val="23"/>
        </w:numPr>
        <w:overflowPunct/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</w:pPr>
      <w:r w:rsidRPr="00657891">
        <w:rPr>
          <w:rFonts w:asciiTheme="minorHAnsi" w:hAnsiTheme="minorHAnsi" w:cstheme="minorHAnsi"/>
          <w:kern w:val="1"/>
          <w:sz w:val="22"/>
          <w:szCs w:val="22"/>
          <w:lang w:eastAsia="hi-IN" w:bidi="hi-IN"/>
        </w:rPr>
        <w:t xml:space="preserve">różnica pomiędzy ceną wynikającą z niniejszej umowy a ceną, jaką zapłaci Zamawiający w wyniku zawarcia umowy na zakup samochodu w wyniku nowego postępowania; </w:t>
      </w:r>
    </w:p>
    <w:p w14:paraId="09AA60FA" w14:textId="4C56B069" w:rsidR="00535942" w:rsidRPr="00A606B6" w:rsidRDefault="00535942" w:rsidP="00535942">
      <w:pPr>
        <w:pStyle w:val="Akapitzlist"/>
        <w:numPr>
          <w:ilvl w:val="0"/>
          <w:numId w:val="23"/>
        </w:numPr>
        <w:overflowPunct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>kwota dofinansowania PFRON którą Zamawiający utraci w przypadku przekroczenia terminów wskazanych w umowie o dofinansowanie zakupu w ramach Programu wyrównywania różnic między regionami III obszar D.</w:t>
      </w:r>
    </w:p>
    <w:p w14:paraId="7B3B3A8F" w14:textId="3CCCDA56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606B6">
        <w:rPr>
          <w:rFonts w:asciiTheme="minorHAnsi" w:hAnsiTheme="minorHAnsi" w:cstheme="minorHAnsi"/>
          <w:color w:val="000000"/>
          <w:sz w:val="22"/>
          <w:szCs w:val="22"/>
        </w:rPr>
        <w:t>W przypadku, w którym Zamawiający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stwierdzi</w:t>
      </w:r>
      <w:r w:rsidR="00535942" w:rsidRPr="006578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6F0A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że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zaistniałe wady i usterki nie uniemożliwiają korzystania z przedmiotu zamówienia, protokół odbioru zawierać będzie zastrzeżenie, że samochód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odebrany został z uwagami ze strony Zamawiającego. Zamawiający wyznaczy wówczas termin do </w:t>
      </w:r>
      <w:r w:rsidRPr="00657891">
        <w:rPr>
          <w:rFonts w:asciiTheme="minorHAnsi" w:hAnsiTheme="minorHAnsi" w:cstheme="minorHAnsi"/>
          <w:color w:val="000000"/>
          <w:spacing w:val="-2"/>
          <w:sz w:val="22"/>
          <w:szCs w:val="22"/>
        </w:rPr>
        <w:t>usunięcia wad lub braków nie dłuższy niż 10 dni z zastrzeżeniem § 8 ust. 1 pkt 2) umowy.</w:t>
      </w:r>
    </w:p>
    <w:p w14:paraId="7D404ACA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Za datę wykonania przez Wykonawcę zamówienia uznaje się datę podpisania przez strony protokołu odbioru.</w:t>
      </w:r>
    </w:p>
    <w:p w14:paraId="26822989" w14:textId="47920A21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Protokół sporządza się w trzech jed</w:t>
      </w:r>
      <w:r w:rsidR="00CF2238"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nobrzmiących egzemplarzach, dwóch 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CF2238" w:rsidRPr="00657891">
        <w:rPr>
          <w:rFonts w:asciiTheme="minorHAnsi" w:hAnsiTheme="minorHAnsi" w:cstheme="minorHAnsi"/>
          <w:color w:val="000000"/>
          <w:sz w:val="22"/>
          <w:szCs w:val="22"/>
        </w:rPr>
        <w:t>Zamawiającego i jed</w:t>
      </w:r>
      <w:r w:rsidR="00B9630E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dla Wykonawcy.</w:t>
      </w:r>
    </w:p>
    <w:p w14:paraId="6A8033E0" w14:textId="77777777" w:rsidR="007641A0" w:rsidRPr="00657891" w:rsidRDefault="007641A0" w:rsidP="007641A0">
      <w:pPr>
        <w:numPr>
          <w:ilvl w:val="0"/>
          <w:numId w:val="5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Podpisując protokół odbioru Wykonawca oświadcza, że dostarczony pojazd jest kompletny i spełnia wymagania określone w ustawie z dnia 20 czerwca 1997 r. – Prawo o ruchu drogowym oraz w Rozporządzeniu Ministra Infrastruktury z dnia 31 grudnia 2002 r. w sprawie warunków technicznych pojazdów oraz zakresu ich niezbędnego wyposażenia.</w:t>
      </w:r>
    </w:p>
    <w:bookmarkEnd w:id="0"/>
    <w:p w14:paraId="535300AD" w14:textId="77777777" w:rsidR="007641A0" w:rsidRPr="00657891" w:rsidRDefault="007641A0" w:rsidP="007641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4DC0B2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5.</w:t>
      </w:r>
    </w:p>
    <w:p w14:paraId="6BE629F4" w14:textId="4145C6D7" w:rsidR="007641A0" w:rsidRPr="00657891" w:rsidRDefault="009D1C7A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Przedstawicielstwo stron</w:t>
      </w:r>
    </w:p>
    <w:p w14:paraId="77E465CE" w14:textId="77777777" w:rsidR="007641A0" w:rsidRPr="00657891" w:rsidRDefault="007641A0" w:rsidP="007641A0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Korespondencja między stronami związana z realizacją niniejszej umowy powinna być kierowana z zachowaniem formy pisemnej na adresy:</w:t>
      </w:r>
    </w:p>
    <w:p w14:paraId="10228CE5" w14:textId="23CB0A51" w:rsidR="007641A0" w:rsidRPr="00657891" w:rsidRDefault="007641A0" w:rsidP="007641A0">
      <w:pPr>
        <w:numPr>
          <w:ilvl w:val="0"/>
          <w:numId w:val="6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dla Zamawiającego: </w:t>
      </w:r>
      <w:r w:rsidR="00C46A48">
        <w:rPr>
          <w:rFonts w:asciiTheme="minorHAnsi" w:hAnsiTheme="minorHAnsi" w:cstheme="minorHAnsi"/>
          <w:color w:val="000000"/>
          <w:sz w:val="22"/>
          <w:szCs w:val="22"/>
        </w:rPr>
        <w:t>Środowiskowy Dom Samopomocy w Strzyżowie ul. Modrzewiowa 1A, 38-100 Strzyżów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83E6D0" w14:textId="77777777" w:rsidR="007641A0" w:rsidRPr="00657891" w:rsidRDefault="007641A0" w:rsidP="007641A0">
      <w:pPr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dla Wykonawcy: ..............................................................................................................................</w:t>
      </w:r>
    </w:p>
    <w:p w14:paraId="2CC74FFC" w14:textId="4BBF56FE" w:rsidR="00C46A48" w:rsidRPr="00C46A48" w:rsidRDefault="007641A0" w:rsidP="003C257E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Zamawiający wyznacza jako </w:t>
      </w:r>
      <w:r w:rsidR="005F2A57">
        <w:rPr>
          <w:rFonts w:asciiTheme="minorHAnsi" w:hAnsiTheme="minorHAnsi" w:cstheme="minorHAnsi"/>
          <w:color w:val="000000"/>
          <w:sz w:val="22"/>
          <w:szCs w:val="22"/>
        </w:rPr>
        <w:t xml:space="preserve">osobę 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>koordynu</w:t>
      </w:r>
      <w:r w:rsidR="005F2A57">
        <w:rPr>
          <w:rFonts w:asciiTheme="minorHAnsi" w:hAnsiTheme="minorHAnsi" w:cstheme="minorHAnsi"/>
          <w:color w:val="000000"/>
          <w:sz w:val="22"/>
          <w:szCs w:val="22"/>
        </w:rPr>
        <w:t>jącą wykonanie niniejszej umowy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46A48" w:rsidRPr="00C46A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Dorotę Barlik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C54B5"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C46A48" w:rsidRPr="00C46A48">
        <w:rPr>
          <w:rStyle w:val="Hipercze"/>
          <w:rFonts w:asciiTheme="minorHAnsi" w:hAnsiTheme="minorHAnsi" w:cstheme="minorHAnsi"/>
          <w:sz w:val="22"/>
          <w:szCs w:val="22"/>
        </w:rPr>
        <w:t>sdsstrzyzow@onet.pl</w:t>
      </w:r>
      <w:r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, nr tel. </w:t>
      </w:r>
      <w:r w:rsidR="00C46A48" w:rsidRPr="00C46A48">
        <w:rPr>
          <w:rFonts w:asciiTheme="minorHAnsi" w:hAnsiTheme="minorHAnsi" w:cstheme="minorHAnsi"/>
          <w:sz w:val="22"/>
          <w:szCs w:val="22"/>
        </w:rPr>
        <w:t>+48 /17/ 2763 729</w:t>
      </w:r>
      <w:r w:rsidR="00C46A48" w:rsidRPr="00C46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B611D2C" w14:textId="755451CE" w:rsidR="007641A0" w:rsidRPr="00C46A48" w:rsidRDefault="007641A0" w:rsidP="003C257E">
      <w:pPr>
        <w:numPr>
          <w:ilvl w:val="0"/>
          <w:numId w:val="7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C46A48">
        <w:rPr>
          <w:rFonts w:asciiTheme="minorHAnsi" w:hAnsiTheme="minorHAnsi" w:cstheme="minorHAnsi"/>
          <w:color w:val="000000"/>
          <w:sz w:val="22"/>
          <w:szCs w:val="22"/>
        </w:rPr>
        <w:t>Jako  koordynującą  wykonanie  niniejszej  umowy  Wykonawca  wyznacza  następującą osobę: ..........................................., e-mail: ....................................; nr tel.: ..........................</w:t>
      </w:r>
    </w:p>
    <w:p w14:paraId="17A8E792" w14:textId="77777777" w:rsidR="007641A0" w:rsidRPr="00657891" w:rsidRDefault="007641A0" w:rsidP="007641A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C88390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6.</w:t>
      </w:r>
    </w:p>
    <w:p w14:paraId="386BF5A4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Wynagrodzenie i zapłata wynagrodzenia</w:t>
      </w:r>
    </w:p>
    <w:p w14:paraId="20BB759D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Za wykonanie przedmiotu umowy, określonego w niniejszej Umowie, Strony ustalają wynagrodzenie   w wysokości:</w:t>
      </w:r>
    </w:p>
    <w:p w14:paraId="529BC420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>brutto: ………….  zł</w:t>
      </w:r>
    </w:p>
    <w:p w14:paraId="3CBFF364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>słownie:……………………</w:t>
      </w:r>
    </w:p>
    <w:p w14:paraId="2AE90F28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 xml:space="preserve">w tym podatek VAT 23  %, tj.:  ……………………….  zł </w:t>
      </w:r>
    </w:p>
    <w:p w14:paraId="49F7447A" w14:textId="77777777" w:rsidR="007641A0" w:rsidRPr="00657891" w:rsidRDefault="007641A0" w:rsidP="007641A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sz w:val="22"/>
          <w:szCs w:val="22"/>
        </w:rPr>
        <w:t>netto: ………………….zł</w:t>
      </w:r>
    </w:p>
    <w:p w14:paraId="2E0AD915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Wynagrodzenie za wykonanie przedmiotu Umowy będzie płatne na podstawie faktury.</w:t>
      </w:r>
    </w:p>
    <w:p w14:paraId="7136CF85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Podstawą do wystawienia faktury będzie podpisanie przez Zamawiającego protokołu odbioru, na zasadach określonych w § 4 Umowy.</w:t>
      </w:r>
    </w:p>
    <w:p w14:paraId="5EC419CD" w14:textId="2CEA099D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Wynagrodzenie Wykonawcy, obejmuje wszelkie koszty związane z należytą realizacją przedmiotu umowy, w tym w szczególności koszty dostawy oraz transport</w:t>
      </w:r>
      <w:r w:rsidR="009D1C7A" w:rsidRPr="00657891">
        <w:rPr>
          <w:rFonts w:asciiTheme="minorHAnsi" w:hAnsiTheme="minorHAnsi" w:cstheme="minorHAnsi"/>
          <w:sz w:val="22"/>
          <w:szCs w:val="22"/>
        </w:rPr>
        <w:t>u</w:t>
      </w:r>
      <w:r w:rsidRPr="00657891">
        <w:rPr>
          <w:rFonts w:asciiTheme="minorHAnsi" w:hAnsiTheme="minorHAnsi" w:cstheme="minorHAnsi"/>
          <w:sz w:val="22"/>
          <w:szCs w:val="22"/>
        </w:rPr>
        <w:t xml:space="preserve"> do siedziby Zamawiającego przedmiotu umowy, instrukcję obsługi oraz podatek akcyzowy, ubezpieczenia przedmiotu umowy na czas transportu oraz wszelkie inne koszty związane z realizacją przedmiotu umowy. </w:t>
      </w:r>
    </w:p>
    <w:p w14:paraId="241EAA50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Ustalone przez Strony wynagrodzenie stanowi wynagrodzenie ryczałtowe w rozumieniu art. 632 Kodeksu cywilnego.</w:t>
      </w:r>
    </w:p>
    <w:p w14:paraId="47787490" w14:textId="7777777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przedmiotu umowy, nie może być podstawą do żądania zmiany wynagrodzenia ryczałtowego. </w:t>
      </w:r>
    </w:p>
    <w:p w14:paraId="731C864F" w14:textId="5C1BFD11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Wynagrodzenie, o którym mowa powyżej płatne będzie przelewem na rachunek bankowy Wykonawcy wskazany na fakturze.</w:t>
      </w:r>
    </w:p>
    <w:p w14:paraId="28598846" w14:textId="4A1C264A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Rozliczenie finansowe za wykonanie przedmiotu umowy nastąpi przelewem na rachunek bankowy Wykonawcy wskazany na fakturze w terminie </w:t>
      </w:r>
      <w:r w:rsidR="000C7B44" w:rsidRPr="00657891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657891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657891">
        <w:rPr>
          <w:rFonts w:asciiTheme="minorHAnsi" w:hAnsiTheme="minorHAnsi" w:cstheme="minorHAnsi"/>
          <w:sz w:val="22"/>
          <w:szCs w:val="22"/>
        </w:rPr>
        <w:t xml:space="preserve"> po dostarczeniu przez Wykonawcę prawidłowo wystawionej faktury</w:t>
      </w:r>
      <w:r w:rsidR="005F2A57">
        <w:rPr>
          <w:rFonts w:asciiTheme="minorHAnsi" w:hAnsiTheme="minorHAnsi" w:cstheme="minorHAnsi"/>
          <w:sz w:val="22"/>
          <w:szCs w:val="22"/>
        </w:rPr>
        <w:t>.</w:t>
      </w:r>
    </w:p>
    <w:p w14:paraId="05D9437D" w14:textId="731A29A5" w:rsidR="005F2A57" w:rsidRPr="005F2A57" w:rsidRDefault="005F2A57" w:rsidP="005F2A57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F2A57">
        <w:rPr>
          <w:rFonts w:asciiTheme="minorHAnsi" w:hAnsiTheme="minorHAnsi" w:cstheme="minorHAnsi"/>
          <w:b/>
          <w:bCs/>
          <w:sz w:val="22"/>
          <w:szCs w:val="22"/>
        </w:rPr>
        <w:t>Faktura winna zostać wystawiona na adres:</w:t>
      </w:r>
    </w:p>
    <w:p w14:paraId="7AFEC19D" w14:textId="10908F86" w:rsidR="005F2A57" w:rsidRPr="00B8138D" w:rsidRDefault="005F2A57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8138D">
        <w:rPr>
          <w:rFonts w:asciiTheme="minorHAnsi" w:hAnsiTheme="minorHAnsi" w:cstheme="minorHAnsi"/>
          <w:bCs/>
          <w:sz w:val="22"/>
          <w:szCs w:val="22"/>
        </w:rPr>
        <w:t>Nabywca:</w:t>
      </w:r>
      <w:r w:rsidR="00102C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138D">
        <w:rPr>
          <w:rFonts w:asciiTheme="minorHAnsi" w:hAnsiTheme="minorHAnsi" w:cstheme="minorHAnsi"/>
          <w:bCs/>
          <w:sz w:val="22"/>
          <w:szCs w:val="22"/>
        </w:rPr>
        <w:t>Gmina Strzyżów</w:t>
      </w:r>
    </w:p>
    <w:p w14:paraId="1A568E83" w14:textId="77A4311A" w:rsidR="005F2A57" w:rsidRPr="00B8138D" w:rsidRDefault="00102CAA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proofErr w:type="spellStart"/>
      <w:r w:rsidR="005F2A57" w:rsidRPr="00B8138D">
        <w:rPr>
          <w:rFonts w:asciiTheme="minorHAnsi" w:hAnsiTheme="minorHAnsi" w:cstheme="minorHAnsi"/>
          <w:bCs/>
          <w:sz w:val="22"/>
          <w:szCs w:val="22"/>
        </w:rPr>
        <w:t>Przecławczyka</w:t>
      </w:r>
      <w:proofErr w:type="spellEnd"/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 5, </w:t>
      </w:r>
    </w:p>
    <w:p w14:paraId="05A5EF6A" w14:textId="70FC9B58" w:rsidR="005F2A57" w:rsidRPr="00B8138D" w:rsidRDefault="00102CAA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>38 – 100 Strzyżów</w:t>
      </w:r>
    </w:p>
    <w:p w14:paraId="49DE7559" w14:textId="25E06433" w:rsidR="005F2A57" w:rsidRPr="00B8138D" w:rsidRDefault="00102CAA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>NIP: 819-15-62-982</w:t>
      </w:r>
    </w:p>
    <w:p w14:paraId="5C5D46B1" w14:textId="42D81B82" w:rsidR="005F2A57" w:rsidRPr="00B8138D" w:rsidRDefault="005F2A57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8138D">
        <w:rPr>
          <w:rFonts w:asciiTheme="minorHAnsi" w:hAnsiTheme="minorHAnsi" w:cstheme="minorHAnsi"/>
          <w:bCs/>
          <w:sz w:val="22"/>
          <w:szCs w:val="22"/>
        </w:rPr>
        <w:t>Odbiorca:</w:t>
      </w:r>
      <w:r w:rsidR="00102C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8138D">
        <w:rPr>
          <w:rFonts w:asciiTheme="minorHAnsi" w:hAnsiTheme="minorHAnsi" w:cstheme="minorHAnsi"/>
          <w:bCs/>
          <w:sz w:val="22"/>
          <w:szCs w:val="22"/>
        </w:rPr>
        <w:t>Urząd Miejski w Strzyżowie</w:t>
      </w:r>
    </w:p>
    <w:p w14:paraId="016DDA22" w14:textId="2C64490F" w:rsidR="005F2A57" w:rsidRPr="00B8138D" w:rsidRDefault="00102CAA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proofErr w:type="spellStart"/>
      <w:r w:rsidR="005F2A57" w:rsidRPr="00B8138D">
        <w:rPr>
          <w:rFonts w:asciiTheme="minorHAnsi" w:hAnsiTheme="minorHAnsi" w:cstheme="minorHAnsi"/>
          <w:bCs/>
          <w:sz w:val="22"/>
          <w:szCs w:val="22"/>
        </w:rPr>
        <w:t>Przecławczyka</w:t>
      </w:r>
      <w:proofErr w:type="spellEnd"/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 5</w:t>
      </w:r>
    </w:p>
    <w:p w14:paraId="06793B39" w14:textId="7BCDD9A6" w:rsidR="005F2A57" w:rsidRPr="00B8138D" w:rsidRDefault="00102CAA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5F2A57" w:rsidRPr="00B8138D">
        <w:rPr>
          <w:rFonts w:asciiTheme="minorHAnsi" w:hAnsiTheme="minorHAnsi" w:cstheme="minorHAnsi"/>
          <w:bCs/>
          <w:sz w:val="22"/>
          <w:szCs w:val="22"/>
        </w:rPr>
        <w:t xml:space="preserve">38-100 Strzyżów </w:t>
      </w:r>
    </w:p>
    <w:p w14:paraId="0290653E" w14:textId="73E1B13A" w:rsidR="007641A0" w:rsidRDefault="007641A0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Płatność wynikająca z umowy zostanie dokonana za pośrednictwem metody podzielonej </w:t>
      </w:r>
      <w:r w:rsidRPr="00657891">
        <w:rPr>
          <w:rFonts w:asciiTheme="minorHAnsi" w:hAnsiTheme="minorHAnsi" w:cstheme="minorHAnsi"/>
          <w:sz w:val="22"/>
          <w:szCs w:val="22"/>
        </w:rPr>
        <w:lastRenderedPageBreak/>
        <w:t>płatności. Dla wskazanego przez Wykonawcę do płatności rachunku bankowego musi być utworzony rachunek VAT na cele prowadzonej działalności gospodarczej.</w:t>
      </w:r>
    </w:p>
    <w:p w14:paraId="770DA3D0" w14:textId="77777777" w:rsidR="00B8138D" w:rsidRPr="00B8138D" w:rsidRDefault="00B8138D" w:rsidP="00B8138D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38D">
        <w:rPr>
          <w:rFonts w:asciiTheme="minorHAnsi" w:hAnsiTheme="minorHAnsi" w:cstheme="minorHAnsi"/>
          <w:sz w:val="22"/>
          <w:szCs w:val="22"/>
        </w:rPr>
        <w:t xml:space="preserve">Zamawiający dopuszcza złożenie faktury VAT w formie: </w:t>
      </w:r>
    </w:p>
    <w:p w14:paraId="615257D3" w14:textId="77777777" w:rsidR="00B8138D" w:rsidRPr="00B8138D" w:rsidRDefault="00B8138D" w:rsidP="00B8138D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38D">
        <w:rPr>
          <w:rFonts w:asciiTheme="minorHAnsi" w:hAnsiTheme="minorHAnsi" w:cstheme="minorHAnsi"/>
          <w:sz w:val="22"/>
          <w:szCs w:val="22"/>
        </w:rPr>
        <w:t xml:space="preserve">papierowej (oryginału) lub ustrukturyzowanego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 w:rsidRPr="00B8138D">
        <w:rPr>
          <w:rFonts w:asciiTheme="minorHAnsi" w:hAnsiTheme="minorHAnsi" w:cstheme="minorHAnsi"/>
          <w:sz w:val="22"/>
          <w:szCs w:val="22"/>
        </w:rPr>
        <w:t>publiczno</w:t>
      </w:r>
      <w:proofErr w:type="spellEnd"/>
      <w:r w:rsidRPr="00B8138D">
        <w:rPr>
          <w:rFonts w:asciiTheme="minorHAnsi" w:hAnsiTheme="minorHAnsi" w:cstheme="minorHAnsi"/>
          <w:sz w:val="22"/>
          <w:szCs w:val="22"/>
        </w:rPr>
        <w:t xml:space="preserve"> - prywatnym  z dnia 9 listopada 2018 r. (</w:t>
      </w:r>
      <w:proofErr w:type="spellStart"/>
      <w:r w:rsidRPr="00B813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8138D">
        <w:rPr>
          <w:rFonts w:asciiTheme="minorHAnsi" w:hAnsiTheme="minorHAnsi" w:cstheme="minorHAnsi"/>
          <w:sz w:val="22"/>
          <w:szCs w:val="22"/>
        </w:rPr>
        <w:t>. Dz.U. z 2020 r. poz. 1666);</w:t>
      </w:r>
    </w:p>
    <w:p w14:paraId="38C84BB8" w14:textId="77777777" w:rsidR="00B8138D" w:rsidRPr="00657891" w:rsidRDefault="00B8138D" w:rsidP="005F2A57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8889BE4" w14:textId="3E3EF5B7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Wykonawca oświadcza, że jest płatnikiem podatku VAT uprawnionym do wystawienia faktury VAT. Numer NIP Wykonawcy   ………………….</w:t>
      </w:r>
    </w:p>
    <w:p w14:paraId="2BD165A7" w14:textId="1065490C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Za dzień zapłaty uważa się dzień </w:t>
      </w:r>
      <w:r w:rsidR="009C7483" w:rsidRPr="00657891">
        <w:rPr>
          <w:rFonts w:asciiTheme="minorHAnsi" w:hAnsiTheme="minorHAnsi" w:cstheme="minorHAnsi"/>
          <w:sz w:val="22"/>
          <w:szCs w:val="22"/>
        </w:rPr>
        <w:t>obciążenia</w:t>
      </w:r>
      <w:r w:rsidRPr="00657891">
        <w:rPr>
          <w:rFonts w:asciiTheme="minorHAnsi" w:hAnsiTheme="minorHAnsi" w:cstheme="minorHAnsi"/>
          <w:sz w:val="22"/>
          <w:szCs w:val="22"/>
        </w:rPr>
        <w:t xml:space="preserve"> rachunku bankowego </w:t>
      </w:r>
      <w:r w:rsidR="009C7483" w:rsidRPr="00657891">
        <w:rPr>
          <w:rFonts w:asciiTheme="minorHAnsi" w:hAnsiTheme="minorHAnsi" w:cstheme="minorHAnsi"/>
          <w:sz w:val="22"/>
          <w:szCs w:val="22"/>
        </w:rPr>
        <w:t>Zamawiającego</w:t>
      </w:r>
      <w:r w:rsidRPr="00657891">
        <w:rPr>
          <w:rFonts w:asciiTheme="minorHAnsi" w:hAnsiTheme="minorHAnsi" w:cstheme="minorHAnsi"/>
          <w:sz w:val="22"/>
          <w:szCs w:val="22"/>
        </w:rPr>
        <w:t>.</w:t>
      </w:r>
    </w:p>
    <w:p w14:paraId="1B3590C3" w14:textId="18B0037D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Płatności będą realizowane w złotych.</w:t>
      </w:r>
    </w:p>
    <w:p w14:paraId="70FF3B30" w14:textId="338299BE" w:rsidR="007641A0" w:rsidRPr="00657891" w:rsidRDefault="007641A0" w:rsidP="007641A0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Wykonawca pod rygorem nieważności nie może przenieść wierzytelności stanowiącej wynagrodzenie z tytułu wykonania niniejszej umowy na jakąkolwiek osobę trzecią bez pisemnej zgody Zamawiającego.</w:t>
      </w:r>
    </w:p>
    <w:p w14:paraId="0A8EA30B" w14:textId="77777777" w:rsidR="007641A0" w:rsidRPr="00657891" w:rsidRDefault="007641A0" w:rsidP="007641A0">
      <w:pPr>
        <w:widowControl w:val="0"/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D118130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92709952"/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7.</w:t>
      </w:r>
    </w:p>
    <w:p w14:paraId="4395DE03" w14:textId="12DF2E05" w:rsidR="007641A0" w:rsidRPr="00657891" w:rsidRDefault="007641A0" w:rsidP="007641A0">
      <w:pPr>
        <w:tabs>
          <w:tab w:val="left" w:pos="1800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Gwarancja</w:t>
      </w:r>
      <w:r w:rsidR="00FD28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Reklamacje </w:t>
      </w:r>
    </w:p>
    <w:bookmarkEnd w:id="1"/>
    <w:p w14:paraId="0C74D2E6" w14:textId="14AE6126" w:rsidR="00FD287F" w:rsidRPr="00EA3A58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EA3A58">
        <w:rPr>
          <w:rFonts w:ascii="Calibri" w:hAnsi="Calibri" w:cs="Calibri"/>
          <w:sz w:val="22"/>
          <w:szCs w:val="22"/>
        </w:rPr>
        <w:t>Wykonawca oświadcza, że samochód będzie fabrycznie nowy, produkcji min. 2022 roku, wykonany zgodnie z obowiązującymi normami, wolny od wad, w tym wad konstrukcyjnych, materiałowych, wykonawczych i prawnych, a ponadto spełnia warunki, o jakich mowa w ustawie Prawo o ruchu drogowym i przepisach wykonawczych.</w:t>
      </w:r>
    </w:p>
    <w:p w14:paraId="78CB82BD" w14:textId="77777777" w:rsidR="00FD287F" w:rsidRPr="00EA3A58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EA3A58">
        <w:rPr>
          <w:rFonts w:ascii="Calibri" w:hAnsi="Calibri" w:cs="Calibri"/>
          <w:sz w:val="22"/>
          <w:szCs w:val="22"/>
        </w:rPr>
        <w:t>Wykonawca udziela na pojazd stanowiący przedmiot umowy marka: ................. model : gwarancję zgodnie ze złożoną ofertą:</w:t>
      </w:r>
    </w:p>
    <w:p w14:paraId="32638DEA" w14:textId="77777777" w:rsidR="00FD287F" w:rsidRPr="00FD287F" w:rsidRDefault="00FD287F" w:rsidP="00FD287F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FD287F">
        <w:rPr>
          <w:rFonts w:asciiTheme="minorHAnsi" w:hAnsiTheme="minorHAnsi" w:cstheme="minorHAnsi"/>
          <w:color w:val="000000"/>
          <w:sz w:val="22"/>
          <w:szCs w:val="22"/>
        </w:rPr>
        <w:t>Mechaniczną (na silnik wszystkie podzespoły samochodu, obejmujące prawidłowe funkcjonowanie samochodu, wady materiałowe i fabryczne) oraz zabudowę samochodu służącą do przewozu osób niepełnosprawnych na okres ...... .  lat,</w:t>
      </w:r>
    </w:p>
    <w:p w14:paraId="30480A39" w14:textId="77777777" w:rsidR="00FD287F" w:rsidRPr="00FD287F" w:rsidRDefault="00FD287F" w:rsidP="00FD287F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FD287F">
        <w:rPr>
          <w:rFonts w:asciiTheme="minorHAnsi" w:hAnsiTheme="minorHAnsi" w:cstheme="minorHAnsi"/>
          <w:color w:val="000000"/>
          <w:sz w:val="22"/>
          <w:szCs w:val="22"/>
        </w:rPr>
        <w:t>na powłokę lakierniczą na okres....  lat,</w:t>
      </w:r>
    </w:p>
    <w:p w14:paraId="56BCF9BB" w14:textId="77777777" w:rsidR="00FD287F" w:rsidRPr="00FD287F" w:rsidRDefault="00FD287F" w:rsidP="00FD287F">
      <w:pPr>
        <w:numPr>
          <w:ilvl w:val="6"/>
          <w:numId w:val="9"/>
        </w:numPr>
        <w:overflowPunct/>
        <w:ind w:left="567" w:hanging="283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FD287F">
        <w:rPr>
          <w:rFonts w:asciiTheme="minorHAnsi" w:hAnsiTheme="minorHAnsi" w:cstheme="minorHAnsi"/>
          <w:color w:val="000000"/>
          <w:sz w:val="22"/>
          <w:szCs w:val="22"/>
        </w:rPr>
        <w:t>w perforację nadwozia na okres ...  lat</w:t>
      </w:r>
    </w:p>
    <w:p w14:paraId="2AC570A6" w14:textId="77777777" w:rsidR="00FD287F" w:rsidRPr="00EA3A58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EA3A58">
        <w:rPr>
          <w:rFonts w:ascii="Calibri" w:hAnsi="Calibri" w:cs="Calibri"/>
          <w:sz w:val="22"/>
          <w:szCs w:val="22"/>
        </w:rPr>
        <w:t xml:space="preserve">Okres gwarancji liczony jest od dnia podpisania </w:t>
      </w:r>
      <w:r w:rsidRPr="00EA3A58">
        <w:rPr>
          <w:rFonts w:ascii="Calibri" w:hAnsi="Calibri" w:cs="Calibri"/>
          <w:b/>
          <w:bCs/>
          <w:sz w:val="22"/>
          <w:szCs w:val="22"/>
        </w:rPr>
        <w:t xml:space="preserve">protokołu odbioru </w:t>
      </w:r>
      <w:r w:rsidRPr="00EA3A58">
        <w:rPr>
          <w:rFonts w:ascii="Calibri" w:hAnsi="Calibri" w:cs="Calibri"/>
          <w:sz w:val="22"/>
          <w:szCs w:val="22"/>
        </w:rPr>
        <w:t>przez Zamawiającego i Wykonawcę.</w:t>
      </w:r>
    </w:p>
    <w:p w14:paraId="737F517D" w14:textId="77777777" w:rsidR="00FD287F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EA3A58">
        <w:rPr>
          <w:rFonts w:ascii="Calibri" w:hAnsi="Calibri" w:cs="Calibri"/>
          <w:sz w:val="22"/>
          <w:szCs w:val="22"/>
        </w:rPr>
        <w:t>Wykonawca zapewnia bezpłatny serwis gwarancyjny samochodu przez okres……. miesięcy, na zasadach przewidzianych przez producenta. W ramach umowy serwisowej Wykonawca zapewni co najmniej całodobową pomoc drogową Assistance dostępną 7 dni w tygodniu, pojazd zastępczy na czas naprawy trwającej dłużej niż 7 dni oraz naprawę usterek z częściami i robocizną.</w:t>
      </w:r>
    </w:p>
    <w:p w14:paraId="4C89EC29" w14:textId="77777777" w:rsidR="00FD287F" w:rsidRPr="0095541C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Reklamacje jakościowe mogą być zgłaszane w całym okresie gwarancji, włącznie z okresem wynikającym z przedłużenia tego okresu.</w:t>
      </w:r>
    </w:p>
    <w:p w14:paraId="6235B3B0" w14:textId="77777777" w:rsidR="00FD287F" w:rsidRPr="0095541C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Wykonawca zobowiązuje się na własny koszt dokonać naprawy lub wymiany części w samochodzie będącym przedmiotem Umowy (części wraz z kosztami robocizny) uznanych za wadliwe zgodnie z postanowieniami przedstawionymi w warunkach gwarancji. Naprawy będą dokonywane w terminie 14 dni od dnia zgłoszenia uszkodzenia i dostarczenia pojazdu przez Zamawiającego do ASO. Jeżeli samochód nie może poruszać się samodzielnie, zostanie on dostarczony do ASO na własny koszt i ryzyko przez Wykonawcę w terminie nie dłuższym niż 5 dni od dnia zgłoszenia. W uzasadnionych przypadkach  (niezależnych od Wykonawcy) Strony mogą uzgodnić inny termin wykonania naprawy, co powinno być potwierdzone pisemnie w Książce gwarancyjnej pojazdu.</w:t>
      </w:r>
    </w:p>
    <w:p w14:paraId="413B5C20" w14:textId="77777777" w:rsidR="00FD287F" w:rsidRPr="0095541C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W przypadku gdy naprawa nie będzie mogła być wykonana w terminie wskazanym w ust. 2 lub czas naprawy ulegnie przedłużeniu w stosunku do terminu wskazanego powyżej, Wykonawca zobowiązuje się w terminie do 3 dni roboczych od zgłoszenia uszkodzenia i dostarczenia pojazdu do ASO, dostarczyć na czas naprawy Samochód zastępczy, wolny od wad, co najmniej należący do tego samego segmentu samochodów osobowych.</w:t>
      </w:r>
    </w:p>
    <w:p w14:paraId="1D4A14C3" w14:textId="77777777" w:rsidR="00FD287F" w:rsidRPr="0095541C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 xml:space="preserve">Po upływie 14 dniowego terminu, o którym mowa w ust. 2, Zamawiającemu przysługuje prawo naliczenia kary umownej w wysokości 0,5% ceny brutto wadliwie działającego samochodu, którego dotyczy naprawa za każdy rozpoczęty dzień opóźnienia naprawy w przypadku, gdy Wykonawca nie dostarczy na czas naprawy samochodu zastępczego, co najmniej należącego do tego samego segmentu samochodów </w:t>
      </w:r>
      <w:r w:rsidRPr="0095541C">
        <w:rPr>
          <w:rFonts w:ascii="Calibri" w:eastAsia="Calibri" w:hAnsi="Calibri" w:cs="Calibri"/>
          <w:sz w:val="22"/>
          <w:szCs w:val="22"/>
          <w:lang w:eastAsia="en-US"/>
        </w:rPr>
        <w:lastRenderedPageBreak/>
        <w:t>osobowych. Wysokość kary określonej w zdaniu pierwszym nie może wynieść więcej niż 10% ogólnej wartości brutto przedmiotu Umowy.</w:t>
      </w:r>
    </w:p>
    <w:p w14:paraId="3E0B4E36" w14:textId="77777777" w:rsidR="00FD287F" w:rsidRPr="0095541C" w:rsidRDefault="00FD287F" w:rsidP="00FD287F">
      <w:pPr>
        <w:numPr>
          <w:ilvl w:val="3"/>
          <w:numId w:val="2"/>
        </w:numPr>
        <w:tabs>
          <w:tab w:val="clear" w:pos="28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W razie zniszczenia lub zgubienia dokumentu gwarancyjnego Zamawiający nie traci uprawnień z tytułu gwarancji, jeżeli wykaże za pomocą innego dowodu — w szczególności Umowy — istnienie zobowiązania z tytułu gwarancji.</w:t>
      </w:r>
    </w:p>
    <w:p w14:paraId="1DCFF56A" w14:textId="77777777" w:rsidR="007641A0" w:rsidRPr="00657891" w:rsidRDefault="007641A0" w:rsidP="007641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6987B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" w:name="_Hlk92710019"/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8.</w:t>
      </w:r>
    </w:p>
    <w:bookmarkEnd w:id="2"/>
    <w:p w14:paraId="524B742A" w14:textId="77777777" w:rsidR="00FD287F" w:rsidRPr="00EA3A58" w:rsidRDefault="00FD287F" w:rsidP="00FD287F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A3A58">
        <w:rPr>
          <w:rFonts w:ascii="Calibri" w:hAnsi="Calibri" w:cs="Calibri"/>
          <w:b/>
          <w:bCs/>
          <w:color w:val="000000"/>
          <w:sz w:val="22"/>
          <w:szCs w:val="22"/>
        </w:rPr>
        <w:t>Kary umowne</w:t>
      </w:r>
    </w:p>
    <w:p w14:paraId="33B45469" w14:textId="77777777" w:rsidR="00FD287F" w:rsidRPr="0095541C" w:rsidRDefault="00FD287F" w:rsidP="00FD287F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W przypadku zwłoki w terminie dostawy samochodu w stosunku do terminu określonego w § 4 ust. 1 umowy, Wykonawca zapłaci Zamawiającemu karę w wysokości 0,5% wartości brutto niedostarczonego samochodu za każdy rozpoczęty dzień zwłoki, nie więcej jednak niż 15% wartości brutto przedmiotu umowy.</w:t>
      </w:r>
    </w:p>
    <w:p w14:paraId="2817223A" w14:textId="77777777" w:rsidR="00FD287F" w:rsidRPr="0095541C" w:rsidRDefault="00FD287F" w:rsidP="00FD287F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W przypadku zwłoki w dostarczeniu samochodu wolnego od wad, w terminie o którym mowa w § 4 ust. 1 umowy Wykonawca zapłaci karę umowną w wysokości 0,5% ceny brutto samochodu za każdy rozpoczęty dzień zwłoki nie więcej jednak niż 10% wartości brutto przedmiotu umowy.</w:t>
      </w:r>
    </w:p>
    <w:p w14:paraId="1A88DBFF" w14:textId="77777777" w:rsidR="00FD287F" w:rsidRPr="0095541C" w:rsidRDefault="00FD287F" w:rsidP="00FD287F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W przypadku zwłoki w usunięciu wad, uszkodzeń stwierdzonych w okresie gwarancji Wykonawca zapłaci Zamawiającemu karę umowną w wysokości 0,1% wartości brutto samochodu za każdy rozpoczęty dzień zwłoki.</w:t>
      </w:r>
    </w:p>
    <w:p w14:paraId="0F6C7FB6" w14:textId="77777777" w:rsidR="00FD287F" w:rsidRPr="0095541C" w:rsidRDefault="00FD287F" w:rsidP="00FD287F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W przypadku odstąpienia od umowy z przyczyn zależnych od Wykonawcy, Wykonawca zapłaci Zamawiającemu karę umowną w wysokości 10% wartości brutto przedmiotu umowy.</w:t>
      </w:r>
    </w:p>
    <w:p w14:paraId="506C13D3" w14:textId="77777777" w:rsidR="00FD287F" w:rsidRPr="0095541C" w:rsidRDefault="00FD287F" w:rsidP="00FD287F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Zapłata kar umownych nie pozbawia Zamawiającego możliwości dochodzenia odszkodowania przenoszącego wysokość zastrzeżonych kar umownych na zasadach ogólnych.</w:t>
      </w:r>
    </w:p>
    <w:p w14:paraId="5D417405" w14:textId="77777777" w:rsidR="00FD287F" w:rsidRPr="0095541C" w:rsidRDefault="00FD287F" w:rsidP="00FD287F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0" w:hanging="284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Zapłata kar umownych nastąpi według uznania Zamawiającego w drodze potrącenia kwoty kary umownej z kwoty wynagrodzenia przysługującego Wykonawcy za realizację Umowy albo w drodze zapłaty przez Wykonawcę kwoty kary w terminie 7 dni od dnia otrzymania noty obciążeniowej.</w:t>
      </w:r>
    </w:p>
    <w:p w14:paraId="09CAA9D9" w14:textId="330CD303" w:rsidR="007641A0" w:rsidRPr="00657891" w:rsidRDefault="00FD287F" w:rsidP="00FD287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5541C">
        <w:rPr>
          <w:rFonts w:ascii="Calibri" w:eastAsia="Calibri" w:hAnsi="Calibri" w:cs="Calibri"/>
          <w:sz w:val="22"/>
          <w:szCs w:val="22"/>
          <w:lang w:eastAsia="en-US"/>
        </w:rPr>
        <w:t>Maksymalna wysokość kar umownych obciążających Wykonawca ograniczona jest do wysokości 15% ceny</w:t>
      </w:r>
    </w:p>
    <w:p w14:paraId="3EE2B2E3" w14:textId="77777777" w:rsidR="007641A0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9.</w:t>
      </w:r>
    </w:p>
    <w:p w14:paraId="435C0376" w14:textId="77777777" w:rsidR="0077708B" w:rsidRPr="00657891" w:rsidRDefault="0077708B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F58C21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Umowne prawo odstąpienia od umowy.</w:t>
      </w:r>
    </w:p>
    <w:p w14:paraId="7C0D8369" w14:textId="77777777" w:rsidR="007641A0" w:rsidRPr="00657891" w:rsidRDefault="007641A0" w:rsidP="007641A0">
      <w:pPr>
        <w:widowControl w:val="0"/>
        <w:numPr>
          <w:ilvl w:val="0"/>
          <w:numId w:val="10"/>
        </w:numPr>
        <w:tabs>
          <w:tab w:val="clear" w:pos="1440"/>
        </w:tabs>
        <w:suppressAutoHyphens/>
        <w:overflowPunct/>
        <w:autoSpaceDE/>
        <w:autoSpaceDN/>
        <w:adjustRightInd/>
        <w:ind w:left="284" w:hanging="284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Zamawiającemu przysługuje prawo odstąpienia od umowy w następujących  przypadkach: </w:t>
      </w:r>
    </w:p>
    <w:p w14:paraId="2D77408B" w14:textId="4F7AAC72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</w:t>
      </w:r>
      <w:r w:rsidR="00750C75" w:rsidRPr="00657891">
        <w:rPr>
          <w:rFonts w:asciiTheme="minorHAnsi" w:hAnsiTheme="minorHAnsi" w:cstheme="minorHAnsi"/>
          <w:sz w:val="22"/>
          <w:szCs w:val="22"/>
        </w:rPr>
        <w:t>adomości o tych okolicznościach</w:t>
      </w:r>
      <w:r w:rsidRPr="00657891">
        <w:rPr>
          <w:rFonts w:asciiTheme="minorHAnsi" w:hAnsiTheme="minorHAnsi" w:cstheme="minorHAnsi"/>
          <w:sz w:val="22"/>
          <w:szCs w:val="22"/>
        </w:rPr>
        <w:t xml:space="preserve">. W takim przypadku Wykonawca </w:t>
      </w:r>
      <w:r w:rsidR="00CA3E42" w:rsidRPr="00657891">
        <w:rPr>
          <w:rFonts w:asciiTheme="minorHAnsi" w:hAnsiTheme="minorHAnsi" w:cstheme="minorHAnsi"/>
          <w:sz w:val="22"/>
          <w:szCs w:val="22"/>
        </w:rPr>
        <w:t xml:space="preserve">nie </w:t>
      </w:r>
      <w:r w:rsidRPr="00657891">
        <w:rPr>
          <w:rFonts w:asciiTheme="minorHAnsi" w:hAnsiTheme="minorHAnsi" w:cstheme="minorHAnsi"/>
          <w:sz w:val="22"/>
          <w:szCs w:val="22"/>
        </w:rPr>
        <w:t xml:space="preserve">może żądać wynagrodzenia </w:t>
      </w:r>
      <w:r w:rsidR="00CA3E42" w:rsidRPr="00657891">
        <w:rPr>
          <w:rFonts w:asciiTheme="minorHAnsi" w:hAnsiTheme="minorHAnsi" w:cstheme="minorHAnsi"/>
          <w:sz w:val="22"/>
          <w:szCs w:val="22"/>
        </w:rPr>
        <w:t>lub odszkodowania;</w:t>
      </w:r>
    </w:p>
    <w:p w14:paraId="52F3CF77" w14:textId="528C52B7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ogłoszenia upadłości, likwidacji lub rozwiązania firmy Wykonawcy, o czym Wykonawca zobowiązuje się niezwł</w:t>
      </w:r>
      <w:r w:rsidR="009F414C" w:rsidRPr="00657891">
        <w:rPr>
          <w:rFonts w:asciiTheme="minorHAnsi" w:hAnsiTheme="minorHAnsi" w:cstheme="minorHAnsi"/>
          <w:sz w:val="22"/>
          <w:szCs w:val="22"/>
        </w:rPr>
        <w:t>ocznie powiadomić Zamawiającego;</w:t>
      </w:r>
    </w:p>
    <w:p w14:paraId="6E6AE032" w14:textId="1900EE3B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wydania n</w:t>
      </w:r>
      <w:r w:rsidR="009F414C" w:rsidRPr="00657891">
        <w:rPr>
          <w:rFonts w:asciiTheme="minorHAnsi" w:hAnsiTheme="minorHAnsi" w:cstheme="minorHAnsi"/>
          <w:sz w:val="22"/>
          <w:szCs w:val="22"/>
        </w:rPr>
        <w:t>akazu zajęcia majątku Wykonawcy;</w:t>
      </w:r>
    </w:p>
    <w:p w14:paraId="1527C172" w14:textId="43663715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 xml:space="preserve">w </w:t>
      </w:r>
      <w:r w:rsidR="0077708B">
        <w:rPr>
          <w:rFonts w:asciiTheme="minorHAnsi" w:hAnsiTheme="minorHAnsi" w:cstheme="minorHAnsi"/>
          <w:sz w:val="22"/>
          <w:szCs w:val="22"/>
        </w:rPr>
        <w:t>przypadku</w:t>
      </w:r>
      <w:r w:rsidRPr="00657891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77708B">
        <w:rPr>
          <w:rFonts w:asciiTheme="minorHAnsi" w:hAnsiTheme="minorHAnsi" w:cstheme="minorHAnsi"/>
          <w:sz w:val="22"/>
          <w:szCs w:val="22"/>
        </w:rPr>
        <w:t>m w § 4 ust. 9</w:t>
      </w:r>
      <w:r w:rsidR="009F414C" w:rsidRPr="00657891">
        <w:rPr>
          <w:rFonts w:asciiTheme="minorHAnsi" w:hAnsiTheme="minorHAnsi" w:cstheme="minorHAnsi"/>
          <w:sz w:val="22"/>
          <w:szCs w:val="22"/>
        </w:rPr>
        <w:t>;</w:t>
      </w:r>
    </w:p>
    <w:p w14:paraId="3134FFD1" w14:textId="4BDEC52A" w:rsidR="007641A0" w:rsidRPr="00657891" w:rsidRDefault="007641A0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gdy opóźnienie w wykonaniu przedmiotu umowy trwa dłużej niż 10 dni kalendarzowych od upływu t</w:t>
      </w:r>
      <w:r w:rsidR="009F414C" w:rsidRPr="00657891">
        <w:rPr>
          <w:rFonts w:asciiTheme="minorHAnsi" w:hAnsiTheme="minorHAnsi" w:cstheme="minorHAnsi"/>
          <w:sz w:val="22"/>
          <w:szCs w:val="22"/>
        </w:rPr>
        <w:t>erminu określonego w § 3 ust.1.;</w:t>
      </w:r>
    </w:p>
    <w:p w14:paraId="4DFF07E5" w14:textId="7B03C6BC" w:rsidR="009F414C" w:rsidRPr="00657891" w:rsidRDefault="009F414C" w:rsidP="007641A0">
      <w:pPr>
        <w:numPr>
          <w:ilvl w:val="0"/>
          <w:numId w:val="11"/>
        </w:numPr>
        <w:tabs>
          <w:tab w:val="clear" w:pos="1440"/>
        </w:tabs>
        <w:overflowPunct/>
        <w:ind w:left="567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gdy Zamawiający poweźmie wiedzę, że Wykonawca nie wykona zamówienia w ustalonym terminie, a przedłużenie terminu wykonania zamówienia nie będzie możliwe, celowe lub uniemożliwi uzyskanie przez Zamawiającego dofinansowania PFRON.</w:t>
      </w:r>
    </w:p>
    <w:p w14:paraId="5946C0C1" w14:textId="2B4CA012" w:rsidR="007641A0" w:rsidRPr="00657891" w:rsidRDefault="007641A0" w:rsidP="007641A0">
      <w:pPr>
        <w:numPr>
          <w:ilvl w:val="0"/>
          <w:numId w:val="10"/>
        </w:numPr>
        <w:tabs>
          <w:tab w:val="clear" w:pos="1440"/>
        </w:tabs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Odstąpienie od umowy powinno nastąpić w formie pisemnej wraz z uzasadnieniem, pod rygorem nieważności. Przed odstąpieniem od umowy Zamawiający wezwie Wykonawcę do usunięcia naruszeń, wyznaczając mu w tym celu termin. Bezskuteczny upływ powyższego terminu uprawnia Zamawiającego do odstąpienia od umowy.</w:t>
      </w:r>
    </w:p>
    <w:p w14:paraId="0A5D7F10" w14:textId="77777777" w:rsidR="007641A0" w:rsidRPr="00657891" w:rsidRDefault="007641A0" w:rsidP="007641A0">
      <w:pPr>
        <w:tabs>
          <w:tab w:val="left" w:pos="4230"/>
          <w:tab w:val="center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FE03F36" w14:textId="77777777" w:rsidR="007641A0" w:rsidRPr="00657891" w:rsidRDefault="007641A0" w:rsidP="007641A0">
      <w:pPr>
        <w:tabs>
          <w:tab w:val="left" w:pos="4230"/>
          <w:tab w:val="center" w:pos="453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§ 10.</w:t>
      </w:r>
    </w:p>
    <w:p w14:paraId="18E5CF83" w14:textId="77777777" w:rsidR="007641A0" w:rsidRPr="00657891" w:rsidRDefault="007641A0" w:rsidP="007641A0">
      <w:pPr>
        <w:tabs>
          <w:tab w:val="left" w:pos="4230"/>
          <w:tab w:val="center" w:pos="4536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Zmiana Umowy</w:t>
      </w:r>
    </w:p>
    <w:p w14:paraId="1C2321F6" w14:textId="0ADAA167" w:rsidR="0084665F" w:rsidRPr="008C32D5" w:rsidRDefault="0084665F" w:rsidP="0084665F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kern w:val="22"/>
          <w:sz w:val="22"/>
          <w:szCs w:val="22"/>
          <w:lang w:eastAsia="en-US"/>
        </w:rPr>
      </w:pPr>
      <w:r w:rsidRPr="008C32D5">
        <w:rPr>
          <w:rFonts w:asciiTheme="minorHAnsi" w:hAnsiTheme="minorHAnsi" w:cstheme="minorHAnsi"/>
          <w:kern w:val="22"/>
          <w:sz w:val="22"/>
          <w:szCs w:val="22"/>
          <w:lang w:eastAsia="en-US"/>
        </w:rPr>
        <w:t>Zmiany postanowień niniejszej umowy wymagają formy pisemnej pod rygorem nieważności i są dopuszczalne w granicach unormowania art. 45</w:t>
      </w:r>
      <w:r>
        <w:rPr>
          <w:rFonts w:asciiTheme="minorHAnsi" w:hAnsiTheme="minorHAnsi" w:cstheme="minorHAnsi"/>
          <w:kern w:val="22"/>
          <w:sz w:val="22"/>
          <w:szCs w:val="22"/>
          <w:lang w:eastAsia="en-US"/>
        </w:rPr>
        <w:t>5</w:t>
      </w:r>
      <w:r w:rsidRPr="008C32D5">
        <w:rPr>
          <w:rFonts w:asciiTheme="minorHAnsi" w:hAnsiTheme="minorHAnsi" w:cstheme="minorHAnsi"/>
          <w:kern w:val="22"/>
          <w:sz w:val="22"/>
          <w:szCs w:val="22"/>
          <w:lang w:eastAsia="en-US"/>
        </w:rPr>
        <w:t xml:space="preserve"> Ustawy </w:t>
      </w:r>
      <w:proofErr w:type="spellStart"/>
      <w:r w:rsidRPr="008C32D5">
        <w:rPr>
          <w:rFonts w:asciiTheme="minorHAnsi" w:hAnsiTheme="minorHAnsi" w:cstheme="minorHAnsi"/>
          <w:kern w:val="22"/>
          <w:sz w:val="22"/>
          <w:szCs w:val="22"/>
          <w:lang w:eastAsia="en-US"/>
        </w:rPr>
        <w:t>Pzp</w:t>
      </w:r>
      <w:proofErr w:type="spellEnd"/>
      <w:r w:rsidRPr="008C32D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356A6B6" w14:textId="77777777" w:rsidR="007641A0" w:rsidRPr="00657891" w:rsidRDefault="007641A0" w:rsidP="00371D01">
      <w:pPr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bookmarkStart w:id="3" w:name="_GoBack"/>
      <w:bookmarkEnd w:id="3"/>
      <w:r w:rsidRPr="00657891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 dopuszcza możliwość dokonania zmian postanowień zawartej umowy w stosunku do treści oferty, na podstawie której dokonano wyboru Wykonawcy, w szczególności wystąpienia okoliczności, o których mowa w ustawie Prawo zamówień publicznych, a także w następujących przypadkach:</w:t>
      </w:r>
    </w:p>
    <w:p w14:paraId="6E4670F3" w14:textId="77777777" w:rsidR="007641A0" w:rsidRPr="00657891" w:rsidRDefault="007641A0" w:rsidP="007641A0">
      <w:pPr>
        <w:pStyle w:val="Akapitzlist"/>
        <w:numPr>
          <w:ilvl w:val="1"/>
          <w:numId w:val="16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57891">
        <w:rPr>
          <w:rFonts w:asciiTheme="minorHAnsi" w:hAnsiTheme="minorHAnsi" w:cstheme="minorHAnsi"/>
          <w:b/>
          <w:sz w:val="22"/>
          <w:szCs w:val="22"/>
        </w:rPr>
        <w:t>zmiany dotyczące terminu realizacji zamówienia:</w:t>
      </w:r>
    </w:p>
    <w:p w14:paraId="1F681C81" w14:textId="77777777" w:rsidR="007641A0" w:rsidRPr="00657891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jeśli pojawiły się okoliczności natury obiektywnej, których nie można było przewidzieć w chwili zawierania Umowy uniemożliwiające dotrzymanie terminu realizacji wskazanego w Umowie, za które nie odpowiada Wykonawca. W takim przypadku termin realizacji umowy może zostać wydłużony o czas niezbędny do wyjaśnienia okoliczności natury obiektywnej,</w:t>
      </w:r>
    </w:p>
    <w:p w14:paraId="781A4F03" w14:textId="77777777" w:rsidR="007641A0" w:rsidRPr="00657891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 przypadku wystąpienia stanu nadzwyczajnego uniemożliwiającego dotrzymanie terminu realizacji zamówienia (np. stan wyjątkowy, stan klęski żywiołowej). W takim przypadku termin realizacji umowy zostanie wydłużony o czas trwania stanu nadzwyczajnego,</w:t>
      </w:r>
    </w:p>
    <w:p w14:paraId="2456113D" w14:textId="32A5DB08" w:rsidR="007641A0" w:rsidRPr="00657891" w:rsidRDefault="007641A0" w:rsidP="007641A0">
      <w:pPr>
        <w:numPr>
          <w:ilvl w:val="0"/>
          <w:numId w:val="12"/>
        </w:numPr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 sytuacji zaistnienia wpływu okoliczności związanych z wystąpieniem pandemii, w tym COVID-19 lub wprowadzenia w Polsce stanu o charakterze nadzwyczajnym, na należyte wykonanie niniejszej umowy, pod warunkiem potwierdzenia wystąpienia tego wpływu przez Wykonawcę stosownymi</w:t>
      </w:r>
      <w:r w:rsidR="004361F5" w:rsidRPr="00657891">
        <w:rPr>
          <w:rFonts w:asciiTheme="minorHAnsi" w:hAnsiTheme="minorHAnsi" w:cstheme="minorHAnsi"/>
          <w:sz w:val="22"/>
          <w:szCs w:val="22"/>
        </w:rPr>
        <w:t xml:space="preserve"> oświadczeniami lub dokumentami.</w:t>
      </w:r>
    </w:p>
    <w:p w14:paraId="14E02169" w14:textId="7DC0D8C1" w:rsidR="007641A0" w:rsidRPr="00657891" w:rsidRDefault="004361F5" w:rsidP="007641A0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ind w:left="851" w:hanging="284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7641A0"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przypadku, gdy</w:t>
      </w:r>
      <w:r w:rsidR="002943A5"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zmiany określone w pkt a) i c)</w:t>
      </w:r>
      <w:r w:rsidR="007641A0" w:rsidRPr="006578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inicjuje Wykonawca, jest on zobowiązany udowodnić tzn. udokumentować w formie pisemnej Zamawiającemu uzasadnienie proponowanej zmiany.</w:t>
      </w:r>
    </w:p>
    <w:p w14:paraId="756E8139" w14:textId="77777777" w:rsidR="007641A0" w:rsidRPr="00657891" w:rsidRDefault="007641A0" w:rsidP="007641A0">
      <w:pPr>
        <w:pStyle w:val="Akapitzlist"/>
        <w:numPr>
          <w:ilvl w:val="1"/>
          <w:numId w:val="16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57891">
        <w:rPr>
          <w:rFonts w:asciiTheme="minorHAnsi" w:hAnsiTheme="minorHAnsi" w:cstheme="minorHAnsi"/>
          <w:b/>
          <w:sz w:val="22"/>
          <w:szCs w:val="22"/>
        </w:rPr>
        <w:t>pozostałe zmiany:</w:t>
      </w:r>
    </w:p>
    <w:p w14:paraId="2B605DDF" w14:textId="77777777" w:rsidR="007641A0" w:rsidRPr="00657891" w:rsidRDefault="007641A0" w:rsidP="007641A0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zmiana danych związanych z obsługą administracyjno-organizacyjną umowy, (np. zmiana danych teleadresowych, zmiana formy zabezpieczenia należytego wykonania umowy itp.),</w:t>
      </w:r>
    </w:p>
    <w:p w14:paraId="2AFDF8B9" w14:textId="7676C695" w:rsidR="007641A0" w:rsidRPr="00657891" w:rsidRDefault="007641A0" w:rsidP="007641A0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w przypadku stwierdzenia rozbieżności lub niejasności w umowie, których nie można usunąć w inny sposób, a zmiana umowy będzie umożliwiać usuniecie rozbieżn</w:t>
      </w:r>
      <w:r w:rsidR="002943A5" w:rsidRPr="00657891">
        <w:rPr>
          <w:rFonts w:asciiTheme="minorHAnsi" w:hAnsiTheme="minorHAnsi" w:cstheme="minorHAnsi"/>
          <w:sz w:val="22"/>
          <w:szCs w:val="22"/>
          <w:lang w:eastAsia="ar-SA"/>
        </w:rPr>
        <w:t>ości i doprecyzowanie umowy celem</w:t>
      </w:r>
      <w:r w:rsidRPr="00657891">
        <w:rPr>
          <w:rFonts w:asciiTheme="minorHAnsi" w:hAnsiTheme="minorHAnsi" w:cstheme="minorHAnsi"/>
          <w:sz w:val="22"/>
          <w:szCs w:val="22"/>
          <w:lang w:eastAsia="ar-SA"/>
        </w:rPr>
        <w:t xml:space="preserve"> jednoznacznej interpretacji jej zapisów przez strony,</w:t>
      </w:r>
    </w:p>
    <w:p w14:paraId="549718AF" w14:textId="18E0E48B" w:rsidR="004B14F0" w:rsidRPr="00657891" w:rsidRDefault="004B14F0" w:rsidP="0084665F">
      <w:pPr>
        <w:numPr>
          <w:ilvl w:val="0"/>
          <w:numId w:val="13"/>
        </w:numPr>
        <w:overflowPunct/>
        <w:autoSpaceDE/>
        <w:autoSpaceDN/>
        <w:adjustRightInd/>
        <w:ind w:left="85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zmiana wynagrodzenia Wykonawcy w przypadku zmiany stawki podatku od towarów i usług.</w:t>
      </w:r>
    </w:p>
    <w:p w14:paraId="459CB9DF" w14:textId="0DE64733" w:rsidR="007641A0" w:rsidRPr="00657891" w:rsidRDefault="007641A0" w:rsidP="004C3744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Warunkiem dokonania zmian, o których mowa powyżej jest:</w:t>
      </w:r>
    </w:p>
    <w:p w14:paraId="289377C1" w14:textId="77777777" w:rsidR="007641A0" w:rsidRPr="00657891" w:rsidRDefault="007641A0" w:rsidP="007641A0">
      <w:pPr>
        <w:pStyle w:val="Bezodstpw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657891">
        <w:rPr>
          <w:rFonts w:asciiTheme="minorHAnsi" w:hAnsiTheme="minorHAnsi" w:cstheme="minorHAnsi"/>
          <w:lang w:eastAsia="ar-SA"/>
        </w:rPr>
        <w:t>uzasadnienie zmiany,</w:t>
      </w:r>
    </w:p>
    <w:p w14:paraId="3C65F57D" w14:textId="5B04972E" w:rsidR="007641A0" w:rsidRPr="00657891" w:rsidRDefault="004C3744" w:rsidP="007641A0">
      <w:pPr>
        <w:pStyle w:val="Bezodstpw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657891">
        <w:rPr>
          <w:rFonts w:asciiTheme="minorHAnsi" w:hAnsiTheme="minorHAnsi" w:cstheme="minorHAnsi"/>
          <w:lang w:eastAsia="ar-SA"/>
        </w:rPr>
        <w:t>zachowanie formy pisemnej</w:t>
      </w:r>
      <w:r w:rsidR="007641A0" w:rsidRPr="00657891">
        <w:rPr>
          <w:rFonts w:asciiTheme="minorHAnsi" w:hAnsiTheme="minorHAnsi" w:cstheme="minorHAnsi"/>
          <w:lang w:eastAsia="ar-SA"/>
        </w:rPr>
        <w:t xml:space="preserve"> pod rygorem nieważności.</w:t>
      </w:r>
    </w:p>
    <w:p w14:paraId="2E87961A" w14:textId="2931D288" w:rsidR="007641A0" w:rsidRPr="00657891" w:rsidRDefault="007641A0" w:rsidP="007641A0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Dopuszczalne są wszelkie zmiany nieistotne</w:t>
      </w:r>
      <w:r w:rsidR="00B77881" w:rsidRPr="00657891">
        <w:rPr>
          <w:rFonts w:asciiTheme="minorHAnsi" w:hAnsiTheme="minorHAnsi" w:cstheme="minorHAnsi"/>
          <w:color w:val="000000"/>
          <w:sz w:val="22"/>
          <w:szCs w:val="22"/>
        </w:rPr>
        <w:t>, rozumiane</w:t>
      </w:r>
      <w:r w:rsidRPr="00657891">
        <w:rPr>
          <w:rFonts w:asciiTheme="minorHAnsi" w:hAnsiTheme="minorHAnsi" w:cstheme="minorHAnsi"/>
          <w:color w:val="000000"/>
          <w:sz w:val="22"/>
          <w:szCs w:val="22"/>
        </w:rPr>
        <w:t xml:space="preserve"> jako zmiany umowy wywołane przyczynami zewnętrznymi, które w sposób obiektywny uzasadniają potrzebę tych zmian, niepowodujące zachwiania równowagi ekonomicznej pomiędzy Wykonawcą a Zamawiającym, które nie prowadzą również do zachwiania pozycji konkurencyjnej Wykonawcy w stosunku do innych Wykonawców biorących udział w postępowaniu, jak też nie prowadzą do zmiany kręgu Wykonawców zdolnych do wykonania zamówienia lub zainteresowanych udziałem w postępowaniu.</w:t>
      </w:r>
    </w:p>
    <w:p w14:paraId="7569F157" w14:textId="77777777" w:rsidR="007641A0" w:rsidRPr="00657891" w:rsidRDefault="007641A0" w:rsidP="007641A0">
      <w:pPr>
        <w:numPr>
          <w:ilvl w:val="0"/>
          <w:numId w:val="14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657891">
        <w:rPr>
          <w:rFonts w:asciiTheme="minorHAnsi" w:hAnsiTheme="minorHAnsi" w:cstheme="minorHAnsi"/>
          <w:sz w:val="22"/>
          <w:szCs w:val="22"/>
          <w:lang w:eastAsia="ar-SA"/>
        </w:rPr>
        <w:t>Wszystkie powyższe zapisy stanowią katalog zmian, na które Zamawiający może wyrazić zgodę. Nie stanowią jednocześnie zobowiązania do wyrażenia takiej zgody.</w:t>
      </w:r>
    </w:p>
    <w:p w14:paraId="7C5C8A71" w14:textId="77777777" w:rsidR="007641A0" w:rsidRPr="00657891" w:rsidRDefault="007641A0" w:rsidP="007641A0">
      <w:pPr>
        <w:widowControl w:val="0"/>
        <w:tabs>
          <w:tab w:val="left" w:pos="284"/>
        </w:tabs>
        <w:suppressAutoHyphens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</w:p>
    <w:p w14:paraId="05380A5D" w14:textId="77777777" w:rsidR="007641A0" w:rsidRPr="00657891" w:rsidRDefault="007641A0" w:rsidP="007641A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11.</w:t>
      </w:r>
    </w:p>
    <w:p w14:paraId="51F24842" w14:textId="77777777" w:rsidR="007641A0" w:rsidRPr="00657891" w:rsidRDefault="007641A0" w:rsidP="007641A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14:paraId="56CAE7D6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14:paraId="412CF11B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14:paraId="742A7604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sz w:val="22"/>
          <w:szCs w:val="22"/>
        </w:rPr>
        <w:t>Umowę sporządzono w trzech jednobrzmiących egzemplarzach, z czego jeden otrzymuje Wykonawca, dwa Zamawiający.</w:t>
      </w:r>
    </w:p>
    <w:p w14:paraId="1BFE7629" w14:textId="77777777" w:rsidR="007641A0" w:rsidRPr="00657891" w:rsidRDefault="007641A0" w:rsidP="007641A0">
      <w:pPr>
        <w:numPr>
          <w:ilvl w:val="1"/>
          <w:numId w:val="18"/>
        </w:numPr>
        <w:tabs>
          <w:tab w:val="clear" w:pos="144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color w:val="000000"/>
          <w:sz w:val="22"/>
          <w:szCs w:val="22"/>
        </w:rPr>
        <w:t>Integralną część umowy stanowią załączniki</w:t>
      </w:r>
    </w:p>
    <w:p w14:paraId="68694FE4" w14:textId="754397D2" w:rsidR="00A606B6" w:rsidRDefault="00A606B6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SWZ;</w:t>
      </w:r>
    </w:p>
    <w:p w14:paraId="0C07BC5E" w14:textId="35591DE2" w:rsidR="007641A0" w:rsidRPr="00657891" w:rsidRDefault="00A606B6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Oferta Wykonawcy;</w:t>
      </w:r>
    </w:p>
    <w:p w14:paraId="1FD221D7" w14:textId="3A7D91AE" w:rsidR="007641A0" w:rsidRDefault="00A606B6" w:rsidP="007641A0">
      <w:pPr>
        <w:numPr>
          <w:ilvl w:val="0"/>
          <w:numId w:val="19"/>
        </w:numPr>
        <w:tabs>
          <w:tab w:val="clear" w:pos="360"/>
        </w:tabs>
        <w:ind w:left="567" w:hanging="284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Opis przedmiotu zamówienia.</w:t>
      </w:r>
    </w:p>
    <w:p w14:paraId="4B0DB86F" w14:textId="77777777" w:rsidR="00A606B6" w:rsidRPr="00657891" w:rsidRDefault="00A606B6" w:rsidP="00A606B6">
      <w:pPr>
        <w:ind w:left="567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68F7B7" w14:textId="77777777" w:rsidR="007641A0" w:rsidRPr="00657891" w:rsidRDefault="007641A0" w:rsidP="007641A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F413AD" w14:textId="77777777" w:rsidR="007641A0" w:rsidRPr="00657891" w:rsidRDefault="007641A0" w:rsidP="007641A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2A3B8C8" w14:textId="77777777" w:rsidR="007641A0" w:rsidRPr="00657891" w:rsidRDefault="007641A0" w:rsidP="007641A0">
      <w:pPr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</w:t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578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WYKONAWCA</w:t>
      </w:r>
    </w:p>
    <w:sectPr w:rsidR="007641A0" w:rsidRPr="00657891" w:rsidSect="009C54B5">
      <w:pgSz w:w="11906" w:h="16838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932"/>
    <w:multiLevelType w:val="hybridMultilevel"/>
    <w:tmpl w:val="D30E364E"/>
    <w:lvl w:ilvl="0" w:tplc="DA7ED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816D6E"/>
    <w:multiLevelType w:val="hybridMultilevel"/>
    <w:tmpl w:val="0C743A30"/>
    <w:lvl w:ilvl="0" w:tplc="C4D82E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74C"/>
    <w:multiLevelType w:val="hybridMultilevel"/>
    <w:tmpl w:val="69EAA82E"/>
    <w:lvl w:ilvl="0" w:tplc="82BCCE6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12" w15:restartNumberingAfterBreak="0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4C2265"/>
    <w:multiLevelType w:val="singleLevel"/>
    <w:tmpl w:val="645E0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712E1"/>
    <w:multiLevelType w:val="hybridMultilevel"/>
    <w:tmpl w:val="8EBE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 w15:restartNumberingAfterBreak="0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03B1"/>
    <w:multiLevelType w:val="hybridMultilevel"/>
    <w:tmpl w:val="B622B74E"/>
    <w:lvl w:ilvl="0" w:tplc="B950CC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5"/>
  </w:num>
  <w:num w:numId="5">
    <w:abstractNumId w:val="16"/>
  </w:num>
  <w:num w:numId="6">
    <w:abstractNumId w:val="23"/>
  </w:num>
  <w:num w:numId="7">
    <w:abstractNumId w:val="4"/>
  </w:num>
  <w:num w:numId="8">
    <w:abstractNumId w:val="7"/>
  </w:num>
  <w:num w:numId="9">
    <w:abstractNumId w:val="2"/>
  </w:num>
  <w:num w:numId="10">
    <w:abstractNumId w:val="24"/>
  </w:num>
  <w:num w:numId="11">
    <w:abstractNumId w:val="17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  <w:num w:numId="16">
    <w:abstractNumId w:val="5"/>
  </w:num>
  <w:num w:numId="17">
    <w:abstractNumId w:val="20"/>
  </w:num>
  <w:num w:numId="18">
    <w:abstractNumId w:val="12"/>
  </w:num>
  <w:num w:numId="19">
    <w:abstractNumId w:val="14"/>
  </w:num>
  <w:num w:numId="20">
    <w:abstractNumId w:val="26"/>
  </w:num>
  <w:num w:numId="21">
    <w:abstractNumId w:val="15"/>
  </w:num>
  <w:num w:numId="22">
    <w:abstractNumId w:val="9"/>
  </w:num>
  <w:num w:numId="23">
    <w:abstractNumId w:val="22"/>
  </w:num>
  <w:num w:numId="24">
    <w:abstractNumId w:val="3"/>
  </w:num>
  <w:num w:numId="25">
    <w:abstractNumId w:val="13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0"/>
    <w:rsid w:val="000C7B44"/>
    <w:rsid w:val="00102CAA"/>
    <w:rsid w:val="001033BE"/>
    <w:rsid w:val="001D4D8D"/>
    <w:rsid w:val="0027565C"/>
    <w:rsid w:val="002943A5"/>
    <w:rsid w:val="002964A9"/>
    <w:rsid w:val="002E7D83"/>
    <w:rsid w:val="00371D01"/>
    <w:rsid w:val="003B6CD7"/>
    <w:rsid w:val="003C0E84"/>
    <w:rsid w:val="003F4FF2"/>
    <w:rsid w:val="00417D51"/>
    <w:rsid w:val="004361F5"/>
    <w:rsid w:val="004A500C"/>
    <w:rsid w:val="004B14F0"/>
    <w:rsid w:val="004B7BCB"/>
    <w:rsid w:val="004C3744"/>
    <w:rsid w:val="00535942"/>
    <w:rsid w:val="005713D7"/>
    <w:rsid w:val="00582970"/>
    <w:rsid w:val="005F2A57"/>
    <w:rsid w:val="00657891"/>
    <w:rsid w:val="00686F0A"/>
    <w:rsid w:val="007462DD"/>
    <w:rsid w:val="00750C75"/>
    <w:rsid w:val="007641A0"/>
    <w:rsid w:val="0077708B"/>
    <w:rsid w:val="0077765F"/>
    <w:rsid w:val="0084665F"/>
    <w:rsid w:val="008850DC"/>
    <w:rsid w:val="008B6086"/>
    <w:rsid w:val="008E52F3"/>
    <w:rsid w:val="008F2D4C"/>
    <w:rsid w:val="009A71FD"/>
    <w:rsid w:val="009C54B5"/>
    <w:rsid w:val="009C7483"/>
    <w:rsid w:val="009D1C7A"/>
    <w:rsid w:val="009F414C"/>
    <w:rsid w:val="00A1083C"/>
    <w:rsid w:val="00A27144"/>
    <w:rsid w:val="00A606B6"/>
    <w:rsid w:val="00A71970"/>
    <w:rsid w:val="00A95A26"/>
    <w:rsid w:val="00A96E37"/>
    <w:rsid w:val="00AD6B18"/>
    <w:rsid w:val="00B545DE"/>
    <w:rsid w:val="00B77881"/>
    <w:rsid w:val="00B8138D"/>
    <w:rsid w:val="00B9630E"/>
    <w:rsid w:val="00C406AF"/>
    <w:rsid w:val="00C46A48"/>
    <w:rsid w:val="00CA3E42"/>
    <w:rsid w:val="00CF2238"/>
    <w:rsid w:val="00DB3A06"/>
    <w:rsid w:val="00DD1F55"/>
    <w:rsid w:val="00EA5CE0"/>
    <w:rsid w:val="00F16D61"/>
    <w:rsid w:val="00F604D0"/>
    <w:rsid w:val="00F802A9"/>
    <w:rsid w:val="00FA188A"/>
    <w:rsid w:val="00F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4FC"/>
  <w15:docId w15:val="{C2EE9D9E-3AD1-4D7F-B970-3709C2F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641A0"/>
    <w:pPr>
      <w:ind w:left="720"/>
    </w:pPr>
  </w:style>
  <w:style w:type="character" w:styleId="Hipercze">
    <w:name w:val="Hyperlink"/>
    <w:basedOn w:val="Domylnaczcionkaakapitu"/>
    <w:uiPriority w:val="99"/>
    <w:rsid w:val="007641A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641A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locked/>
    <w:rsid w:val="007641A0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764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8E3D-6163-450C-82A3-0932AF6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2971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Andrzelina Mach</dc:creator>
  <cp:lastModifiedBy>Użytkownik systemu Windows</cp:lastModifiedBy>
  <cp:revision>8</cp:revision>
  <cp:lastPrinted>2022-11-08T09:14:00Z</cp:lastPrinted>
  <dcterms:created xsi:type="dcterms:W3CDTF">2022-10-17T09:54:00Z</dcterms:created>
  <dcterms:modified xsi:type="dcterms:W3CDTF">2022-11-08T09:14:00Z</dcterms:modified>
</cp:coreProperties>
</file>