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E0" w:rsidRDefault="00870AE0" w:rsidP="00870AE0">
      <w:pPr>
        <w:ind w:left="5664"/>
        <w:rPr>
          <w:rFonts w:ascii="Verdana" w:hAnsi="Verdana"/>
          <w:b/>
          <w:sz w:val="18"/>
        </w:rPr>
      </w:pPr>
    </w:p>
    <w:p w:rsidR="00870AE0" w:rsidRDefault="00870AE0" w:rsidP="00870AE0">
      <w:pPr>
        <w:spacing w:line="360" w:lineRule="auto"/>
        <w:ind w:left="5670"/>
        <w:rPr>
          <w:rFonts w:ascii="Verdana" w:hAnsi="Verdana" w:cs="Tahoma"/>
          <w:sz w:val="20"/>
          <w:szCs w:val="20"/>
        </w:rPr>
      </w:pP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Usługa przewozu osób na terenie Miasta Szklarska Poręba, zgodnie z poniższymi wytycznymi:</w:t>
      </w: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wykonawca zapewnia pięć kursów od poniedziałku do soboty, poza </w:t>
      </w:r>
      <w:r w:rsidR="000827F5">
        <w:rPr>
          <w:rFonts w:ascii="Verdana" w:hAnsi="Verdana"/>
          <w:sz w:val="20"/>
          <w:szCs w:val="20"/>
        </w:rPr>
        <w:t xml:space="preserve">24.XII i </w:t>
      </w:r>
      <w:r w:rsidR="003D5548">
        <w:rPr>
          <w:rFonts w:ascii="Verdana" w:hAnsi="Verdana"/>
          <w:sz w:val="20"/>
          <w:szCs w:val="20"/>
        </w:rPr>
        <w:t>26</w:t>
      </w:r>
      <w:r>
        <w:rPr>
          <w:rFonts w:ascii="Verdana" w:hAnsi="Verdana"/>
          <w:sz w:val="20"/>
          <w:szCs w:val="20"/>
        </w:rPr>
        <w:t>.X</w:t>
      </w:r>
      <w:r w:rsidR="003D5548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I, </w:t>
      </w:r>
      <w:r w:rsidR="003D5548">
        <w:rPr>
          <w:rFonts w:ascii="Verdana" w:hAnsi="Verdana"/>
          <w:sz w:val="20"/>
          <w:szCs w:val="20"/>
        </w:rPr>
        <w:t xml:space="preserve">tj. </w:t>
      </w:r>
      <w:r>
        <w:rPr>
          <w:rFonts w:ascii="Verdana" w:hAnsi="Verdana"/>
          <w:sz w:val="20"/>
          <w:szCs w:val="20"/>
        </w:rPr>
        <w:t>przez 2</w:t>
      </w:r>
      <w:r w:rsidR="000827F5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dni dla min. 12 osób </w:t>
      </w:r>
      <w:r w:rsidR="000827F5"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sz w:val="20"/>
          <w:szCs w:val="20"/>
        </w:rPr>
        <w:t xml:space="preserve">następujących </w:t>
      </w:r>
      <w:r w:rsidR="000827F5">
        <w:rPr>
          <w:rFonts w:ascii="Verdana" w:hAnsi="Verdana"/>
          <w:sz w:val="20"/>
          <w:szCs w:val="20"/>
        </w:rPr>
        <w:t>przedziałach godzinowych</w:t>
      </w:r>
      <w:r>
        <w:rPr>
          <w:rFonts w:ascii="Verdana" w:hAnsi="Verdana"/>
          <w:sz w:val="20"/>
          <w:szCs w:val="20"/>
        </w:rPr>
        <w:t>:</w:t>
      </w: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7:20 – 7:40</w:t>
      </w: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9:20 – 9:40 </w:t>
      </w: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11:30 – 12:30</w:t>
      </w: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14:30  – 15:30</w:t>
      </w: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18:00 - 19:00</w:t>
      </w: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przystankiem „startowym” jest : Szklarska Poręba Górna Kamienny Krąg, ul. Kilińskiego, przystanek przy parkingu miejskim</w:t>
      </w: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trasa przejazdu :</w:t>
      </w: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Szklarska Poręba Górna Kamienny Krąg, ul. Kilińskiego, przystanek przy parkingu miejskim</w:t>
      </w: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 Szklarska Poręba Górna PKS</w:t>
      </w: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Szklarska Poręba Górna Urząd Miejski/Policja, przystanek w pasie drogowym ul. Granitowa 1</w:t>
      </w: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4) Szklarska Poręba Górna – Biała Dolina, przystanek w pasie drogowym ul. Demokratów </w:t>
      </w: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Szklarska Poręba Górna PKP, przystanek przy ul. Dworcowej, dz. nr 378/4</w:t>
      </w: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6) Szklarska Poręba Górna, ul. Armii Krajowej/przychodnia </w:t>
      </w:r>
      <w:proofErr w:type="spellStart"/>
      <w:r>
        <w:rPr>
          <w:rFonts w:ascii="Verdana" w:hAnsi="Verdana"/>
          <w:sz w:val="20"/>
          <w:szCs w:val="20"/>
        </w:rPr>
        <w:t>Izer-Med</w:t>
      </w:r>
      <w:proofErr w:type="spellEnd"/>
      <w:r>
        <w:rPr>
          <w:rFonts w:ascii="Verdana" w:hAnsi="Verdana"/>
          <w:sz w:val="20"/>
          <w:szCs w:val="20"/>
        </w:rPr>
        <w:t>, przystanek w pasie drogowym ul. Armii Krajowej</w:t>
      </w: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7) Szklarska Poręba Średnia, ul. Górna, Wzrok, przystanek w pasie drogowym, dz. nr 13  </w:t>
      </w: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8) Szklarska Poręba Średnia, ul. Górna, Tęcza/obecnie Dom Wczasowy „</w:t>
      </w:r>
      <w:proofErr w:type="spellStart"/>
      <w:r>
        <w:rPr>
          <w:rFonts w:ascii="Verdana" w:hAnsi="Verdana"/>
          <w:sz w:val="20"/>
          <w:szCs w:val="20"/>
        </w:rPr>
        <w:t>Relax</w:t>
      </w:r>
      <w:proofErr w:type="spellEnd"/>
      <w:r>
        <w:rPr>
          <w:rFonts w:ascii="Verdana" w:hAnsi="Verdana"/>
          <w:sz w:val="20"/>
          <w:szCs w:val="20"/>
        </w:rPr>
        <w:t xml:space="preserve">”, przystanek w pasie drogowym ul. Górnej </w:t>
      </w: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9) Szklarska Poręba </w:t>
      </w:r>
      <w:proofErr w:type="spellStart"/>
      <w:r>
        <w:rPr>
          <w:rFonts w:ascii="Verdana" w:hAnsi="Verdana"/>
          <w:sz w:val="20"/>
          <w:szCs w:val="20"/>
        </w:rPr>
        <w:t>Dolna</w:t>
      </w:r>
      <w:proofErr w:type="spellEnd"/>
      <w:r>
        <w:rPr>
          <w:rFonts w:ascii="Verdana" w:hAnsi="Verdana"/>
          <w:sz w:val="20"/>
          <w:szCs w:val="20"/>
        </w:rPr>
        <w:t>, ul. Piastowska, skrzyżowanie/</w:t>
      </w:r>
      <w:proofErr w:type="spellStart"/>
      <w:r>
        <w:rPr>
          <w:rFonts w:ascii="Verdana" w:hAnsi="Verdana"/>
          <w:sz w:val="20"/>
          <w:szCs w:val="20"/>
        </w:rPr>
        <w:t>sklep</w:t>
      </w:r>
      <w:proofErr w:type="spellEnd"/>
      <w:r>
        <w:rPr>
          <w:rFonts w:ascii="Verdana" w:hAnsi="Verdana"/>
          <w:sz w:val="20"/>
          <w:szCs w:val="20"/>
        </w:rPr>
        <w:t>/kościół, przystanek w pasie drogowym ul. Piastowskiej</w:t>
      </w:r>
    </w:p>
    <w:p w:rsidR="00870AE0" w:rsidRDefault="000827F5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870AE0">
        <w:rPr>
          <w:rFonts w:ascii="Verdana" w:hAnsi="Verdana"/>
          <w:sz w:val="20"/>
          <w:szCs w:val="20"/>
        </w:rPr>
        <w:t xml:space="preserve">0) Szklarska Poręba </w:t>
      </w:r>
      <w:proofErr w:type="spellStart"/>
      <w:r w:rsidR="00870AE0">
        <w:rPr>
          <w:rFonts w:ascii="Verdana" w:hAnsi="Verdana"/>
          <w:sz w:val="20"/>
          <w:szCs w:val="20"/>
        </w:rPr>
        <w:t>Dolna</w:t>
      </w:r>
      <w:proofErr w:type="spellEnd"/>
      <w:r w:rsidR="00870AE0">
        <w:rPr>
          <w:rFonts w:ascii="Verdana" w:hAnsi="Verdana"/>
          <w:sz w:val="20"/>
          <w:szCs w:val="20"/>
        </w:rPr>
        <w:t xml:space="preserve">, ul. Piastowska, cmentarz, przystanek w zatoce pasa drogowego ul. Piastowskiej </w:t>
      </w: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termin świadczenia usługi: </w:t>
      </w:r>
      <w:r w:rsidR="000827F5">
        <w:rPr>
          <w:rFonts w:ascii="Verdana" w:hAnsi="Verdana"/>
          <w:sz w:val="20"/>
          <w:szCs w:val="20"/>
        </w:rPr>
        <w:t xml:space="preserve">od 1 grudnia </w:t>
      </w:r>
      <w:r>
        <w:rPr>
          <w:rFonts w:ascii="Verdana" w:hAnsi="Verdana"/>
          <w:sz w:val="20"/>
          <w:szCs w:val="20"/>
        </w:rPr>
        <w:t>2022 r. do 3</w:t>
      </w:r>
      <w:r w:rsidR="000827F5">
        <w:rPr>
          <w:rFonts w:ascii="Verdana" w:hAnsi="Verdana"/>
          <w:sz w:val="20"/>
          <w:szCs w:val="20"/>
        </w:rPr>
        <w:t>1 grudnia</w:t>
      </w:r>
      <w:r>
        <w:rPr>
          <w:rFonts w:ascii="Verdana" w:hAnsi="Verdana"/>
          <w:sz w:val="20"/>
          <w:szCs w:val="20"/>
        </w:rPr>
        <w:t xml:space="preserve"> 2022 r., tj. </w:t>
      </w:r>
      <w:r w:rsidR="000827F5">
        <w:rPr>
          <w:rFonts w:ascii="Verdana" w:hAnsi="Verdana"/>
          <w:sz w:val="20"/>
          <w:szCs w:val="20"/>
        </w:rPr>
        <w:t>25</w:t>
      </w:r>
      <w:r>
        <w:rPr>
          <w:rFonts w:ascii="Verdana" w:hAnsi="Verdana"/>
          <w:sz w:val="20"/>
          <w:szCs w:val="20"/>
        </w:rPr>
        <w:t xml:space="preserve"> dni</w:t>
      </w: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Wykonawca wskazuje cenę za usługę za 1 dzień</w:t>
      </w: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- Wykonawca usługi zobowiązany jest do sprzedaży biletów za przejazd na własnej kasie fiskalnej, z którego otrzyma wynagrodzenie prowizyjne w wysokości 25 % od każdego sprzedanego biletu, przy czym wartość biletu Zamawiający ustala w wysokości 4,00 zł brutto</w:t>
      </w: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Wykonawca jest zobowiązany używać systemu do obsługi ulg ustawowych</w:t>
      </w:r>
    </w:p>
    <w:p w:rsidR="00870AE0" w:rsidRDefault="00870AE0" w:rsidP="00870AE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70AE0" w:rsidRDefault="00870AE0" w:rsidP="00870AE0">
      <w:pPr>
        <w:spacing w:line="360" w:lineRule="auto"/>
        <w:rPr>
          <w:rFonts w:ascii="Verdana" w:hAnsi="Verdana" w:cs="Arial"/>
          <w:sz w:val="20"/>
          <w:szCs w:val="20"/>
        </w:rPr>
      </w:pPr>
    </w:p>
    <w:p w:rsidR="00870AE0" w:rsidRDefault="00870AE0" w:rsidP="00870AE0">
      <w:pPr>
        <w:spacing w:line="276" w:lineRule="auto"/>
        <w:ind w:left="360" w:hanging="360"/>
        <w:rPr>
          <w:rFonts w:ascii="Verdana" w:hAnsi="Verdana" w:cs="Arial"/>
          <w:b/>
          <w:color w:val="000000"/>
          <w:sz w:val="16"/>
          <w:szCs w:val="16"/>
          <w:u w:val="single"/>
        </w:rPr>
      </w:pPr>
    </w:p>
    <w:p w:rsidR="00870AE0" w:rsidRDefault="00870AE0" w:rsidP="00870AE0">
      <w:pPr>
        <w:spacing w:line="276" w:lineRule="auto"/>
        <w:ind w:left="360" w:hanging="360"/>
        <w:rPr>
          <w:rFonts w:ascii="Verdana" w:hAnsi="Verdana" w:cs="Arial"/>
          <w:b/>
          <w:color w:val="000000"/>
          <w:sz w:val="16"/>
          <w:szCs w:val="16"/>
          <w:u w:val="single"/>
        </w:rPr>
      </w:pPr>
    </w:p>
    <w:p w:rsidR="00870AE0" w:rsidRDefault="00870AE0" w:rsidP="00870AE0">
      <w:pPr>
        <w:spacing w:line="276" w:lineRule="auto"/>
        <w:ind w:left="360" w:hanging="360"/>
        <w:rPr>
          <w:rFonts w:ascii="Verdana" w:hAnsi="Verdana" w:cs="Arial"/>
          <w:b/>
          <w:color w:val="000000"/>
          <w:sz w:val="16"/>
          <w:szCs w:val="16"/>
          <w:u w:val="single"/>
        </w:rPr>
      </w:pPr>
    </w:p>
    <w:p w:rsidR="00870AE0" w:rsidRDefault="00870AE0" w:rsidP="00870AE0"/>
    <w:p w:rsidR="00CA0EBD" w:rsidRDefault="00CA0EBD"/>
    <w:sectPr w:rsidR="00CA0EBD" w:rsidSect="00B04AF3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AE0"/>
    <w:rsid w:val="000827F5"/>
    <w:rsid w:val="003D5548"/>
    <w:rsid w:val="00870AE0"/>
    <w:rsid w:val="00CA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2022-11-21T11:33:00Z</dcterms:created>
  <dcterms:modified xsi:type="dcterms:W3CDTF">2022-11-21T11:50:00Z</dcterms:modified>
</cp:coreProperties>
</file>