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D06A1A">
        <w:rPr>
          <w:rFonts w:cstheme="minorHAnsi"/>
          <w:b/>
          <w:szCs w:val="24"/>
        </w:rPr>
        <w:t>2</w:t>
      </w:r>
      <w:r w:rsidR="000143AC">
        <w:rPr>
          <w:rFonts w:cstheme="minorHAnsi"/>
          <w:b/>
          <w:szCs w:val="24"/>
        </w:rPr>
        <w:t>/000</w:t>
      </w:r>
      <w:r w:rsidR="00D06A1A">
        <w:rPr>
          <w:rFonts w:cstheme="minorHAnsi"/>
          <w:b/>
          <w:szCs w:val="24"/>
        </w:rPr>
        <w:t>0</w:t>
      </w:r>
      <w:r w:rsidR="008C241B">
        <w:rPr>
          <w:rFonts w:cstheme="minorHAnsi"/>
          <w:b/>
          <w:szCs w:val="24"/>
        </w:rPr>
        <w:t>81</w:t>
      </w:r>
      <w:r w:rsidRPr="00E20497">
        <w:rPr>
          <w:rFonts w:cstheme="minorHAnsi"/>
          <w:b/>
          <w:szCs w:val="24"/>
        </w:rPr>
        <w:t>.M</w:t>
      </w:r>
      <w:r w:rsidR="00C33A66">
        <w:rPr>
          <w:rFonts w:cstheme="minorHAnsi"/>
          <w:b/>
          <w:szCs w:val="24"/>
        </w:rPr>
        <w:t>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8C241B">
        <w:rPr>
          <w:rFonts w:cstheme="minorHAnsi"/>
          <w:b/>
          <w:szCs w:val="24"/>
        </w:rPr>
        <w:t>Profesjonalny Pośrednik w Obrocie Nieruchomościami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43793F" w:rsidRPr="00E20497">
        <w:rPr>
          <w:rFonts w:cstheme="minorHAnsi"/>
          <w:b/>
          <w:szCs w:val="24"/>
        </w:rPr>
        <w:t>„</w:t>
      </w:r>
      <w:r w:rsidR="008C241B">
        <w:rPr>
          <w:rFonts w:cstheme="minorHAnsi"/>
          <w:b/>
          <w:szCs w:val="24"/>
        </w:rPr>
        <w:t>Profesjonalny Pośrednik w Obrocie Nieruchomościami</w:t>
      </w:r>
      <w:r w:rsidR="0043793F" w:rsidRPr="00E20497">
        <w:rPr>
          <w:rFonts w:cstheme="minorHAnsi"/>
          <w:b/>
          <w:szCs w:val="24"/>
        </w:rPr>
        <w:t>”</w:t>
      </w:r>
      <w:r w:rsidR="0043793F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Pr="00E20497" w:rsidRDefault="006D314F" w:rsidP="00E20497">
      <w:pPr>
        <w:spacing w:before="0" w:line="240" w:lineRule="auto"/>
        <w:rPr>
          <w:rFonts w:eastAsia="TimesNewRoman"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DC3D50">
        <w:rPr>
          <w:rFonts w:cstheme="minorHAnsi"/>
          <w:szCs w:val="24"/>
        </w:rPr>
        <w:t xml:space="preserve">praktyki </w:t>
      </w:r>
      <w:r w:rsidR="007011A6">
        <w:rPr>
          <w:rFonts w:cstheme="minorHAnsi"/>
          <w:szCs w:val="24"/>
        </w:rPr>
        <w:t xml:space="preserve">zawodowej i umiejętności </w:t>
      </w:r>
      <w:r w:rsidR="00DC3D50">
        <w:rPr>
          <w:rFonts w:cstheme="minorHAnsi"/>
          <w:szCs w:val="24"/>
        </w:rPr>
        <w:t xml:space="preserve">w zakresie </w:t>
      </w:r>
      <w:r w:rsidR="008C241B">
        <w:rPr>
          <w:rFonts w:cstheme="minorHAnsi"/>
          <w:szCs w:val="24"/>
        </w:rPr>
        <w:t xml:space="preserve">Podstawowych zagadnień prawnych związanych z wykonywaniem w/w zawodu, Umowy pośrednictwa, Dokumentacja oraz administracja, RODO oraz AML, Odpowiedzialność prawna agenta, Najważniejsze ustawy, Podstawy negocjacji, Marketing biura nieruchomości, Współpraca z notariuszem, </w:t>
      </w:r>
      <w:proofErr w:type="spellStart"/>
      <w:r w:rsidR="008C241B">
        <w:rPr>
          <w:rFonts w:cstheme="minorHAnsi"/>
          <w:szCs w:val="24"/>
        </w:rPr>
        <w:t>Social</w:t>
      </w:r>
      <w:proofErr w:type="spellEnd"/>
      <w:r w:rsidR="008C241B">
        <w:rPr>
          <w:rFonts w:cstheme="minorHAnsi"/>
          <w:szCs w:val="24"/>
        </w:rPr>
        <w:t xml:space="preserve"> media, Forma opodatkowania, Rekrutacja agentów, Budowanie własnej marki, Struktury personalne, Przygotowanie nieruchomości do prezentacji itp</w:t>
      </w:r>
      <w:r w:rsidR="001E7410">
        <w:rPr>
          <w:rFonts w:cstheme="minorHAnsi"/>
          <w:szCs w:val="24"/>
        </w:rPr>
        <w:t>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lonymi w § 71 ust. 3 rozporządzenia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8C241B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>na terenie Polski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 xml:space="preserve">: Dz. U. z 2021 roku, poz. 1100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lastRenderedPageBreak/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przypadku szkoleń projektowych finansowanych z programów PO WER i RPO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mogą ubiegać się Wykonawca, który posiada wpis do Rejestru Instytucji Szkoleniowych prowadzony przez Wojewódzki Urząd Pracy właściwy ze </w:t>
      </w:r>
      <w:r w:rsidRPr="00E20497">
        <w:rPr>
          <w:rFonts w:cstheme="minorHAnsi"/>
          <w:szCs w:val="24"/>
        </w:rPr>
        <w:lastRenderedPageBreak/>
        <w:t xml:space="preserve">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mogą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koszt kursu jednej osoby wraz z ubezpieczeniem NNW i egzaminem,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ubezpieczeniem NNW i egzaminem.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transportu i</w:t>
      </w:r>
      <w:r w:rsidR="00D823DC">
        <w:rPr>
          <w:rFonts w:cstheme="minorHAnsi"/>
          <w:szCs w:val="24"/>
        </w:rPr>
        <w:t xml:space="preserve"> 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7011A6">
        <w:rPr>
          <w:rFonts w:cstheme="minorHAnsi"/>
          <w:szCs w:val="24"/>
        </w:rPr>
        <w:t>2</w:t>
      </w:r>
      <w:r w:rsidR="008C241B">
        <w:rPr>
          <w:rFonts w:cstheme="minorHAnsi"/>
          <w:szCs w:val="24"/>
        </w:rPr>
        <w:t>8</w:t>
      </w:r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224AB3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.202</w:t>
      </w:r>
      <w:r w:rsidR="00985485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 r. do godziny 1</w:t>
      </w:r>
      <w:r w:rsidR="00786CD9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:00, 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7011A6">
        <w:rPr>
          <w:rFonts w:cstheme="minorHAnsi"/>
          <w:szCs w:val="24"/>
        </w:rPr>
        <w:t>2</w:t>
      </w:r>
      <w:r w:rsidR="008C241B">
        <w:rPr>
          <w:rFonts w:cstheme="minorHAnsi"/>
          <w:szCs w:val="24"/>
        </w:rPr>
        <w:t>8</w:t>
      </w:r>
      <w:bookmarkStart w:id="5" w:name="_GoBack"/>
      <w:bookmarkEnd w:id="5"/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224AB3">
        <w:rPr>
          <w:rFonts w:cstheme="minorHAnsi"/>
          <w:szCs w:val="24"/>
        </w:rPr>
        <w:t>3</w:t>
      </w:r>
      <w:r w:rsidR="00985485">
        <w:rPr>
          <w:rFonts w:cstheme="minorHAnsi"/>
          <w:szCs w:val="24"/>
        </w:rPr>
        <w:t>.2022</w:t>
      </w:r>
      <w:r w:rsidRPr="00E20497">
        <w:rPr>
          <w:rFonts w:cstheme="minorHAnsi"/>
          <w:szCs w:val="24"/>
        </w:rPr>
        <w:t xml:space="preserve"> r. o godzinie 1</w:t>
      </w:r>
      <w:r w:rsidR="00786CD9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F5187A" w:rsidRDefault="00F5187A" w:rsidP="00E20497">
      <w:pPr>
        <w:spacing w:before="0" w:line="240" w:lineRule="auto"/>
        <w:rPr>
          <w:rFonts w:cstheme="minorHAnsi"/>
          <w:szCs w:val="24"/>
        </w:rPr>
      </w:pPr>
    </w:p>
    <w:p w:rsidR="00F5187A" w:rsidRPr="00E20497" w:rsidRDefault="00F5187A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</w:t>
      </w:r>
      <w:r w:rsidR="0043793F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3A1" w:rsidRDefault="004163A1" w:rsidP="00E20497">
      <w:pPr>
        <w:spacing w:before="0" w:line="240" w:lineRule="auto"/>
      </w:pPr>
      <w:r>
        <w:separator/>
      </w:r>
    </w:p>
  </w:endnote>
  <w:endnote w:type="continuationSeparator" w:id="0">
    <w:p w:rsidR="004163A1" w:rsidRDefault="004163A1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41B">
          <w:rPr>
            <w:noProof/>
          </w:rPr>
          <w:t>1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3A1" w:rsidRDefault="004163A1" w:rsidP="00E20497">
      <w:pPr>
        <w:spacing w:before="0" w:line="240" w:lineRule="auto"/>
      </w:pPr>
      <w:r>
        <w:separator/>
      </w:r>
    </w:p>
  </w:footnote>
  <w:footnote w:type="continuationSeparator" w:id="0">
    <w:p w:rsidR="004163A1" w:rsidRDefault="004163A1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43AC"/>
    <w:rsid w:val="00046A1A"/>
    <w:rsid w:val="00083C28"/>
    <w:rsid w:val="000B1806"/>
    <w:rsid w:val="001243AC"/>
    <w:rsid w:val="001457E6"/>
    <w:rsid w:val="00194465"/>
    <w:rsid w:val="001E7410"/>
    <w:rsid w:val="001E7767"/>
    <w:rsid w:val="00211895"/>
    <w:rsid w:val="00224AB3"/>
    <w:rsid w:val="00274E75"/>
    <w:rsid w:val="003147F7"/>
    <w:rsid w:val="00370B06"/>
    <w:rsid w:val="003933CD"/>
    <w:rsid w:val="003C469C"/>
    <w:rsid w:val="004163A1"/>
    <w:rsid w:val="00434E6A"/>
    <w:rsid w:val="0043793F"/>
    <w:rsid w:val="00441A65"/>
    <w:rsid w:val="00442EB1"/>
    <w:rsid w:val="005335DD"/>
    <w:rsid w:val="005501A8"/>
    <w:rsid w:val="006078E6"/>
    <w:rsid w:val="00637E47"/>
    <w:rsid w:val="0064526C"/>
    <w:rsid w:val="006D314F"/>
    <w:rsid w:val="007011A6"/>
    <w:rsid w:val="0073239D"/>
    <w:rsid w:val="00786CD9"/>
    <w:rsid w:val="008775F1"/>
    <w:rsid w:val="008A0ED0"/>
    <w:rsid w:val="008C241B"/>
    <w:rsid w:val="008D3D0B"/>
    <w:rsid w:val="00921503"/>
    <w:rsid w:val="00941F26"/>
    <w:rsid w:val="00974BAA"/>
    <w:rsid w:val="00977F02"/>
    <w:rsid w:val="00985485"/>
    <w:rsid w:val="00992CF8"/>
    <w:rsid w:val="009A2F6F"/>
    <w:rsid w:val="009C7F2B"/>
    <w:rsid w:val="00BB2565"/>
    <w:rsid w:val="00BC22D2"/>
    <w:rsid w:val="00C33A66"/>
    <w:rsid w:val="00C905AD"/>
    <w:rsid w:val="00C90F2A"/>
    <w:rsid w:val="00C96481"/>
    <w:rsid w:val="00CF75E2"/>
    <w:rsid w:val="00D06A1A"/>
    <w:rsid w:val="00D52B06"/>
    <w:rsid w:val="00D823DC"/>
    <w:rsid w:val="00DC3D50"/>
    <w:rsid w:val="00E20497"/>
    <w:rsid w:val="00EB353D"/>
    <w:rsid w:val="00EE3DDB"/>
    <w:rsid w:val="00EE77E7"/>
    <w:rsid w:val="00F2663B"/>
    <w:rsid w:val="00F5187A"/>
    <w:rsid w:val="00F55B60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1747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Maciej MD. Derleta</cp:lastModifiedBy>
  <cp:revision>48</cp:revision>
  <cp:lastPrinted>2022-02-17T07:46:00Z</cp:lastPrinted>
  <dcterms:created xsi:type="dcterms:W3CDTF">2021-09-16T06:46:00Z</dcterms:created>
  <dcterms:modified xsi:type="dcterms:W3CDTF">2022-03-24T09:45:00Z</dcterms:modified>
</cp:coreProperties>
</file>