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444C9861" w:rsidR="003018F0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874A4D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lastRenderedPageBreak/>
              <w:t>I. KRYTERIA OCENY OFERT:</w:t>
            </w:r>
          </w:p>
        </w:tc>
      </w:tr>
      <w:tr w:rsidR="00616A63" w:rsidRPr="003018F0" w14:paraId="57B4FF21" w14:textId="77777777" w:rsidTr="00874A4D">
        <w:trPr>
          <w:trHeight w:val="825"/>
        </w:trPr>
        <w:tc>
          <w:tcPr>
            <w:tcW w:w="3052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874A4D">
        <w:trPr>
          <w:trHeight w:val="851"/>
        </w:trPr>
        <w:tc>
          <w:tcPr>
            <w:tcW w:w="3052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874A4D">
        <w:trPr>
          <w:trHeight w:val="836"/>
        </w:trPr>
        <w:tc>
          <w:tcPr>
            <w:tcW w:w="3052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874A4D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874A4D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874A4D">
        <w:trPr>
          <w:trHeight w:val="995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874A4D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71A3295" w14:textId="77777777" w:rsidR="00144A19" w:rsidRDefault="00144A19" w:rsidP="00144A19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3B7E1019" w14:textId="77777777" w:rsidR="00144A19" w:rsidRDefault="00144A19" w:rsidP="00144A19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732"/>
        <w:gridCol w:w="911"/>
        <w:gridCol w:w="911"/>
        <w:gridCol w:w="1123"/>
        <w:gridCol w:w="849"/>
      </w:tblGrid>
      <w:tr w:rsidR="00144A19" w:rsidRPr="00144A19" w14:paraId="63607C8B" w14:textId="3391FE3B" w:rsidTr="00BA4FE4">
        <w:trPr>
          <w:trHeight w:val="83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38AF789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49" w:type="pct"/>
            <w:shd w:val="clear" w:color="auto" w:fill="auto"/>
            <w:noWrap/>
            <w:vAlign w:val="center"/>
            <w:hideMark/>
          </w:tcPr>
          <w:p w14:paraId="154734F7" w14:textId="77777777" w:rsidR="00144A19" w:rsidRPr="00144A19" w:rsidRDefault="00144A19" w:rsidP="00144A1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i opis pozycji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67C79450" w14:textId="77777777" w:rsidR="00144A19" w:rsidRPr="00144A19" w:rsidRDefault="00144A19" w:rsidP="00144A1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6E919DD2" w14:textId="1FF1A2D0" w:rsidR="00144A19" w:rsidRPr="00144A19" w:rsidRDefault="00144A19" w:rsidP="00144A1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Wskaźnik ilościowy</w:t>
            </w:r>
          </w:p>
        </w:tc>
        <w:tc>
          <w:tcPr>
            <w:tcW w:w="558" w:type="pct"/>
            <w:vAlign w:val="center"/>
          </w:tcPr>
          <w:p w14:paraId="6C4B3089" w14:textId="51A9530A" w:rsidR="00144A19" w:rsidRPr="00144A19" w:rsidRDefault="00144A19" w:rsidP="00144A1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jednostkowa</w:t>
            </w:r>
            <w:r w:rsidR="00BA4F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netto</w:t>
            </w: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[zł]</w:t>
            </w:r>
          </w:p>
        </w:tc>
        <w:tc>
          <w:tcPr>
            <w:tcW w:w="422" w:type="pct"/>
            <w:vAlign w:val="center"/>
          </w:tcPr>
          <w:p w14:paraId="02D2FC5F" w14:textId="7D037E59" w:rsidR="00144A19" w:rsidRPr="00144A19" w:rsidRDefault="00144A19" w:rsidP="00144A1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Wartość</w:t>
            </w:r>
            <w:r w:rsidR="00BA4F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netto</w:t>
            </w: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[zł]</w:t>
            </w:r>
          </w:p>
        </w:tc>
      </w:tr>
      <w:tr w:rsidR="00BA4FE4" w:rsidRPr="00144A19" w14:paraId="0D9842CC" w14:textId="77777777" w:rsidTr="00BA4FE4">
        <w:trPr>
          <w:trHeight w:val="269"/>
        </w:trPr>
        <w:tc>
          <w:tcPr>
            <w:tcW w:w="265" w:type="pct"/>
            <w:shd w:val="clear" w:color="auto" w:fill="auto"/>
            <w:noWrap/>
            <w:vAlign w:val="center"/>
          </w:tcPr>
          <w:p w14:paraId="7B19279E" w14:textId="003CCC49" w:rsidR="00BA4FE4" w:rsidRPr="00144A19" w:rsidRDefault="00BA4FE4" w:rsidP="00BA4F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849" w:type="pct"/>
            <w:shd w:val="clear" w:color="auto" w:fill="auto"/>
            <w:noWrap/>
            <w:vAlign w:val="center"/>
          </w:tcPr>
          <w:p w14:paraId="0F11C1E7" w14:textId="3775C04C" w:rsidR="00BA4FE4" w:rsidRPr="00144A19" w:rsidRDefault="00BA4FE4" w:rsidP="00BA4F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74864CE" w14:textId="3B5EEACB" w:rsidR="00BA4FE4" w:rsidRPr="00144A19" w:rsidRDefault="00BA4FE4" w:rsidP="00BA4F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F4FFAEA" w14:textId="4362450A" w:rsidR="00BA4FE4" w:rsidRPr="00144A19" w:rsidRDefault="00BA4FE4" w:rsidP="00BA4F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58" w:type="pct"/>
            <w:vAlign w:val="center"/>
          </w:tcPr>
          <w:p w14:paraId="6A59D92B" w14:textId="2BFF5B90" w:rsidR="00BA4FE4" w:rsidRPr="00144A19" w:rsidRDefault="00BA4FE4" w:rsidP="00BA4F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22" w:type="pct"/>
            <w:vAlign w:val="center"/>
          </w:tcPr>
          <w:p w14:paraId="13ED31B2" w14:textId="7AC260A4" w:rsidR="00BA4FE4" w:rsidRPr="00144A19" w:rsidRDefault="00BA4FE4" w:rsidP="00BA4F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F=D*E</w:t>
            </w:r>
          </w:p>
        </w:tc>
      </w:tr>
      <w:tr w:rsidR="00144A19" w:rsidRPr="00144A19" w14:paraId="6B197FDC" w14:textId="77777777" w:rsidTr="00144A19">
        <w:trPr>
          <w:trHeight w:val="202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6DAD9F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24E8F2E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remontu cząstkowego nawierzchni bitumicznych mieszankami mineralno-bitumicznymi (wycięcie uszkodzonych miejsc nawierzchni z nadaniem regularnych kształtów, oczyszczenie uszkodzonych miejsc z usunięciem i utylizacją rumoszu, ogrzanie bitumu i skropienie naprawionego miejsca, rozścielenie mieszanki mineralno-bitumicznej w jednej lub w dwóch warstwach w zależności od głębokości uszkodzeń, zagęszczenie poszczególnych warstw ułożonej mieszanki, skropienie bitumem krawędzi  i zasypanie kruszywem). Materiał Wykonawcy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17BC8D9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3791DB96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58" w:type="pct"/>
          </w:tcPr>
          <w:p w14:paraId="7DF96EA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1F9065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56319E5D" w14:textId="77777777" w:rsidTr="00144A19">
        <w:trPr>
          <w:trHeight w:val="88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C4AFECD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741DDD4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Wyrównanie podbudowy mieszanką kamienną 0/31,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5 ,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klasa I, z zagęszczeniem mechanicznym, średnia grubość warstwy po zagęszczeniu 10cm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8BDFE3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BCDC078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558" w:type="pct"/>
          </w:tcPr>
          <w:p w14:paraId="62DB1F89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2F01B0BA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0BF1E60F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89536E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1F67B24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Mechaniczne wykonanie koryta na całej szerokości jezdni, placów z transportem urobku samochodem samowyładowczym (koszt utylizacji po stronie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82E30E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F168D65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558" w:type="pct"/>
          </w:tcPr>
          <w:p w14:paraId="6F67E88A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78A1755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49CDA540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A137DDA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38CFFB1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warstwy podbudowy z mieszanki kamiennej 0/31.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5 ,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kl. I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DDFCA7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D660FEB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558" w:type="pct"/>
          </w:tcPr>
          <w:p w14:paraId="3BF5FF3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09F9CC7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756946CC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149690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2850320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warstwy podbudowy z mieszanki kamiennej 0/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63 ,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kl. I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79B03D7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0EF20C8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558" w:type="pct"/>
          </w:tcPr>
          <w:p w14:paraId="6FC58667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6DABD94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0DB8F39F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2CDFDC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138D133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podbudowy  z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kruszywa łamanego stabilizowanego cementem </w:t>
            </w:r>
            <w:proofErr w:type="spell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Rm</w:t>
            </w:r>
            <w:proofErr w:type="spell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=5,0 MP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626AB47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4858029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58" w:type="pct"/>
          </w:tcPr>
          <w:p w14:paraId="3887C185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5D3C39D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178A06A3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B66CDB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01EEB83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nawierzchni z kostki betonowej gr. 8cm na podsypce cementowo piaskowej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E1EDAA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0B83797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558" w:type="pct"/>
          </w:tcPr>
          <w:p w14:paraId="6B69479C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48046EF5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6C110A39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52D60D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58E84EAD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nawierzchni z płyt drogowych wielootworowych zbrojonych gr. 12cm na podsypce cementowo-piaskowej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 Materiał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31F1C6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B90DE21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558" w:type="pct"/>
          </w:tcPr>
          <w:p w14:paraId="651AE92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D18FD4B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74197C14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4C22CE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49" w:type="pct"/>
            <w:shd w:val="clear" w:color="000000" w:fill="FFFFFF"/>
            <w:vAlign w:val="center"/>
            <w:hideMark/>
          </w:tcPr>
          <w:p w14:paraId="0841B865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odwodnienia linowego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betonowego  szer.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30cm, wys. 30cm,  ruszt żeliwny kl. D400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14:paraId="5C4BB4A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14:paraId="5F5F8E0A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558" w:type="pct"/>
          </w:tcPr>
          <w:p w14:paraId="5950DBD2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2ED315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5C4E7F4F" w14:textId="77777777" w:rsidTr="00144A19">
        <w:trPr>
          <w:trHeight w:val="96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0B9FDFC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4A51639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Wyczyszczenie przepustu z namułu, utylizacja namułu po stronie Wykonawcy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F6791A5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34B3A56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558" w:type="pct"/>
          </w:tcPr>
          <w:p w14:paraId="496DB38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58B2E43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3D5A0F98" w14:textId="77777777" w:rsidTr="00144A19">
        <w:trPr>
          <w:trHeight w:val="100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A76CE1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4ACC503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przepustu z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rury  PP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lub PVC SN8 DN400, ( wykop gł. do 2,0m ; z wyminą gruntu mieszanką kamienną 0/31 ). Utylizacja urobku z wykopu po stronie wykonawcy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B2F543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1BE4E7F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558" w:type="pct"/>
          </w:tcPr>
          <w:p w14:paraId="0D90C00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624B740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1089D06A" w14:textId="77777777" w:rsidTr="00144A19">
        <w:trPr>
          <w:trHeight w:val="9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3151C7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1BF146A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przepustu z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rury  PP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lub PVC SN8 DN500, ( wykop do 2,0m; z wyminą gruntu mieszanką kamienną 0/31 ). Utylizacja urobku po stronie wykonawcy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22FB369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B026E9A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58" w:type="pct"/>
          </w:tcPr>
          <w:p w14:paraId="2A60D2E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6BCC932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7E207A0D" w14:textId="77777777" w:rsidTr="00144A19">
        <w:trPr>
          <w:trHeight w:val="99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20D3F0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21371B07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przepustu z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rury  PP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lub PVC SN8 DN600, ( wykop do 2,0m; z wyminą gruntu mieszanką kamienną 0/31). Utylizacja urobku z wykopu po stronie wykonawcy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A149337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2607D3F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558" w:type="pct"/>
          </w:tcPr>
          <w:p w14:paraId="776B924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9D07693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43BFB41C" w14:textId="77777777" w:rsidTr="00144A19">
        <w:trPr>
          <w:trHeight w:val="48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EF73172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2C30AB7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ścianki czołowej z bloczków betonowych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22EF84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EF6B167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558" w:type="pct"/>
          </w:tcPr>
          <w:p w14:paraId="09619BB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7982643C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2FFC531F" w14:textId="77777777" w:rsidTr="00144A19">
        <w:trPr>
          <w:trHeight w:val="6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C6D6E2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7D2717F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ław fundamentowych betonowych (B20) pod ścianki czołowe, krawężniki drogowe, obrzeża, korytka betonowe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FD05EF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7D7EE97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558" w:type="pct"/>
          </w:tcPr>
          <w:p w14:paraId="7A23BBB7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7DF82FE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27A195F3" w14:textId="77777777" w:rsidTr="00144A19">
        <w:trPr>
          <w:trHeight w:val="6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E0DA4AC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6C736792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krawężników drogowych betonowych 15X30 na podsypce cementowo - piaskowej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2594D7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6FCB633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558" w:type="pct"/>
          </w:tcPr>
          <w:p w14:paraId="4334FA25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BDB580D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158D5CA2" w14:textId="77777777" w:rsidTr="00144A19">
        <w:trPr>
          <w:trHeight w:val="6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D02456B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5B2E184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obrzeży betonowych 8X30 na podsypce cementowo - piaskowej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2661FC2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2DCFF49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558" w:type="pct"/>
          </w:tcPr>
          <w:p w14:paraId="1181874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A95A77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0B008A51" w14:textId="77777777" w:rsidTr="00144A19">
        <w:trPr>
          <w:trHeight w:val="103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B277E1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651CAD3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studni betonowej śr. DN1000, wys. do 2,0m. Studnia z dnem betonowym prefabrykowanym, zwieńczenie płytą </w:t>
            </w:r>
            <w:proofErr w:type="spell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nastudzienną</w:t>
            </w:r>
            <w:proofErr w:type="spell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najazdową lub zwężką, właz DN600 żeliwny z wypełnieniem betonowym Kl. D400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82D083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2A20B64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558" w:type="pct"/>
          </w:tcPr>
          <w:p w14:paraId="62FBC64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E135F69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3300579E" w14:textId="77777777" w:rsidTr="00144A19">
        <w:trPr>
          <w:trHeight w:val="9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EC70EC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258EE1D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Wykonanie studni ściekowej betonowej </w:t>
            </w:r>
            <w:proofErr w:type="spell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</w:t>
            </w:r>
            <w:proofErr w:type="spell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DN 500, wys. do 1,5m. Studnia osadnikowa z dnem betonowym prefabrykowanym, zwieńczenie płytą </w:t>
            </w:r>
            <w:proofErr w:type="spell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nastudzienną</w:t>
            </w:r>
            <w:proofErr w:type="spell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wraz z pierścieniem odciążającym, ruszt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żeliwny  Kl.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D400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57A4D5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FF50B51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558" w:type="pct"/>
          </w:tcPr>
          <w:p w14:paraId="2145D18C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1B340DF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19940289" w14:textId="77777777" w:rsidTr="00144A19">
        <w:trPr>
          <w:trHeight w:val="9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F2E13C7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15B988CB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Ułożenie rurociągu z rur PCV SN8 DN 160, rurociąg na podsypce pisakowej gr. 10cm. </w:t>
            </w:r>
            <w:proofErr w:type="spell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Obsybka</w:t>
            </w:r>
            <w:proofErr w:type="spell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gr.20cm (materiał Wykonawcy) 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9C1A2E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49217A8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58" w:type="pct"/>
          </w:tcPr>
          <w:p w14:paraId="103104F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83B5539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74EECECD" w14:textId="77777777" w:rsidTr="00144A19">
        <w:trPr>
          <w:trHeight w:val="3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E32126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41F8714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Montaż korytek betonowych 50cmx50cm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31D85C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EA31CB5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58" w:type="pct"/>
          </w:tcPr>
          <w:p w14:paraId="2D9EF2A9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7D4406F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40BF572A" w14:textId="77777777" w:rsidTr="00144A19">
        <w:trPr>
          <w:trHeight w:val="3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880916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4755CFF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Mechaniczna ścinka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poboczy  z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wywozem (koszt utylizacji po stronie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2170FA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9BFDE2C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58" w:type="pct"/>
          </w:tcPr>
          <w:p w14:paraId="5774D45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7A6A188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146141C9" w14:textId="77777777" w:rsidTr="00144A19">
        <w:trPr>
          <w:trHeight w:val="3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77FCF9C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4D4C55FC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Oczyszczenie rowów z namułu z wywozem (koszt utylizacji po stronie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48B74E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50F5E0F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58" w:type="pct"/>
          </w:tcPr>
          <w:p w14:paraId="0F430E1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FDB1372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3608B2D8" w14:textId="77777777" w:rsidTr="00144A19">
        <w:trPr>
          <w:trHeight w:val="6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2257AA8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22DF798B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Wykonanie umocnienia skarp płytami betonowymi ażurowymi, gr. płyty 10cm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2467C5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51E2F2B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558" w:type="pct"/>
          </w:tcPr>
          <w:p w14:paraId="356CD9D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7148C68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4051CE88" w14:textId="77777777" w:rsidTr="00144A19">
        <w:trPr>
          <w:trHeight w:val="6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6C1CA09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53706C46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Zasypywanie wykopów mieszanką kamienną 0/31.5 wraz z zagęszczeniem mieszanki (materiał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AF68B54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F4BDD71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58" w:type="pct"/>
          </w:tcPr>
          <w:p w14:paraId="0556BE3F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229F1B55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A19" w:rsidRPr="00144A19" w14:paraId="06BE4B22" w14:textId="77777777" w:rsidTr="00144A19">
        <w:trPr>
          <w:trHeight w:val="6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D6CFFCA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799DADB0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Roboty ziemne wykonywane </w:t>
            </w:r>
            <w:proofErr w:type="gramStart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koparkami  z</w:t>
            </w:r>
            <w:proofErr w:type="gramEnd"/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transportem urobku samochodem samowyładowczym (koszt utylizacji po stronie Wykonawcy)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11D39D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93FCA96" w14:textId="77777777" w:rsidR="00144A19" w:rsidRPr="00144A19" w:rsidRDefault="00144A19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4A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58" w:type="pct"/>
          </w:tcPr>
          <w:p w14:paraId="38EA82F1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07E4146E" w14:textId="77777777" w:rsidR="00144A19" w:rsidRPr="00144A19" w:rsidRDefault="00144A19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4FE4" w:rsidRPr="00144A19" w14:paraId="2A0E546D" w14:textId="77777777" w:rsidTr="00BA4FE4">
        <w:trPr>
          <w:trHeight w:val="615"/>
        </w:trPr>
        <w:tc>
          <w:tcPr>
            <w:tcW w:w="265" w:type="pct"/>
            <w:shd w:val="clear" w:color="auto" w:fill="auto"/>
            <w:noWrap/>
            <w:vAlign w:val="center"/>
          </w:tcPr>
          <w:p w14:paraId="4DE9EC9C" w14:textId="5790BBD4" w:rsidR="00BA4FE4" w:rsidRPr="00144A19" w:rsidRDefault="00BA4FE4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849" w:type="pct"/>
            <w:shd w:val="clear" w:color="auto" w:fill="auto"/>
            <w:vAlign w:val="center"/>
          </w:tcPr>
          <w:p w14:paraId="2226FCCF" w14:textId="4DA9A0A3" w:rsidR="00BA4FE4" w:rsidRPr="00144A19" w:rsidRDefault="00BA4FE4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kwota netto</w:t>
            </w:r>
          </w:p>
        </w:tc>
        <w:tc>
          <w:tcPr>
            <w:tcW w:w="453" w:type="pct"/>
            <w:shd w:val="clear" w:color="auto" w:fill="808080" w:themeFill="background1" w:themeFillShade="80"/>
            <w:noWrap/>
            <w:vAlign w:val="center"/>
          </w:tcPr>
          <w:p w14:paraId="4CBD4666" w14:textId="77777777" w:rsidR="00BA4FE4" w:rsidRPr="00144A19" w:rsidRDefault="00BA4FE4" w:rsidP="004042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808080" w:themeFill="background1" w:themeFillShade="80"/>
            <w:noWrap/>
            <w:vAlign w:val="center"/>
          </w:tcPr>
          <w:p w14:paraId="14428F8C" w14:textId="77777777" w:rsidR="00BA4FE4" w:rsidRPr="00144A19" w:rsidRDefault="00BA4FE4" w:rsidP="00144A19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808080" w:themeFill="background1" w:themeFillShade="80"/>
          </w:tcPr>
          <w:p w14:paraId="5889B531" w14:textId="77777777" w:rsidR="00BA4FE4" w:rsidRPr="00144A19" w:rsidRDefault="00BA4FE4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2" w:type="pct"/>
          </w:tcPr>
          <w:p w14:paraId="35F8EFA5" w14:textId="77777777" w:rsidR="00BA4FE4" w:rsidRPr="00144A19" w:rsidRDefault="00BA4FE4" w:rsidP="0040426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D16013" w14:textId="77777777" w:rsidR="00144A19" w:rsidRDefault="00144A19" w:rsidP="00144A19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3FDC372" w14:textId="77777777" w:rsidR="00144A19" w:rsidRDefault="00144A19" w:rsidP="00144A19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20A9540" w14:textId="77777777" w:rsidR="00BA4FE4" w:rsidRPr="003018F0" w:rsidRDefault="00BA4FE4" w:rsidP="00144A19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07746C26" w14:textId="7582CA2F" w:rsidR="00F93ED5" w:rsidRDefault="00F93ED5">
      <w:pPr>
        <w:suppressAutoHyphens w:val="0"/>
        <w:spacing w:after="200"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282692BF" w14:textId="15D731B4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2B43F4E" w14:textId="4921E762" w:rsidR="0081638B" w:rsidRPr="003018F0" w:rsidRDefault="0081638B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09A5A9DF" w:rsidR="0081638B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5DAEB338" w:rsidR="00D716B3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1DC325" w14:textId="679C26BB" w:rsidR="00197809" w:rsidRPr="003018F0" w:rsidRDefault="00197809" w:rsidP="00F93ED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 w:rsidR="00F93ED5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F93ED5">
        <w:trPr>
          <w:trHeight w:val="3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38B80BFA" w:rsidR="003C2630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8573AF1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UMOWY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4F8A8E94" w:rsidR="00D716B3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77777777" w:rsidR="00D1625B" w:rsidRPr="003018F0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Wzór umowy 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36B87ADF" w:rsidR="00D716B3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1299D00F" w14:textId="77777777" w:rsidR="00083F32" w:rsidRDefault="00D1625B" w:rsidP="00083F3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B9F59" w14:textId="77777777" w:rsidR="00083F32" w:rsidRDefault="00083F32" w:rsidP="00083F3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8465B30" w14:textId="31CF8C71" w:rsidR="00083F32" w:rsidRDefault="00083F32" w:rsidP="00083F3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Bieżące remonty infrastruktury technicznej Gminy Nowa Ruda</w:t>
      </w:r>
    </w:p>
    <w:p w14:paraId="15040119" w14:textId="77777777" w:rsidR="00B87B60" w:rsidRPr="003018F0" w:rsidRDefault="00B87B60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30330543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</w:t>
      </w:r>
      <w:r w:rsidR="00083F32">
        <w:rPr>
          <w:rFonts w:asciiTheme="minorHAnsi" w:hAnsiTheme="minorHAnsi" w:cstheme="minorHAnsi"/>
          <w:sz w:val="22"/>
          <w:szCs w:val="22"/>
        </w:rPr>
        <w:t xml:space="preserve"> </w:t>
      </w:r>
      <w:r w:rsidR="00083F32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34B096A" w14:textId="41FF4F8E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6E33FE55" w:rsidR="003018F0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699A1B80" w14:textId="77777777" w:rsidR="00083F32" w:rsidRDefault="00083F32" w:rsidP="00083F32">
      <w:pPr>
        <w:pStyle w:val="Default"/>
        <w:tabs>
          <w:tab w:val="left" w:pos="1608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7C0A9E" w14:textId="2A5713AA" w:rsidR="00083F32" w:rsidRDefault="00083F32" w:rsidP="00083F32">
      <w:pPr>
        <w:pStyle w:val="Default"/>
        <w:tabs>
          <w:tab w:val="left" w:pos="1608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Bieżące remonty infrastruktury technicznej Gminy Nowa Ruda</w:t>
      </w:r>
    </w:p>
    <w:p w14:paraId="3E4D4C45" w14:textId="77777777" w:rsidR="00B87B60" w:rsidRDefault="00B87B60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708FAC5E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1721F4DB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F93ED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048FF2CC" w:rsidR="00E4569C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8C1DFB2" w14:textId="77777777" w:rsidR="00083F32" w:rsidRDefault="00E4569C" w:rsidP="00083F32">
      <w:pPr>
        <w:pStyle w:val="Default"/>
        <w:tabs>
          <w:tab w:val="left" w:pos="1608"/>
        </w:tabs>
        <w:spacing w:line="276" w:lineRule="auto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bCs/>
          <w:spacing w:val="4"/>
          <w:sz w:val="22"/>
          <w:szCs w:val="22"/>
        </w:rPr>
        <w:t>pn</w:t>
      </w:r>
      <w:proofErr w:type="spellEnd"/>
      <w:r>
        <w:rPr>
          <w:bCs/>
          <w:spacing w:val="4"/>
          <w:sz w:val="22"/>
          <w:szCs w:val="22"/>
        </w:rPr>
        <w:t xml:space="preserve">: </w:t>
      </w:r>
    </w:p>
    <w:p w14:paraId="5140BF96" w14:textId="77777777" w:rsidR="00083F32" w:rsidRDefault="00083F32" w:rsidP="00083F32">
      <w:pPr>
        <w:pStyle w:val="Default"/>
        <w:tabs>
          <w:tab w:val="left" w:pos="1608"/>
        </w:tabs>
        <w:spacing w:line="276" w:lineRule="auto"/>
        <w:rPr>
          <w:bCs/>
          <w:spacing w:val="4"/>
          <w:sz w:val="22"/>
          <w:szCs w:val="22"/>
        </w:rPr>
      </w:pPr>
    </w:p>
    <w:p w14:paraId="4F5818B2" w14:textId="2E3740E8" w:rsidR="00083F32" w:rsidRDefault="00083F32" w:rsidP="00083F32">
      <w:pPr>
        <w:pStyle w:val="Default"/>
        <w:tabs>
          <w:tab w:val="left" w:pos="1608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Bieżące remonty infrastruktury technicznej Gminy Nowa Ruda</w:t>
      </w:r>
    </w:p>
    <w:p w14:paraId="68261B55" w14:textId="77777777" w:rsidR="00083F32" w:rsidRDefault="00083F32" w:rsidP="00083F32">
      <w:pPr>
        <w:pStyle w:val="Default"/>
        <w:tabs>
          <w:tab w:val="left" w:pos="1608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C418B41" w14:textId="01B8562F" w:rsidR="00E4569C" w:rsidRDefault="00E4569C" w:rsidP="00F75D98">
      <w:pPr>
        <w:spacing w:line="360" w:lineRule="auto"/>
        <w:ind w:right="50"/>
        <w:jc w:val="both"/>
      </w:pP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52D600E1" w14:textId="3C02BEC0" w:rsidR="00134553" w:rsidRPr="00083F32" w:rsidRDefault="00E4569C" w:rsidP="00083F32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4AD8A3FA" w14:textId="77777777" w:rsidR="00134553" w:rsidRPr="003018F0" w:rsidRDefault="00134553" w:rsidP="0013455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4179C56" w14:textId="77777777" w:rsidR="00134553" w:rsidRPr="003018F0" w:rsidRDefault="00134553" w:rsidP="001345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134553" w:rsidRPr="003018F0" w14:paraId="4736219B" w14:textId="77777777" w:rsidTr="00997673">
        <w:trPr>
          <w:trHeight w:val="812"/>
        </w:trPr>
        <w:tc>
          <w:tcPr>
            <w:tcW w:w="1276" w:type="dxa"/>
            <w:vMerge w:val="restart"/>
          </w:tcPr>
          <w:p w14:paraId="48D58C5F" w14:textId="77777777" w:rsidR="00134553" w:rsidRPr="003018F0" w:rsidRDefault="00134553" w:rsidP="0099767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CCB3968" wp14:editId="2B66381A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376FF8A" w14:textId="77777777" w:rsidR="00134553" w:rsidRPr="003018F0" w:rsidRDefault="00134553" w:rsidP="0099767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134553" w:rsidRPr="003018F0" w14:paraId="06C67120" w14:textId="77777777" w:rsidTr="00997673">
        <w:trPr>
          <w:trHeight w:val="917"/>
        </w:trPr>
        <w:tc>
          <w:tcPr>
            <w:tcW w:w="1276" w:type="dxa"/>
            <w:vMerge/>
          </w:tcPr>
          <w:p w14:paraId="02B4144C" w14:textId="77777777" w:rsidR="00134553" w:rsidRPr="003018F0" w:rsidRDefault="00134553" w:rsidP="0099767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17B6B0B" w14:textId="1350A867" w:rsidR="00134553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05EE80DE" w14:textId="77777777" w:rsidR="00134553" w:rsidRPr="003018F0" w:rsidRDefault="00134553" w:rsidP="0013455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134553" w:rsidRPr="003018F0" w14:paraId="2F8E5F26" w14:textId="77777777" w:rsidTr="00997673">
        <w:trPr>
          <w:cantSplit/>
          <w:trHeight w:hRule="exact" w:val="1026"/>
        </w:trPr>
        <w:tc>
          <w:tcPr>
            <w:tcW w:w="511" w:type="dxa"/>
          </w:tcPr>
          <w:p w14:paraId="29D26685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B3B3B1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140149B2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074F494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71D78D1B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754D3F9D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134553" w:rsidRPr="003018F0" w14:paraId="248F8651" w14:textId="77777777" w:rsidTr="00997673">
        <w:trPr>
          <w:cantSplit/>
          <w:trHeight w:hRule="exact" w:val="736"/>
        </w:trPr>
        <w:tc>
          <w:tcPr>
            <w:tcW w:w="511" w:type="dxa"/>
            <w:vAlign w:val="center"/>
          </w:tcPr>
          <w:p w14:paraId="03E50B0D" w14:textId="77777777" w:rsidR="00134553" w:rsidRPr="003018F0" w:rsidRDefault="00134553" w:rsidP="0099767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04E5A7D3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96402AB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CC76318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3144B1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25243F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CEC7EF2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7CEDFB6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2668FBC5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34553" w:rsidRPr="003018F0" w14:paraId="5F7221AA" w14:textId="77777777" w:rsidTr="00997673">
        <w:trPr>
          <w:cantSplit/>
          <w:trHeight w:hRule="exact" w:val="714"/>
        </w:trPr>
        <w:tc>
          <w:tcPr>
            <w:tcW w:w="511" w:type="dxa"/>
            <w:vAlign w:val="center"/>
          </w:tcPr>
          <w:p w14:paraId="31208B6C" w14:textId="77777777" w:rsidR="00134553" w:rsidRPr="003018F0" w:rsidRDefault="00134553" w:rsidP="0099767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48917857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26DBC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F88DC1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A62F164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0D35FB8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580C003E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34553" w:rsidRPr="003018F0" w14:paraId="1A539E20" w14:textId="77777777" w:rsidTr="00997673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8825A1D" w14:textId="77777777" w:rsidR="00134553" w:rsidRPr="003018F0" w:rsidRDefault="00134553" w:rsidP="0099767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7BC7DED3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BC521E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A72056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2908279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CEA1FEA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CD74A8B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4E5ED32" w14:textId="77777777" w:rsidR="00134553" w:rsidRPr="003018F0" w:rsidRDefault="00134553" w:rsidP="00134553">
      <w:pPr>
        <w:rPr>
          <w:rFonts w:asciiTheme="minorHAnsi" w:hAnsiTheme="minorHAnsi" w:cstheme="minorHAnsi"/>
          <w:sz w:val="22"/>
          <w:szCs w:val="22"/>
        </w:rPr>
      </w:pPr>
    </w:p>
    <w:p w14:paraId="53C95A26" w14:textId="77777777" w:rsidR="00134553" w:rsidRPr="003018F0" w:rsidRDefault="00134553" w:rsidP="001345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6E944C7A" w14:textId="77777777" w:rsidR="00134553" w:rsidRPr="003018F0" w:rsidRDefault="00134553" w:rsidP="0013455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4A46DB02" w14:textId="77777777" w:rsidR="00134553" w:rsidRPr="003018F0" w:rsidRDefault="00134553" w:rsidP="0013455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W tabeli Wykonawca wymieni roboty, których wartość minimalna będzie zgodna z treścią i wymaganiami SWZ.</w:t>
      </w:r>
    </w:p>
    <w:p w14:paraId="1B4CAAC7" w14:textId="77777777" w:rsidR="00134553" w:rsidRPr="003018F0" w:rsidRDefault="00134553" w:rsidP="0013455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67405FF8" w14:textId="77777777" w:rsidR="00134553" w:rsidRPr="003018F0" w:rsidRDefault="00134553" w:rsidP="0013455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2BAE9878" w14:textId="77777777" w:rsidR="00134553" w:rsidRPr="003018F0" w:rsidRDefault="00134553" w:rsidP="0013455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641BF23B" w14:textId="77777777" w:rsidR="00134553" w:rsidRPr="003018F0" w:rsidRDefault="00134553" w:rsidP="0013455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F28BBF2" w14:textId="77777777" w:rsidR="00134553" w:rsidRDefault="00134553" w:rsidP="0013455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8BEE5B6" w14:textId="77777777" w:rsidR="00134553" w:rsidRPr="003018F0" w:rsidRDefault="00134553" w:rsidP="0013455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E7F7D2A" w14:textId="77777777" w:rsidR="00134553" w:rsidRPr="003018F0" w:rsidRDefault="00134553" w:rsidP="0013455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0BF18C74" w14:textId="77777777" w:rsidR="00134553" w:rsidRPr="003018F0" w:rsidRDefault="00134553" w:rsidP="0013455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CA5E999" w14:textId="77777777" w:rsidR="00134553" w:rsidRPr="003018F0" w:rsidRDefault="00134553" w:rsidP="0013455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3FF79E9" w14:textId="77777777" w:rsidR="00134553" w:rsidRPr="003018F0" w:rsidRDefault="00134553" w:rsidP="001345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AF4A5A1" w14:textId="77777777" w:rsidR="00134553" w:rsidRPr="003018F0" w:rsidRDefault="00134553" w:rsidP="001345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134553" w:rsidRPr="003018F0" w14:paraId="79C1B025" w14:textId="77777777" w:rsidTr="00997673">
        <w:trPr>
          <w:trHeight w:val="812"/>
        </w:trPr>
        <w:tc>
          <w:tcPr>
            <w:tcW w:w="1276" w:type="dxa"/>
            <w:vMerge w:val="restart"/>
          </w:tcPr>
          <w:p w14:paraId="2682DDFE" w14:textId="77777777" w:rsidR="00134553" w:rsidRPr="003018F0" w:rsidRDefault="00134553" w:rsidP="0099767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8317D0" wp14:editId="3F353C49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058B1E36" w14:textId="77777777" w:rsidR="00134553" w:rsidRPr="003018F0" w:rsidRDefault="00134553" w:rsidP="0099767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4512B54A" w14:textId="77777777" w:rsidR="00134553" w:rsidRPr="003018F0" w:rsidRDefault="00134553" w:rsidP="0099767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134553" w:rsidRPr="003018F0" w14:paraId="6C0987D3" w14:textId="77777777" w:rsidTr="00997673">
        <w:trPr>
          <w:trHeight w:val="937"/>
        </w:trPr>
        <w:tc>
          <w:tcPr>
            <w:tcW w:w="1276" w:type="dxa"/>
            <w:vMerge/>
          </w:tcPr>
          <w:p w14:paraId="168F7A99" w14:textId="77777777" w:rsidR="00134553" w:rsidRPr="003018F0" w:rsidRDefault="00134553" w:rsidP="0099767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95EFC80" w14:textId="18FFA13E" w:rsidR="00134553" w:rsidRPr="003018F0" w:rsidRDefault="00083F32" w:rsidP="00083F3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Bieżące remonty infrastruktury technicznej Gminy Nowa Ruda</w:t>
            </w:r>
          </w:p>
        </w:tc>
      </w:tr>
    </w:tbl>
    <w:p w14:paraId="44AC94E0" w14:textId="77777777" w:rsidR="00134553" w:rsidRPr="003018F0" w:rsidRDefault="00134553" w:rsidP="001345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D82C85" w14:textId="0113BA87" w:rsidR="00134553" w:rsidRPr="003018F0" w:rsidRDefault="00134553" w:rsidP="001345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przedkładam(y) wykaz osób, które będą uczestniczyć w wykonywaniu zamówienia, w zakresie niezbędnym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134553" w:rsidRPr="003018F0" w14:paraId="0589B4B1" w14:textId="77777777" w:rsidTr="00997673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30A74F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8F55FF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E2D861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93B252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172CA64B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F44F0F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134553" w:rsidRPr="003018F0" w14:paraId="542DAAD1" w14:textId="77777777" w:rsidTr="00997673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58D4C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496B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592C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drogowej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CDBE2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C19FC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553" w:rsidRPr="003018F0" w14:paraId="07791451" w14:textId="77777777" w:rsidTr="00997673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EFEB2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ECA6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B0F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wskazać właściwe 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/w ograniczonym zakresie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3CE40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691C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553" w:rsidRPr="003018F0" w14:paraId="14FEC676" w14:textId="77777777" w:rsidTr="00997673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34B" w14:textId="77777777" w:rsidR="00134553" w:rsidRPr="003018F0" w:rsidRDefault="00134553" w:rsidP="0099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D31B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8B00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50D1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6F9E" w14:textId="77777777" w:rsidR="00134553" w:rsidRPr="003018F0" w:rsidRDefault="00134553" w:rsidP="009976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1049FA" w14:textId="77777777" w:rsidR="00134553" w:rsidRDefault="00134553" w:rsidP="00134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2BCA2" w14:textId="77777777" w:rsidR="00134553" w:rsidRDefault="00134553" w:rsidP="00134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B7143" w14:textId="77777777" w:rsidR="00134553" w:rsidRDefault="00134553" w:rsidP="00134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74EC16" w14:textId="77777777" w:rsidR="00134553" w:rsidRPr="003018F0" w:rsidRDefault="00134553" w:rsidP="00134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91CC2E" w14:textId="77777777" w:rsidR="00134553" w:rsidRPr="003018F0" w:rsidRDefault="00134553" w:rsidP="00134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2BF6D" w14:textId="77777777" w:rsidR="00134553" w:rsidRPr="003018F0" w:rsidRDefault="00134553" w:rsidP="0013455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338693B6" w14:textId="77777777" w:rsidR="00134553" w:rsidRDefault="00134553" w:rsidP="0013455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CDD8229" w14:textId="77777777" w:rsidR="00134553" w:rsidRPr="003018F0" w:rsidRDefault="00134553" w:rsidP="0013455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8D73EF3" w14:textId="77777777" w:rsidR="00134553" w:rsidRPr="003018F0" w:rsidRDefault="00134553" w:rsidP="001345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496EB3D" w14:textId="77777777" w:rsidR="00134553" w:rsidRDefault="00134553" w:rsidP="0013455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C3510F6" w14:textId="77777777" w:rsidR="00134553" w:rsidRDefault="00134553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B79D3D" w14:textId="77777777" w:rsidR="00602B26" w:rsidRDefault="00602B26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602B26" w:rsidSect="003A61CF">
      <w:headerReference w:type="default" r:id="rId9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CD0E" w14:textId="77777777" w:rsidR="003A61CF" w:rsidRDefault="003A61CF" w:rsidP="006D5700">
      <w:r>
        <w:separator/>
      </w:r>
    </w:p>
  </w:endnote>
  <w:endnote w:type="continuationSeparator" w:id="0">
    <w:p w14:paraId="312F9D91" w14:textId="77777777" w:rsidR="003A61CF" w:rsidRDefault="003A61CF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4A57" w14:textId="77777777" w:rsidR="003A61CF" w:rsidRDefault="003A61CF" w:rsidP="006D5700">
      <w:r>
        <w:separator/>
      </w:r>
    </w:p>
  </w:footnote>
  <w:footnote w:type="continuationSeparator" w:id="0">
    <w:p w14:paraId="4CCCDB77" w14:textId="77777777" w:rsidR="003A61CF" w:rsidRDefault="003A61CF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ECC6" w14:textId="77777777" w:rsidR="00083F32" w:rsidRDefault="00083F32" w:rsidP="00083F32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bookmarkStart w:id="11" w:name="_Hlk150438089"/>
    <w:r>
      <w:rPr>
        <w:rFonts w:asciiTheme="minorHAnsi" w:hAnsiTheme="minorHAnsi" w:cstheme="minorHAnsi"/>
        <w:b/>
        <w:bCs/>
        <w:color w:val="auto"/>
        <w:sz w:val="22"/>
        <w:szCs w:val="22"/>
      </w:rPr>
      <w:t>Bieżące remonty infrastruktury technicznej Gminy Nowa Ruda</w:t>
    </w:r>
  </w:p>
  <w:bookmarkEnd w:id="11"/>
  <w:p w14:paraId="0043F73D" w14:textId="5676F828" w:rsidR="00895521" w:rsidRPr="00083F32" w:rsidRDefault="00895521" w:rsidP="00083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3F32"/>
    <w:rsid w:val="000863ED"/>
    <w:rsid w:val="0009381C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4553"/>
    <w:rsid w:val="00135495"/>
    <w:rsid w:val="001404E3"/>
    <w:rsid w:val="00144A19"/>
    <w:rsid w:val="00165D55"/>
    <w:rsid w:val="0017641D"/>
    <w:rsid w:val="00191928"/>
    <w:rsid w:val="00197809"/>
    <w:rsid w:val="001A7F35"/>
    <w:rsid w:val="001B07FD"/>
    <w:rsid w:val="001B1E23"/>
    <w:rsid w:val="001E12C8"/>
    <w:rsid w:val="001E3944"/>
    <w:rsid w:val="001F71C0"/>
    <w:rsid w:val="00200B3A"/>
    <w:rsid w:val="00211F0F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A61CF"/>
    <w:rsid w:val="003C2630"/>
    <w:rsid w:val="003C2C69"/>
    <w:rsid w:val="003C4215"/>
    <w:rsid w:val="003D019D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74ED8"/>
    <w:rsid w:val="00487625"/>
    <w:rsid w:val="0049036C"/>
    <w:rsid w:val="004B40B1"/>
    <w:rsid w:val="004C1261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02B26"/>
    <w:rsid w:val="00616A63"/>
    <w:rsid w:val="006232A9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74A4D"/>
    <w:rsid w:val="0088581F"/>
    <w:rsid w:val="00885C0A"/>
    <w:rsid w:val="008878D3"/>
    <w:rsid w:val="00891AF3"/>
    <w:rsid w:val="00891D18"/>
    <w:rsid w:val="00895521"/>
    <w:rsid w:val="008A3477"/>
    <w:rsid w:val="008B07EE"/>
    <w:rsid w:val="008E0F47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00FA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A6EE6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87B60"/>
    <w:rsid w:val="00BA2B91"/>
    <w:rsid w:val="00BA2E02"/>
    <w:rsid w:val="00BA4FE4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4325D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75D98"/>
    <w:rsid w:val="00F854D9"/>
    <w:rsid w:val="00F91C73"/>
    <w:rsid w:val="00F93ED5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3217</Words>
  <Characters>19308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 B</cp:lastModifiedBy>
  <cp:revision>3</cp:revision>
  <cp:lastPrinted>2020-08-27T07:37:00Z</cp:lastPrinted>
  <dcterms:created xsi:type="dcterms:W3CDTF">2024-03-27T11:13:00Z</dcterms:created>
  <dcterms:modified xsi:type="dcterms:W3CDTF">2024-03-27T11:33:00Z</dcterms:modified>
</cp:coreProperties>
</file>