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2" w:rsidRDefault="00A23CF2" w:rsidP="00A23CF2">
      <w:pPr>
        <w:widowControl w:val="0"/>
        <w:spacing w:line="360" w:lineRule="auto"/>
        <w:ind w:firstLine="5954"/>
        <w:rPr>
          <w:b/>
        </w:rPr>
      </w:pPr>
      <w:r>
        <w:rPr>
          <w:b/>
        </w:rPr>
        <w:t xml:space="preserve">             Załącznik nr 1</w:t>
      </w:r>
    </w:p>
    <w:p w:rsidR="00A23CF2" w:rsidRDefault="00A23CF2" w:rsidP="00A23CF2">
      <w:pPr>
        <w:pStyle w:val="Tytu"/>
        <w:widowControl w:val="0"/>
        <w:spacing w:line="360" w:lineRule="auto"/>
        <w:ind w:left="284" w:right="1337"/>
        <w:jc w:val="left"/>
        <w:rPr>
          <w:rFonts w:ascii="Times New Roman" w:hAnsi="Times New Roman"/>
          <w:b/>
          <w:sz w:val="24"/>
          <w:szCs w:val="24"/>
        </w:rPr>
      </w:pPr>
    </w:p>
    <w:p w:rsidR="00A23CF2" w:rsidRPr="00A23CF2" w:rsidRDefault="00A23CF2" w:rsidP="00A23CF2">
      <w:pPr>
        <w:pStyle w:val="Tytu"/>
        <w:widowControl w:val="0"/>
        <w:numPr>
          <w:ilvl w:val="0"/>
          <w:numId w:val="1"/>
        </w:numPr>
        <w:spacing w:line="360" w:lineRule="auto"/>
        <w:ind w:left="284" w:right="1337" w:hanging="284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:rsidR="00A23CF2" w:rsidRPr="0027149B" w:rsidRDefault="00A23CF2" w:rsidP="00A23CF2">
      <w:pPr>
        <w:pStyle w:val="Tekstpodstawowy"/>
        <w:numPr>
          <w:ilvl w:val="3"/>
          <w:numId w:val="1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7149B">
        <w:rPr>
          <w:rFonts w:ascii="Arial" w:hAnsi="Arial" w:cs="Arial"/>
          <w:sz w:val="22"/>
          <w:szCs w:val="22"/>
        </w:rPr>
        <w:t>Przedmiotem umowy jest dostawa, wniesienie, instalacja oraz uruchomienie zestawów do wideokonferencji (wyszczególnionych poniżej w tabeli.) w pomieszczeniach wskazanych przez Zamawiającego w jego siedzibie przy ul. Piotrkowskiej 135.</w:t>
      </w:r>
    </w:p>
    <w:p w:rsidR="00A23CF2" w:rsidRPr="0027149B" w:rsidRDefault="00A23CF2" w:rsidP="0027149B">
      <w:pPr>
        <w:pStyle w:val="Akapitzlist"/>
        <w:numPr>
          <w:ilvl w:val="3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27149B">
        <w:rPr>
          <w:rFonts w:ascii="Arial" w:hAnsi="Arial" w:cs="Arial"/>
          <w:sz w:val="22"/>
          <w:szCs w:val="22"/>
        </w:rPr>
        <w:t>Specyfikacja ilościowa i techniczna zamawianego sprzętu:</w:t>
      </w:r>
    </w:p>
    <w:p w:rsidR="00A23CF2" w:rsidRDefault="00A23CF2" w:rsidP="00A23CF2">
      <w:pPr>
        <w:pStyle w:val="Akapitzlist"/>
        <w:ind w:left="1942"/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935"/>
      </w:tblGrid>
      <w:tr w:rsidR="00233407" w:rsidRPr="00233407" w:rsidTr="00233407">
        <w:trPr>
          <w:trHeight w:val="60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407" w:rsidRPr="00233407" w:rsidRDefault="00233407" w:rsidP="00233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407" w:rsidRPr="00233407" w:rsidRDefault="00233407" w:rsidP="00233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Ilość</w:t>
            </w:r>
          </w:p>
        </w:tc>
      </w:tr>
      <w:tr w:rsidR="00233407" w:rsidRPr="00233407" w:rsidTr="00233407">
        <w:trPr>
          <w:trHeight w:val="9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Zestaw 1 do wideokonferencji:</w:t>
            </w: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Kamera PTZ 1080p do wideokonferencji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Kamera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Alio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 12xFHD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Sensor: 1/2.7'', CMOS, Efektywne Piksele: 2.07M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Zoom optyczny: min. 10x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Interfejsy: USB 2.0, RS323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Minimalna jasność: 0.5 Lux 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Automatyczny balans bieli: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Cyfrowa redukcja szumów: 2D i 3D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Wideo S/N: ≥55dB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Zasięg ruchu w poziomie: ±170°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Kąt widzenia w poziomie: min. 53.6°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Kąt widzenia w pionie: min. 31.7°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Szybkość ruchu w poziomie: min. 2.7° ~ 35.7°/s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Szybkość ruchu w pionie: min. 2.7° ~ 31.5°/s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Odwrócenie obrazu w pionie/poziomie: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Pilot zdalnego sterowania: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zapamiętania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presetów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: min. 10</w:t>
            </w:r>
          </w:p>
          <w:p w:rsidR="00233407" w:rsidRPr="00233407" w:rsidRDefault="0023340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3407" w:rsidRPr="00233407" w:rsidRDefault="002334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Zestaw audio do wideokonferencji - jednostka centralna + 4 szt. bezprzewodowych mikrofonów na stół + </w:t>
            </w:r>
            <w:proofErr w:type="spellStart"/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120W</w:t>
            </w:r>
          </w:p>
          <w:p w:rsidR="00233407" w:rsidRPr="00233407" w:rsidRDefault="00233407">
            <w:pPr>
              <w:pStyle w:val="Default"/>
              <w:spacing w:line="256" w:lineRule="auto"/>
              <w:ind w:left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407">
              <w:rPr>
                <w:rFonts w:ascii="Arial" w:hAnsi="Arial" w:cs="Arial"/>
                <w:sz w:val="22"/>
                <w:szCs w:val="22"/>
              </w:rPr>
              <w:t xml:space="preserve">Zestaw audio DAS 800 + </w:t>
            </w:r>
            <w:proofErr w:type="spellStart"/>
            <w:r w:rsidRPr="00233407">
              <w:rPr>
                <w:rFonts w:ascii="Arial" w:hAnsi="Arial" w:cs="Arial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sz w:val="22"/>
                <w:szCs w:val="22"/>
              </w:rPr>
              <w:t xml:space="preserve"> Yamaha 120W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Mikrofony: 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Możliwość łączenia mikrofonów ze sobą w dowolnej konfiguracji: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Dookólna charakterystyka, zasięg do 2m wokół każdego z mikrofonów: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Wbudowane akumulatory w mikrofony + ładowarka do ładowania mikrofonów: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Cyfrowe przetwarzanie dźwięku: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Wyciszenie mikrofonu i regulacja głośności głośników z poziomu mikrofonu (integracja z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soundbarem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Pełny dupleks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Funkcja niwelacji echa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Funkcja inteligentnej redukcji hałasów z otoczenia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Moc: 120W</w:t>
            </w: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Mini PC NUC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CPU: i5-10210U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RAM: 8 GB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SSD: 240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Karta graficzna: Intel UHD Graphics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Wi-Fi 6 (802.11 a/b/g/n/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ac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ax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LAN 10/100/1000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Mbps</w:t>
            </w:r>
            <w:proofErr w:type="spellEnd"/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Bluetooth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Porty USB 3.1: min. 3 szt.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OS: Windows 10 PRO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Bezprzewodowa klawiatura z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touchpadem</w:t>
            </w:r>
            <w:proofErr w:type="spellEnd"/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Telewizor 65"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Telewizor Samsung UE65TU7022K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Rozdzielczość: 4K UHD / 3840 x 2160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Ekran: 65 cali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Ilość złącz HDMI: min. 2</w:t>
            </w: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Mobilny stojak na telewizor, kamerę i zestaw audio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Stojak mobilny do telewizorów 32"-65"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max. udźwig: 45,5 kg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regulacja wysokości w zakresie 112 ~152 cm (co 5 cm)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4 x skrętne kółka 2-calowe z funkcją blokady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podwójne stalowe kolumny nośne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regulowana półka na mikrofony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regulowana półka na kamerę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uchwyt do montażu mini PC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uchwyt montażowy na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soudbar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 montowany pod telewizorem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maskowanie przewodów w kolumnie stojaka</w:t>
            </w:r>
          </w:p>
          <w:p w:rsidR="00233407" w:rsidRPr="00233407" w:rsidRDefault="00233407">
            <w:pPr>
              <w:ind w:firstLine="63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kompatybilny z VESA</w:t>
            </w:r>
          </w:p>
          <w:p w:rsid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Montaż i konfiguracja</w:t>
            </w:r>
          </w:p>
          <w:p w:rsidR="00233407" w:rsidRPr="00233407" w:rsidRDefault="0023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407" w:rsidRPr="00233407" w:rsidRDefault="00233407" w:rsidP="002334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zestawy</w:t>
            </w:r>
          </w:p>
        </w:tc>
      </w:tr>
      <w:tr w:rsidR="00233407" w:rsidRPr="00233407" w:rsidTr="00233407">
        <w:trPr>
          <w:trHeight w:val="60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lastRenderedPageBreak/>
              <w:t>Zestaw 2 do wideokonferencji:</w:t>
            </w: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Kamera PTZ 1080p do wideokonferencji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Kamera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Alio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 12xFHD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Sensor: 1/2.7'', CMOS, Efektywne Piksele: 2.07M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Zoom optyczny: min. 10x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Interfejsy: USB 2.0, RS323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Minimalna jasność: 0.5 Lux 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Automatyczny balans bieli: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Cyfrowa redukcja szumów: 2D i 3D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Wideo S/N: ≥55dB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Zasięg ruchu w poziomie: ±170°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Kąt widzenia w poziomie: min. 53.6°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Kąt widzenia w pionie: min. 31.7°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Szybkość ruchu w poziomie: min. 2.7° ~ 35.7°/s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Szybkość ruchu w pionie: min. 2.7° ~ 31.5°/s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Odwrócenie obrazu w pionie/poziomie: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Pilot zdalnego sterowania: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zapamiętania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presetów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: min. 10</w:t>
            </w:r>
          </w:p>
          <w:p w:rsidR="00233407" w:rsidRPr="00233407" w:rsidRDefault="00233407">
            <w:pPr>
              <w:pStyle w:val="Default"/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33407" w:rsidRPr="00233407" w:rsidRDefault="002334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Zestaw audio do wideokonferencji - jednostka centralna + 4 szt. bezprzewodowych mikrofonów na stół + </w:t>
            </w:r>
            <w:proofErr w:type="spellStart"/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120W</w:t>
            </w:r>
          </w:p>
          <w:p w:rsidR="00233407" w:rsidRPr="00233407" w:rsidRDefault="00233407">
            <w:pPr>
              <w:pStyle w:val="Default"/>
              <w:spacing w:line="256" w:lineRule="auto"/>
              <w:ind w:left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407">
              <w:rPr>
                <w:rFonts w:ascii="Arial" w:hAnsi="Arial" w:cs="Arial"/>
                <w:sz w:val="22"/>
                <w:szCs w:val="22"/>
              </w:rPr>
              <w:t xml:space="preserve">Zestaw audio DAS 800 + </w:t>
            </w:r>
            <w:proofErr w:type="spellStart"/>
            <w:r w:rsidRPr="00233407">
              <w:rPr>
                <w:rFonts w:ascii="Arial" w:hAnsi="Arial" w:cs="Arial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sz w:val="22"/>
                <w:szCs w:val="22"/>
              </w:rPr>
              <w:t xml:space="preserve"> Yamaha 120W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Mikrofony: 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Możliwość łączenia mikrofonów ze sobą w dowolnej konfiguracji: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Dookólna charakterystyka, zasięg do 2m wokół każdego z mikrofonów: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Wbudowane akumulatory w mikrofony + ładowarka do ładowania mikrofonów: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Cyfrowe przetwarzanie dźwięku: TAK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Wyciszenie mikrofonu i regulacja głośności głośników z poziomu mikrofonu (integracja z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soundbarem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Pełny dupleks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Funkcja niwelacji echa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Funkcja inteligentnej redukcji hałasów z otoczenia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Soundbar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left="6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Moc: 120W</w:t>
            </w: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33407" w:rsidRPr="00233407" w:rsidRDefault="0023340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b/>
                <w:color w:val="000000"/>
                <w:sz w:val="22"/>
                <w:szCs w:val="22"/>
              </w:rPr>
              <w:t>Mini PC NUC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CPU: i5-10210U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RAM: 8 GB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SSD: 240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Karta graficzna: Intel UHD Graphics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Wi-Fi 6 (802.11 a/b/g/n/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ac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ax</w:t>
            </w:r>
            <w:proofErr w:type="spellEnd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LAN 10/100/1000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Mbps</w:t>
            </w:r>
            <w:proofErr w:type="spellEnd"/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Bluetooth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Porty USB 3.1: min. 3 szt.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OS: Windows 10 PRO</w:t>
            </w:r>
          </w:p>
          <w:p w:rsidR="00233407" w:rsidRPr="00233407" w:rsidRDefault="00233407">
            <w:pPr>
              <w:autoSpaceDE w:val="0"/>
              <w:autoSpaceDN w:val="0"/>
              <w:adjustRightInd w:val="0"/>
              <w:ind w:firstLine="63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 xml:space="preserve">Bezprzewodowa klawiatura z </w:t>
            </w:r>
            <w:proofErr w:type="spellStart"/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touchpadem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3407" w:rsidRPr="00233407" w:rsidRDefault="00233407" w:rsidP="0023340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</w:t>
            </w:r>
            <w:r w:rsidRPr="0023340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zestaw</w:t>
            </w:r>
          </w:p>
        </w:tc>
      </w:tr>
    </w:tbl>
    <w:p w:rsidR="00233407" w:rsidRDefault="00233407" w:rsidP="00233407">
      <w:pPr>
        <w:pStyle w:val="Akapitzlis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233407" w:rsidRPr="00A23CF2" w:rsidRDefault="00233407" w:rsidP="00233407">
      <w:pPr>
        <w:pStyle w:val="Akapitzlist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23CF2">
        <w:rPr>
          <w:rFonts w:ascii="Arial" w:hAnsi="Arial" w:cs="Arial"/>
          <w:sz w:val="22"/>
          <w:szCs w:val="22"/>
        </w:rPr>
        <w:t xml:space="preserve">Dostarczony sprzęt musi współpracować z dowolnym rozwiązaniem do wideokonferencji, np.: MS </w:t>
      </w:r>
      <w:proofErr w:type="spellStart"/>
      <w:r w:rsidRPr="00A23CF2">
        <w:rPr>
          <w:rFonts w:ascii="Arial" w:hAnsi="Arial" w:cs="Arial"/>
          <w:sz w:val="22"/>
          <w:szCs w:val="22"/>
        </w:rPr>
        <w:t>Teams</w:t>
      </w:r>
      <w:proofErr w:type="spellEnd"/>
      <w:r w:rsidRPr="00A23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CF2">
        <w:rPr>
          <w:rFonts w:ascii="Arial" w:hAnsi="Arial" w:cs="Arial"/>
          <w:sz w:val="22"/>
          <w:szCs w:val="22"/>
        </w:rPr>
        <w:t>TrueConf</w:t>
      </w:r>
      <w:proofErr w:type="spellEnd"/>
      <w:r w:rsidRPr="00A23CF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3CF2">
        <w:rPr>
          <w:rFonts w:ascii="Arial" w:hAnsi="Arial" w:cs="Arial"/>
          <w:sz w:val="22"/>
          <w:szCs w:val="22"/>
        </w:rPr>
        <w:t>Webex</w:t>
      </w:r>
      <w:proofErr w:type="spellEnd"/>
      <w:r w:rsidRPr="00A23CF2">
        <w:rPr>
          <w:rFonts w:ascii="Arial" w:hAnsi="Arial" w:cs="Arial"/>
          <w:sz w:val="22"/>
          <w:szCs w:val="22"/>
        </w:rPr>
        <w:t xml:space="preserve">, musi być fabrycznie nowy, </w:t>
      </w:r>
      <w:r w:rsidRPr="00A23CF2">
        <w:rPr>
          <w:rFonts w:ascii="Arial" w:hAnsi="Arial" w:cs="Arial"/>
          <w:spacing w:val="-1"/>
          <w:sz w:val="22"/>
          <w:szCs w:val="22"/>
        </w:rPr>
        <w:t xml:space="preserve">kompletny, sprawny </w:t>
      </w:r>
      <w:r w:rsidRPr="00A23CF2">
        <w:rPr>
          <w:rFonts w:ascii="Arial" w:hAnsi="Arial" w:cs="Arial"/>
          <w:color w:val="000000"/>
          <w:spacing w:val="-1"/>
          <w:sz w:val="22"/>
          <w:szCs w:val="22"/>
        </w:rPr>
        <w:t xml:space="preserve">technicznie wraz z </w:t>
      </w:r>
      <w:r w:rsidRPr="00A23CF2">
        <w:rPr>
          <w:rFonts w:ascii="Arial" w:hAnsi="Arial" w:cs="Arial"/>
          <w:sz w:val="22"/>
          <w:szCs w:val="22"/>
        </w:rPr>
        <w:t>instrukcją obsługi i konserwacji w języku polskim.</w:t>
      </w:r>
    </w:p>
    <w:p w:rsidR="00233407" w:rsidRDefault="00233407" w:rsidP="00233407">
      <w:pPr>
        <w:pStyle w:val="Tekstpodstawowy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dopuszcza wersji demonstracyjnej zamawianego sprzętu.</w:t>
      </w:r>
    </w:p>
    <w:p w:rsidR="00233407" w:rsidRDefault="00233407" w:rsidP="00233407">
      <w:pPr>
        <w:pStyle w:val="Tekstpodstawowy"/>
        <w:numPr>
          <w:ilvl w:val="3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ramach instalacji i uruchomienia zestawów Wykonawca zobowiązany jest do:</w:t>
      </w:r>
    </w:p>
    <w:p w:rsidR="00233407" w:rsidRPr="00295092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>Dostawy i instalacji we wskazanym przez Zamawiającego pomieszczeniach,</w:t>
      </w:r>
    </w:p>
    <w:p w:rsidR="00233407" w:rsidRPr="00295092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>Montażu wszystkich komponentów i podłączenia do instalacji logicznej i elektrycznej oraz uruchomienia komunikacji wideo,</w:t>
      </w:r>
    </w:p>
    <w:p w:rsidR="00233407" w:rsidRPr="00295092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 xml:space="preserve">Konfiguracji do współpracy z aplikacją </w:t>
      </w:r>
      <w:proofErr w:type="spellStart"/>
      <w:r w:rsidRPr="00295092">
        <w:rPr>
          <w:rFonts w:ascii="Arial" w:hAnsi="Arial" w:cs="Arial"/>
          <w:sz w:val="22"/>
          <w:szCs w:val="22"/>
        </w:rPr>
        <w:t>Webex</w:t>
      </w:r>
      <w:proofErr w:type="spellEnd"/>
      <w:r w:rsidRPr="00295092">
        <w:rPr>
          <w:rFonts w:ascii="Arial" w:hAnsi="Arial" w:cs="Arial"/>
          <w:sz w:val="22"/>
          <w:szCs w:val="22"/>
        </w:rPr>
        <w:t>,</w:t>
      </w:r>
    </w:p>
    <w:p w:rsidR="00233407" w:rsidRPr="00295092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>Konfiguracj</w:t>
      </w:r>
      <w:r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 w:rsidRPr="00295092">
        <w:rPr>
          <w:rFonts w:ascii="Arial" w:hAnsi="Arial" w:cs="Arial"/>
          <w:sz w:val="22"/>
          <w:szCs w:val="22"/>
        </w:rPr>
        <w:t xml:space="preserve"> polityk zabezpieczeń,</w:t>
      </w:r>
    </w:p>
    <w:p w:rsidR="00233407" w:rsidRPr="00295092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>Przeprowadzenia testów akceptacyjnych,</w:t>
      </w:r>
    </w:p>
    <w:p w:rsidR="00233407" w:rsidRPr="00233407" w:rsidRDefault="00233407" w:rsidP="00233407">
      <w:pPr>
        <w:pStyle w:val="Tekstpodstawowy"/>
        <w:numPr>
          <w:ilvl w:val="1"/>
          <w:numId w:val="9"/>
        </w:numPr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295092">
        <w:rPr>
          <w:rFonts w:ascii="Arial" w:hAnsi="Arial" w:cs="Arial"/>
          <w:sz w:val="22"/>
          <w:szCs w:val="22"/>
        </w:rPr>
        <w:t>Przeprowadzenia w trakcie uruchamiania przeszkolenia z zakresu instalacji, konfiguracji i administracji w zakresie pozwalającym na samodzielną obsługę sprzętu przez informatyków Zamawiającego.</w:t>
      </w:r>
    </w:p>
    <w:p w:rsidR="00233407" w:rsidRPr="00A23CF2" w:rsidRDefault="00233407" w:rsidP="002334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3CF2">
        <w:rPr>
          <w:rFonts w:ascii="Arial" w:hAnsi="Arial" w:cs="Arial"/>
          <w:sz w:val="22"/>
          <w:szCs w:val="22"/>
        </w:rPr>
        <w:t>Wykonawca udzieli Zamawiającemu 3 letniej gwarancji na dostarczony przedmiot umowy.</w:t>
      </w:r>
    </w:p>
    <w:p w:rsidR="00233407" w:rsidRPr="00A23CF2" w:rsidRDefault="00233407" w:rsidP="002334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A23CF2">
        <w:rPr>
          <w:rFonts w:ascii="Arial" w:hAnsi="Arial" w:cs="Arial"/>
          <w:color w:val="000000"/>
          <w:sz w:val="22"/>
          <w:szCs w:val="22"/>
        </w:rPr>
        <w:t xml:space="preserve">Wykonawca w okresie gwarancji zapewni nieodpłatne usuwanie zgłaszanych przez Zamawiającego usterek oraz 3 letnie wsparcie techniczne dla dostarczonego sprzętu.   </w:t>
      </w:r>
    </w:p>
    <w:p w:rsidR="00233407" w:rsidRPr="00F305BA" w:rsidRDefault="00233407" w:rsidP="00233407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pacing w:val="-10"/>
          <w:sz w:val="22"/>
          <w:szCs w:val="22"/>
        </w:rPr>
      </w:pPr>
      <w:r w:rsidRPr="00F305BA">
        <w:rPr>
          <w:rFonts w:ascii="Arial" w:hAnsi="Arial" w:cs="Arial"/>
          <w:color w:val="000000"/>
          <w:sz w:val="22"/>
          <w:szCs w:val="22"/>
        </w:rPr>
        <w:t>W przypadku wystąpienia konieczności naprawy sprzętu:</w:t>
      </w:r>
    </w:p>
    <w:p w:rsidR="00233407" w:rsidRPr="00295092" w:rsidRDefault="00233407" w:rsidP="00233407">
      <w:pPr>
        <w:shd w:val="clear" w:color="auto" w:fill="FFFFFF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8.1.</w:t>
      </w:r>
      <w:r w:rsidRPr="0041046B">
        <w:rPr>
          <w:rFonts w:ascii="Arial" w:hAnsi="Arial" w:cs="Arial"/>
          <w:color w:val="FF0000"/>
          <w:sz w:val="22"/>
          <w:szCs w:val="22"/>
        </w:rPr>
        <w:tab/>
      </w:r>
      <w:r w:rsidRPr="00295092">
        <w:rPr>
          <w:rFonts w:ascii="Arial" w:hAnsi="Arial" w:cs="Arial"/>
          <w:sz w:val="22"/>
          <w:szCs w:val="22"/>
        </w:rPr>
        <w:t>czas naprawy lub wymiany urządzenia na zastępcze wynosi 48 godzin od momentu zgłoszenia awarii,</w:t>
      </w:r>
    </w:p>
    <w:p w:rsidR="00233407" w:rsidRPr="00295092" w:rsidRDefault="00233407" w:rsidP="00233407">
      <w:pPr>
        <w:shd w:val="clear" w:color="auto" w:fill="FFFFFF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Pr="00295092">
        <w:rPr>
          <w:rFonts w:ascii="Arial" w:hAnsi="Arial" w:cs="Arial"/>
          <w:sz w:val="22"/>
          <w:szCs w:val="22"/>
        </w:rPr>
        <w:t>.2. w przypadku dostarczenia urządzenia zastępczego, Wykonawca w ciągu 21 dni dostarczy sprzęt naprawiony,</w:t>
      </w:r>
    </w:p>
    <w:p w:rsidR="00233407" w:rsidRPr="00295092" w:rsidRDefault="00233407" w:rsidP="00233407">
      <w:pPr>
        <w:shd w:val="clear" w:color="auto" w:fill="FFFFFF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95092">
        <w:rPr>
          <w:rFonts w:ascii="Arial" w:hAnsi="Arial" w:cs="Arial"/>
          <w:sz w:val="22"/>
          <w:szCs w:val="22"/>
        </w:rPr>
        <w:t>.3. w przypadku dokonania naprawy poprzez wymianę elementów w urządzeniu zainstalowane zostaną fabrycznie nowe identyczne elementy lub za zgodą Zamawiającego fabrycznie nowe elementy o nie gorszych parametrach pod warunkiem zachowania jednorodności sprzętu,</w:t>
      </w:r>
    </w:p>
    <w:p w:rsidR="00233407" w:rsidRPr="00295092" w:rsidRDefault="00233407" w:rsidP="00233407">
      <w:p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95092">
        <w:rPr>
          <w:rFonts w:ascii="Arial" w:hAnsi="Arial" w:cs="Arial"/>
          <w:sz w:val="22"/>
          <w:szCs w:val="22"/>
        </w:rPr>
        <w:t>.4. w przypadku wystąpienia awarii, wady bądź usterki tego samego elementu (podzespołu) po wykonaniu 3 napraw na wezwanie Zamawiającego nastąpi wymiana tego elementu na nowy wolny od wad w terminie tygodnia od dnia otrzymania wezwania do wymiany,</w:t>
      </w:r>
    </w:p>
    <w:p w:rsidR="00233407" w:rsidRPr="00295092" w:rsidRDefault="00233407" w:rsidP="00233407">
      <w:pPr>
        <w:shd w:val="clear" w:color="auto" w:fill="FFFFFF"/>
        <w:spacing w:line="360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295092">
        <w:rPr>
          <w:rFonts w:ascii="Arial" w:hAnsi="Arial" w:cs="Arial"/>
          <w:sz w:val="22"/>
          <w:szCs w:val="22"/>
        </w:rPr>
        <w:t>.5. dostarczenia poprawek i nowych wersji oprogramowania, dostęp do baz wiedzy, przewodników konfiguracyjnych i narzędzi diagnostycznych.</w:t>
      </w:r>
    </w:p>
    <w:p w:rsidR="00233407" w:rsidRPr="0027149B" w:rsidRDefault="00233407" w:rsidP="00233407">
      <w:pPr>
        <w:pStyle w:val="Nagwek2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27149B">
        <w:rPr>
          <w:rFonts w:ascii="Arial" w:hAnsi="Arial" w:cs="Arial"/>
          <w:b w:val="0"/>
          <w:sz w:val="22"/>
          <w:szCs w:val="22"/>
        </w:rPr>
        <w:t>Termin realizacji zamówienia: 3 tygodnie od daty podpisania umowy.</w:t>
      </w:r>
    </w:p>
    <w:p w:rsidR="00233407" w:rsidRPr="0027149B" w:rsidRDefault="00233407" w:rsidP="002334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9B">
        <w:rPr>
          <w:rFonts w:ascii="Arial" w:hAnsi="Arial" w:cs="Arial"/>
          <w:sz w:val="22"/>
          <w:szCs w:val="22"/>
        </w:rPr>
        <w:t>Zapłata wynagrodzenia nastąpi w formie przelewu bankowego na wskazany przez Wykonawcę rachunek w terminie 14 dni od daty wystawienia faktury.</w:t>
      </w:r>
    </w:p>
    <w:p w:rsidR="00233407" w:rsidRPr="0027149B" w:rsidRDefault="00233407" w:rsidP="002334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149B">
        <w:rPr>
          <w:rFonts w:ascii="Arial" w:hAnsi="Arial" w:cs="Arial"/>
          <w:sz w:val="22"/>
          <w:szCs w:val="22"/>
        </w:rPr>
        <w:t>Każdy Wykonawca może złożyć tylko jedną ofertę, w której będzie zaoferowana tylko jedna cena.</w:t>
      </w:r>
    </w:p>
    <w:p w:rsidR="00233407" w:rsidRPr="0027149B" w:rsidRDefault="00233407" w:rsidP="00233407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7149B">
        <w:rPr>
          <w:rFonts w:ascii="Arial" w:hAnsi="Arial" w:cs="Arial"/>
          <w:sz w:val="22"/>
          <w:szCs w:val="22"/>
        </w:rPr>
        <w:t>Wykonawca wpisuje cenę za wykonanie przedmiotu zamówienia w elektronicznym formularzu ofertowym.</w:t>
      </w:r>
    </w:p>
    <w:p w:rsidR="00233407" w:rsidRPr="0027149B" w:rsidRDefault="00233407" w:rsidP="0023340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149B">
        <w:rPr>
          <w:rFonts w:ascii="Arial" w:hAnsi="Arial" w:cs="Arial"/>
          <w:color w:val="000000"/>
          <w:sz w:val="22"/>
          <w:szCs w:val="22"/>
        </w:rPr>
        <w:t>Wszelkie pytania dotyczące przedmiotu zamówienia proszę kierować do Zamawiającego poprzez  platformę zakupową, na której powadzone jest postępowanie.</w:t>
      </w:r>
    </w:p>
    <w:p w:rsidR="00233407" w:rsidRDefault="00233407" w:rsidP="00233407"/>
    <w:p w:rsidR="00D65707" w:rsidRDefault="00D65707" w:rsidP="00233407">
      <w:pPr>
        <w:spacing w:line="360" w:lineRule="auto"/>
        <w:jc w:val="both"/>
      </w:pPr>
    </w:p>
    <w:sectPr w:rsidR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1C3F"/>
    <w:multiLevelType w:val="multilevel"/>
    <w:tmpl w:val="33B87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20C434EA"/>
    <w:multiLevelType w:val="multilevel"/>
    <w:tmpl w:val="7E3C45E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57E32"/>
    <w:multiLevelType w:val="multilevel"/>
    <w:tmpl w:val="4E3E2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0ED00DB"/>
    <w:multiLevelType w:val="multilevel"/>
    <w:tmpl w:val="712C10FA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hint="default"/>
      </w:rPr>
    </w:lvl>
  </w:abstractNum>
  <w:abstractNum w:abstractNumId="4" w15:restartNumberingAfterBreak="0">
    <w:nsid w:val="41F46821"/>
    <w:multiLevelType w:val="hybridMultilevel"/>
    <w:tmpl w:val="94CCE870"/>
    <w:lvl w:ilvl="0" w:tplc="D4C2C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7650B1"/>
    <w:multiLevelType w:val="multilevel"/>
    <w:tmpl w:val="B6789F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6" w15:restartNumberingAfterBreak="0">
    <w:nsid w:val="4EEF748D"/>
    <w:multiLevelType w:val="multilevel"/>
    <w:tmpl w:val="3ABA78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FA3D73"/>
    <w:multiLevelType w:val="hybridMultilevel"/>
    <w:tmpl w:val="2430B9F2"/>
    <w:lvl w:ilvl="0" w:tplc="86A29E52">
      <w:start w:val="1"/>
      <w:numFmt w:val="upperRoman"/>
      <w:lvlText w:val="%1."/>
      <w:lvlJc w:val="left"/>
      <w:pPr>
        <w:ind w:left="862" w:hanging="72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D3651B7"/>
    <w:multiLevelType w:val="multilevel"/>
    <w:tmpl w:val="DBEA383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91"/>
    <w:rsid w:val="00233407"/>
    <w:rsid w:val="0027149B"/>
    <w:rsid w:val="00312991"/>
    <w:rsid w:val="0056635A"/>
    <w:rsid w:val="00A23CF2"/>
    <w:rsid w:val="00C37AAF"/>
    <w:rsid w:val="00D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8489"/>
  <w15:chartTrackingRefBased/>
  <w15:docId w15:val="{F48EBA60-4805-4E3D-8C9A-B33429E7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23CF2"/>
    <w:pPr>
      <w:keepNext/>
      <w:ind w:left="5103"/>
      <w:jc w:val="right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A23CF2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23CF2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A23CF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A23CF2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3CF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3C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A23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34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</cp:revision>
  <dcterms:created xsi:type="dcterms:W3CDTF">2021-06-09T06:48:00Z</dcterms:created>
  <dcterms:modified xsi:type="dcterms:W3CDTF">2021-06-09T07:19:00Z</dcterms:modified>
</cp:coreProperties>
</file>