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BD181" w14:textId="45BFAE09" w:rsidR="00C61B9D" w:rsidRDefault="00C61B9D" w:rsidP="00C61B9D">
      <w:pPr>
        <w:autoSpaceDE w:val="0"/>
        <w:autoSpaceDN w:val="0"/>
        <w:adjustRightInd w:val="0"/>
        <w:spacing w:after="0" w:line="360" w:lineRule="auto"/>
        <w:jc w:val="right"/>
      </w:pPr>
      <w:r>
        <w:t xml:space="preserve">Załącznik nr 1 do SWZ </w:t>
      </w:r>
    </w:p>
    <w:p w14:paraId="2B1A7048" w14:textId="32E10CCB" w:rsidR="00BB406A" w:rsidRDefault="00C61B9D" w:rsidP="00B00CC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B9D">
        <w:rPr>
          <w:rFonts w:ascii="Arial" w:hAnsi="Arial" w:cs="Arial"/>
          <w:b/>
          <w:sz w:val="28"/>
          <w:szCs w:val="28"/>
        </w:rPr>
        <w:t>Opis przedmiotu zamówienia</w:t>
      </w:r>
    </w:p>
    <w:p w14:paraId="040E6477" w14:textId="77777777" w:rsidR="00D44AE3" w:rsidRPr="00D44AE3" w:rsidRDefault="00D44AE3" w:rsidP="00D44A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44AE3">
        <w:rPr>
          <w:rFonts w:ascii="Arial" w:eastAsiaTheme="minorEastAsia" w:hAnsi="Arial" w:cs="Arial"/>
          <w:b/>
          <w:sz w:val="28"/>
          <w:szCs w:val="28"/>
        </w:rPr>
        <w:t>Cyfryzacja urzędu w ramach projektu "Cyfrowa Gmina"</w:t>
      </w:r>
    </w:p>
    <w:p w14:paraId="1003FD05" w14:textId="77777777" w:rsidR="00D44AE3" w:rsidRPr="00C61B9D" w:rsidRDefault="00D44AE3" w:rsidP="00B00CC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9518BC7" w14:textId="77777777" w:rsidR="00C61B9D" w:rsidRPr="00AE6BC2" w:rsidRDefault="00C61B9D" w:rsidP="00B00CC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C815E7" w14:textId="77777777" w:rsidR="00B00CC5" w:rsidRPr="00AE6BC2" w:rsidRDefault="00B00CC5" w:rsidP="00B00CC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6BC2">
        <w:rPr>
          <w:rFonts w:ascii="Arial" w:hAnsi="Arial" w:cs="Arial"/>
          <w:b/>
          <w:bCs/>
          <w:sz w:val="24"/>
          <w:szCs w:val="24"/>
        </w:rPr>
        <w:t>Ogólne warunki dostawy sprzętu informatycznego.</w:t>
      </w:r>
    </w:p>
    <w:p w14:paraId="6D33DFF9" w14:textId="3C1E166E" w:rsidR="00B00CC5" w:rsidRPr="00AE6BC2" w:rsidRDefault="00B00CC5" w:rsidP="006C7E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Dostar</w:t>
      </w:r>
      <w:r w:rsidR="006C7E16" w:rsidRPr="00AE6BC2">
        <w:rPr>
          <w:rFonts w:ascii="Arial" w:hAnsi="Arial" w:cs="Arial"/>
          <w:sz w:val="24"/>
          <w:szCs w:val="24"/>
        </w:rPr>
        <w:t>czany sprzęt powinien być wolny od wad fizycznych i nie noszący oznak użytkowania.</w:t>
      </w:r>
    </w:p>
    <w:p w14:paraId="583B1A3C" w14:textId="64BD4DA1" w:rsidR="00B00CC5" w:rsidRPr="00AE6BC2" w:rsidRDefault="00B00CC5" w:rsidP="006C7E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Dostarczany sprzęt musi być fabrycznie nowy, musi pochodzić z oficjalnego kanału</w:t>
      </w:r>
      <w:r w:rsidR="006C7E16" w:rsidRPr="00AE6BC2">
        <w:rPr>
          <w:rFonts w:ascii="Arial" w:hAnsi="Arial" w:cs="Arial"/>
          <w:sz w:val="24"/>
          <w:szCs w:val="24"/>
        </w:rPr>
        <w:t xml:space="preserve"> </w:t>
      </w:r>
      <w:r w:rsidRPr="00AE6BC2">
        <w:rPr>
          <w:rFonts w:ascii="Arial" w:hAnsi="Arial" w:cs="Arial"/>
          <w:sz w:val="24"/>
          <w:szCs w:val="24"/>
        </w:rPr>
        <w:t>sprzedaży producenta na rynek polski, pochodzić seryjnej produkcji z uwzględnieniem</w:t>
      </w:r>
      <w:r w:rsidR="006C7E16" w:rsidRPr="00AE6BC2">
        <w:rPr>
          <w:rFonts w:ascii="Arial" w:hAnsi="Arial" w:cs="Arial"/>
          <w:sz w:val="24"/>
          <w:szCs w:val="24"/>
        </w:rPr>
        <w:t xml:space="preserve"> </w:t>
      </w:r>
      <w:r w:rsidRPr="00AE6BC2">
        <w:rPr>
          <w:rFonts w:ascii="Arial" w:hAnsi="Arial" w:cs="Arial"/>
          <w:sz w:val="24"/>
          <w:szCs w:val="24"/>
        </w:rPr>
        <w:t>opcji konfiguracyjnych przewidzianych przez producenta dla oferowanego modelu</w:t>
      </w:r>
      <w:r w:rsidR="006C7E16" w:rsidRPr="00AE6BC2">
        <w:rPr>
          <w:rFonts w:ascii="Arial" w:hAnsi="Arial" w:cs="Arial"/>
          <w:sz w:val="24"/>
          <w:szCs w:val="24"/>
        </w:rPr>
        <w:t xml:space="preserve"> </w:t>
      </w:r>
      <w:r w:rsidRPr="00AE6BC2">
        <w:rPr>
          <w:rFonts w:ascii="Arial" w:hAnsi="Arial" w:cs="Arial"/>
          <w:sz w:val="24"/>
          <w:szCs w:val="24"/>
        </w:rPr>
        <w:t>sprzętu.</w:t>
      </w:r>
    </w:p>
    <w:p w14:paraId="794AF5A9" w14:textId="745EBFDD" w:rsidR="00B00CC5" w:rsidRPr="00AE6BC2" w:rsidRDefault="00B00CC5" w:rsidP="006C7E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Zamawiający nie dopuszcza produktów prototypowych oraz sprzętu</w:t>
      </w:r>
      <w:r w:rsidR="006C7E16" w:rsidRPr="00AE6BC2">
        <w:rPr>
          <w:rFonts w:ascii="Arial" w:hAnsi="Arial" w:cs="Arial"/>
          <w:sz w:val="24"/>
          <w:szCs w:val="24"/>
        </w:rPr>
        <w:t xml:space="preserve"> </w:t>
      </w:r>
      <w:r w:rsidRPr="00AE6BC2">
        <w:rPr>
          <w:rFonts w:ascii="Arial" w:hAnsi="Arial" w:cs="Arial"/>
          <w:sz w:val="24"/>
          <w:szCs w:val="24"/>
        </w:rPr>
        <w:t>wyprodukowanego przed 202</w:t>
      </w:r>
      <w:r w:rsidR="00052CA0">
        <w:rPr>
          <w:rFonts w:ascii="Arial" w:hAnsi="Arial" w:cs="Arial"/>
          <w:sz w:val="24"/>
          <w:szCs w:val="24"/>
        </w:rPr>
        <w:t>1</w:t>
      </w:r>
      <w:r w:rsidRPr="00AE6BC2">
        <w:rPr>
          <w:rFonts w:ascii="Arial" w:hAnsi="Arial" w:cs="Arial"/>
          <w:sz w:val="24"/>
          <w:szCs w:val="24"/>
        </w:rPr>
        <w:t xml:space="preserve"> rokiem.</w:t>
      </w:r>
    </w:p>
    <w:p w14:paraId="223539CC" w14:textId="66694CA5" w:rsidR="00B00CC5" w:rsidRPr="00AE6BC2" w:rsidRDefault="00B00CC5" w:rsidP="006C7E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Wymagana ilość i rozmieszczenie (na zewnątrz obudowy) jakichkolwiek portów nie</w:t>
      </w:r>
      <w:r w:rsidR="006C7E16" w:rsidRPr="00AE6BC2">
        <w:rPr>
          <w:rFonts w:ascii="Arial" w:hAnsi="Arial" w:cs="Arial"/>
          <w:sz w:val="24"/>
          <w:szCs w:val="24"/>
        </w:rPr>
        <w:t xml:space="preserve"> </w:t>
      </w:r>
      <w:r w:rsidRPr="00AE6BC2">
        <w:rPr>
          <w:rFonts w:ascii="Arial" w:hAnsi="Arial" w:cs="Arial"/>
          <w:sz w:val="24"/>
          <w:szCs w:val="24"/>
        </w:rPr>
        <w:t>może być osiągnięta w wyniku stosowania konwerterów, przejściówek, itp.,</w:t>
      </w:r>
      <w:r w:rsidR="006C7E16" w:rsidRPr="00AE6BC2">
        <w:rPr>
          <w:rFonts w:ascii="Arial" w:hAnsi="Arial" w:cs="Arial"/>
          <w:sz w:val="24"/>
          <w:szCs w:val="24"/>
        </w:rPr>
        <w:t xml:space="preserve"> </w:t>
      </w:r>
      <w:r w:rsidRPr="00AE6BC2">
        <w:rPr>
          <w:rFonts w:ascii="Arial" w:hAnsi="Arial" w:cs="Arial"/>
          <w:sz w:val="24"/>
          <w:szCs w:val="24"/>
        </w:rPr>
        <w:t>niedopuszczalne jest zastosowanie jakichkolwiek zewnętrznych przejściówek czy</w:t>
      </w:r>
      <w:r w:rsidR="006C7E16" w:rsidRPr="00AE6BC2">
        <w:rPr>
          <w:rFonts w:ascii="Arial" w:hAnsi="Arial" w:cs="Arial"/>
          <w:sz w:val="24"/>
          <w:szCs w:val="24"/>
        </w:rPr>
        <w:t xml:space="preserve"> </w:t>
      </w:r>
      <w:r w:rsidRPr="00AE6BC2">
        <w:rPr>
          <w:rFonts w:ascii="Arial" w:hAnsi="Arial" w:cs="Arial"/>
          <w:sz w:val="24"/>
          <w:szCs w:val="24"/>
        </w:rPr>
        <w:t>konwerterów.</w:t>
      </w:r>
    </w:p>
    <w:p w14:paraId="53BA0C7C" w14:textId="448D5084" w:rsidR="00B00CC5" w:rsidRPr="00AE6BC2" w:rsidRDefault="00B00CC5" w:rsidP="006C7E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Wykonawca zapewni dostawę wraz z jego załadunkiem i rozładunkiem do wskazanej</w:t>
      </w:r>
      <w:r w:rsidR="006C7E16" w:rsidRPr="00AE6BC2">
        <w:rPr>
          <w:rFonts w:ascii="Arial" w:hAnsi="Arial" w:cs="Arial"/>
          <w:sz w:val="24"/>
          <w:szCs w:val="24"/>
        </w:rPr>
        <w:t xml:space="preserve"> </w:t>
      </w:r>
      <w:r w:rsidRPr="00AE6BC2">
        <w:rPr>
          <w:rFonts w:ascii="Arial" w:hAnsi="Arial" w:cs="Arial"/>
          <w:sz w:val="24"/>
          <w:szCs w:val="24"/>
        </w:rPr>
        <w:t>lokalizacji w siedzibie Zamawiającego.</w:t>
      </w:r>
    </w:p>
    <w:p w14:paraId="11A2C302" w14:textId="3B68E575" w:rsidR="00B00CC5" w:rsidRPr="00AE6BC2" w:rsidRDefault="00B00CC5" w:rsidP="006C7E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Zamawiający zastrzega sobie możliwość żądania od Wykonawcy przedstawienia</w:t>
      </w:r>
      <w:r w:rsidR="006C7E16" w:rsidRPr="00AE6BC2">
        <w:rPr>
          <w:rFonts w:ascii="Arial" w:hAnsi="Arial" w:cs="Arial"/>
          <w:sz w:val="24"/>
          <w:szCs w:val="24"/>
        </w:rPr>
        <w:t xml:space="preserve"> </w:t>
      </w:r>
      <w:r w:rsidRPr="00AE6BC2">
        <w:rPr>
          <w:rFonts w:ascii="Arial" w:hAnsi="Arial" w:cs="Arial"/>
          <w:sz w:val="24"/>
          <w:szCs w:val="24"/>
        </w:rPr>
        <w:t>oświadczenia wydanego przez producenta sprzętu komputerowego o warunkach i</w:t>
      </w:r>
      <w:r w:rsidR="006C7E16" w:rsidRPr="00AE6BC2">
        <w:rPr>
          <w:rFonts w:ascii="Arial" w:hAnsi="Arial" w:cs="Arial"/>
          <w:sz w:val="24"/>
          <w:szCs w:val="24"/>
        </w:rPr>
        <w:t xml:space="preserve"> </w:t>
      </w:r>
      <w:r w:rsidRPr="00AE6BC2">
        <w:rPr>
          <w:rFonts w:ascii="Arial" w:hAnsi="Arial" w:cs="Arial"/>
          <w:sz w:val="24"/>
          <w:szCs w:val="24"/>
        </w:rPr>
        <w:t>okresu gwarancji udzielonej gwarancji na dedykowanej do tego stronie internetowej</w:t>
      </w:r>
      <w:r w:rsidR="006C7E16" w:rsidRPr="00AE6BC2">
        <w:rPr>
          <w:rFonts w:ascii="Arial" w:hAnsi="Arial" w:cs="Arial"/>
          <w:sz w:val="24"/>
          <w:szCs w:val="24"/>
        </w:rPr>
        <w:t xml:space="preserve"> </w:t>
      </w:r>
      <w:r w:rsidRPr="00AE6BC2">
        <w:rPr>
          <w:rFonts w:ascii="Arial" w:hAnsi="Arial" w:cs="Arial"/>
          <w:sz w:val="24"/>
          <w:szCs w:val="24"/>
        </w:rPr>
        <w:t>producenta lub innym kanałem</w:t>
      </w:r>
      <w:r w:rsidR="006C7E16" w:rsidRPr="00AE6BC2">
        <w:rPr>
          <w:rFonts w:ascii="Arial" w:hAnsi="Arial" w:cs="Arial"/>
          <w:sz w:val="24"/>
          <w:szCs w:val="24"/>
        </w:rPr>
        <w:t xml:space="preserve"> </w:t>
      </w:r>
      <w:r w:rsidRPr="00AE6BC2">
        <w:rPr>
          <w:rFonts w:ascii="Arial" w:hAnsi="Arial" w:cs="Arial"/>
          <w:sz w:val="24"/>
          <w:szCs w:val="24"/>
        </w:rPr>
        <w:t>udostępnionym przez producenta służącym do</w:t>
      </w:r>
      <w:r w:rsidR="006C7E16" w:rsidRPr="00AE6BC2">
        <w:rPr>
          <w:rFonts w:ascii="Arial" w:hAnsi="Arial" w:cs="Arial"/>
          <w:sz w:val="24"/>
          <w:szCs w:val="24"/>
        </w:rPr>
        <w:t xml:space="preserve"> </w:t>
      </w:r>
      <w:r w:rsidRPr="00AE6BC2">
        <w:rPr>
          <w:rFonts w:ascii="Arial" w:hAnsi="Arial" w:cs="Arial"/>
          <w:sz w:val="24"/>
          <w:szCs w:val="24"/>
        </w:rPr>
        <w:t>weryfikacji okresu i warunków gwarancji.</w:t>
      </w:r>
    </w:p>
    <w:p w14:paraId="5ADACB38" w14:textId="77777777" w:rsidR="00B00CC5" w:rsidRPr="00AE6BC2" w:rsidRDefault="00B00CC5" w:rsidP="0092061E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D7970CB" w14:textId="77777777" w:rsidR="00B00CC5" w:rsidRPr="00AE6BC2" w:rsidRDefault="00B00CC5" w:rsidP="0092061E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1580A672" w14:textId="77777777" w:rsidR="00B00CC5" w:rsidRPr="00AE6BC2" w:rsidRDefault="00B00CC5" w:rsidP="0092061E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16ED9E41" w14:textId="77777777" w:rsidR="00B00CC5" w:rsidRPr="00AE6BC2" w:rsidRDefault="00B00CC5" w:rsidP="0092061E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17CCB82D" w14:textId="77777777" w:rsidR="00B00CC5" w:rsidRPr="00AE6BC2" w:rsidRDefault="00B00CC5" w:rsidP="0092061E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14901CB" w14:textId="77777777" w:rsidR="00B00CC5" w:rsidRPr="00AE6BC2" w:rsidRDefault="00B00CC5" w:rsidP="0092061E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0191D358" w14:textId="77777777" w:rsidR="00B00CC5" w:rsidRPr="00AE6BC2" w:rsidRDefault="00B00CC5" w:rsidP="0092061E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1B2CB839" w14:textId="77777777" w:rsidR="00B00CC5" w:rsidRPr="00AE6BC2" w:rsidRDefault="00B00CC5" w:rsidP="0092061E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48BEAB59" w14:textId="0EDB0565" w:rsidR="00031EC4" w:rsidRPr="00AE6BC2" w:rsidRDefault="00B801C8" w:rsidP="00B801C8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  <w:r>
        <w:lastRenderedPageBreak/>
        <w:t>Załącznik nr 1.1 do SWZ</w:t>
      </w:r>
    </w:p>
    <w:p w14:paraId="04249550" w14:textId="6F186CFD" w:rsidR="006C7E16" w:rsidRPr="00AE6BC2" w:rsidRDefault="003E0741" w:rsidP="0092061E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Część 1.</w:t>
      </w:r>
    </w:p>
    <w:p w14:paraId="20035102" w14:textId="55C04B6C" w:rsidR="003F4926" w:rsidRPr="00AE6BC2" w:rsidRDefault="003F4926" w:rsidP="0092061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AE6BC2">
        <w:rPr>
          <w:rFonts w:ascii="Arial" w:eastAsia="Calibri" w:hAnsi="Arial" w:cs="Arial"/>
          <w:b/>
          <w:bCs/>
          <w:sz w:val="24"/>
          <w:szCs w:val="24"/>
        </w:rPr>
        <w:t>Zakup i dostawa sprzętu komputerowego, drukarek kodów kreskowych oraz urządzeń sieciowych w ramach realizacji projektu grantowego „Cyfrowa Gmina”.</w:t>
      </w:r>
    </w:p>
    <w:p w14:paraId="66B28CB6" w14:textId="2152C153" w:rsidR="0092061E" w:rsidRPr="00AE6BC2" w:rsidRDefault="0092061E" w:rsidP="003F492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9172BE9" w14:textId="487DC6E6" w:rsidR="00EA2F6B" w:rsidRPr="00AE6BC2" w:rsidRDefault="00EA2F6B" w:rsidP="000C42F1">
      <w:pPr>
        <w:pStyle w:val="Akapitzlist"/>
        <w:numPr>
          <w:ilvl w:val="0"/>
          <w:numId w:val="1"/>
        </w:numPr>
        <w:spacing w:after="0" w:line="276" w:lineRule="auto"/>
        <w:ind w:left="567" w:hanging="28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Serwer plików NAS – 1 szt.</w:t>
      </w:r>
    </w:p>
    <w:p w14:paraId="28991488" w14:textId="72A7FF01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 xml:space="preserve">- Procesor osiągający w teściem CPU Mark na stronie </w:t>
      </w:r>
      <w:hyperlink r:id="rId8" w:history="1">
        <w:r w:rsidRPr="00AE6BC2">
          <w:rPr>
            <w:rFonts w:ascii="Arial" w:hAnsi="Arial" w:cs="Arial"/>
            <w:sz w:val="24"/>
            <w:szCs w:val="24"/>
          </w:rPr>
          <w:t>https://www.cpubenchmark.net/cpu_list.php</w:t>
        </w:r>
      </w:hyperlink>
      <w:r w:rsidRPr="00AE6BC2">
        <w:rPr>
          <w:rFonts w:ascii="Arial" w:hAnsi="Arial" w:cs="Arial"/>
          <w:sz w:val="24"/>
          <w:szCs w:val="24"/>
        </w:rPr>
        <w:t xml:space="preserve"> wartość min. </w:t>
      </w:r>
      <w:r w:rsidR="00BE0C6D" w:rsidRPr="00AE6BC2">
        <w:rPr>
          <w:rFonts w:ascii="Arial" w:hAnsi="Arial" w:cs="Arial"/>
          <w:sz w:val="24"/>
          <w:szCs w:val="24"/>
        </w:rPr>
        <w:t>11</w:t>
      </w:r>
      <w:r w:rsidRPr="00AE6BC2">
        <w:rPr>
          <w:rFonts w:ascii="Arial" w:hAnsi="Arial" w:cs="Arial"/>
          <w:sz w:val="24"/>
          <w:szCs w:val="24"/>
        </w:rPr>
        <w:t>00 punktów</w:t>
      </w:r>
    </w:p>
    <w:p w14:paraId="13B57176" w14:textId="2B8F5CCD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 xml:space="preserve">- Wbudowany interfejs 1Gbit/s z min. </w:t>
      </w:r>
      <w:r w:rsidR="00BE0C6D" w:rsidRPr="00AE6BC2">
        <w:rPr>
          <w:rFonts w:ascii="Arial" w:hAnsi="Arial" w:cs="Arial"/>
          <w:sz w:val="24"/>
          <w:szCs w:val="24"/>
        </w:rPr>
        <w:t>dwoma złączami</w:t>
      </w:r>
      <w:r w:rsidRPr="00AE6BC2">
        <w:rPr>
          <w:rFonts w:ascii="Arial" w:hAnsi="Arial" w:cs="Arial"/>
          <w:sz w:val="24"/>
          <w:szCs w:val="24"/>
        </w:rPr>
        <w:t xml:space="preserve"> RJ-45</w:t>
      </w:r>
    </w:p>
    <w:p w14:paraId="32CE7D5B" w14:textId="001083FE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 xml:space="preserve">- Pamięć RAM min. </w:t>
      </w:r>
      <w:r w:rsidR="00BE0C6D" w:rsidRPr="00AE6BC2">
        <w:rPr>
          <w:rFonts w:ascii="Arial" w:hAnsi="Arial" w:cs="Arial"/>
          <w:sz w:val="24"/>
          <w:szCs w:val="24"/>
        </w:rPr>
        <w:t>2GB</w:t>
      </w:r>
    </w:p>
    <w:p w14:paraId="36ABDC75" w14:textId="298F62CD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 xml:space="preserve">- Ilość kieszeni dysków min. </w:t>
      </w:r>
      <w:r w:rsidR="00BE0C6D" w:rsidRPr="00AE6BC2">
        <w:rPr>
          <w:rFonts w:ascii="Arial" w:hAnsi="Arial" w:cs="Arial"/>
          <w:sz w:val="24"/>
          <w:szCs w:val="24"/>
        </w:rPr>
        <w:t>4</w:t>
      </w:r>
    </w:p>
    <w:p w14:paraId="7A354A85" w14:textId="7752FA69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 xml:space="preserve">- Obudowa 19 cali max. 2U </w:t>
      </w:r>
      <w:r w:rsidR="00BE0C6D" w:rsidRPr="00AE6BC2">
        <w:rPr>
          <w:rFonts w:ascii="Arial" w:hAnsi="Arial" w:cs="Arial"/>
          <w:sz w:val="24"/>
          <w:szCs w:val="24"/>
        </w:rPr>
        <w:t>umożliwiająca</w:t>
      </w:r>
      <w:r w:rsidRPr="00AE6BC2">
        <w:rPr>
          <w:rFonts w:ascii="Arial" w:hAnsi="Arial" w:cs="Arial"/>
          <w:sz w:val="24"/>
          <w:szCs w:val="24"/>
        </w:rPr>
        <w:t xml:space="preserve"> montaż w szafie teleinformatycznej </w:t>
      </w:r>
    </w:p>
    <w:p w14:paraId="6978BE3C" w14:textId="20879569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 xml:space="preserve">- Port USB 3.x min. </w:t>
      </w:r>
      <w:r w:rsidR="00BE0C6D" w:rsidRPr="00AE6BC2">
        <w:rPr>
          <w:rFonts w:ascii="Arial" w:hAnsi="Arial" w:cs="Arial"/>
          <w:sz w:val="24"/>
          <w:szCs w:val="24"/>
        </w:rPr>
        <w:t>2</w:t>
      </w:r>
      <w:r w:rsidRPr="00AE6BC2">
        <w:rPr>
          <w:rFonts w:ascii="Arial" w:hAnsi="Arial" w:cs="Arial"/>
          <w:sz w:val="24"/>
          <w:szCs w:val="24"/>
        </w:rPr>
        <w:t xml:space="preserve"> szt.</w:t>
      </w:r>
    </w:p>
    <w:p w14:paraId="2B9A2E9D" w14:textId="087A1D40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Obsługiwane typy dysków:</w:t>
      </w:r>
    </w:p>
    <w:p w14:paraId="54FB1872" w14:textId="77777777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3,5” SATA HDD</w:t>
      </w:r>
    </w:p>
    <w:p w14:paraId="3FE5BE55" w14:textId="77777777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2,5” SATA HDD</w:t>
      </w:r>
    </w:p>
    <w:p w14:paraId="6BC39273" w14:textId="77777777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2,5” SATA SSD</w:t>
      </w:r>
    </w:p>
    <w:p w14:paraId="48D6423C" w14:textId="4FC0D752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Obsługiwany poziom RAID:</w:t>
      </w:r>
    </w:p>
    <w:p w14:paraId="4B42FF49" w14:textId="77777777" w:rsidR="00EA2F6B" w:rsidRPr="00AE6BC2" w:rsidRDefault="001D5B47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9" w:tooltip="Filtruj wg cechy" w:history="1">
        <w:r w:rsidR="00EA2F6B" w:rsidRPr="00AE6BC2">
          <w:rPr>
            <w:rFonts w:ascii="Arial" w:hAnsi="Arial" w:cs="Arial"/>
            <w:sz w:val="24"/>
            <w:szCs w:val="24"/>
          </w:rPr>
          <w:t>RAID 0</w:t>
        </w:r>
      </w:hyperlink>
    </w:p>
    <w:p w14:paraId="64487141" w14:textId="77777777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RAID 1</w:t>
      </w:r>
    </w:p>
    <w:p w14:paraId="4A2DAD5E" w14:textId="77777777" w:rsidR="00EA2F6B" w:rsidRPr="00AE6BC2" w:rsidRDefault="001D5B47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10" w:tooltip="Filtruj wg cechy" w:history="1">
        <w:r w:rsidR="00EA2F6B" w:rsidRPr="00AE6BC2">
          <w:rPr>
            <w:rFonts w:ascii="Arial" w:hAnsi="Arial" w:cs="Arial"/>
            <w:sz w:val="24"/>
            <w:szCs w:val="24"/>
          </w:rPr>
          <w:t>RAID 5</w:t>
        </w:r>
      </w:hyperlink>
    </w:p>
    <w:p w14:paraId="5560D86C" w14:textId="77777777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RAID 10</w:t>
      </w:r>
    </w:p>
    <w:p w14:paraId="7F5B88F0" w14:textId="34115209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Okres rękojmi w miesiącach min. 36</w:t>
      </w:r>
    </w:p>
    <w:p w14:paraId="4A065A63" w14:textId="68EAC1EC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 xml:space="preserve">- </w:t>
      </w:r>
      <w:r w:rsidR="00BE0C6D" w:rsidRPr="00AE6BC2">
        <w:rPr>
          <w:rFonts w:ascii="Arial" w:hAnsi="Arial" w:cs="Arial"/>
          <w:sz w:val="24"/>
          <w:szCs w:val="24"/>
        </w:rPr>
        <w:t>2 zasilacze min. 25</w:t>
      </w:r>
      <w:r w:rsidRPr="00AE6BC2">
        <w:rPr>
          <w:rFonts w:ascii="Arial" w:hAnsi="Arial" w:cs="Arial"/>
          <w:sz w:val="24"/>
          <w:szCs w:val="24"/>
        </w:rPr>
        <w:t>0W zapewniając</w:t>
      </w:r>
      <w:r w:rsidR="00BE0C6D" w:rsidRPr="00AE6BC2">
        <w:rPr>
          <w:rFonts w:ascii="Arial" w:hAnsi="Arial" w:cs="Arial"/>
          <w:sz w:val="24"/>
          <w:szCs w:val="24"/>
        </w:rPr>
        <w:t>e</w:t>
      </w:r>
      <w:r w:rsidRPr="00AE6BC2">
        <w:rPr>
          <w:rFonts w:ascii="Arial" w:hAnsi="Arial" w:cs="Arial"/>
          <w:sz w:val="24"/>
          <w:szCs w:val="24"/>
        </w:rPr>
        <w:t xml:space="preserve"> redundancję</w:t>
      </w:r>
    </w:p>
    <w:p w14:paraId="70C65E34" w14:textId="54596143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 xml:space="preserve">- Ostrzeżenie systemowe Brzęczyk </w:t>
      </w:r>
    </w:p>
    <w:p w14:paraId="0518F3B8" w14:textId="0BBD8B66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 xml:space="preserve">- Urządzenie musi zostać dostarczone z min. </w:t>
      </w:r>
      <w:r w:rsidR="00BE0C6D" w:rsidRPr="00AE6BC2">
        <w:rPr>
          <w:rFonts w:ascii="Arial" w:hAnsi="Arial" w:cs="Arial"/>
          <w:sz w:val="24"/>
          <w:szCs w:val="24"/>
        </w:rPr>
        <w:t>2</w:t>
      </w:r>
      <w:r w:rsidRPr="00AE6BC2">
        <w:rPr>
          <w:rFonts w:ascii="Arial" w:hAnsi="Arial" w:cs="Arial"/>
          <w:sz w:val="24"/>
          <w:szCs w:val="24"/>
        </w:rPr>
        <w:t xml:space="preserve"> szt. dysków twardych o pojemności min </w:t>
      </w:r>
      <w:r w:rsidR="00BE0C6D" w:rsidRPr="00AE6BC2">
        <w:rPr>
          <w:rFonts w:ascii="Arial" w:hAnsi="Arial" w:cs="Arial"/>
          <w:sz w:val="24"/>
          <w:szCs w:val="24"/>
        </w:rPr>
        <w:t>12</w:t>
      </w:r>
      <w:r w:rsidRPr="00AE6BC2">
        <w:rPr>
          <w:rFonts w:ascii="Arial" w:hAnsi="Arial" w:cs="Arial"/>
          <w:sz w:val="24"/>
          <w:szCs w:val="24"/>
        </w:rPr>
        <w:t>TB</w:t>
      </w:r>
      <w:r w:rsidR="00BE0C6D" w:rsidRPr="00AE6BC2">
        <w:rPr>
          <w:rFonts w:ascii="Arial" w:hAnsi="Arial" w:cs="Arial"/>
          <w:sz w:val="24"/>
          <w:szCs w:val="24"/>
        </w:rPr>
        <w:t xml:space="preserve"> każdy</w:t>
      </w:r>
      <w:r w:rsidRPr="00AE6BC2">
        <w:rPr>
          <w:rFonts w:ascii="Arial" w:hAnsi="Arial" w:cs="Arial"/>
          <w:sz w:val="24"/>
          <w:szCs w:val="24"/>
        </w:rPr>
        <w:t>.</w:t>
      </w:r>
    </w:p>
    <w:p w14:paraId="294A9304" w14:textId="6D34DCD2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Serwer plików umożliwiający min.:</w:t>
      </w:r>
      <w:r w:rsidRPr="00AE6BC2">
        <w:rPr>
          <w:rFonts w:ascii="Arial" w:hAnsi="Arial" w:cs="Arial"/>
          <w:sz w:val="24"/>
          <w:szCs w:val="24"/>
        </w:rPr>
        <w:tab/>
      </w:r>
    </w:p>
    <w:p w14:paraId="2CF6CAA2" w14:textId="20085DFA" w:rsidR="00EA2F6B" w:rsidRPr="00AE6BC2" w:rsidRDefault="00EA2F6B" w:rsidP="00EA2F6B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Udostępnianie plików w systemach Windows, Mac i Linux/UNIX</w:t>
      </w:r>
    </w:p>
    <w:p w14:paraId="12C87BF3" w14:textId="7C09F2B1" w:rsidR="00EA2F6B" w:rsidRPr="00AE6BC2" w:rsidRDefault="00EA2F6B" w:rsidP="00EA2F6B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Sieć Microsoft (CIFS/SMB)</w:t>
      </w:r>
    </w:p>
    <w:p w14:paraId="3047DD9D" w14:textId="24B07D51" w:rsidR="00EA2F6B" w:rsidRPr="00AE6BC2" w:rsidRDefault="00EA2F6B" w:rsidP="00EA2F6B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Sieć Apple (AFP)</w:t>
      </w:r>
    </w:p>
    <w:p w14:paraId="500D9CB0" w14:textId="21C46093" w:rsidR="00EA2F6B" w:rsidRPr="00AE6BC2" w:rsidRDefault="00EA2F6B" w:rsidP="00EA2F6B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lastRenderedPageBreak/>
        <w:t>- Usługi NFS w wersji 3/4</w:t>
      </w:r>
    </w:p>
    <w:p w14:paraId="3540DECF" w14:textId="05B99A35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Serwer FTP obsługujący min.:</w:t>
      </w:r>
      <w:r w:rsidRPr="00AE6BC2">
        <w:rPr>
          <w:rFonts w:ascii="Arial" w:hAnsi="Arial" w:cs="Arial"/>
          <w:sz w:val="24"/>
          <w:szCs w:val="24"/>
        </w:rPr>
        <w:tab/>
      </w:r>
    </w:p>
    <w:p w14:paraId="14B080FF" w14:textId="3C5D9C93" w:rsidR="00EA2F6B" w:rsidRPr="00AE6BC2" w:rsidRDefault="00EA2F6B" w:rsidP="00EA2F6B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Protokoły FTP, SFTP i TFTP</w:t>
      </w:r>
    </w:p>
    <w:p w14:paraId="5251694A" w14:textId="6E4C8B84" w:rsidR="00EA2F6B" w:rsidRPr="00AE6BC2" w:rsidRDefault="00EA2F6B" w:rsidP="00EA2F6B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FTP przez SSL/TLS (jawny FTPS)</w:t>
      </w:r>
    </w:p>
    <w:p w14:paraId="18410DA2" w14:textId="0991382C" w:rsidR="00EA2F6B" w:rsidRPr="00AE6BC2" w:rsidRDefault="00EA2F6B" w:rsidP="00EA2F6B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Wsparcie FXP</w:t>
      </w:r>
    </w:p>
    <w:p w14:paraId="12B4B9D9" w14:textId="2324B525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Przechowywanie obiektów</w:t>
      </w:r>
      <w:r w:rsidRPr="00AE6BC2">
        <w:rPr>
          <w:rFonts w:ascii="Arial" w:hAnsi="Arial" w:cs="Arial"/>
          <w:sz w:val="24"/>
          <w:szCs w:val="24"/>
        </w:rPr>
        <w:tab/>
      </w:r>
    </w:p>
    <w:p w14:paraId="3A4A83F0" w14:textId="117CE279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Konto użytkownika lokalnego min.</w:t>
      </w:r>
      <w:r w:rsidR="00BE0C6D" w:rsidRPr="00AE6BC2">
        <w:rPr>
          <w:rFonts w:ascii="Arial" w:hAnsi="Arial" w:cs="Arial"/>
          <w:sz w:val="24"/>
          <w:szCs w:val="24"/>
        </w:rPr>
        <w:tab/>
        <w:t>30</w:t>
      </w:r>
    </w:p>
    <w:p w14:paraId="57B45A50" w14:textId="663AA0B7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Konto grupy lokalnej min. 50</w:t>
      </w:r>
    </w:p>
    <w:p w14:paraId="3CF99DE2" w14:textId="72348CC1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Konto użytkownika/grupy domeny min. 50</w:t>
      </w:r>
    </w:p>
    <w:p w14:paraId="343066A2" w14:textId="2B209370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Monitor zasobów</w:t>
      </w:r>
    </w:p>
    <w:p w14:paraId="3FDE18E3" w14:textId="1BC4FE24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VLAN</w:t>
      </w:r>
      <w:r w:rsidRPr="00AE6BC2">
        <w:rPr>
          <w:rFonts w:ascii="Arial" w:hAnsi="Arial" w:cs="Arial"/>
          <w:sz w:val="24"/>
          <w:szCs w:val="24"/>
        </w:rPr>
        <w:tab/>
      </w:r>
    </w:p>
    <w:p w14:paraId="466D939B" w14:textId="6F56655F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DHCP serwer</w:t>
      </w:r>
      <w:r w:rsidRPr="00AE6BC2">
        <w:rPr>
          <w:rFonts w:ascii="Arial" w:hAnsi="Arial" w:cs="Arial"/>
          <w:sz w:val="24"/>
          <w:szCs w:val="24"/>
        </w:rPr>
        <w:tab/>
      </w:r>
    </w:p>
    <w:p w14:paraId="74C484A9" w14:textId="607BD37D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DDNS (usługa dynamicznej nazwy domeny)</w:t>
      </w:r>
      <w:r w:rsidRPr="00AE6BC2">
        <w:rPr>
          <w:rFonts w:ascii="Arial" w:hAnsi="Arial" w:cs="Arial"/>
          <w:sz w:val="24"/>
          <w:szCs w:val="24"/>
        </w:rPr>
        <w:tab/>
      </w:r>
    </w:p>
    <w:p w14:paraId="3222420E" w14:textId="096D447F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Ochrona dostępu do sieci z automatycznym blokowaniem</w:t>
      </w:r>
      <w:r w:rsidRPr="00AE6BC2">
        <w:rPr>
          <w:rFonts w:ascii="Arial" w:hAnsi="Arial" w:cs="Arial"/>
          <w:sz w:val="24"/>
          <w:szCs w:val="24"/>
        </w:rPr>
        <w:tab/>
      </w:r>
    </w:p>
    <w:p w14:paraId="674CD3E6" w14:textId="652C2F23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Wsparcie dla środowisk wirtualizacji takich jak VMware oraz Microsoft Hyper-V.</w:t>
      </w:r>
    </w:p>
    <w:p w14:paraId="421A6479" w14:textId="414C6560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Panel użytkownika i oprogramowanie dostępne w pełnej polskiej wersji językowej.</w:t>
      </w:r>
    </w:p>
    <w:p w14:paraId="098D6082" w14:textId="2AD9F968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Wbudowane systemy zabezpieczeń sieciowych, antywirus, szyfrowanie AES256bit oraz dwustopniowe uwierzytelnianie użytkowników.</w:t>
      </w:r>
    </w:p>
    <w:p w14:paraId="3E3C0DAA" w14:textId="00E1D381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Urządzenie musi posiadać centralny interfejs zarządzania służący do monitorowania stanu wszystkich zadań tworzenia kopii zapasowych, zużycia pamięci masowej i transmisji danych historycznych.</w:t>
      </w:r>
    </w:p>
    <w:p w14:paraId="081AB41A" w14:textId="77777777" w:rsidR="00EA2F6B" w:rsidRPr="00AE6BC2" w:rsidRDefault="00EA2F6B" w:rsidP="00EA2F6B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78F660E" w14:textId="77777777" w:rsidR="00EA2F6B" w:rsidRPr="00AE6BC2" w:rsidRDefault="00EA2F6B" w:rsidP="00EA2F6B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69104D4" w14:textId="268DC801" w:rsidR="000C42F1" w:rsidRPr="00AE6BC2" w:rsidRDefault="00912F75" w:rsidP="000C42F1">
      <w:pPr>
        <w:pStyle w:val="Akapitzlist"/>
        <w:numPr>
          <w:ilvl w:val="0"/>
          <w:numId w:val="1"/>
        </w:numPr>
        <w:spacing w:after="0" w:line="276" w:lineRule="auto"/>
        <w:ind w:left="567" w:hanging="28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Zestaw komputerowy </w:t>
      </w:r>
      <w:r w:rsidR="000C42F1" w:rsidRPr="00AE6B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- </w:t>
      </w:r>
      <w:r w:rsidRPr="00AE6B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="000C42F1" w:rsidRPr="00AE6B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szt</w:t>
      </w:r>
      <w:r w:rsidR="009E5F34" w:rsidRPr="00AE6B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"/>
        <w:gridCol w:w="7022"/>
      </w:tblGrid>
      <w:tr w:rsidR="000C42F1" w:rsidRPr="00AE6BC2" w14:paraId="6448981E" w14:textId="77777777" w:rsidTr="000034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733792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Okres rękojmi w miesiącach</w:t>
            </w:r>
          </w:p>
        </w:tc>
        <w:tc>
          <w:tcPr>
            <w:tcW w:w="0" w:type="auto"/>
            <w:vAlign w:val="center"/>
            <w:hideMark/>
          </w:tcPr>
          <w:p w14:paraId="4327ADF0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 miesięcy On-Site</w:t>
            </w:r>
          </w:p>
        </w:tc>
      </w:tr>
      <w:tr w:rsidR="000C42F1" w:rsidRPr="00AE6BC2" w14:paraId="73F42546" w14:textId="77777777" w:rsidTr="000034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009F1F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serwisowania</w:t>
            </w:r>
          </w:p>
        </w:tc>
        <w:tc>
          <w:tcPr>
            <w:tcW w:w="0" w:type="auto"/>
            <w:vAlign w:val="center"/>
            <w:hideMark/>
          </w:tcPr>
          <w:p w14:paraId="42E55B80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Serwis zewnętrzny</w:t>
            </w:r>
          </w:p>
        </w:tc>
      </w:tr>
      <w:tr w:rsidR="000C42F1" w:rsidRPr="00AE6BC2" w14:paraId="0254EE18" w14:textId="77777777" w:rsidTr="000034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46DE38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Zainstalowany procesor</w:t>
            </w:r>
          </w:p>
        </w:tc>
        <w:tc>
          <w:tcPr>
            <w:tcW w:w="0" w:type="auto"/>
            <w:vAlign w:val="center"/>
            <w:hideMark/>
          </w:tcPr>
          <w:p w14:paraId="79F41FBF" w14:textId="39CD5915" w:rsidR="009976DE" w:rsidRPr="00AE6BC2" w:rsidRDefault="009976DE" w:rsidP="009976D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Procesor wielordzeniowy, zaprojektowany do pracy w komputerach stacjonarnych klasy x86, o wydajności liczonej w punktach równej lub wyższej niż </w:t>
            </w:r>
            <w:r w:rsidR="00B36A35"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000 punktów na podstawie </w:t>
            </w: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PerformanceTest w teście CPU Mark według wyników Avarage CPU Mark opublikowanych na http://www.cpubenchmark.net/</w:t>
            </w:r>
          </w:p>
          <w:p w14:paraId="51C80AD8" w14:textId="4EB46784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C42F1" w:rsidRPr="00AE6BC2" w14:paraId="363303AD" w14:textId="77777777" w:rsidTr="000034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3EB83B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Rodzaj pamięci</w:t>
            </w:r>
          </w:p>
        </w:tc>
        <w:tc>
          <w:tcPr>
            <w:tcW w:w="0" w:type="auto"/>
            <w:vAlign w:val="center"/>
            <w:hideMark/>
          </w:tcPr>
          <w:p w14:paraId="742E7B09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DDR4 lub DDR5</w:t>
            </w:r>
          </w:p>
        </w:tc>
      </w:tr>
      <w:tr w:rsidR="000C42F1" w:rsidRPr="00AE6BC2" w14:paraId="06B84AE1" w14:textId="77777777" w:rsidTr="000034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20E3FB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Pamięć zainstalowana</w:t>
            </w:r>
          </w:p>
        </w:tc>
        <w:tc>
          <w:tcPr>
            <w:tcW w:w="0" w:type="auto"/>
            <w:vAlign w:val="center"/>
            <w:hideMark/>
          </w:tcPr>
          <w:p w14:paraId="2ED6EFBF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Min. 16 GB</w:t>
            </w:r>
          </w:p>
        </w:tc>
      </w:tr>
      <w:tr w:rsidR="000C42F1" w:rsidRPr="00AE6BC2" w14:paraId="43C46515" w14:textId="77777777" w:rsidTr="000034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1D6111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Maksymalna wielkość pamięci</w:t>
            </w:r>
          </w:p>
        </w:tc>
        <w:tc>
          <w:tcPr>
            <w:tcW w:w="0" w:type="auto"/>
            <w:vAlign w:val="center"/>
            <w:hideMark/>
          </w:tcPr>
          <w:p w14:paraId="6D21C661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Min. 64 GB</w:t>
            </w:r>
          </w:p>
        </w:tc>
      </w:tr>
      <w:tr w:rsidR="000C42F1" w:rsidRPr="00AE6BC2" w14:paraId="18FAEAEA" w14:textId="77777777" w:rsidTr="000034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66BB8E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Wbudowana karta graficzna</w:t>
            </w:r>
          </w:p>
        </w:tc>
        <w:tc>
          <w:tcPr>
            <w:tcW w:w="0" w:type="auto"/>
            <w:vAlign w:val="center"/>
            <w:hideMark/>
          </w:tcPr>
          <w:p w14:paraId="60362A20" w14:textId="226558CE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Min. Intel® UHD Graphics 630 </w:t>
            </w:r>
            <w:r w:rsidR="005F39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lub równoważna</w:t>
            </w:r>
          </w:p>
        </w:tc>
      </w:tr>
      <w:tr w:rsidR="000C42F1" w:rsidRPr="00AE6BC2" w14:paraId="4AB42254" w14:textId="77777777" w:rsidTr="000034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12CBF3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Zamontowany dysk</w:t>
            </w:r>
          </w:p>
        </w:tc>
        <w:tc>
          <w:tcPr>
            <w:tcW w:w="0" w:type="auto"/>
            <w:vAlign w:val="center"/>
            <w:hideMark/>
          </w:tcPr>
          <w:p w14:paraId="05272B48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SSD</w:t>
            </w:r>
          </w:p>
        </w:tc>
      </w:tr>
      <w:tr w:rsidR="000C42F1" w:rsidRPr="00AE6BC2" w14:paraId="2E3E2A40" w14:textId="77777777" w:rsidTr="000034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95BAB1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Pojemność dysku</w:t>
            </w:r>
          </w:p>
        </w:tc>
        <w:tc>
          <w:tcPr>
            <w:tcW w:w="0" w:type="auto"/>
            <w:vAlign w:val="center"/>
            <w:hideMark/>
          </w:tcPr>
          <w:p w14:paraId="3A2811C3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Min. 250 GB </w:t>
            </w:r>
          </w:p>
        </w:tc>
      </w:tr>
      <w:tr w:rsidR="000C42F1" w:rsidRPr="00AE6BC2" w14:paraId="544CD002" w14:textId="77777777" w:rsidTr="000034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E7ACDF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napędu optycznego</w:t>
            </w:r>
          </w:p>
        </w:tc>
        <w:tc>
          <w:tcPr>
            <w:tcW w:w="0" w:type="auto"/>
            <w:vAlign w:val="center"/>
            <w:hideMark/>
          </w:tcPr>
          <w:p w14:paraId="4FDFB5C3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Nagrywarka DVD </w:t>
            </w:r>
          </w:p>
        </w:tc>
      </w:tr>
      <w:tr w:rsidR="000C42F1" w:rsidRPr="00AE6BC2" w14:paraId="7FDBF40F" w14:textId="77777777" w:rsidTr="000034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D4B239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Złącza video</w:t>
            </w:r>
          </w:p>
        </w:tc>
        <w:tc>
          <w:tcPr>
            <w:tcW w:w="0" w:type="auto"/>
            <w:vAlign w:val="center"/>
            <w:hideMark/>
          </w:tcPr>
          <w:p w14:paraId="77C5F1D8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Min. VGA (D-Sub) i HDMI.</w:t>
            </w:r>
          </w:p>
        </w:tc>
      </w:tr>
      <w:tr w:rsidR="000C42F1" w:rsidRPr="00AE6BC2" w14:paraId="5407966E" w14:textId="77777777" w:rsidTr="000034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2EE8BF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Wejścia i wyjścia audio</w:t>
            </w:r>
          </w:p>
        </w:tc>
        <w:tc>
          <w:tcPr>
            <w:tcW w:w="0" w:type="auto"/>
            <w:vAlign w:val="center"/>
            <w:hideMark/>
          </w:tcPr>
          <w:p w14:paraId="06A3C6A0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Wyjście liniowe audio;</w:t>
            </w: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Wyjście/wejście mini-jack.</w:t>
            </w:r>
          </w:p>
        </w:tc>
      </w:tr>
      <w:tr w:rsidR="000C42F1" w:rsidRPr="00AE6BC2" w14:paraId="003FF79F" w14:textId="77777777" w:rsidTr="000034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22DD8A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Złącza i porty komunikacyjne</w:t>
            </w:r>
          </w:p>
        </w:tc>
        <w:tc>
          <w:tcPr>
            <w:tcW w:w="0" w:type="auto"/>
            <w:vAlign w:val="center"/>
            <w:hideMark/>
          </w:tcPr>
          <w:p w14:paraId="4E99E055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Min. 4 sztuki USB 2.0;</w:t>
            </w: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min. 4 sztuki USB 3.0.</w:t>
            </w:r>
          </w:p>
        </w:tc>
      </w:tr>
      <w:tr w:rsidR="000C42F1" w:rsidRPr="00AE6BC2" w14:paraId="71689E03" w14:textId="77777777" w:rsidTr="000034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0B40F7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Czytnik kart</w:t>
            </w:r>
          </w:p>
        </w:tc>
        <w:tc>
          <w:tcPr>
            <w:tcW w:w="0" w:type="auto"/>
            <w:vAlign w:val="center"/>
            <w:hideMark/>
          </w:tcPr>
          <w:p w14:paraId="17C81209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0C42F1" w:rsidRPr="00AE6BC2" w14:paraId="3657A8DF" w14:textId="77777777" w:rsidTr="000034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82C283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Łączność</w:t>
            </w:r>
          </w:p>
        </w:tc>
        <w:tc>
          <w:tcPr>
            <w:tcW w:w="0" w:type="auto"/>
            <w:vAlign w:val="center"/>
            <w:hideMark/>
          </w:tcPr>
          <w:p w14:paraId="146D0B50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LAN 1 Gbps;</w:t>
            </w: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WiFi IEEE 802.11b/g/n;</w:t>
            </w: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Bluetooth min. w wersji 4.2. </w:t>
            </w:r>
          </w:p>
        </w:tc>
      </w:tr>
      <w:tr w:rsidR="000C42F1" w:rsidRPr="00AE6BC2" w14:paraId="683D973F" w14:textId="77777777" w:rsidTr="000034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F63E50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Moc zasilacza</w:t>
            </w:r>
          </w:p>
        </w:tc>
        <w:tc>
          <w:tcPr>
            <w:tcW w:w="0" w:type="auto"/>
            <w:vAlign w:val="center"/>
            <w:hideMark/>
          </w:tcPr>
          <w:p w14:paraId="10C171F6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Min. 260 W </w:t>
            </w:r>
          </w:p>
        </w:tc>
      </w:tr>
      <w:tr w:rsidR="000C42F1" w:rsidRPr="00AE6BC2" w14:paraId="197E7EFA" w14:textId="77777777" w:rsidTr="000034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E04486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System operacyjny</w:t>
            </w:r>
          </w:p>
        </w:tc>
        <w:tc>
          <w:tcPr>
            <w:tcW w:w="0" w:type="auto"/>
            <w:vAlign w:val="center"/>
            <w:hideMark/>
          </w:tcPr>
          <w:p w14:paraId="3FB18D17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Microsoft® Windows 11 Pro PL 64-bit </w:t>
            </w:r>
          </w:p>
        </w:tc>
      </w:tr>
      <w:tr w:rsidR="000C42F1" w:rsidRPr="00AE6BC2" w14:paraId="3C2CE4BF" w14:textId="77777777" w:rsidTr="000034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DA0B92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Dodatkowo w zestawie</w:t>
            </w:r>
          </w:p>
        </w:tc>
        <w:tc>
          <w:tcPr>
            <w:tcW w:w="0" w:type="auto"/>
            <w:vAlign w:val="center"/>
            <w:hideMark/>
          </w:tcPr>
          <w:p w14:paraId="5BFAB635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Mysz, klawiatura</w:t>
            </w:r>
          </w:p>
        </w:tc>
      </w:tr>
      <w:tr w:rsidR="000C42F1" w:rsidRPr="00AE6BC2" w14:paraId="18A65D50" w14:textId="77777777" w:rsidTr="000034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5056E5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Typ obudowy</w:t>
            </w:r>
          </w:p>
        </w:tc>
        <w:tc>
          <w:tcPr>
            <w:tcW w:w="0" w:type="auto"/>
            <w:vAlign w:val="center"/>
            <w:hideMark/>
          </w:tcPr>
          <w:p w14:paraId="22224B10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Mini Tower lub Midi Tower</w:t>
            </w:r>
          </w:p>
        </w:tc>
      </w:tr>
      <w:tr w:rsidR="000C42F1" w:rsidRPr="00AE6BC2" w14:paraId="605DC2A1" w14:textId="77777777" w:rsidTr="000034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5677E4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Informacje dodatkowe</w:t>
            </w:r>
          </w:p>
        </w:tc>
        <w:tc>
          <w:tcPr>
            <w:tcW w:w="0" w:type="auto"/>
            <w:vAlign w:val="center"/>
            <w:hideMark/>
          </w:tcPr>
          <w:p w14:paraId="2D4237A7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Szyfrowanie TPM </w:t>
            </w:r>
          </w:p>
        </w:tc>
      </w:tr>
      <w:tr w:rsidR="000C42F1" w:rsidRPr="00AE6BC2" w14:paraId="48AE11D2" w14:textId="77777777" w:rsidTr="000034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0086D7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Dołączone oprogramowanie</w:t>
            </w:r>
          </w:p>
        </w:tc>
        <w:tc>
          <w:tcPr>
            <w:tcW w:w="0" w:type="auto"/>
            <w:vAlign w:val="center"/>
            <w:hideMark/>
          </w:tcPr>
          <w:p w14:paraId="17418C3F" w14:textId="3CB076F0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Microsoft Office 20</w:t>
            </w:r>
            <w:r w:rsidR="00B36A35"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Home &amp; Business w wersji językowej polskiej</w:t>
            </w:r>
          </w:p>
        </w:tc>
      </w:tr>
    </w:tbl>
    <w:p w14:paraId="58EE8353" w14:textId="77777777" w:rsidR="000C42F1" w:rsidRPr="00AE6BC2" w:rsidRDefault="000C42F1" w:rsidP="000C42F1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AE6BC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Monitor w zestawie o parametrach nie gorszych niż:</w:t>
      </w:r>
    </w:p>
    <w:tbl>
      <w:tblPr>
        <w:tblW w:w="68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3827"/>
      </w:tblGrid>
      <w:tr w:rsidR="000C42F1" w:rsidRPr="00AE6BC2" w14:paraId="730C0A99" w14:textId="77777777" w:rsidTr="0000349F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5130DF6B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Okres rękojmi w miesiącach</w:t>
            </w:r>
          </w:p>
        </w:tc>
        <w:tc>
          <w:tcPr>
            <w:tcW w:w="3782" w:type="dxa"/>
            <w:vAlign w:val="center"/>
            <w:hideMark/>
          </w:tcPr>
          <w:p w14:paraId="5AF7E4A9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Min. 36</w:t>
            </w:r>
          </w:p>
        </w:tc>
      </w:tr>
      <w:tr w:rsidR="000C42F1" w:rsidRPr="00AE6BC2" w14:paraId="671A2AFD" w14:textId="77777777" w:rsidTr="0000349F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2FFF7C4E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Przekątna ekranu</w:t>
            </w:r>
          </w:p>
        </w:tc>
        <w:tc>
          <w:tcPr>
            <w:tcW w:w="3782" w:type="dxa"/>
            <w:vAlign w:val="center"/>
            <w:hideMark/>
          </w:tcPr>
          <w:p w14:paraId="77508563" w14:textId="5AA72A1B" w:rsidR="000C42F1" w:rsidRPr="00AE6BC2" w:rsidRDefault="005D55A4" w:rsidP="005D55A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</w:t>
            </w:r>
            <w:r w:rsidR="000C42F1"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do 24</w:t>
            </w:r>
            <w:r w:rsidR="000C42F1"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cali</w:t>
            </w:r>
          </w:p>
        </w:tc>
      </w:tr>
      <w:tr w:rsidR="000C42F1" w:rsidRPr="00AE6BC2" w14:paraId="197B65B7" w14:textId="77777777" w:rsidTr="0000349F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71F007D8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Format obrazu</w:t>
            </w:r>
          </w:p>
        </w:tc>
        <w:tc>
          <w:tcPr>
            <w:tcW w:w="3782" w:type="dxa"/>
            <w:vAlign w:val="center"/>
            <w:hideMark/>
          </w:tcPr>
          <w:p w14:paraId="2069E4CE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16:9</w:t>
            </w:r>
          </w:p>
        </w:tc>
      </w:tr>
      <w:tr w:rsidR="000C42F1" w:rsidRPr="00AE6BC2" w14:paraId="3712398B" w14:textId="77777777" w:rsidTr="0000349F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2DF9DDC5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Czas reakcji matrycy</w:t>
            </w:r>
          </w:p>
        </w:tc>
        <w:tc>
          <w:tcPr>
            <w:tcW w:w="3782" w:type="dxa"/>
            <w:vAlign w:val="center"/>
            <w:hideMark/>
          </w:tcPr>
          <w:p w14:paraId="65BDA28F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Max. 5.0 ms</w:t>
            </w:r>
          </w:p>
        </w:tc>
      </w:tr>
      <w:tr w:rsidR="000C42F1" w:rsidRPr="00AE6BC2" w14:paraId="7AEB04D2" w14:textId="77777777" w:rsidTr="0000349F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51364B0F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Jasność matrycy</w:t>
            </w:r>
          </w:p>
        </w:tc>
        <w:tc>
          <w:tcPr>
            <w:tcW w:w="3782" w:type="dxa"/>
            <w:vAlign w:val="center"/>
            <w:hideMark/>
          </w:tcPr>
          <w:p w14:paraId="2AEA55D1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Min. 250 cd/m2</w:t>
            </w:r>
          </w:p>
        </w:tc>
      </w:tr>
      <w:tr w:rsidR="000C42F1" w:rsidRPr="00AE6BC2" w14:paraId="36B065F0" w14:textId="77777777" w:rsidTr="0000349F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2524DA96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Rozdzielczość maksymalna</w:t>
            </w:r>
          </w:p>
        </w:tc>
        <w:tc>
          <w:tcPr>
            <w:tcW w:w="3782" w:type="dxa"/>
            <w:vAlign w:val="center"/>
            <w:hideMark/>
          </w:tcPr>
          <w:p w14:paraId="11E26E5B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Min. 1920 x 1080 (Full HD) </w:t>
            </w:r>
          </w:p>
        </w:tc>
      </w:tr>
      <w:tr w:rsidR="000C42F1" w:rsidRPr="00AE6BC2" w14:paraId="0262F705" w14:textId="77777777" w:rsidTr="0000349F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2843699A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Częst. odświeżania przy rozdzielczości optymalnej</w:t>
            </w:r>
          </w:p>
        </w:tc>
        <w:tc>
          <w:tcPr>
            <w:tcW w:w="3782" w:type="dxa"/>
            <w:vAlign w:val="center"/>
            <w:hideMark/>
          </w:tcPr>
          <w:p w14:paraId="3D370260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Min. 60 Hz</w:t>
            </w:r>
          </w:p>
        </w:tc>
      </w:tr>
      <w:tr w:rsidR="000C42F1" w:rsidRPr="00AE6BC2" w14:paraId="2CE15CFD" w14:textId="77777777" w:rsidTr="0000349F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29AB1BA3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Kąt widzenia pionowy (V)</w:t>
            </w:r>
          </w:p>
        </w:tc>
        <w:tc>
          <w:tcPr>
            <w:tcW w:w="3782" w:type="dxa"/>
            <w:vAlign w:val="center"/>
            <w:hideMark/>
          </w:tcPr>
          <w:p w14:paraId="24500520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Min. 178.00 stopni</w:t>
            </w:r>
          </w:p>
        </w:tc>
      </w:tr>
      <w:tr w:rsidR="000C42F1" w:rsidRPr="00AE6BC2" w14:paraId="31DBFEFC" w14:textId="77777777" w:rsidTr="0000349F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5CB930DF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Kąt widzenia poziomy (H)</w:t>
            </w:r>
          </w:p>
        </w:tc>
        <w:tc>
          <w:tcPr>
            <w:tcW w:w="3782" w:type="dxa"/>
            <w:vAlign w:val="center"/>
            <w:hideMark/>
          </w:tcPr>
          <w:p w14:paraId="4794C87B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Min. 178.00 stopni</w:t>
            </w:r>
          </w:p>
        </w:tc>
      </w:tr>
      <w:tr w:rsidR="000C42F1" w:rsidRPr="00AE6BC2" w14:paraId="265C155A" w14:textId="77777777" w:rsidTr="0000349F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5FD1DD64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Regulacja kąta nachylenia (Tilt)</w:t>
            </w:r>
          </w:p>
        </w:tc>
        <w:tc>
          <w:tcPr>
            <w:tcW w:w="3782" w:type="dxa"/>
            <w:vAlign w:val="center"/>
            <w:hideMark/>
          </w:tcPr>
          <w:p w14:paraId="112728FC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Min. -5° / +20°</w:t>
            </w:r>
          </w:p>
        </w:tc>
      </w:tr>
      <w:tr w:rsidR="000C42F1" w:rsidRPr="00AE6BC2" w14:paraId="45FD4324" w14:textId="77777777" w:rsidTr="0000349F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35ABF450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Wbudowane głośniki</w:t>
            </w:r>
          </w:p>
        </w:tc>
        <w:tc>
          <w:tcPr>
            <w:tcW w:w="3782" w:type="dxa"/>
            <w:vAlign w:val="center"/>
            <w:hideMark/>
          </w:tcPr>
          <w:p w14:paraId="20C87A01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0C42F1" w:rsidRPr="00AE6BC2" w14:paraId="36497DDC" w14:textId="77777777" w:rsidTr="0000349F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2005A08F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Montaż VESA</w:t>
            </w:r>
          </w:p>
        </w:tc>
        <w:tc>
          <w:tcPr>
            <w:tcW w:w="3782" w:type="dxa"/>
            <w:vAlign w:val="center"/>
            <w:hideMark/>
          </w:tcPr>
          <w:p w14:paraId="12ED57AF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 x 100</w:t>
            </w:r>
          </w:p>
        </w:tc>
      </w:tr>
      <w:tr w:rsidR="000C42F1" w:rsidRPr="00AE6BC2" w14:paraId="56137047" w14:textId="77777777" w:rsidTr="0000349F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3C6E3DFC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Wbudowany zasilacz</w:t>
            </w:r>
          </w:p>
        </w:tc>
        <w:tc>
          <w:tcPr>
            <w:tcW w:w="3782" w:type="dxa"/>
            <w:vAlign w:val="center"/>
            <w:hideMark/>
          </w:tcPr>
          <w:p w14:paraId="6C4CB6F3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0C42F1" w:rsidRPr="00AE6BC2" w14:paraId="5F46CC82" w14:textId="77777777" w:rsidTr="0000349F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42C73221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Złącza zewn.</w:t>
            </w:r>
          </w:p>
        </w:tc>
        <w:tc>
          <w:tcPr>
            <w:tcW w:w="3782" w:type="dxa"/>
            <w:vAlign w:val="center"/>
            <w:hideMark/>
          </w:tcPr>
          <w:p w14:paraId="6EDAE9C3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D-Sub / VGA;</w:t>
            </w: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HDMI;</w:t>
            </w:r>
          </w:p>
        </w:tc>
      </w:tr>
      <w:tr w:rsidR="000C42F1" w:rsidRPr="00AE6BC2" w14:paraId="019E4443" w14:textId="77777777" w:rsidTr="0000349F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3A207C01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Wyposażenie dodatkowe</w:t>
            </w:r>
          </w:p>
        </w:tc>
        <w:tc>
          <w:tcPr>
            <w:tcW w:w="3782" w:type="dxa"/>
            <w:vAlign w:val="center"/>
            <w:hideMark/>
          </w:tcPr>
          <w:p w14:paraId="0B4217F8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Kabel D-Sub, kabel HDMI, kabel zasilający</w:t>
            </w:r>
          </w:p>
        </w:tc>
      </w:tr>
    </w:tbl>
    <w:p w14:paraId="2FAD768A" w14:textId="77777777" w:rsidR="000C42F1" w:rsidRPr="00AE6BC2" w:rsidRDefault="000C42F1" w:rsidP="000C42F1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AE6BC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Zasilacz UPS w zestawie o parametrach nie gorszych niż: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6257"/>
      </w:tblGrid>
      <w:tr w:rsidR="000C42F1" w:rsidRPr="00AE6BC2" w14:paraId="323FB59B" w14:textId="77777777" w:rsidTr="000034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A94874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Moc czynna</w:t>
            </w:r>
          </w:p>
        </w:tc>
        <w:tc>
          <w:tcPr>
            <w:tcW w:w="0" w:type="auto"/>
            <w:vAlign w:val="center"/>
            <w:hideMark/>
          </w:tcPr>
          <w:p w14:paraId="754D5195" w14:textId="6E700DF9" w:rsidR="000C42F1" w:rsidRPr="00AE6BC2" w:rsidRDefault="000C42F1" w:rsidP="002651F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minimalna mocy zgodna z mocą zasilacza w oferowanym komputerze</w:t>
            </w:r>
          </w:p>
        </w:tc>
      </w:tr>
      <w:tr w:rsidR="000C42F1" w:rsidRPr="00AE6BC2" w14:paraId="56C8015D" w14:textId="77777777" w:rsidTr="000034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26CFE7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Czas pracy przy obciążeniu 100%</w:t>
            </w:r>
          </w:p>
        </w:tc>
        <w:tc>
          <w:tcPr>
            <w:tcW w:w="0" w:type="auto"/>
            <w:vAlign w:val="center"/>
            <w:hideMark/>
          </w:tcPr>
          <w:p w14:paraId="5902AD87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Min. 5 min</w:t>
            </w:r>
          </w:p>
        </w:tc>
      </w:tr>
      <w:tr w:rsidR="000C42F1" w:rsidRPr="00AE6BC2" w14:paraId="3CB4E5BC" w14:textId="77777777" w:rsidTr="000034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E92726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Zgodność z normami</w:t>
            </w:r>
          </w:p>
        </w:tc>
        <w:tc>
          <w:tcPr>
            <w:tcW w:w="0" w:type="auto"/>
            <w:vAlign w:val="center"/>
            <w:hideMark/>
          </w:tcPr>
          <w:p w14:paraId="788FB8E3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 i RoHS</w:t>
            </w:r>
          </w:p>
        </w:tc>
      </w:tr>
      <w:tr w:rsidR="000C42F1" w:rsidRPr="00AE6BC2" w14:paraId="461E0B7A" w14:textId="77777777" w:rsidTr="000034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DE2E26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Ilość gniazd</w:t>
            </w:r>
          </w:p>
        </w:tc>
        <w:tc>
          <w:tcPr>
            <w:tcW w:w="0" w:type="auto"/>
            <w:vAlign w:val="center"/>
            <w:hideMark/>
          </w:tcPr>
          <w:p w14:paraId="209D1AE8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Min. 2 sztuki zasilania zapasowego</w:t>
            </w:r>
          </w:p>
        </w:tc>
      </w:tr>
      <w:tr w:rsidR="002651FD" w:rsidRPr="00AE6BC2" w14:paraId="1FD25743" w14:textId="77777777" w:rsidTr="0000349F">
        <w:trPr>
          <w:tblCellSpacing w:w="15" w:type="dxa"/>
        </w:trPr>
        <w:tc>
          <w:tcPr>
            <w:tcW w:w="0" w:type="auto"/>
            <w:vAlign w:val="center"/>
          </w:tcPr>
          <w:p w14:paraId="0EDDDBDC" w14:textId="636A5ECF" w:rsidR="002651FD" w:rsidRPr="00AE6BC2" w:rsidRDefault="002651FD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0" w:type="auto"/>
            <w:vAlign w:val="center"/>
          </w:tcPr>
          <w:p w14:paraId="704846D5" w14:textId="1DFC2DA6" w:rsidR="002651FD" w:rsidRPr="00AE6BC2" w:rsidRDefault="002651FD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Zabezpieczenie przeciwprzepięciowe</w:t>
            </w:r>
          </w:p>
        </w:tc>
      </w:tr>
    </w:tbl>
    <w:p w14:paraId="4640C717" w14:textId="16DE1336" w:rsidR="0092061E" w:rsidRPr="00AE6BC2" w:rsidRDefault="000C42F1" w:rsidP="000C42F1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b/>
          <w:bCs/>
          <w:sz w:val="24"/>
          <w:szCs w:val="24"/>
        </w:rPr>
      </w:pPr>
      <w:r w:rsidRPr="00AE6BC2">
        <w:rPr>
          <w:rFonts w:ascii="Arial" w:hAnsi="Arial" w:cs="Arial"/>
          <w:b/>
          <w:bCs/>
          <w:sz w:val="24"/>
          <w:szCs w:val="24"/>
        </w:rPr>
        <w:t xml:space="preserve">Drukarka kodów kreskowych - </w:t>
      </w:r>
      <w:r w:rsidR="00912F75" w:rsidRPr="00AE6BC2">
        <w:rPr>
          <w:rFonts w:ascii="Arial" w:hAnsi="Arial" w:cs="Arial"/>
          <w:b/>
          <w:bCs/>
          <w:sz w:val="24"/>
          <w:szCs w:val="24"/>
        </w:rPr>
        <w:t>3</w:t>
      </w:r>
      <w:r w:rsidRPr="00AE6BC2">
        <w:rPr>
          <w:rFonts w:ascii="Arial" w:hAnsi="Arial" w:cs="Arial"/>
          <w:b/>
          <w:bCs/>
          <w:sz w:val="24"/>
          <w:szCs w:val="24"/>
        </w:rPr>
        <w:t xml:space="preserve"> sztuk</w:t>
      </w:r>
      <w:r w:rsidR="00912F75" w:rsidRPr="00AE6BC2">
        <w:rPr>
          <w:rFonts w:ascii="Arial" w:hAnsi="Arial" w:cs="Arial"/>
          <w:b/>
          <w:bCs/>
          <w:sz w:val="24"/>
          <w:szCs w:val="24"/>
        </w:rPr>
        <w:t>i</w:t>
      </w:r>
    </w:p>
    <w:p w14:paraId="089B3B30" w14:textId="77777777" w:rsidR="000C42F1" w:rsidRPr="00AE6BC2" w:rsidRDefault="000C42F1" w:rsidP="009463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Obsługa języka EPL,</w:t>
      </w:r>
    </w:p>
    <w:p w14:paraId="463A490C" w14:textId="77777777" w:rsidR="000C42F1" w:rsidRPr="00AE6BC2" w:rsidRDefault="000C42F1" w:rsidP="009463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 xml:space="preserve">- Interfejs USB 2.0, Ethernet, 10/100 Mbps, </w:t>
      </w:r>
    </w:p>
    <w:p w14:paraId="45113C6F" w14:textId="77777777" w:rsidR="000C42F1" w:rsidRPr="00AE6BC2" w:rsidRDefault="000C42F1" w:rsidP="009463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Możliwość konfiguracji poprzez stronę WWW,</w:t>
      </w:r>
    </w:p>
    <w:p w14:paraId="41483774" w14:textId="77777777" w:rsidR="000C42F1" w:rsidRPr="00AE6BC2" w:rsidRDefault="000C42F1" w:rsidP="009463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Możliwość druku termicznego i termotransferowego,</w:t>
      </w:r>
    </w:p>
    <w:p w14:paraId="0A8441C6" w14:textId="77777777" w:rsidR="000C42F1" w:rsidRPr="00AE6BC2" w:rsidRDefault="000C42F1" w:rsidP="009463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Obsługiwana szerokość etykiet w zakresie nie mniejszym niż 30-80 mm,</w:t>
      </w:r>
    </w:p>
    <w:p w14:paraId="0EDBFA3C" w14:textId="77777777" w:rsidR="000C42F1" w:rsidRPr="00AE6BC2" w:rsidRDefault="000C42F1" w:rsidP="009463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Pamięć min. 64 MB,</w:t>
      </w:r>
    </w:p>
    <w:p w14:paraId="618DA1E8" w14:textId="0C0091B3" w:rsidR="000C42F1" w:rsidRPr="00AE6BC2" w:rsidRDefault="000C42F1" w:rsidP="009463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Maksymalna prędkość druku min. do 152 mm/s</w:t>
      </w:r>
      <w:bookmarkStart w:id="0" w:name="_GoBack"/>
      <w:bookmarkEnd w:id="0"/>
    </w:p>
    <w:p w14:paraId="5C650BDD" w14:textId="27884D69" w:rsidR="006D489F" w:rsidRPr="00AE6BC2" w:rsidRDefault="00AE6BC2" w:rsidP="006D489F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b/>
          <w:bCs/>
          <w:sz w:val="24"/>
          <w:szCs w:val="24"/>
        </w:rPr>
      </w:pPr>
      <w:r w:rsidRPr="00AE6BC2">
        <w:rPr>
          <w:rFonts w:ascii="Arial" w:hAnsi="Arial" w:cs="Arial"/>
          <w:b/>
          <w:color w:val="000000" w:themeColor="text1"/>
          <w:sz w:val="24"/>
          <w:szCs w:val="24"/>
        </w:rPr>
        <w:t>UTM – firewall, router</w:t>
      </w:r>
      <w:r w:rsidR="006D489F" w:rsidRPr="00AE6BC2">
        <w:rPr>
          <w:rFonts w:ascii="Arial" w:hAnsi="Arial" w:cs="Arial"/>
          <w:b/>
          <w:bCs/>
          <w:sz w:val="24"/>
          <w:szCs w:val="24"/>
        </w:rPr>
        <w:t xml:space="preserve"> </w:t>
      </w:r>
      <w:r w:rsidR="009E5F34" w:rsidRPr="00AE6BC2">
        <w:rPr>
          <w:rFonts w:ascii="Arial" w:hAnsi="Arial" w:cs="Arial"/>
          <w:b/>
          <w:bCs/>
          <w:sz w:val="24"/>
          <w:szCs w:val="24"/>
        </w:rPr>
        <w:t>- 1 szt.</w:t>
      </w:r>
    </w:p>
    <w:p w14:paraId="39A34F08" w14:textId="6BEDAD57" w:rsidR="00AE6BC2" w:rsidRPr="00AE6BC2" w:rsidRDefault="003B7822" w:rsidP="003B7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Cechy:</w:t>
      </w:r>
    </w:p>
    <w:p w14:paraId="4205D5EB" w14:textId="77777777" w:rsidR="003B7822" w:rsidRPr="003B7822" w:rsidRDefault="003B7822" w:rsidP="003B7822">
      <w:pPr>
        <w:numPr>
          <w:ilvl w:val="0"/>
          <w:numId w:val="17"/>
        </w:numPr>
        <w:shd w:val="clear" w:color="auto" w:fill="FFFFFF"/>
        <w:spacing w:after="0" w:line="255" w:lineRule="atLeast"/>
        <w:ind w:left="3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B7822">
        <w:rPr>
          <w:rFonts w:ascii="Arial" w:eastAsia="Times New Roman" w:hAnsi="Arial" w:cs="Arial"/>
          <w:sz w:val="24"/>
          <w:szCs w:val="24"/>
          <w:lang w:eastAsia="pl-PL"/>
        </w:rPr>
        <w:t>Podwójna łączność WAN: 2.5 Gb/s RJ45 i 10 Gb/s SFP+</w:t>
      </w:r>
    </w:p>
    <w:p w14:paraId="74EC7EA5" w14:textId="77777777" w:rsidR="003B7822" w:rsidRPr="003B7822" w:rsidRDefault="003B7822" w:rsidP="003B7822">
      <w:pPr>
        <w:numPr>
          <w:ilvl w:val="0"/>
          <w:numId w:val="17"/>
        </w:numPr>
        <w:shd w:val="clear" w:color="auto" w:fill="FFFFFF"/>
        <w:spacing w:after="0" w:line="255" w:lineRule="atLeast"/>
        <w:ind w:left="3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B7822">
        <w:rPr>
          <w:rFonts w:ascii="Arial" w:eastAsia="Times New Roman" w:hAnsi="Arial" w:cs="Arial"/>
          <w:sz w:val="24"/>
          <w:szCs w:val="24"/>
          <w:lang w:eastAsia="pl-PL"/>
        </w:rPr>
        <w:t>1x slot 10 Gb/s SFP+ (LAN)</w:t>
      </w:r>
    </w:p>
    <w:p w14:paraId="2FC37DD2" w14:textId="77777777" w:rsidR="003B7822" w:rsidRPr="003B7822" w:rsidRDefault="003B7822" w:rsidP="003B7822">
      <w:pPr>
        <w:numPr>
          <w:ilvl w:val="0"/>
          <w:numId w:val="17"/>
        </w:numPr>
        <w:shd w:val="clear" w:color="auto" w:fill="FFFFFF"/>
        <w:spacing w:after="0" w:line="255" w:lineRule="atLeast"/>
        <w:ind w:left="3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B7822">
        <w:rPr>
          <w:rFonts w:ascii="Arial" w:eastAsia="Times New Roman" w:hAnsi="Arial" w:cs="Arial"/>
          <w:sz w:val="24"/>
          <w:szCs w:val="24"/>
          <w:lang w:eastAsia="pl-PL"/>
        </w:rPr>
        <w:t>Kolorowy ekran dotykowy o przekątnej 1,3 cala LCM do szybkiego monitorowania sieci</w:t>
      </w:r>
    </w:p>
    <w:p w14:paraId="79BEC11F" w14:textId="77777777" w:rsidR="003B7822" w:rsidRPr="003B7822" w:rsidRDefault="003B7822" w:rsidP="003B7822">
      <w:pPr>
        <w:numPr>
          <w:ilvl w:val="0"/>
          <w:numId w:val="17"/>
        </w:numPr>
        <w:shd w:val="clear" w:color="auto" w:fill="FFFFFF"/>
        <w:spacing w:after="0" w:line="255" w:lineRule="atLeast"/>
        <w:ind w:left="3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B7822">
        <w:rPr>
          <w:rFonts w:ascii="Arial" w:eastAsia="Times New Roman" w:hAnsi="Arial" w:cs="Arial"/>
          <w:sz w:val="24"/>
          <w:szCs w:val="24"/>
          <w:lang w:eastAsia="pl-PL"/>
        </w:rPr>
        <w:t>Możliwość dostosowania filtrowania zagrożeń internetowych i identyfikacji ruchu w celu zwiększenia bezpieczeństwa sieci</w:t>
      </w:r>
    </w:p>
    <w:p w14:paraId="2603A851" w14:textId="0F929FA7" w:rsidR="003B7822" w:rsidRPr="003B7822" w:rsidRDefault="003B7822" w:rsidP="003B7822">
      <w:pPr>
        <w:numPr>
          <w:ilvl w:val="0"/>
          <w:numId w:val="17"/>
        </w:numPr>
        <w:shd w:val="clear" w:color="auto" w:fill="FFFFFF"/>
        <w:spacing w:after="0" w:line="255" w:lineRule="atLeast"/>
        <w:ind w:left="3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B7822">
        <w:rPr>
          <w:rFonts w:ascii="Arial" w:eastAsia="Times New Roman" w:hAnsi="Arial" w:cs="Arial"/>
          <w:sz w:val="24"/>
          <w:szCs w:val="24"/>
          <w:lang w:eastAsia="pl-PL"/>
        </w:rPr>
        <w:t>Szybka konfiguracja przez Bluetooth za pośrednictwem aplikacji internetowej lub aplikacji mobilnej</w:t>
      </w:r>
    </w:p>
    <w:p w14:paraId="755CEE2F" w14:textId="77777777" w:rsidR="003B7822" w:rsidRPr="003B7822" w:rsidRDefault="003B7822" w:rsidP="003B7822">
      <w:pPr>
        <w:numPr>
          <w:ilvl w:val="0"/>
          <w:numId w:val="17"/>
        </w:numPr>
        <w:shd w:val="clear" w:color="auto" w:fill="FFFFFF"/>
        <w:spacing w:after="0" w:line="255" w:lineRule="atLeast"/>
        <w:ind w:left="3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B7822">
        <w:rPr>
          <w:rFonts w:ascii="Arial" w:eastAsia="Times New Roman" w:hAnsi="Arial" w:cs="Arial"/>
          <w:sz w:val="24"/>
          <w:szCs w:val="24"/>
          <w:lang w:eastAsia="pl-PL"/>
        </w:rPr>
        <w:t>Funkcje IPS / IDS, DPI i AI Wi-Fi klasy korporacyjnej</w:t>
      </w:r>
    </w:p>
    <w:p w14:paraId="3DC57D17" w14:textId="77777777" w:rsidR="003B7822" w:rsidRPr="003B7822" w:rsidRDefault="003B7822" w:rsidP="003B7822">
      <w:pPr>
        <w:numPr>
          <w:ilvl w:val="0"/>
          <w:numId w:val="17"/>
        </w:numPr>
        <w:shd w:val="clear" w:color="auto" w:fill="FFFFFF"/>
        <w:spacing w:after="0" w:line="255" w:lineRule="atLeast"/>
        <w:ind w:left="3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B7822">
        <w:rPr>
          <w:rFonts w:ascii="Arial" w:eastAsia="Times New Roman" w:hAnsi="Arial" w:cs="Arial"/>
          <w:sz w:val="24"/>
          <w:szCs w:val="24"/>
          <w:lang w:eastAsia="pl-PL"/>
        </w:rPr>
        <w:t>Mozliwość podłączenia nadmiarowego systemu zasilania SmartPower, aby stworzyć bezprzerwową sieć</w:t>
      </w:r>
    </w:p>
    <w:p w14:paraId="2B790C05" w14:textId="77777777" w:rsidR="003B7822" w:rsidRPr="003B7822" w:rsidRDefault="003B7822" w:rsidP="00AE6BC2">
      <w:pPr>
        <w:spacing w:before="150" w:after="15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491BBD92" w14:textId="77777777" w:rsidR="00AE6BC2" w:rsidRPr="00AE6BC2" w:rsidRDefault="00AE6BC2" w:rsidP="00AE6BC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Sieć komputerowa</w:t>
      </w:r>
    </w:p>
    <w:p w14:paraId="484477CF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Prędkość transferu danych przez Ethernet LAN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1000 Mbit/s</w:t>
      </w:r>
    </w:p>
    <w:p w14:paraId="05B51E03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Standardy komunikacyjne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IEEE 802.3af, IEEE 802.3at</w:t>
      </w:r>
    </w:p>
    <w:p w14:paraId="104D1C74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Bluetooth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Tak</w:t>
      </w:r>
    </w:p>
    <w:p w14:paraId="79494CED" w14:textId="77777777" w:rsidR="00AE6BC2" w:rsidRPr="00AE6BC2" w:rsidRDefault="00AE6BC2" w:rsidP="00AE6BC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Cechy zarządzania</w:t>
      </w:r>
    </w:p>
    <w:p w14:paraId="0C19288C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Przycisk reset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Tak</w:t>
      </w:r>
    </w:p>
    <w:p w14:paraId="3C352D7E" w14:textId="77777777" w:rsidR="00AE6BC2" w:rsidRPr="00AE6BC2" w:rsidRDefault="00AE6BC2" w:rsidP="00AE6BC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Łączność</w:t>
      </w:r>
    </w:p>
    <w:p w14:paraId="5F1F222C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Port wan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Ethernet (RJ-45)</w:t>
      </w:r>
    </w:p>
    <w:p w14:paraId="486EE54C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Ilość portów Ethernet LAN (RJ-45)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8  POE</w:t>
      </w:r>
    </w:p>
    <w:p w14:paraId="446E945E" w14:textId="77777777" w:rsidR="00AE6BC2" w:rsidRPr="00AE6BC2" w:rsidRDefault="00AE6BC2" w:rsidP="00AE6BC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Zarządzanie energią</w:t>
      </w:r>
    </w:p>
    <w:p w14:paraId="613EAC91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Pobór mocy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50 W</w:t>
      </w:r>
    </w:p>
    <w:p w14:paraId="3C6F2F63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Zasilanie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240 W</w:t>
      </w:r>
    </w:p>
    <w:p w14:paraId="1079B459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Napięcie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100 - 240 V</w:t>
      </w:r>
    </w:p>
    <w:p w14:paraId="28086378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Częstotliwość danych wejściowych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50 - 60 Hz</w:t>
      </w:r>
    </w:p>
    <w:p w14:paraId="64DCC1B7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Obsługa PoE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Tak</w:t>
      </w:r>
    </w:p>
    <w:p w14:paraId="229ADCAA" w14:textId="77777777" w:rsidR="00AE6BC2" w:rsidRPr="00AE6BC2" w:rsidRDefault="00AE6BC2" w:rsidP="00AE6BC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Warunki zewnętrzne</w:t>
      </w:r>
    </w:p>
    <w:p w14:paraId="2A1024C6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Zakres temperatur (eksploatacja)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-10 - 40 °C</w:t>
      </w:r>
    </w:p>
    <w:p w14:paraId="485F908D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Zakres wilgotności względnej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5 - 95%</w:t>
      </w:r>
    </w:p>
    <w:p w14:paraId="15395C26" w14:textId="77777777" w:rsidR="00AE6BC2" w:rsidRPr="00AE6BC2" w:rsidRDefault="00AE6BC2" w:rsidP="00AE6B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5490D8FF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Procesor wbudowany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Tak</w:t>
      </w:r>
    </w:p>
    <w:p w14:paraId="53E19B82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Taktowanie procesora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 xml:space="preserve">min. </w:t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1700 Mhz</w:t>
      </w:r>
    </w:p>
    <w:p w14:paraId="1117A126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Liczba procesorów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1</w:t>
      </w:r>
    </w:p>
    <w:p w14:paraId="528DD6E4" w14:textId="77777777" w:rsidR="00AE6BC2" w:rsidRPr="00AE6BC2" w:rsidRDefault="00AE6BC2" w:rsidP="00AE6BC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Wskazywanie</w:t>
      </w:r>
    </w:p>
    <w:p w14:paraId="2679C97D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Diody LED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Działanie, Link, Ready</w:t>
      </w:r>
    </w:p>
    <w:p w14:paraId="29338007" w14:textId="77777777" w:rsidR="00AE6BC2" w:rsidRPr="00AE6BC2" w:rsidRDefault="00AE6BC2" w:rsidP="00AE6BC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Design</w:t>
      </w:r>
    </w:p>
    <w:p w14:paraId="37C34830" w14:textId="5239F2EA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59B52364" w14:textId="7E3AF1D6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Typ mocowania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="00C208A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Szafa Rack</w:t>
      </w:r>
    </w:p>
    <w:p w14:paraId="151B97E3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Pojemność stelaża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1U</w:t>
      </w:r>
    </w:p>
    <w:p w14:paraId="5E9E89CC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Materiał obudowy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Aluminium</w:t>
      </w:r>
    </w:p>
    <w:p w14:paraId="7D9A6FB2" w14:textId="77777777" w:rsidR="00AE6BC2" w:rsidRPr="00AE6BC2" w:rsidRDefault="00AE6BC2" w:rsidP="00AE6BC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Pamięć</w:t>
      </w:r>
    </w:p>
    <w:p w14:paraId="28BC0543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Pojemność pamięci wewnętrznej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4096 MB</w:t>
      </w:r>
    </w:p>
    <w:p w14:paraId="5022B015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Typ pamięci wewnętrznej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DDR4</w:t>
      </w:r>
    </w:p>
    <w:p w14:paraId="5DCA002D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Wielkość pamięci flash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16384 MB</w:t>
      </w:r>
    </w:p>
    <w:p w14:paraId="7EB4B54D" w14:textId="77777777" w:rsidR="00AE6BC2" w:rsidRPr="00AE6BC2" w:rsidRDefault="00AE6BC2" w:rsidP="006D489F">
      <w:pPr>
        <w:spacing w:after="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59C542A" w14:textId="77777777" w:rsidR="00AE6BC2" w:rsidRPr="00AE6BC2" w:rsidRDefault="00AE6BC2" w:rsidP="006D489F">
      <w:pPr>
        <w:spacing w:after="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4515F787" w14:textId="330E7C1A" w:rsidR="006D489F" w:rsidRPr="00AE6BC2" w:rsidRDefault="006D489F" w:rsidP="006D489F">
      <w:pPr>
        <w:pStyle w:val="Akapitzlist"/>
        <w:numPr>
          <w:ilvl w:val="0"/>
          <w:numId w:val="1"/>
        </w:numPr>
        <w:spacing w:after="0" w:line="276" w:lineRule="auto"/>
        <w:ind w:left="567" w:hanging="283"/>
        <w:rPr>
          <w:rFonts w:ascii="Arial" w:hAnsi="Arial" w:cs="Arial"/>
          <w:b/>
          <w:bCs/>
          <w:sz w:val="24"/>
          <w:szCs w:val="24"/>
          <w:lang w:eastAsia="pl-PL"/>
        </w:rPr>
      </w:pPr>
      <w:r w:rsidRPr="00AE6BC2">
        <w:rPr>
          <w:rFonts w:ascii="Arial" w:hAnsi="Arial" w:cs="Arial"/>
          <w:b/>
          <w:bCs/>
          <w:sz w:val="24"/>
          <w:szCs w:val="24"/>
          <w:lang w:eastAsia="pl-PL"/>
        </w:rPr>
        <w:t xml:space="preserve">Switch zarządzalny </w:t>
      </w:r>
      <w:r w:rsidR="009E5F34" w:rsidRPr="00AE6BC2">
        <w:rPr>
          <w:rFonts w:ascii="Arial" w:hAnsi="Arial" w:cs="Arial"/>
          <w:b/>
          <w:bCs/>
          <w:sz w:val="24"/>
          <w:szCs w:val="24"/>
          <w:lang w:eastAsia="pl-PL"/>
        </w:rPr>
        <w:t>- 1 szt.</w:t>
      </w:r>
      <w:r w:rsidR="009976DE" w:rsidRPr="00AE6BC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7DA07047" w14:textId="77777777" w:rsidR="00AE6BC2" w:rsidRPr="00AE6BC2" w:rsidRDefault="00AE6BC2" w:rsidP="00946354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1B276970" w14:textId="77777777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uchwyty do montażu w szafie Rack</w:t>
      </w:r>
    </w:p>
    <w:p w14:paraId="5204A9EE" w14:textId="77777777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Przepustowość (non-blocking)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88 Gb/s</w:t>
      </w:r>
    </w:p>
    <w:p w14:paraId="17F7EACD" w14:textId="77777777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Maksymalna przepustowość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176 Gb/s</w:t>
      </w:r>
    </w:p>
    <w:p w14:paraId="1CF77E0F" w14:textId="77777777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Przepustowość portów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130,944 Mpps</w:t>
      </w:r>
    </w:p>
    <w:p w14:paraId="5DABD925" w14:textId="77777777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Maksymalny pobór mocy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50W</w:t>
      </w:r>
    </w:p>
    <w:p w14:paraId="24B63629" w14:textId="77777777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Zasilanie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 xml:space="preserve">100-240VAC/50-60 Hz, </w:t>
      </w:r>
    </w:p>
    <w:p w14:paraId="7D4894F0" w14:textId="77777777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Zasilacz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AC/DC, wbudowany, 660W</w:t>
      </w:r>
    </w:p>
    <w:p w14:paraId="6486B76B" w14:textId="77777777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LED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System: Status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RJ45 Data Ports: PoE; Speed/Link/Activity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SFP Data Ports: Link/Activity</w:t>
      </w:r>
    </w:p>
    <w:p w14:paraId="1F376402" w14:textId="77777777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Interfejsy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48x 10/100/1000 Mb/s portów Gigabit Ethernet RJ45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(1-40 porty PoE+ IEEE 802.3af/at)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(41-48 porty PoE++ IEEE 802.3bt)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4x 10 Gb/s slot SFP+</w:t>
      </w:r>
    </w:p>
    <w:p w14:paraId="2B0455ED" w14:textId="77777777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Interfejs zarządzania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Ethernet In-Band</w:t>
      </w:r>
    </w:p>
    <w:p w14:paraId="60613D96" w14:textId="77777777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Certyfikaty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CE, FCC, IC</w:t>
      </w:r>
    </w:p>
    <w:p w14:paraId="0D849131" w14:textId="77777777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Do montażu w szafie rackowej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Tak, 1U</w:t>
      </w:r>
    </w:p>
    <w:p w14:paraId="31C2B548" w14:textId="77777777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Zabezpieczenie ESD/EMP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Powietrzne: ±16 kV, Kontaktowe: ±12 kV</w:t>
      </w:r>
    </w:p>
    <w:p w14:paraId="15B152A4" w14:textId="77777777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Temperatura pracy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od -5 do 40° C (23 to 104° F)</w:t>
      </w:r>
    </w:p>
    <w:p w14:paraId="4EBC1BFE" w14:textId="77777777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Wilgotność pracy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od 10 do 90% niekondensująca</w:t>
      </w:r>
    </w:p>
    <w:p w14:paraId="218AC4E1" w14:textId="77777777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Wstrząsy i wibracje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ETSI300-019-1.4 Standard</w:t>
      </w:r>
    </w:p>
    <w:p w14:paraId="63AFAAE7" w14:textId="77777777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PoE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porty 1-40 PoE+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porty 41-48 PoE++</w:t>
      </w:r>
    </w:p>
    <w:p w14:paraId="653C3E7A" w14:textId="77777777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Interfejsy PoE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POE+ IEEE 802.3af/at (Piny 1, 2+; 3, 6-)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60W POE++ IEEE 802.3bt (Pary A 1, 2+; 3, 6-; Pary B 4 , 5+; 7, 8-)</w:t>
      </w:r>
    </w:p>
    <w:p w14:paraId="5335B100" w14:textId="77777777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Max. pobór mocy PoE na Port przy PSE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PoE+ 32W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PoE++ 64W</w:t>
      </w:r>
    </w:p>
    <w:p w14:paraId="4DD42F4E" w14:textId="77777777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Zakres napięcia w trybie 802.3at/bt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50–57V</w:t>
      </w:r>
    </w:p>
    <w:p w14:paraId="6027A929" w14:textId="77777777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Zakres napięcia w trybie 802.3af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44-57V</w:t>
      </w:r>
    </w:p>
    <w:p w14:paraId="6C918453" w14:textId="77777777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Budżet PoE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600W</w:t>
      </w:r>
    </w:p>
    <w:p w14:paraId="258E5CB7" w14:textId="77777777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Warstwa przełączania (switche)</w:t>
      </w:r>
      <w:r w:rsidRPr="00AE6B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L2,L3</w:t>
      </w:r>
    </w:p>
    <w:p w14:paraId="0F005772" w14:textId="77777777" w:rsidR="00AE6BC2" w:rsidRPr="00AE6BC2" w:rsidRDefault="00AE6BC2" w:rsidP="00946354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212DA05E" w14:textId="5C996957" w:rsidR="0092061E" w:rsidRPr="00AE6BC2" w:rsidRDefault="0092061E" w:rsidP="003F492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FF9DFBC" w14:textId="1FAFB224" w:rsidR="00912F75" w:rsidRPr="00AE6BC2" w:rsidRDefault="00912F75" w:rsidP="00912F75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b/>
          <w:bCs/>
          <w:sz w:val="24"/>
          <w:szCs w:val="24"/>
          <w:lang w:eastAsia="pl-PL"/>
        </w:rPr>
        <w:t>Oprogramowanie do wykonywania kopii</w:t>
      </w:r>
      <w:r w:rsidR="00050E5F" w:rsidRPr="00AE6BC2">
        <w:rPr>
          <w:rFonts w:ascii="Arial" w:hAnsi="Arial" w:cs="Arial"/>
          <w:b/>
          <w:bCs/>
          <w:sz w:val="24"/>
          <w:szCs w:val="24"/>
          <w:lang w:eastAsia="pl-PL"/>
        </w:rPr>
        <w:t xml:space="preserve"> (licencja wieczysta)</w:t>
      </w:r>
      <w:r w:rsidRPr="00AE6BC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commentRangeStart w:id="1"/>
      <w:r w:rsidR="00050E5F" w:rsidRPr="00AE6BC2">
        <w:rPr>
          <w:rFonts w:ascii="Arial" w:hAnsi="Arial" w:cs="Arial"/>
          <w:b/>
          <w:bCs/>
          <w:sz w:val="24"/>
          <w:szCs w:val="24"/>
          <w:lang w:eastAsia="pl-PL"/>
        </w:rPr>
        <w:t>–</w:t>
      </w:r>
      <w:r w:rsidRPr="00AE6BC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050E5F" w:rsidRPr="00AE6BC2">
        <w:rPr>
          <w:rFonts w:ascii="Arial" w:hAnsi="Arial" w:cs="Arial"/>
          <w:b/>
          <w:bCs/>
          <w:sz w:val="24"/>
          <w:szCs w:val="24"/>
          <w:lang w:eastAsia="pl-PL"/>
        </w:rPr>
        <w:t>3 serwery, 20 komputerów</w:t>
      </w:r>
      <w:commentRangeEnd w:id="1"/>
      <w:r w:rsidR="00050E5F" w:rsidRPr="00AE6BC2">
        <w:rPr>
          <w:rStyle w:val="Odwoaniedokomentarza"/>
          <w:rFonts w:ascii="Arial" w:hAnsi="Arial" w:cs="Arial"/>
          <w:sz w:val="24"/>
          <w:szCs w:val="24"/>
        </w:rPr>
        <w:commentReference w:id="1"/>
      </w:r>
    </w:p>
    <w:p w14:paraId="66948ADF" w14:textId="77777777" w:rsidR="00912F75" w:rsidRPr="00AE6BC2" w:rsidRDefault="00912F75" w:rsidP="00912F7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F9FD18D" w14:textId="79A54184" w:rsidR="00EA2F6B" w:rsidRPr="00AE6BC2" w:rsidRDefault="00EA2F6B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>Dla serwerów i maszyn wirtualnych:</w:t>
      </w:r>
    </w:p>
    <w:p w14:paraId="5136D328" w14:textId="53C59508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Magazyn danych jako jednostka logiczna.</w:t>
      </w:r>
    </w:p>
    <w:p w14:paraId="3F4F8391" w14:textId="4EAB5B9C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Automatyzacja procesów związanych z uszkodzeniem magazynów.</w:t>
      </w:r>
    </w:p>
    <w:p w14:paraId="687729F0" w14:textId="00A9EA0A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System sprawdzania integralności i spójności danych.</w:t>
      </w:r>
    </w:p>
    <w:p w14:paraId="3E90DB57" w14:textId="1184430C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Skalowalność oraz niezawodność.</w:t>
      </w:r>
    </w:p>
    <w:p w14:paraId="563B7BCF" w14:textId="1A0CECCB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Współpraca z API serwera NAS.</w:t>
      </w:r>
    </w:p>
    <w:p w14:paraId="4309A0EC" w14:textId="7CE4E705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Zdalne zarządzanie aplikacjami klienckimi.</w:t>
      </w:r>
    </w:p>
    <w:p w14:paraId="636F46B6" w14:textId="747FA702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Zdalne tworzenie, na urządzeniach końcowych, projektów backupów podstawowych oraz zaawansowanych.</w:t>
      </w:r>
    </w:p>
    <w:p w14:paraId="3EF8B12C" w14:textId="6036E771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Automatycznie wyszukiwanie serwerów backupu w sieci.</w:t>
      </w:r>
    </w:p>
    <w:p w14:paraId="65B1C4E4" w14:textId="3559D3A9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Wyzwalanie backupów na aplikacjach klienckich.</w:t>
      </w:r>
    </w:p>
    <w:p w14:paraId="6FDB4BD9" w14:textId="5219CCAA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Edycja projektów backupów zapisanych na urządzeniach końcowych.</w:t>
      </w:r>
    </w:p>
    <w:p w14:paraId="4AF9A8AF" w14:textId="42CD8088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Przywracanie danych, które zostały poddane backupowi, na dowolne urządzenie.</w:t>
      </w:r>
    </w:p>
    <w:p w14:paraId="66C92E4B" w14:textId="60C8B506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Przywracanie danych, które zostały poddane backupowi, na komputer administratora.</w:t>
      </w:r>
    </w:p>
    <w:p w14:paraId="4F01E297" w14:textId="0ED59C4C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Zdalna konfiguracja utylizacji zasobów komputera klienckiego przez aplikacje podczas wykonywania backupu.</w:t>
      </w:r>
    </w:p>
    <w:p w14:paraId="165E918D" w14:textId="33D9BF6A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Wgląd do dziennika zdarzeń poszczególnych użytkowników platformy.</w:t>
      </w:r>
    </w:p>
    <w:p w14:paraId="450287C5" w14:textId="43911B00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Zarządzanie magazynami danych.</w:t>
      </w:r>
    </w:p>
    <w:p w14:paraId="0D1F573A" w14:textId="30C5B282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Zarządzanie sesjami backupu.</w:t>
      </w:r>
    </w:p>
    <w:p w14:paraId="06620A90" w14:textId="2B5DE119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Zdalna i cicha instalacja.</w:t>
      </w:r>
    </w:p>
    <w:p w14:paraId="7A3BFC84" w14:textId="4B913494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Wgląd do logów wszystkich usług platformy.</w:t>
      </w:r>
    </w:p>
    <w:p w14:paraId="6A535BB9" w14:textId="1C9AE9F5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Możliwość raportowania błędów.</w:t>
      </w:r>
    </w:p>
    <w:p w14:paraId="1AF2A725" w14:textId="7E0E2DD2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Generowanie raportów.</w:t>
      </w:r>
    </w:p>
    <w:p w14:paraId="6A02EF3C" w14:textId="75503C2D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Możliwość uruchomienia wykonanego obrazu dysku jako maszynę wirtualną bez konieczności użycia zewnętrznego wirtualizatora.</w:t>
      </w:r>
    </w:p>
    <w:p w14:paraId="0DA0C4DD" w14:textId="22217832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Możliwość przywrócenia obrazu na dowolny sprzęt z pendrive’a.</w:t>
      </w:r>
    </w:p>
    <w:p w14:paraId="6BAD139F" w14:textId="30F21FDA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Możliwość uruchomienia obrazu na dowolnym sprzęcie, jako maszynę wirtualną za pośrednictwem pendrive’a.</w:t>
      </w:r>
    </w:p>
    <w:p w14:paraId="69D6A396" w14:textId="53BCCA6E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Zarządzanie szablonami backupu.</w:t>
      </w:r>
    </w:p>
    <w:p w14:paraId="6A4E8FD3" w14:textId="0CAECECE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Monitorowanie sesji.</w:t>
      </w:r>
    </w:p>
    <w:p w14:paraId="62F085CA" w14:textId="29407D71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Wskazywanie statusu połączenia z serwerem.</w:t>
      </w:r>
    </w:p>
    <w:p w14:paraId="4049850D" w14:textId="2A193244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Możliwość definiowania wielu ścieżek jednoczesnego zapisu dla jednego magazynu – redundancja.</w:t>
      </w:r>
    </w:p>
    <w:p w14:paraId="5F82286D" w14:textId="23AA28DB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Archiwizacja danych - możliwość eksportu danych do wersji natywnej i ich zapisów w dowolnej lokalizacji - funkcja realizowana w całości przez serwer.</w:t>
      </w:r>
    </w:p>
    <w:p w14:paraId="1F55BC3C" w14:textId="51EE1E58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Możliwość zarządzania magazynami danych.</w:t>
      </w:r>
    </w:p>
    <w:p w14:paraId="37230D15" w14:textId="77777777" w:rsidR="00EA2F6B" w:rsidRPr="00AE6BC2" w:rsidRDefault="00EA2F6B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>Dla stacji roboczych:</w:t>
      </w:r>
    </w:p>
    <w:p w14:paraId="56B9BCD0" w14:textId="370EE611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Deduplikacja danych na źródle.</w:t>
      </w:r>
    </w:p>
    <w:p w14:paraId="2E8D5DC4" w14:textId="519CFAAF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Backup przyrostowy.</w:t>
      </w:r>
    </w:p>
    <w:p w14:paraId="0052F8C1" w14:textId="0E49E39E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Backup różnicowy.</w:t>
      </w:r>
    </w:p>
    <w:p w14:paraId="0A1DC1B5" w14:textId="43ADE849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Bare Metal Recovery.</w:t>
      </w:r>
    </w:p>
    <w:p w14:paraId="329CFC12" w14:textId="01B501BB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Wersjonowanie plików.</w:t>
      </w:r>
    </w:p>
    <w:p w14:paraId="4B7F130C" w14:textId="181001CF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Retencja danych.</w:t>
      </w:r>
    </w:p>
    <w:p w14:paraId="650AA01E" w14:textId="39220F62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Kreator projektów backupów - polityka backupu.</w:t>
      </w:r>
    </w:p>
    <w:p w14:paraId="63AD7E81" w14:textId="6AB50162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Projekty backupów.</w:t>
      </w:r>
    </w:p>
    <w:p w14:paraId="11DB1261" w14:textId="3D030430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Backup danych lokalnych – plikowy.</w:t>
      </w:r>
    </w:p>
    <w:p w14:paraId="1C5CBBDA" w14:textId="37C47B62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Backup dysków sieciowych.</w:t>
      </w:r>
    </w:p>
    <w:p w14:paraId="2C9F5EE8" w14:textId="07BE1F32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Backup z wykorzystaniem skryptów pre i post.</w:t>
      </w:r>
    </w:p>
    <w:p w14:paraId="7908B368" w14:textId="23BF644F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Backup obrazu dysku - Obraz HDD.</w:t>
      </w:r>
    </w:p>
    <w:p w14:paraId="5DD7A7C6" w14:textId="555FA360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Harmonogramy backupów.</w:t>
      </w:r>
    </w:p>
    <w:p w14:paraId="354C2EAC" w14:textId="510B88D8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Backup otwartych plików (VSS).</w:t>
      </w:r>
    </w:p>
    <w:p w14:paraId="46A74ADC" w14:textId="428DA0AF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Filtr plików oraz folderów.</w:t>
      </w:r>
    </w:p>
    <w:p w14:paraId="1AEFB39D" w14:textId="4E5A27B9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Domyślne wykluczenia zbędnych plików (pliki tymczasowe etc.).</w:t>
      </w:r>
    </w:p>
    <w:p w14:paraId="78CA51C4" w14:textId="73B2CF5A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Wyłączanie komputera po wykonaniu backupu.</w:t>
      </w:r>
    </w:p>
    <w:p w14:paraId="04AFD434" w14:textId="2DC9A629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Backup na prawach użytkownika systemu Windows.</w:t>
      </w:r>
    </w:p>
    <w:p w14:paraId="686C7613" w14:textId="2BF82D1E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Backup na prawach użytkownika AD.</w:t>
      </w:r>
    </w:p>
    <w:p w14:paraId="23FAB708" w14:textId="6AE7908B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Przywracanie danych do wskazanego katalogu.</w:t>
      </w:r>
    </w:p>
    <w:p w14:paraId="644C789C" w14:textId="50A10A9F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Przywracanie danych do pierwotnej lokalizacji.</w:t>
      </w:r>
    </w:p>
    <w:p w14:paraId="64BBD62E" w14:textId="4D2165C7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Przywracanie wybranej wersji pliku.</w:t>
      </w:r>
    </w:p>
    <w:p w14:paraId="151496ED" w14:textId="154A7257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Przywracanie plików z określonego hosta.</w:t>
      </w:r>
    </w:p>
    <w:p w14:paraId="51EED15F" w14:textId="64112E6C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Przywracanie całych systemów operacyjnych.</w:t>
      </w:r>
    </w:p>
    <w:p w14:paraId="51E30A18" w14:textId="022ED5A2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>-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 Usuwanie plików przesłanych jako backup.</w:t>
      </w:r>
    </w:p>
    <w:p w14:paraId="0E0719BB" w14:textId="59C646A5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Usuwanie wybranej wersji pliku.</w:t>
      </w:r>
    </w:p>
    <w:p w14:paraId="4172DAB3" w14:textId="726C3DD7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Wyszukiwanie plików w repozytorium użytkownika.</w:t>
      </w:r>
    </w:p>
    <w:p w14:paraId="6E3CCE9B" w14:textId="3D8D4F1A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Nadpisywanie plików podczas ich przywracania.</w:t>
      </w:r>
    </w:p>
    <w:p w14:paraId="2DCEF863" w14:textId="712064CB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Automatyczne uruchamianie programu przy starcie systemu.</w:t>
      </w:r>
    </w:p>
    <w:p w14:paraId="781BACFA" w14:textId="02C7C379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Eksport oraz import konfiguracji do pliku.</w:t>
      </w:r>
    </w:p>
    <w:p w14:paraId="58C7E9CE" w14:textId="44A2B905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Eksport oraz import konfiguracji na serwer.</w:t>
      </w:r>
    </w:p>
    <w:p w14:paraId="08616EC3" w14:textId="31A0DA46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Ustawianie priorytetu dla procesu backupu.</w:t>
      </w:r>
    </w:p>
    <w:p w14:paraId="1CE2EA09" w14:textId="02E277AA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Zmiana klucza szyfrującego.</w:t>
      </w:r>
    </w:p>
    <w:p w14:paraId="483921C7" w14:textId="005B474F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Ustawienia proxy.</w:t>
      </w:r>
    </w:p>
    <w:p w14:paraId="52D1A635" w14:textId="48CB49EF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Konfiguracja wydajności procesu backupu.</w:t>
      </w:r>
    </w:p>
    <w:p w14:paraId="4FE23411" w14:textId="39E0446C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Aktualizacje automatyczne i ręczne.</w:t>
      </w:r>
    </w:p>
    <w:p w14:paraId="33F450D6" w14:textId="6BADA8FE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Szczegółowy dziennik zdarzeń dostępny z poziomu aplikacji.</w:t>
      </w:r>
    </w:p>
    <w:p w14:paraId="3ECDE15B" w14:textId="0038F63D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Obsługiwane języki polski.</w:t>
      </w:r>
    </w:p>
    <w:p w14:paraId="7B4B4210" w14:textId="244B2D3F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Automatycznie wyszukiwanie serwerów backupu w sieci.</w:t>
      </w:r>
    </w:p>
    <w:p w14:paraId="11325022" w14:textId="73138E5F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Wskazywanie statusu połączenia z serwerem.</w:t>
      </w:r>
    </w:p>
    <w:p w14:paraId="1CAF7238" w14:textId="3452EE0B" w:rsidR="00445BBD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Mechanizm łatwego raportowania błędów.</w:t>
      </w:r>
    </w:p>
    <w:p w14:paraId="6C82ED5E" w14:textId="75D91306" w:rsidR="00912F75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7780B1CF" w14:textId="6C098B91" w:rsidR="00912F75" w:rsidRPr="00AE6BC2" w:rsidRDefault="00912F75" w:rsidP="00912F75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AE6BC2">
        <w:rPr>
          <w:rFonts w:ascii="Arial" w:hAnsi="Arial" w:cs="Arial"/>
          <w:b/>
          <w:bCs/>
          <w:sz w:val="24"/>
          <w:szCs w:val="24"/>
          <w:lang w:eastAsia="pl-PL"/>
        </w:rPr>
        <w:t xml:space="preserve">Szafa Rack </w:t>
      </w:r>
      <w:r w:rsidR="00BE7AE3" w:rsidRPr="00AE6BC2">
        <w:rPr>
          <w:rFonts w:ascii="Arial" w:hAnsi="Arial" w:cs="Arial"/>
          <w:b/>
          <w:bCs/>
          <w:sz w:val="24"/>
          <w:szCs w:val="24"/>
          <w:lang w:eastAsia="pl-PL"/>
        </w:rPr>
        <w:t xml:space="preserve">19” 42U </w:t>
      </w:r>
      <w:r w:rsidRPr="00AE6BC2">
        <w:rPr>
          <w:rFonts w:ascii="Arial" w:hAnsi="Arial" w:cs="Arial"/>
          <w:b/>
          <w:bCs/>
          <w:sz w:val="24"/>
          <w:szCs w:val="24"/>
          <w:lang w:eastAsia="pl-PL"/>
        </w:rPr>
        <w:t>- 1 szt.</w:t>
      </w:r>
    </w:p>
    <w:p w14:paraId="1F32557A" w14:textId="77777777" w:rsidR="00912F75" w:rsidRPr="00AE6BC2" w:rsidRDefault="00912F75" w:rsidP="00912F7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90345D1" w14:textId="77777777" w:rsidR="00BE7AE3" w:rsidRPr="00AE6BC2" w:rsidRDefault="00BE7AE3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>Szafa RACK wraz z wyposażeniem:</w:t>
      </w:r>
    </w:p>
    <w:p w14:paraId="7594E96C" w14:textId="72167FBF" w:rsidR="00BE7AE3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BE7AE3" w:rsidRPr="00AE6BC2">
        <w:rPr>
          <w:rFonts w:ascii="Arial" w:hAnsi="Arial" w:cs="Arial"/>
          <w:sz w:val="24"/>
          <w:szCs w:val="24"/>
          <w:lang w:eastAsia="pl-PL"/>
        </w:rPr>
        <w:t>Szerokość</w:t>
      </w:r>
    </w:p>
    <w:p w14:paraId="224D4044" w14:textId="5FB36043" w:rsidR="00912F75" w:rsidRPr="00AE6BC2" w:rsidRDefault="00BE7AE3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912F75" w:rsidRPr="00AE6BC2">
        <w:rPr>
          <w:rFonts w:ascii="Arial" w:hAnsi="Arial" w:cs="Arial"/>
          <w:sz w:val="24"/>
          <w:szCs w:val="24"/>
          <w:lang w:eastAsia="pl-PL"/>
        </w:rPr>
        <w:t>Wysokość</w:t>
      </w:r>
      <w:r w:rsidRPr="00AE6BC2">
        <w:rPr>
          <w:rFonts w:ascii="Arial" w:hAnsi="Arial" w:cs="Arial"/>
          <w:sz w:val="24"/>
          <w:szCs w:val="24"/>
          <w:lang w:eastAsia="pl-PL"/>
        </w:rPr>
        <w:t xml:space="preserve"> szafy</w:t>
      </w:r>
      <w:r w:rsidR="00912F75" w:rsidRPr="00AE6BC2">
        <w:rPr>
          <w:rFonts w:ascii="Arial" w:hAnsi="Arial" w:cs="Arial"/>
          <w:sz w:val="24"/>
          <w:szCs w:val="24"/>
          <w:lang w:eastAsia="pl-PL"/>
        </w:rPr>
        <w:t xml:space="preserve"> min. 42U</w:t>
      </w:r>
    </w:p>
    <w:p w14:paraId="1B7BE8A9" w14:textId="453C371B" w:rsidR="00BE7AE3" w:rsidRPr="00AE6BC2" w:rsidRDefault="00BE7AE3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>- Głębokość min. 1000 mm</w:t>
      </w:r>
    </w:p>
    <w:p w14:paraId="321AE359" w14:textId="3FE29111" w:rsidR="00BE7AE3" w:rsidRPr="00AE6BC2" w:rsidRDefault="00BE7AE3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>- Ścianki boczne zdejmowane</w:t>
      </w:r>
    </w:p>
    <w:p w14:paraId="034E80BC" w14:textId="58CE961C" w:rsidR="00BE7AE3" w:rsidRPr="00AE6BC2" w:rsidRDefault="00BE7AE3" w:rsidP="00BE7AE3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Kółka wraz z niezbędnymi elementami instalacyjnymi (szyny albo cokół) </w:t>
      </w:r>
    </w:p>
    <w:p w14:paraId="35078F9C" w14:textId="31195253" w:rsidR="00BE7AE3" w:rsidRPr="00AE6BC2" w:rsidRDefault="00BE7AE3" w:rsidP="00BE7AE3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Sufitowy panel wentylacyjny, instalowana u góry szafy, zawierający min. 4 wentylatory, sterowany nastawnym termostatem </w:t>
      </w:r>
    </w:p>
    <w:p w14:paraId="2BEBE9DC" w14:textId="48885655" w:rsidR="00BE7AE3" w:rsidRPr="00AE6BC2" w:rsidRDefault="00BE7AE3" w:rsidP="00BE7AE3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- 2 szt. listwa zasilająca min. 6 gniazd do instalacji na szynach 19 cali z przewodem zasilającym 230V 16A wtykiem EU </w:t>
      </w:r>
    </w:p>
    <w:p w14:paraId="14775CB0" w14:textId="746D695F" w:rsidR="00BE7AE3" w:rsidRPr="00AE6BC2" w:rsidRDefault="00BE7AE3" w:rsidP="00BE7AE3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>- 3 szt. organizator kabli</w:t>
      </w:r>
    </w:p>
    <w:p w14:paraId="1D13D108" w14:textId="06D19643" w:rsidR="00BE7AE3" w:rsidRPr="00AE6BC2" w:rsidRDefault="00BE7AE3" w:rsidP="00BE7AE3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- 2 szt. półka regulowana o głębokości 500-900 mm mocowana do 4 słupów </w:t>
      </w:r>
    </w:p>
    <w:p w14:paraId="1C46DED9" w14:textId="5ADE25E5" w:rsidR="00BE7AE3" w:rsidRPr="00AE6BC2" w:rsidRDefault="00BE7AE3" w:rsidP="00BE7AE3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- 2 szt. półka mocowana do 2 słupów </w:t>
      </w:r>
    </w:p>
    <w:p w14:paraId="1FBCFCAA" w14:textId="01FCD46D" w:rsidR="00BE7AE3" w:rsidRPr="00AE6BC2" w:rsidRDefault="0007234A" w:rsidP="00BE7AE3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- Gwarancja min. 36</w:t>
      </w:r>
      <w:r w:rsidR="00BE7AE3" w:rsidRPr="00AE6BC2">
        <w:rPr>
          <w:rFonts w:ascii="Arial" w:hAnsi="Arial" w:cs="Arial"/>
          <w:sz w:val="24"/>
          <w:szCs w:val="24"/>
          <w:lang w:eastAsia="pl-PL"/>
        </w:rPr>
        <w:t xml:space="preserve"> miesiące</w:t>
      </w:r>
    </w:p>
    <w:p w14:paraId="12CCF14E" w14:textId="612B3593" w:rsidR="00E801FD" w:rsidRPr="00AE6BC2" w:rsidRDefault="00302DD8" w:rsidP="00E801FD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AE6BC2">
        <w:rPr>
          <w:rFonts w:ascii="Arial" w:hAnsi="Arial" w:cs="Arial"/>
          <w:b/>
          <w:bCs/>
          <w:sz w:val="24"/>
          <w:szCs w:val="24"/>
          <w:lang w:eastAsia="pl-PL"/>
        </w:rPr>
        <w:t>Serwer</w:t>
      </w:r>
      <w:commentRangeStart w:id="2"/>
      <w:r w:rsidR="00E801FD" w:rsidRPr="00AE6BC2">
        <w:rPr>
          <w:rFonts w:ascii="Arial" w:hAnsi="Arial" w:cs="Arial"/>
          <w:b/>
          <w:bCs/>
          <w:sz w:val="24"/>
          <w:szCs w:val="24"/>
          <w:lang w:eastAsia="pl-PL"/>
        </w:rPr>
        <w:t xml:space="preserve"> - 1 szt.</w:t>
      </w:r>
      <w:commentRangeEnd w:id="2"/>
      <w:r w:rsidR="00E801FD" w:rsidRPr="00AE6BC2">
        <w:rPr>
          <w:rFonts w:ascii="Arial" w:hAnsi="Arial" w:cs="Arial"/>
          <w:b/>
          <w:bCs/>
          <w:sz w:val="24"/>
          <w:szCs w:val="24"/>
          <w:lang w:eastAsia="pl-PL"/>
        </w:rPr>
        <w:commentReference w:id="2"/>
      </w:r>
    </w:p>
    <w:p w14:paraId="091C03DD" w14:textId="1832D08D" w:rsidR="00E801FD" w:rsidRPr="00AE6BC2" w:rsidRDefault="00E801FD" w:rsidP="00BE7AE3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1916"/>
        <w:gridCol w:w="6570"/>
      </w:tblGrid>
      <w:tr w:rsidR="00E801FD" w:rsidRPr="00AE6BC2" w14:paraId="2281EEED" w14:textId="77777777" w:rsidTr="00050E5F">
        <w:tc>
          <w:tcPr>
            <w:tcW w:w="541" w:type="dxa"/>
          </w:tcPr>
          <w:p w14:paraId="52783403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25" w:type="dxa"/>
          </w:tcPr>
          <w:p w14:paraId="68702AA2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sz w:val="24"/>
                <w:szCs w:val="24"/>
                <w:lang w:eastAsia="pl-PL"/>
              </w:rPr>
              <w:t>Element konfiguracji</w:t>
            </w:r>
          </w:p>
        </w:tc>
        <w:tc>
          <w:tcPr>
            <w:tcW w:w="6596" w:type="dxa"/>
          </w:tcPr>
          <w:p w14:paraId="322076FF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sz w:val="24"/>
                <w:szCs w:val="24"/>
                <w:lang w:eastAsia="pl-PL"/>
              </w:rPr>
              <w:t>Minimalne wymagania</w:t>
            </w:r>
          </w:p>
        </w:tc>
      </w:tr>
      <w:tr w:rsidR="00E801FD" w:rsidRPr="00AE6BC2" w14:paraId="37630263" w14:textId="77777777" w:rsidTr="00050E5F">
        <w:tc>
          <w:tcPr>
            <w:tcW w:w="541" w:type="dxa"/>
          </w:tcPr>
          <w:p w14:paraId="6DB7CF37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1925" w:type="dxa"/>
          </w:tcPr>
          <w:p w14:paraId="3F955802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</w:rPr>
              <w:t>Obudowa</w:t>
            </w:r>
          </w:p>
        </w:tc>
        <w:tc>
          <w:tcPr>
            <w:tcW w:w="6596" w:type="dxa"/>
          </w:tcPr>
          <w:p w14:paraId="5F5E1546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</w:rPr>
              <w:t>Do montażu w szafie RACK 19” o wysokości maksymalnie 2U wraz z k</w:t>
            </w: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ompletem szyn umożliwiających montaż w szafie RACK</w:t>
            </w:r>
          </w:p>
        </w:tc>
      </w:tr>
      <w:tr w:rsidR="00E801FD" w:rsidRPr="00AE6BC2" w14:paraId="4BF654D8" w14:textId="77777777" w:rsidTr="00050E5F">
        <w:tc>
          <w:tcPr>
            <w:tcW w:w="541" w:type="dxa"/>
          </w:tcPr>
          <w:p w14:paraId="6C5F4F47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25" w:type="dxa"/>
          </w:tcPr>
          <w:p w14:paraId="1F71434B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Kieszenie na dyski</w:t>
            </w:r>
          </w:p>
        </w:tc>
        <w:tc>
          <w:tcPr>
            <w:tcW w:w="6596" w:type="dxa"/>
          </w:tcPr>
          <w:p w14:paraId="572F4852" w14:textId="0E630FCA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</w:rPr>
              <w:t xml:space="preserve">Minimum  4 </w:t>
            </w:r>
            <w:r w:rsidR="0000349F" w:rsidRPr="00AE6BC2">
              <w:rPr>
                <w:rFonts w:ascii="Arial" w:hAnsi="Arial" w:cs="Arial"/>
                <w:b w:val="0"/>
                <w:sz w:val="24"/>
                <w:szCs w:val="24"/>
              </w:rPr>
              <w:t>kieszenie na dyski</w:t>
            </w:r>
            <w:r w:rsidRPr="00AE6BC2">
              <w:rPr>
                <w:rFonts w:ascii="Arial" w:hAnsi="Arial" w:cs="Arial"/>
                <w:b w:val="0"/>
                <w:sz w:val="24"/>
                <w:szCs w:val="24"/>
              </w:rPr>
              <w:t xml:space="preserve"> 3.5 SATA/SAS SSD/HDD HotSwap</w:t>
            </w:r>
            <w:r w:rsidR="0000349F" w:rsidRPr="00AE6BC2">
              <w:rPr>
                <w:rFonts w:ascii="Arial" w:hAnsi="Arial" w:cs="Arial"/>
                <w:b w:val="0"/>
                <w:sz w:val="24"/>
                <w:szCs w:val="24"/>
              </w:rPr>
              <w:t xml:space="preserve"> z możliwością zamontowania dysku 2,5”</w:t>
            </w:r>
          </w:p>
        </w:tc>
      </w:tr>
      <w:tr w:rsidR="00E801FD" w:rsidRPr="00AE6BC2" w14:paraId="48BD4E87" w14:textId="77777777" w:rsidTr="00050E5F">
        <w:tc>
          <w:tcPr>
            <w:tcW w:w="541" w:type="dxa"/>
          </w:tcPr>
          <w:p w14:paraId="4421C141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25" w:type="dxa"/>
          </w:tcPr>
          <w:p w14:paraId="5DFFABD6" w14:textId="77777777" w:rsidR="00E801FD" w:rsidRPr="00AE6BC2" w:rsidRDefault="00E801FD" w:rsidP="0000349F">
            <w:pPr>
              <w:shd w:val="clear" w:color="auto" w:fill="FFFFFF"/>
              <w:tabs>
                <w:tab w:val="left" w:pos="0"/>
                <w:tab w:val="left" w:pos="720"/>
              </w:tabs>
              <w:autoSpaceDN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sz w:val="24"/>
                <w:szCs w:val="24"/>
                <w:lang w:eastAsia="pl-PL"/>
              </w:rPr>
              <w:t>Procesor</w:t>
            </w:r>
          </w:p>
        </w:tc>
        <w:tc>
          <w:tcPr>
            <w:tcW w:w="6596" w:type="dxa"/>
          </w:tcPr>
          <w:p w14:paraId="347006B0" w14:textId="238ACADE" w:rsidR="00E801FD" w:rsidRPr="00AE6BC2" w:rsidRDefault="0000349F" w:rsidP="0000349F">
            <w:pPr>
              <w:shd w:val="clear" w:color="auto" w:fill="FFFFFF"/>
              <w:tabs>
                <w:tab w:val="left" w:pos="0"/>
                <w:tab w:val="left" w:pos="720"/>
              </w:tabs>
              <w:autoSpaceDN w:val="0"/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sz w:val="24"/>
                <w:szCs w:val="24"/>
                <w:lang w:eastAsia="pl-PL"/>
              </w:rPr>
              <w:t>Dwa procesory  (min. 8</w:t>
            </w:r>
            <w:r w:rsidR="00E801FD" w:rsidRPr="00AE6BC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rdzeni k</w:t>
            </w:r>
            <w:r w:rsidR="00E801FD" w:rsidRPr="00AE6BC2">
              <w:rPr>
                <w:rFonts w:ascii="Arial" w:hAnsi="Arial" w:cs="Arial"/>
                <w:sz w:val="24"/>
                <w:szCs w:val="24"/>
              </w:rPr>
              <w:t>ażdy</w:t>
            </w:r>
            <w:r w:rsidRPr="00AE6BC2">
              <w:rPr>
                <w:rFonts w:ascii="Arial" w:hAnsi="Arial" w:cs="Arial"/>
                <w:sz w:val="24"/>
                <w:szCs w:val="24"/>
              </w:rPr>
              <w:t>)</w:t>
            </w:r>
            <w:r w:rsidR="00E801FD" w:rsidRPr="00AE6B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6BC2">
              <w:rPr>
                <w:rFonts w:ascii="Arial" w:hAnsi="Arial" w:cs="Arial"/>
                <w:sz w:val="24"/>
                <w:szCs w:val="24"/>
                <w:lang w:eastAsia="pl-PL"/>
              </w:rPr>
              <w:t>uzyskujące</w:t>
            </w:r>
            <w:r w:rsidR="00E801FD" w:rsidRPr="00AE6BC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wynik średniej oceny co najmniej </w:t>
            </w:r>
            <w:r w:rsidRPr="00AE6BC2">
              <w:rPr>
                <w:rFonts w:ascii="Arial" w:hAnsi="Arial" w:cs="Arial"/>
                <w:sz w:val="24"/>
                <w:szCs w:val="24"/>
                <w:lang w:eastAsia="pl-PL"/>
              </w:rPr>
              <w:t>19000</w:t>
            </w:r>
            <w:r w:rsidR="00E801FD" w:rsidRPr="00AE6BC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punktów w teście Passmark – CPU Mark według wyników procesorów publikowanych na stronie </w:t>
            </w:r>
            <w:hyperlink r:id="rId13" w:anchor="multi-cpu" w:history="1">
              <w:r w:rsidR="00E801FD" w:rsidRPr="00AE6BC2">
                <w:rPr>
                  <w:rStyle w:val="Hipercze"/>
                  <w:rFonts w:ascii="Arial" w:hAnsi="Arial" w:cs="Arial"/>
                  <w:sz w:val="24"/>
                  <w:szCs w:val="24"/>
                  <w:lang w:eastAsia="pl-PL"/>
                </w:rPr>
                <w:t>https://www.cpubenchmark.net/cpu_list.php#multi-cpu</w:t>
              </w:r>
            </w:hyperlink>
            <w:r w:rsidR="00E801FD" w:rsidRPr="00AE6BC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W ofercie wymagane jest podanie producenta i model procesora. Do oferty należy załączyć wydruk ze strony potwierdzający ww. wynik</w:t>
            </w:r>
          </w:p>
        </w:tc>
      </w:tr>
      <w:tr w:rsidR="00E801FD" w:rsidRPr="00AE6BC2" w14:paraId="025B95E4" w14:textId="77777777" w:rsidTr="00050E5F">
        <w:tc>
          <w:tcPr>
            <w:tcW w:w="541" w:type="dxa"/>
          </w:tcPr>
          <w:p w14:paraId="217A5A8D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25" w:type="dxa"/>
          </w:tcPr>
          <w:p w14:paraId="6DF08DF7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Pamięć</w:t>
            </w:r>
          </w:p>
        </w:tc>
        <w:tc>
          <w:tcPr>
            <w:tcW w:w="6596" w:type="dxa"/>
          </w:tcPr>
          <w:p w14:paraId="40832628" w14:textId="3D8A881B" w:rsidR="00E801FD" w:rsidRPr="00AE6BC2" w:rsidRDefault="0000349F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 xml:space="preserve">48 </w:t>
            </w:r>
            <w:r w:rsidRPr="00AE6BC2">
              <w:rPr>
                <w:rFonts w:ascii="Arial" w:hAnsi="Arial" w:cs="Arial"/>
                <w:b w:val="0"/>
                <w:bCs w:val="0"/>
                <w:sz w:val="24"/>
                <w:szCs w:val="24"/>
                <w:lang w:eastAsia="pl-PL"/>
              </w:rPr>
              <w:t>GB</w:t>
            </w:r>
          </w:p>
        </w:tc>
      </w:tr>
      <w:tr w:rsidR="00E801FD" w:rsidRPr="00AE6BC2" w14:paraId="21B0BE60" w14:textId="77777777" w:rsidTr="00050E5F">
        <w:tc>
          <w:tcPr>
            <w:tcW w:w="541" w:type="dxa"/>
          </w:tcPr>
          <w:p w14:paraId="0E91F8A3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25" w:type="dxa"/>
          </w:tcPr>
          <w:p w14:paraId="10FC5086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  <w:lang w:val="en-GB" w:eastAsia="pl-PL"/>
              </w:rPr>
            </w:pPr>
            <w:r w:rsidRPr="00AE6BC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Dyski Twarde</w:t>
            </w:r>
          </w:p>
        </w:tc>
        <w:tc>
          <w:tcPr>
            <w:tcW w:w="6596" w:type="dxa"/>
          </w:tcPr>
          <w:p w14:paraId="3AA9DDDA" w14:textId="225DAC54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val="en-GB"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val="en-GB" w:eastAsia="pl-PL"/>
              </w:rPr>
              <w:t xml:space="preserve">Dyski </w:t>
            </w:r>
            <w:r w:rsidR="0000349F" w:rsidRPr="00AE6BC2">
              <w:rPr>
                <w:rFonts w:ascii="Arial" w:hAnsi="Arial" w:cs="Arial"/>
                <w:b w:val="0"/>
                <w:sz w:val="24"/>
                <w:szCs w:val="24"/>
                <w:lang w:val="en-GB" w:eastAsia="pl-PL"/>
              </w:rPr>
              <w:t>4 x  minimum 1</w:t>
            </w:r>
            <w:r w:rsidRPr="00AE6BC2">
              <w:rPr>
                <w:rFonts w:ascii="Arial" w:hAnsi="Arial" w:cs="Arial"/>
                <w:b w:val="0"/>
                <w:sz w:val="24"/>
                <w:szCs w:val="24"/>
                <w:lang w:val="en-GB" w:eastAsia="pl-PL"/>
              </w:rPr>
              <w:t xml:space="preserve">T </w:t>
            </w:r>
            <w:r w:rsidR="0000349F" w:rsidRPr="00AE6BC2">
              <w:rPr>
                <w:rFonts w:ascii="Arial" w:hAnsi="Arial" w:cs="Arial"/>
                <w:b w:val="0"/>
                <w:sz w:val="24"/>
                <w:szCs w:val="24"/>
                <w:lang w:val="en-GB" w:eastAsia="pl-PL"/>
              </w:rPr>
              <w:t>(RAW) SSD (dedykowane przez producenta)</w:t>
            </w:r>
          </w:p>
        </w:tc>
      </w:tr>
      <w:tr w:rsidR="00E801FD" w:rsidRPr="00AE6BC2" w14:paraId="78E24EEC" w14:textId="77777777" w:rsidTr="00050E5F">
        <w:tc>
          <w:tcPr>
            <w:tcW w:w="541" w:type="dxa"/>
          </w:tcPr>
          <w:p w14:paraId="14843BF9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25" w:type="dxa"/>
          </w:tcPr>
          <w:p w14:paraId="2FFD83CB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E6BC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Kontroler Dysków</w:t>
            </w:r>
          </w:p>
        </w:tc>
        <w:tc>
          <w:tcPr>
            <w:tcW w:w="6596" w:type="dxa"/>
          </w:tcPr>
          <w:p w14:paraId="2BB5CF66" w14:textId="1A74B23F" w:rsidR="00E801FD" w:rsidRPr="00AE6BC2" w:rsidRDefault="0000349F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minimum 2</w:t>
            </w:r>
            <w:r w:rsidR="00E801FD" w:rsidRPr="00AE6BC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GB cache z baterią</w:t>
            </w:r>
            <w:r w:rsidRPr="00AE6BC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obsługa RAID: 0,1,10,5</w:t>
            </w:r>
          </w:p>
        </w:tc>
      </w:tr>
      <w:tr w:rsidR="00E801FD" w:rsidRPr="00AE6BC2" w14:paraId="0EA3BE3B" w14:textId="77777777" w:rsidTr="00050E5F">
        <w:tc>
          <w:tcPr>
            <w:tcW w:w="541" w:type="dxa"/>
          </w:tcPr>
          <w:p w14:paraId="1CFAAFE5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25" w:type="dxa"/>
          </w:tcPr>
          <w:p w14:paraId="583A96EB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Zasilanie</w:t>
            </w:r>
          </w:p>
        </w:tc>
        <w:tc>
          <w:tcPr>
            <w:tcW w:w="6596" w:type="dxa"/>
          </w:tcPr>
          <w:p w14:paraId="5ABC8E16" w14:textId="6D5F4970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 xml:space="preserve">2 x zasilacz redundantny Hot-Plug </w:t>
            </w:r>
            <w:r w:rsidR="0000349F"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o mocy min. 500W</w:t>
            </w:r>
          </w:p>
        </w:tc>
      </w:tr>
      <w:tr w:rsidR="00E801FD" w:rsidRPr="00AE6BC2" w14:paraId="25CE4667" w14:textId="77777777" w:rsidTr="00050E5F">
        <w:tc>
          <w:tcPr>
            <w:tcW w:w="541" w:type="dxa"/>
          </w:tcPr>
          <w:p w14:paraId="3AC5A7EA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25" w:type="dxa"/>
          </w:tcPr>
          <w:p w14:paraId="4BC7849D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Zarządzanie</w:t>
            </w:r>
          </w:p>
        </w:tc>
        <w:tc>
          <w:tcPr>
            <w:tcW w:w="6596" w:type="dxa"/>
          </w:tcPr>
          <w:p w14:paraId="40375540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Karta zdalnego zarządzania zgodna z IPMI 2.0, rozwiązanie sprzętowe niezależne od systemów operacyjnych, pozwalająca na diagnostykę i zarządzanie komponentami serwera tj. pamięć RAM, CPU, dyski HDD z RAID, wentylatory</w:t>
            </w:r>
          </w:p>
        </w:tc>
      </w:tr>
      <w:tr w:rsidR="00E801FD" w:rsidRPr="00AE6BC2" w14:paraId="6D2C36C8" w14:textId="77777777" w:rsidTr="00050E5F">
        <w:tc>
          <w:tcPr>
            <w:tcW w:w="541" w:type="dxa"/>
          </w:tcPr>
          <w:p w14:paraId="756FA233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925" w:type="dxa"/>
          </w:tcPr>
          <w:p w14:paraId="56AE74FD" w14:textId="77777777" w:rsidR="00E801FD" w:rsidRPr="00AE6BC2" w:rsidRDefault="00E801FD" w:rsidP="00050E5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System operacyjny</w:t>
            </w:r>
          </w:p>
        </w:tc>
        <w:tc>
          <w:tcPr>
            <w:tcW w:w="6596" w:type="dxa"/>
          </w:tcPr>
          <w:p w14:paraId="7DCAEE7D" w14:textId="3B1E7976" w:rsidR="00E801FD" w:rsidRPr="00AE6BC2" w:rsidRDefault="00E801FD" w:rsidP="00050E5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Microsoft Windows Server 2022 standard lub nowszy /pl/ z niezbędnymi licencjami na rdzenie</w:t>
            </w:r>
          </w:p>
        </w:tc>
      </w:tr>
      <w:tr w:rsidR="0000349F" w:rsidRPr="00AE6BC2" w14:paraId="742F8445" w14:textId="77777777" w:rsidTr="00050E5F">
        <w:tc>
          <w:tcPr>
            <w:tcW w:w="541" w:type="dxa"/>
          </w:tcPr>
          <w:p w14:paraId="20985355" w14:textId="1798DBB2" w:rsidR="0000349F" w:rsidRPr="00AE6BC2" w:rsidRDefault="0000349F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925" w:type="dxa"/>
          </w:tcPr>
          <w:p w14:paraId="0EC1B16F" w14:textId="51B4FB9D" w:rsidR="0000349F" w:rsidRPr="00AE6BC2" w:rsidRDefault="0000349F" w:rsidP="00050E5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Licencje dodatkowe</w:t>
            </w:r>
          </w:p>
        </w:tc>
        <w:tc>
          <w:tcPr>
            <w:tcW w:w="6596" w:type="dxa"/>
          </w:tcPr>
          <w:p w14:paraId="38B48E82" w14:textId="2FC95C66" w:rsidR="0000349F" w:rsidRPr="00AE6BC2" w:rsidRDefault="0000349F" w:rsidP="00050E5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Windows Serwer 2022 Cal Dev na czas nieokreślony dla 2</w:t>
            </w:r>
            <w:r w:rsidR="001557DC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2</w:t>
            </w: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 xml:space="preserve"> </w:t>
            </w:r>
            <w:r w:rsidR="00017886"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urządzeń</w:t>
            </w:r>
          </w:p>
          <w:p w14:paraId="37C0A2BA" w14:textId="38DA4E91" w:rsidR="0000349F" w:rsidRPr="00AE6BC2" w:rsidRDefault="0000349F" w:rsidP="00050E5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 xml:space="preserve">Windows Serwer 2022 RDS </w:t>
            </w:r>
            <w:r w:rsidR="00017886"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 xml:space="preserve">User </w:t>
            </w: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 xml:space="preserve">Cal na czas nieokreślony </w:t>
            </w:r>
            <w:r w:rsidR="00017886"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 xml:space="preserve">dla </w:t>
            </w:r>
            <w:commentRangeStart w:id="3"/>
            <w:r w:rsidR="00017886"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 xml:space="preserve">10 </w:t>
            </w:r>
            <w:commentRangeEnd w:id="3"/>
            <w:r w:rsidR="00017886"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commentReference w:id="3"/>
            </w:r>
            <w:r w:rsidR="00017886"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użytkowników</w:t>
            </w:r>
          </w:p>
        </w:tc>
      </w:tr>
      <w:tr w:rsidR="00E801FD" w:rsidRPr="00AE6BC2" w14:paraId="6F9DF108" w14:textId="77777777" w:rsidTr="00050E5F">
        <w:tc>
          <w:tcPr>
            <w:tcW w:w="541" w:type="dxa"/>
          </w:tcPr>
          <w:p w14:paraId="543E7CC8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val="en-GB"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val="en-GB" w:eastAsia="pl-PL"/>
              </w:rPr>
              <w:t>10.</w:t>
            </w:r>
          </w:p>
        </w:tc>
        <w:tc>
          <w:tcPr>
            <w:tcW w:w="1925" w:type="dxa"/>
          </w:tcPr>
          <w:p w14:paraId="22C85988" w14:textId="14CA937C" w:rsidR="00E801FD" w:rsidRPr="00AE6BC2" w:rsidRDefault="003A5397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Porty we/wy:</w:t>
            </w:r>
          </w:p>
        </w:tc>
        <w:tc>
          <w:tcPr>
            <w:tcW w:w="6596" w:type="dxa"/>
          </w:tcPr>
          <w:p w14:paraId="7B1F715F" w14:textId="77777777" w:rsidR="00E801FD" w:rsidRPr="00AE6BC2" w:rsidRDefault="00E801FD" w:rsidP="0000349F">
            <w:pPr>
              <w:pStyle w:val="Akapitzlist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- port VGA, min 4 porty USB</w:t>
            </w:r>
          </w:p>
          <w:p w14:paraId="2FC9E689" w14:textId="77777777" w:rsidR="00E801FD" w:rsidRPr="00AE6BC2" w:rsidRDefault="00E801FD" w:rsidP="0000349F">
            <w:pPr>
              <w:pStyle w:val="Akapitzlist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- Minimum 2 porty 1Gbit ethernet lub szybsze</w:t>
            </w:r>
          </w:p>
        </w:tc>
      </w:tr>
      <w:tr w:rsidR="00E801FD" w:rsidRPr="00AE6BC2" w14:paraId="129F3DE5" w14:textId="77777777" w:rsidTr="00050E5F">
        <w:trPr>
          <w:trHeight w:val="446"/>
        </w:trPr>
        <w:tc>
          <w:tcPr>
            <w:tcW w:w="541" w:type="dxa"/>
          </w:tcPr>
          <w:p w14:paraId="1934B147" w14:textId="4B802498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val="en-GB"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val="en-GB" w:eastAsia="pl-PL"/>
              </w:rPr>
              <w:t>11</w:t>
            </w:r>
            <w:r w:rsidR="00050E5F" w:rsidRPr="00AE6BC2">
              <w:rPr>
                <w:rFonts w:ascii="Arial" w:hAnsi="Arial" w:cs="Arial"/>
                <w:b w:val="0"/>
                <w:sz w:val="24"/>
                <w:szCs w:val="24"/>
                <w:lang w:val="en-GB" w:eastAsia="pl-PL"/>
              </w:rPr>
              <w:t>.</w:t>
            </w:r>
          </w:p>
        </w:tc>
        <w:tc>
          <w:tcPr>
            <w:tcW w:w="1925" w:type="dxa"/>
          </w:tcPr>
          <w:p w14:paraId="15819D87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 xml:space="preserve">Pozostałe Parametry </w:t>
            </w:r>
          </w:p>
        </w:tc>
        <w:tc>
          <w:tcPr>
            <w:tcW w:w="6596" w:type="dxa"/>
          </w:tcPr>
          <w:p w14:paraId="28850861" w14:textId="3A9A461A" w:rsidR="00E801FD" w:rsidRPr="00AE6BC2" w:rsidRDefault="00050E5F" w:rsidP="00E801FD">
            <w:pPr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Wolne minimum 2 sloty PCIe</w:t>
            </w:r>
          </w:p>
        </w:tc>
      </w:tr>
      <w:tr w:rsidR="00E801FD" w:rsidRPr="00AE6BC2" w14:paraId="2981AC16" w14:textId="77777777" w:rsidTr="00050E5F">
        <w:tc>
          <w:tcPr>
            <w:tcW w:w="541" w:type="dxa"/>
          </w:tcPr>
          <w:p w14:paraId="021626B4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925" w:type="dxa"/>
          </w:tcPr>
          <w:p w14:paraId="26D776D2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6596" w:type="dxa"/>
          </w:tcPr>
          <w:p w14:paraId="32F62F4F" w14:textId="7576D363" w:rsidR="00E801FD" w:rsidRPr="00AE6BC2" w:rsidRDefault="00E801FD" w:rsidP="00555944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 xml:space="preserve">Gwarancja minimum </w:t>
            </w:r>
            <w:r w:rsidR="00555944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36</w:t>
            </w: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 xml:space="preserve"> miesięcy NBD</w:t>
            </w:r>
          </w:p>
        </w:tc>
      </w:tr>
    </w:tbl>
    <w:p w14:paraId="70777A46" w14:textId="77777777" w:rsidR="00E801FD" w:rsidRPr="00AE6BC2" w:rsidRDefault="00E801FD" w:rsidP="00BE7AE3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7FF4A5F9" w14:textId="51B32C6E" w:rsidR="00302DD8" w:rsidRPr="00AE6BC2" w:rsidRDefault="00302DD8">
      <w:pPr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br w:type="page"/>
      </w:r>
    </w:p>
    <w:p w14:paraId="036ABE06" w14:textId="33F5B54A" w:rsidR="00B801C8" w:rsidRDefault="00B801C8" w:rsidP="00B801C8">
      <w:pPr>
        <w:spacing w:after="0" w:line="360" w:lineRule="auto"/>
        <w:jc w:val="right"/>
        <w:rPr>
          <w:rFonts w:ascii="Arial" w:hAnsi="Arial" w:cs="Arial"/>
          <w:b/>
          <w:sz w:val="24"/>
          <w:szCs w:val="24"/>
          <w:lang w:eastAsia="pl-PL"/>
        </w:rPr>
      </w:pPr>
      <w:r>
        <w:t>Załącznik nr 1.2 do SWZ</w:t>
      </w:r>
    </w:p>
    <w:p w14:paraId="352BA302" w14:textId="26ADB540" w:rsidR="00FD5C74" w:rsidRPr="003E0741" w:rsidRDefault="00302DD8" w:rsidP="003E074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3E0741">
        <w:rPr>
          <w:rFonts w:ascii="Arial" w:hAnsi="Arial" w:cs="Arial"/>
          <w:b/>
          <w:sz w:val="24"/>
          <w:szCs w:val="24"/>
          <w:lang w:eastAsia="pl-PL"/>
        </w:rPr>
        <w:t xml:space="preserve">Część </w:t>
      </w:r>
      <w:r w:rsidR="003E0741" w:rsidRPr="003E0741">
        <w:rPr>
          <w:rFonts w:ascii="Arial" w:hAnsi="Arial" w:cs="Arial"/>
          <w:b/>
          <w:sz w:val="24"/>
          <w:szCs w:val="24"/>
          <w:lang w:eastAsia="pl-PL"/>
        </w:rPr>
        <w:t xml:space="preserve">2. </w:t>
      </w:r>
      <w:commentRangeStart w:id="4"/>
      <w:r w:rsidR="00FD5C74" w:rsidRPr="003E0741">
        <w:rPr>
          <w:rFonts w:ascii="Arial" w:hAnsi="Arial" w:cs="Arial"/>
          <w:b/>
          <w:bCs/>
          <w:sz w:val="24"/>
          <w:szCs w:val="24"/>
          <w:lang w:eastAsia="pl-PL"/>
        </w:rPr>
        <w:t xml:space="preserve">Rozbudowa i modernizacja sieci LAN - 1 </w:t>
      </w:r>
      <w:r w:rsidR="0048287B" w:rsidRPr="003E0741">
        <w:rPr>
          <w:rFonts w:ascii="Arial" w:hAnsi="Arial" w:cs="Arial"/>
          <w:b/>
          <w:bCs/>
          <w:sz w:val="24"/>
          <w:szCs w:val="24"/>
          <w:lang w:eastAsia="pl-PL"/>
        </w:rPr>
        <w:t>kpl</w:t>
      </w:r>
      <w:r w:rsidR="00FD5C74" w:rsidRPr="003E0741">
        <w:rPr>
          <w:rFonts w:ascii="Arial" w:hAnsi="Arial" w:cs="Arial"/>
          <w:b/>
          <w:bCs/>
          <w:sz w:val="24"/>
          <w:szCs w:val="24"/>
          <w:lang w:eastAsia="pl-PL"/>
        </w:rPr>
        <w:t>.</w:t>
      </w:r>
      <w:commentRangeEnd w:id="4"/>
      <w:r w:rsidR="00E801FD" w:rsidRPr="003E0741">
        <w:rPr>
          <w:rFonts w:ascii="Arial" w:hAnsi="Arial" w:cs="Arial"/>
          <w:b/>
          <w:bCs/>
          <w:sz w:val="24"/>
          <w:szCs w:val="24"/>
          <w:lang w:eastAsia="pl-PL"/>
        </w:rPr>
        <w:commentReference w:id="4"/>
      </w:r>
    </w:p>
    <w:p w14:paraId="145E4B14" w14:textId="0072E9F4" w:rsidR="00FD5C74" w:rsidRPr="00AE6BC2" w:rsidRDefault="00FD5C74" w:rsidP="00BE7AE3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06080CE2" w14:textId="6208A891" w:rsidR="00FD5C74" w:rsidRPr="00AE6BC2" w:rsidRDefault="00FD5C74" w:rsidP="00FD5C74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E6BC2">
        <w:rPr>
          <w:rFonts w:ascii="Arial" w:eastAsia="Times New Roman" w:hAnsi="Arial" w:cs="Arial"/>
          <w:b/>
          <w:bCs/>
          <w:sz w:val="24"/>
          <w:szCs w:val="24"/>
        </w:rPr>
        <w:t xml:space="preserve">Przed złożeniem oferty przez Wykonawcę zalecane jest dokonanie wizji lokalnej w celu określenia warunków i możliwości technicznych wykonania sieci strukturalnej LAN. </w:t>
      </w:r>
    </w:p>
    <w:p w14:paraId="7DE2EC60" w14:textId="50B815B0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 xml:space="preserve">Rozbudowa sieci logicznej i instalacji elektrycznej będzie obejmowała łącznie instalację </w:t>
      </w:r>
      <w:commentRangeStart w:id="5"/>
      <w:r w:rsidRPr="00AE6BC2">
        <w:rPr>
          <w:rFonts w:ascii="Arial" w:eastAsia="Times New Roman" w:hAnsi="Arial" w:cs="Arial"/>
          <w:sz w:val="24"/>
          <w:szCs w:val="24"/>
        </w:rPr>
        <w:t xml:space="preserve">10 </w:t>
      </w:r>
      <w:commentRangeEnd w:id="5"/>
      <w:r w:rsidRPr="00AE6BC2">
        <w:rPr>
          <w:rStyle w:val="Odwoaniedokomentarza"/>
          <w:rFonts w:ascii="Arial" w:hAnsi="Arial" w:cs="Arial"/>
          <w:sz w:val="24"/>
          <w:szCs w:val="24"/>
        </w:rPr>
        <w:commentReference w:id="5"/>
      </w:r>
      <w:r w:rsidRPr="00AE6BC2">
        <w:rPr>
          <w:rFonts w:ascii="Arial" w:eastAsia="Times New Roman" w:hAnsi="Arial" w:cs="Arial"/>
          <w:sz w:val="24"/>
          <w:szCs w:val="24"/>
        </w:rPr>
        <w:t>PEL.</w:t>
      </w:r>
    </w:p>
    <w:p w14:paraId="05931A83" w14:textId="77777777" w:rsidR="00FD5C74" w:rsidRPr="00AE6BC2" w:rsidRDefault="00FD5C74" w:rsidP="00FD5C74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AE6BC2">
        <w:rPr>
          <w:rFonts w:ascii="Arial" w:eastAsia="Times New Roman" w:hAnsi="Arial" w:cs="Arial"/>
          <w:b/>
          <w:sz w:val="24"/>
          <w:szCs w:val="24"/>
        </w:rPr>
        <w:t>Szczegółowa lokalizacja PEL zostanie ustalona na etapie opracowania projektu wykonawczego przez Wykonawcę, po uprzednim zaakceptowaniu przez Zamawiającego.</w:t>
      </w:r>
    </w:p>
    <w:p w14:paraId="776CBBF9" w14:textId="6F4120BD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Przez punkt elektryczno-logiczny (PEL), należy rozumieć zintegrowany punkt przyłączeniowy, który składa się z 2 gniazd RJ45 (montowanych w kanałach instalacyjnych natynkowych) kategorii 6 lub wyższej oraz dwóch gniazd elektrycznych 230V (montowanych w korycie), z blokadą uniemożliwiającą podłączenie nieuprawnionych odbiorników, gniazda RJ45 i zasilanie jako jeden element.</w:t>
      </w:r>
    </w:p>
    <w:p w14:paraId="21743BFD" w14:textId="77777777" w:rsidR="00FD5C74" w:rsidRPr="00AE6BC2" w:rsidRDefault="00FD5C74" w:rsidP="00FD5C74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E6BC2">
        <w:rPr>
          <w:rFonts w:ascii="Arial" w:eastAsia="Times New Roman" w:hAnsi="Arial" w:cs="Arial"/>
          <w:b/>
          <w:bCs/>
          <w:sz w:val="24"/>
          <w:szCs w:val="24"/>
        </w:rPr>
        <w:t>W ramach instalacji okablowania strukturalnego przewidziano następujące prace:</w:t>
      </w:r>
    </w:p>
    <w:p w14:paraId="032E2E8F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budowę nowych tras kablowych,</w:t>
      </w:r>
    </w:p>
    <w:p w14:paraId="6E6AFBBF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układanie kabli w nowych lub istniejących trasach,</w:t>
      </w:r>
    </w:p>
    <w:p w14:paraId="1948C500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instalacja punktów PEL - (punkt elektryczno-logiczny),</w:t>
      </w:r>
    </w:p>
    <w:p w14:paraId="17BA5929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montaż paneli krosowych 24xRJ45 w szafach w punktach dystrybucyjnych,</w:t>
      </w:r>
    </w:p>
    <w:p w14:paraId="62FB2A4C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 xml:space="preserve">• dostarczenie i montaż do szafy telekomunikacyjnej patchpaneli krosowych RJ45 kat. 6,  kabli patchcord kat. 6, kable zasilające urządzenia aktywne; ilość paneli należy dostosować do liczby instalowanych gniazd z zapewnieniem 50% nadmiarowości, jeżeli układ kabli i urządzeń będzie tego wymagał powinny być zastosowane oragnizery  i półki </w:t>
      </w:r>
    </w:p>
    <w:p w14:paraId="32431421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 xml:space="preserve">• pomiary tras kablowych, </w:t>
      </w:r>
    </w:p>
    <w:p w14:paraId="526802CA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wykonanie dokumentacji powykonawczej.</w:t>
      </w:r>
    </w:p>
    <w:p w14:paraId="7B3FE030" w14:textId="77777777" w:rsidR="00FD5C74" w:rsidRPr="00AE6BC2" w:rsidRDefault="00FD5C74" w:rsidP="00FD5C74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E6BC2">
        <w:rPr>
          <w:rFonts w:ascii="Arial" w:eastAsia="Times New Roman" w:hAnsi="Arial" w:cs="Arial"/>
          <w:b/>
          <w:bCs/>
          <w:sz w:val="24"/>
          <w:szCs w:val="24"/>
        </w:rPr>
        <w:t>System okablowania strukturalnego musi posiadać następujące parametry funkcjonalno-użytkowe:</w:t>
      </w:r>
    </w:p>
    <w:p w14:paraId="5C88855A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system okablowania strukturalnego co najmniej kategorii 6a musi zapewnić możliwość transmisji głosu, danych, sygnałów wideo,</w:t>
      </w:r>
    </w:p>
    <w:p w14:paraId="7C70A788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w okablowaniu muszą być zastosowane 4-parowe kable symetryczne UTP które charakteryzują się parametrami i jakością niezbędną do prawidłowej pracy systemu zarówno w chwili obecnej, jak i w przyszłości,</w:t>
      </w:r>
    </w:p>
    <w:p w14:paraId="08D80472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budowane trasy mają być prowadzone w kanale instalacyjnym natynkowym (korytka PCV),</w:t>
      </w:r>
    </w:p>
    <w:p w14:paraId="49344904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w okablowaniu wszystkie komponenty (w tym parametry transmisyjne) muszą charakteryzować się pełną zgodnością ze specyfikacją dla kategorii 6,</w:t>
      </w:r>
    </w:p>
    <w:p w14:paraId="7B664B3D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gniazda naścienne i na panelu krosowym muszą być oznaczone tj. posiadać czytelną numerację na obydwu końcach toru,</w:t>
      </w:r>
    </w:p>
    <w:p w14:paraId="1E61635D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wymiar panelu krosowego musi być następujący - szerokość 19”, max wysokość 2 U,</w:t>
      </w:r>
    </w:p>
    <w:p w14:paraId="192DB889" w14:textId="2D6F5B1A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panel musi umożliwić zamontowanie</w:t>
      </w:r>
      <w:r w:rsidR="007B2BA3" w:rsidRPr="00AE6BC2">
        <w:rPr>
          <w:rFonts w:ascii="Arial" w:eastAsia="Times New Roman" w:hAnsi="Arial" w:cs="Arial"/>
          <w:sz w:val="24"/>
          <w:szCs w:val="24"/>
        </w:rPr>
        <w:t xml:space="preserve"> min. 48</w:t>
      </w:r>
      <w:r w:rsidRPr="00AE6BC2">
        <w:rPr>
          <w:rFonts w:ascii="Arial" w:eastAsia="Times New Roman" w:hAnsi="Arial" w:cs="Arial"/>
          <w:sz w:val="24"/>
          <w:szCs w:val="24"/>
        </w:rPr>
        <w:t xml:space="preserve"> modułów RJ45,</w:t>
      </w:r>
    </w:p>
    <w:p w14:paraId="0A0D19C5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okablowanie musi bazować na jednorodnym rozwiązaniu systemu okablowania strukturalnego, którego wszystkie elementy toru transmisyjnego pochodzą od tego samego producenta.</w:t>
      </w:r>
    </w:p>
    <w:p w14:paraId="33A23E4F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723D28D3" w14:textId="77777777" w:rsidR="00FD5C74" w:rsidRPr="00AE6BC2" w:rsidRDefault="00FD5C74" w:rsidP="00FD5C74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E6BC2">
        <w:rPr>
          <w:rFonts w:ascii="Arial" w:eastAsia="Times New Roman" w:hAnsi="Arial" w:cs="Arial"/>
          <w:b/>
          <w:bCs/>
          <w:sz w:val="24"/>
          <w:szCs w:val="24"/>
        </w:rPr>
        <w:t>Wymagania dotyczące dedykowanej instalacji elektrycznej:</w:t>
      </w:r>
    </w:p>
    <w:p w14:paraId="2F541579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rozbudowy instalacji elektrycznej gniazd wtykowych zasilania dedykowanego – dwa gniazda na PEL,</w:t>
      </w:r>
    </w:p>
    <w:p w14:paraId="742EA70F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wykonania dedykowanej instalacji zasilającej w układzie TN-S,</w:t>
      </w:r>
    </w:p>
    <w:p w14:paraId="3CCBD0BA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wszystkie gniazda elektrycznej sieci zasilającej, powinny posiadać zabezpieczenie w postaci klucza typu DATA, aby uniemożliwić podłączenia dowolnych urządzeń elektrycznych i tym samym wprowadzić podniesienie bezpieczeństwa użytkowania. Wymagane jest dostarczenie kluczy w ilości odpowiadającej zainstalowanym gniazdom,</w:t>
      </w:r>
    </w:p>
    <w:p w14:paraId="72134729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do budowy toru zasilającego koniecznym jest użycie przewodów izolowanych YDY – 750V, 3x2,5 mm2 lub innych o porównywalnych parametrach izolacyjno-eksploatacyjnych,</w:t>
      </w:r>
    </w:p>
    <w:p w14:paraId="689DD6B2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obwody elektryczne w obrębie pomieszczeń mają być prowadzone łącznie z instalacją logiczną w kanale instalacyjnym natynkowym (korytka PCV) - rozdzielone przegrodą lub w odrębnych kanałach,</w:t>
      </w:r>
    </w:p>
    <w:p w14:paraId="2C814C92" w14:textId="280C0C54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 xml:space="preserve">• </w:t>
      </w:r>
      <w:r w:rsidR="000053E4">
        <w:rPr>
          <w:rFonts w:ascii="Arial" w:eastAsia="Times New Roman" w:hAnsi="Arial" w:cs="Arial"/>
          <w:sz w:val="24"/>
          <w:szCs w:val="24"/>
        </w:rPr>
        <w:t xml:space="preserve">w związku z rozbudową sieci gniazda elektryczne mogą być zasilane z istniejących obwodów dedykowanych sieci LAN z uwzględnieniem </w:t>
      </w:r>
      <w:r w:rsidR="00842B3C">
        <w:rPr>
          <w:rFonts w:ascii="Arial" w:eastAsia="Times New Roman" w:hAnsi="Arial" w:cs="Arial"/>
          <w:sz w:val="24"/>
          <w:szCs w:val="24"/>
        </w:rPr>
        <w:t>dopuszczalnej obciążalności linii.</w:t>
      </w:r>
    </w:p>
    <w:p w14:paraId="62D65653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Instalacja gniazd wtyczkowych zostanie wykonana przewodami miedzianymi typu YDY-żo 3x750V o przekroju 2,5 mm. z osobną żyłą „N” i PE. Wszystkie gniazda wtyczkowe będą posiadać bolec ochronny.</w:t>
      </w:r>
    </w:p>
    <w:sectPr w:rsidR="00FD5C74" w:rsidRPr="00AE6BC2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Paweł Kulmaczewski" w:date="2022-10-14T07:28:00Z" w:initials="PK">
    <w:p w14:paraId="634352DF" w14:textId="79E7E81C" w:rsidR="00050E5F" w:rsidRDefault="00050E5F">
      <w:pPr>
        <w:pStyle w:val="Tekstkomentarza"/>
      </w:pPr>
      <w:r>
        <w:rPr>
          <w:rStyle w:val="Odwoaniedokomentarza"/>
        </w:rPr>
        <w:annotationRef/>
      </w:r>
      <w:r>
        <w:t>Wstawić właściwe wartości</w:t>
      </w:r>
    </w:p>
  </w:comment>
  <w:comment w:id="2" w:author="Paweł Kulmaczewski" w:date="2022-10-13T12:30:00Z" w:initials="PK">
    <w:p w14:paraId="5B5203C4" w14:textId="77777777" w:rsidR="0000349F" w:rsidRDefault="0000349F" w:rsidP="00E801FD">
      <w:pPr>
        <w:pStyle w:val="Tekstkomentarza"/>
      </w:pPr>
      <w:r>
        <w:rPr>
          <w:rStyle w:val="Odwoaniedokomentarza"/>
        </w:rPr>
        <w:annotationRef/>
      </w:r>
      <w:r>
        <w:t>Proszę przeanalizować czy tylko instalacja logiczna czy również z elektryczną</w:t>
      </w:r>
    </w:p>
  </w:comment>
  <w:comment w:id="3" w:author="Paweł Kulmaczewski" w:date="2022-10-13T12:49:00Z" w:initials="PK">
    <w:p w14:paraId="2A04EA37" w14:textId="40463ED6" w:rsidR="00017886" w:rsidRDefault="00017886">
      <w:pPr>
        <w:pStyle w:val="Tekstkomentarza"/>
      </w:pPr>
      <w:r>
        <w:rPr>
          <w:rStyle w:val="Odwoaniedokomentarza"/>
        </w:rPr>
        <w:annotationRef/>
      </w:r>
      <w:r>
        <w:t>Proszę wpisać ilość pracowników, którzy mają dostęp do systemów dziedzinowych (nie bierzemy pod uwagę źródła i SRP)</w:t>
      </w:r>
    </w:p>
  </w:comment>
  <w:comment w:id="4" w:author="Paweł Kulmaczewski" w:date="2022-10-13T12:30:00Z" w:initials="PK">
    <w:p w14:paraId="28100B96" w14:textId="60337D55" w:rsidR="0000349F" w:rsidRDefault="0000349F">
      <w:pPr>
        <w:pStyle w:val="Tekstkomentarza"/>
      </w:pPr>
      <w:r>
        <w:rPr>
          <w:rStyle w:val="Odwoaniedokomentarza"/>
        </w:rPr>
        <w:annotationRef/>
      </w:r>
      <w:r>
        <w:t>Proszę przeanalizować czy tylko instalacja logiczna czy również z elektryczną</w:t>
      </w:r>
    </w:p>
  </w:comment>
  <w:comment w:id="5" w:author="Paweł Kulmaczewski" w:date="2022-10-13T12:24:00Z" w:initials="PK">
    <w:p w14:paraId="1A6022A8" w14:textId="6CF213FA" w:rsidR="0000349F" w:rsidRDefault="0000349F">
      <w:pPr>
        <w:pStyle w:val="Tekstkomentarza"/>
      </w:pPr>
      <w:r>
        <w:rPr>
          <w:rStyle w:val="Odwoaniedokomentarza"/>
        </w:rPr>
        <w:annotationRef/>
      </w:r>
      <w:r>
        <w:t>Proszę wstawić ilość punktów do wykonania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4352DF" w15:done="0"/>
  <w15:commentEx w15:paraId="5B5203C4" w15:done="0"/>
  <w15:commentEx w15:paraId="2A04EA37" w15:done="0"/>
  <w15:commentEx w15:paraId="28100B96" w15:done="0"/>
  <w15:commentEx w15:paraId="1A6022A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7C9D3" w14:textId="77777777" w:rsidR="0000349F" w:rsidRDefault="0000349F" w:rsidP="00445BBD">
      <w:pPr>
        <w:spacing w:after="0" w:line="240" w:lineRule="auto"/>
      </w:pPr>
      <w:r>
        <w:separator/>
      </w:r>
    </w:p>
  </w:endnote>
  <w:endnote w:type="continuationSeparator" w:id="0">
    <w:p w14:paraId="365DEFBB" w14:textId="77777777" w:rsidR="0000349F" w:rsidRDefault="0000349F" w:rsidP="00445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63485" w14:textId="77777777" w:rsidR="0000349F" w:rsidRDefault="0000349F" w:rsidP="00445BBD">
      <w:pPr>
        <w:spacing w:after="0" w:line="240" w:lineRule="auto"/>
      </w:pPr>
      <w:r>
        <w:separator/>
      </w:r>
    </w:p>
  </w:footnote>
  <w:footnote w:type="continuationSeparator" w:id="0">
    <w:p w14:paraId="5A258114" w14:textId="77777777" w:rsidR="0000349F" w:rsidRDefault="0000349F" w:rsidP="00445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302DF" w14:textId="381E8727" w:rsidR="00D528DD" w:rsidRDefault="00D528D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7EED8564" wp14:editId="7923558B">
          <wp:simplePos x="0" y="0"/>
          <wp:positionH relativeFrom="page">
            <wp:posOffset>899795</wp:posOffset>
          </wp:positionH>
          <wp:positionV relativeFrom="page">
            <wp:posOffset>617855</wp:posOffset>
          </wp:positionV>
          <wp:extent cx="5825490" cy="825500"/>
          <wp:effectExtent l="0" t="0" r="0" b="0"/>
          <wp:wrapSquare wrapText="bothSides"/>
          <wp:docPr id="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549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AE73FA" w14:textId="77777777" w:rsidR="00D528DD" w:rsidRDefault="00D528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A79FD"/>
    <w:multiLevelType w:val="hybridMultilevel"/>
    <w:tmpl w:val="7E9A4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7335B"/>
    <w:multiLevelType w:val="hybridMultilevel"/>
    <w:tmpl w:val="B3403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7F43"/>
    <w:multiLevelType w:val="hybridMultilevel"/>
    <w:tmpl w:val="FDEAB4B2"/>
    <w:lvl w:ilvl="0" w:tplc="B45227C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1036F"/>
    <w:multiLevelType w:val="hybridMultilevel"/>
    <w:tmpl w:val="B434D13C"/>
    <w:lvl w:ilvl="0" w:tplc="37065F82">
      <w:start w:val="2"/>
      <w:numFmt w:val="bullet"/>
      <w:lvlText w:val="•"/>
      <w:lvlJc w:val="left"/>
      <w:pPr>
        <w:ind w:left="1773" w:hanging="705"/>
      </w:pPr>
      <w:rPr>
        <w:rFonts w:ascii="Calibri Light" w:eastAsia="Times New Roman" w:hAnsi="Calibri L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A4878"/>
    <w:multiLevelType w:val="hybridMultilevel"/>
    <w:tmpl w:val="E7BCD13C"/>
    <w:lvl w:ilvl="0" w:tplc="698A2A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3423A"/>
    <w:multiLevelType w:val="hybridMultilevel"/>
    <w:tmpl w:val="F0E06558"/>
    <w:lvl w:ilvl="0" w:tplc="943083C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6" w15:restartNumberingAfterBreak="0">
    <w:nsid w:val="46F55914"/>
    <w:multiLevelType w:val="hybridMultilevel"/>
    <w:tmpl w:val="7584DF78"/>
    <w:lvl w:ilvl="0" w:tplc="20444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47D29"/>
    <w:multiLevelType w:val="multilevel"/>
    <w:tmpl w:val="ABE616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850F46"/>
    <w:multiLevelType w:val="hybridMultilevel"/>
    <w:tmpl w:val="E9D41B1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C587731"/>
    <w:multiLevelType w:val="hybridMultilevel"/>
    <w:tmpl w:val="3D38DFE8"/>
    <w:lvl w:ilvl="0" w:tplc="BC2097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87706"/>
    <w:multiLevelType w:val="hybridMultilevel"/>
    <w:tmpl w:val="E7BCD13C"/>
    <w:lvl w:ilvl="0" w:tplc="698A2A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F12E4"/>
    <w:multiLevelType w:val="hybridMultilevel"/>
    <w:tmpl w:val="9A60F8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A3CC8"/>
    <w:multiLevelType w:val="multilevel"/>
    <w:tmpl w:val="0BD0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B01A84"/>
    <w:multiLevelType w:val="hybridMultilevel"/>
    <w:tmpl w:val="E7BCD13C"/>
    <w:lvl w:ilvl="0" w:tplc="698A2A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63EBA"/>
    <w:multiLevelType w:val="hybridMultilevel"/>
    <w:tmpl w:val="E7BCD13C"/>
    <w:lvl w:ilvl="0" w:tplc="698A2A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260BD"/>
    <w:multiLevelType w:val="hybridMultilevel"/>
    <w:tmpl w:val="E9D41B18"/>
    <w:lvl w:ilvl="0" w:tplc="FFFFFFF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9"/>
  </w:num>
  <w:num w:numId="14">
    <w:abstractNumId w:val="4"/>
  </w:num>
  <w:num w:numId="15">
    <w:abstractNumId w:val="10"/>
  </w:num>
  <w:num w:numId="16">
    <w:abstractNumId w:val="14"/>
  </w:num>
  <w:num w:numId="17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eł Kulmaczewski">
    <w15:presenceInfo w15:providerId="None" w15:userId="Paweł Kulmacze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BD"/>
    <w:rsid w:val="000012BE"/>
    <w:rsid w:val="0000349F"/>
    <w:rsid w:val="000053E4"/>
    <w:rsid w:val="00017886"/>
    <w:rsid w:val="00031EC4"/>
    <w:rsid w:val="00050E5F"/>
    <w:rsid w:val="00052CA0"/>
    <w:rsid w:val="00054365"/>
    <w:rsid w:val="0007234A"/>
    <w:rsid w:val="0009221B"/>
    <w:rsid w:val="000B3A88"/>
    <w:rsid w:val="000C42F1"/>
    <w:rsid w:val="001206B4"/>
    <w:rsid w:val="001557DC"/>
    <w:rsid w:val="001B53BC"/>
    <w:rsid w:val="001D5B47"/>
    <w:rsid w:val="002651FD"/>
    <w:rsid w:val="002C4CA7"/>
    <w:rsid w:val="00302DD8"/>
    <w:rsid w:val="003A5397"/>
    <w:rsid w:val="003B7822"/>
    <w:rsid w:val="003E0741"/>
    <w:rsid w:val="003F4926"/>
    <w:rsid w:val="00445BBD"/>
    <w:rsid w:val="0048287B"/>
    <w:rsid w:val="00555944"/>
    <w:rsid w:val="005B0EA6"/>
    <w:rsid w:val="005C190F"/>
    <w:rsid w:val="005D55A4"/>
    <w:rsid w:val="005F3986"/>
    <w:rsid w:val="006C7E16"/>
    <w:rsid w:val="006D079C"/>
    <w:rsid w:val="006D489F"/>
    <w:rsid w:val="00711F73"/>
    <w:rsid w:val="00726ACA"/>
    <w:rsid w:val="00732441"/>
    <w:rsid w:val="007B2BA3"/>
    <w:rsid w:val="00842B3C"/>
    <w:rsid w:val="00912F75"/>
    <w:rsid w:val="0092061E"/>
    <w:rsid w:val="00946354"/>
    <w:rsid w:val="009976DE"/>
    <w:rsid w:val="009E5F34"/>
    <w:rsid w:val="00A04397"/>
    <w:rsid w:val="00AE6BC2"/>
    <w:rsid w:val="00B00CC5"/>
    <w:rsid w:val="00B36A35"/>
    <w:rsid w:val="00B603E9"/>
    <w:rsid w:val="00B801C8"/>
    <w:rsid w:val="00BB406A"/>
    <w:rsid w:val="00BC1E80"/>
    <w:rsid w:val="00BC63C4"/>
    <w:rsid w:val="00BD1F0C"/>
    <w:rsid w:val="00BE0C6D"/>
    <w:rsid w:val="00BE7AE3"/>
    <w:rsid w:val="00C208A0"/>
    <w:rsid w:val="00C56E3F"/>
    <w:rsid w:val="00C61B9D"/>
    <w:rsid w:val="00C97562"/>
    <w:rsid w:val="00CA66BB"/>
    <w:rsid w:val="00CF04B8"/>
    <w:rsid w:val="00D44AE3"/>
    <w:rsid w:val="00D4526C"/>
    <w:rsid w:val="00D528DD"/>
    <w:rsid w:val="00D82321"/>
    <w:rsid w:val="00DC0CED"/>
    <w:rsid w:val="00E018CD"/>
    <w:rsid w:val="00E03DC9"/>
    <w:rsid w:val="00E75281"/>
    <w:rsid w:val="00E801FD"/>
    <w:rsid w:val="00EA2F6B"/>
    <w:rsid w:val="00F44DEC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C748"/>
  <w15:chartTrackingRefBased/>
  <w15:docId w15:val="{EF8FC449-428F-4053-A693-FA71481F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BBD"/>
  </w:style>
  <w:style w:type="paragraph" w:styleId="Stopka">
    <w:name w:val="footer"/>
    <w:basedOn w:val="Normalny"/>
    <w:link w:val="StopkaZnak"/>
    <w:uiPriority w:val="99"/>
    <w:unhideWhenUsed/>
    <w:rsid w:val="00445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BBD"/>
  </w:style>
  <w:style w:type="paragraph" w:styleId="Akapitzlist">
    <w:name w:val="List Paragraph"/>
    <w:aliases w:val="sw tekst,L1,Numerowanie,Akapit z listą BS,Kolorowa lista — akcent 11,Akapit z listą5,T_SZ_List Paragraph,Podsis rysunku,List Paragraph2,Akapit z listą1,ISCG Numerowanie,lp1,Normalny1,Akapit z listą31,Wypunktowanie,Normal2,Dot"/>
    <w:basedOn w:val="Normalny"/>
    <w:link w:val="AkapitzlistZnak"/>
    <w:uiPriority w:val="34"/>
    <w:qFormat/>
    <w:rsid w:val="000C42F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8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8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89F"/>
    <w:pPr>
      <w:spacing w:after="0"/>
    </w:pPr>
    <w:rPr>
      <w:rFonts w:ascii="Calibri" w:hAnsi="Calibri" w:cs="Calibr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89F"/>
    <w:rPr>
      <w:rFonts w:ascii="Calibri" w:hAnsi="Calibri" w:cs="Calibri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A2F6B"/>
    <w:rPr>
      <w:rFonts w:cs="Times New Roman"/>
      <w:color w:val="0563C1" w:themeColor="hyperlink"/>
      <w:u w:val="single"/>
    </w:rPr>
  </w:style>
  <w:style w:type="character" w:customStyle="1" w:styleId="AkapitzlistZnak">
    <w:name w:val="Akapit z listą Znak"/>
    <w:aliases w:val="sw tekst Znak,L1 Znak,Numerowanie Znak,Akapit z listą BS Znak,Kolorowa lista — akcent 11 Znak,Akapit z listą5 Znak,T_SZ_List Paragraph Znak,Podsis rysunku Znak,List Paragraph2 Znak,Akapit z listą1 Znak,ISCG Numerowanie Znak,lp1 Znak"/>
    <w:basedOn w:val="Domylnaczcionkaakapitu"/>
    <w:link w:val="Akapitzlist"/>
    <w:uiPriority w:val="34"/>
    <w:qFormat/>
    <w:locked/>
    <w:rsid w:val="00EA2F6B"/>
  </w:style>
  <w:style w:type="paragraph" w:customStyle="1" w:styleId="Default">
    <w:name w:val="Default"/>
    <w:rsid w:val="00BE7A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C7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C74"/>
    <w:rPr>
      <w:rFonts w:ascii="Segoe UI" w:hAnsi="Segoe UI" w:cs="Segoe UI"/>
      <w:sz w:val="18"/>
      <w:szCs w:val="18"/>
    </w:rPr>
  </w:style>
  <w:style w:type="character" w:customStyle="1" w:styleId="Teksttreci7">
    <w:name w:val="Tekst treści (7)"/>
    <w:basedOn w:val="Domylnaczcionkaakapitu"/>
    <w:link w:val="Teksttreci71"/>
    <w:uiPriority w:val="99"/>
    <w:locked/>
    <w:rsid w:val="00E801F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E801FD"/>
    <w:pPr>
      <w:shd w:val="clear" w:color="auto" w:fill="FFFFFF"/>
      <w:spacing w:after="300" w:line="240" w:lineRule="atLeast"/>
      <w:ind w:hanging="340"/>
    </w:pPr>
    <w:rPr>
      <w:rFonts w:ascii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E801F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2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13" Type="http://schemas.openxmlformats.org/officeDocument/2006/relationships/hyperlink" Target="https://www.cpubenchmark.net/cpu_list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omputronik.pl/search-filter/7071/serwer-nas-z-raid-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mputronik.pl/search-filter/7071/serwer-nas-z-raid-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BD7B7-05B3-4FE5-8762-BCB8AE1D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15</Pages>
  <Words>2615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Kulmaczewski</dc:creator>
  <cp:keywords/>
  <dc:description/>
  <cp:lastModifiedBy>RP</cp:lastModifiedBy>
  <cp:revision>32</cp:revision>
  <cp:lastPrinted>2023-01-03T11:21:00Z</cp:lastPrinted>
  <dcterms:created xsi:type="dcterms:W3CDTF">2022-11-07T14:39:00Z</dcterms:created>
  <dcterms:modified xsi:type="dcterms:W3CDTF">2023-01-04T12:15:00Z</dcterms:modified>
</cp:coreProperties>
</file>