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C39" w:rsidRPr="003B4229" w:rsidRDefault="00414EA8" w:rsidP="00881C39">
      <w:pPr>
        <w:rPr>
          <w:rFonts w:asciiTheme="minorHAnsi" w:hAnsiTheme="minorHAnsi" w:cstheme="minorHAnsi"/>
          <w:sz w:val="22"/>
          <w:szCs w:val="22"/>
        </w:rPr>
      </w:pPr>
      <w:r w:rsidRPr="003B4229">
        <w:rPr>
          <w:rFonts w:asciiTheme="minorHAnsi" w:hAnsiTheme="minorHAnsi" w:cstheme="minorHAnsi"/>
          <w:b/>
          <w:bCs/>
          <w:sz w:val="22"/>
          <w:szCs w:val="22"/>
          <w:u w:val="single"/>
        </w:rPr>
        <w:t>Załącznik nr 2</w:t>
      </w:r>
      <w:r w:rsidR="00881C39" w:rsidRPr="003B422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- Kosztorys ofertowy</w:t>
      </w:r>
    </w:p>
    <w:p w:rsidR="00881C39" w:rsidRPr="003B4229" w:rsidRDefault="005F6C4D" w:rsidP="00132DB5">
      <w:pPr>
        <w:widowControl w:val="0"/>
        <w:overflowPunct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3B4229">
        <w:rPr>
          <w:rFonts w:asciiTheme="minorHAnsi" w:hAnsiTheme="minorHAnsi" w:cstheme="minorHAnsi"/>
          <w:b/>
          <w:sz w:val="22"/>
          <w:szCs w:val="22"/>
        </w:rPr>
        <w:t xml:space="preserve">Tabela A   </w:t>
      </w:r>
    </w:p>
    <w:tbl>
      <w:tblPr>
        <w:tblW w:w="141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"/>
        <w:gridCol w:w="4039"/>
        <w:gridCol w:w="2127"/>
        <w:gridCol w:w="1559"/>
        <w:gridCol w:w="850"/>
        <w:gridCol w:w="1440"/>
        <w:gridCol w:w="1590"/>
        <w:gridCol w:w="1551"/>
      </w:tblGrid>
      <w:tr w:rsidR="00D94745" w:rsidRPr="003B4229" w:rsidTr="007E1EC7">
        <w:trPr>
          <w:trHeight w:val="662"/>
        </w:trPr>
        <w:tc>
          <w:tcPr>
            <w:tcW w:w="989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94745" w:rsidRPr="003B4229" w:rsidRDefault="00D94745" w:rsidP="005F6C4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039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94745" w:rsidRPr="003B4229" w:rsidRDefault="00D94745" w:rsidP="005F6C4D">
            <w:pPr>
              <w:snapToGrid w:val="0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PARAMETR</w:t>
            </w:r>
          </w:p>
        </w:tc>
        <w:tc>
          <w:tcPr>
            <w:tcW w:w="212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745" w:rsidRPr="003B4229" w:rsidRDefault="00D94745" w:rsidP="005F6C4D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Liczba oznaczeń w okresie 12 miesięcy</w:t>
            </w:r>
          </w:p>
        </w:tc>
        <w:tc>
          <w:tcPr>
            <w:tcW w:w="155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745" w:rsidRPr="003B4229" w:rsidRDefault="00D94745" w:rsidP="005F6C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b/>
                <w:sz w:val="22"/>
                <w:szCs w:val="22"/>
              </w:rPr>
              <w:t>Cena jedn. brutto za opakowanie*</w:t>
            </w: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745" w:rsidRPr="003B4229" w:rsidRDefault="00D94745" w:rsidP="005F6C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b/>
                <w:sz w:val="22"/>
                <w:szCs w:val="22"/>
              </w:rPr>
              <w:t>VAT</w:t>
            </w:r>
          </w:p>
          <w:p w:rsidR="00D94745" w:rsidRPr="003B4229" w:rsidRDefault="00D94745" w:rsidP="005F6C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b/>
                <w:sz w:val="22"/>
                <w:szCs w:val="22"/>
              </w:rPr>
              <w:t>(%)</w:t>
            </w:r>
          </w:p>
        </w:tc>
        <w:tc>
          <w:tcPr>
            <w:tcW w:w="14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745" w:rsidRPr="003B4229" w:rsidRDefault="00D94745" w:rsidP="005F6C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brutto*</w:t>
            </w:r>
          </w:p>
        </w:tc>
        <w:tc>
          <w:tcPr>
            <w:tcW w:w="159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745" w:rsidRPr="003B4229" w:rsidRDefault="00D94745" w:rsidP="005F6C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>Producent/</w:t>
            </w:r>
            <w:r w:rsidRPr="003B4229">
              <w:rPr>
                <w:rFonts w:asciiTheme="minorHAnsi" w:hAnsiTheme="minorHAnsi" w:cstheme="minorHAnsi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br/>
              <w:t>nazwa handlowa/</w:t>
            </w:r>
            <w:r w:rsidRPr="003B4229">
              <w:rPr>
                <w:rFonts w:asciiTheme="minorHAnsi" w:hAnsiTheme="minorHAnsi" w:cstheme="minorHAnsi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br/>
              <w:t>numer katalogowy*</w:t>
            </w:r>
          </w:p>
        </w:tc>
        <w:tc>
          <w:tcPr>
            <w:tcW w:w="15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745" w:rsidRPr="003B4229" w:rsidRDefault="00D94745" w:rsidP="005F6C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asortymentu </w:t>
            </w:r>
            <w:r w:rsidRPr="003B42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na fakturze*</w:t>
            </w:r>
          </w:p>
        </w:tc>
      </w:tr>
      <w:tr w:rsidR="00D94745" w:rsidRPr="003B4229" w:rsidTr="007E1EC7">
        <w:trPr>
          <w:trHeight w:val="342"/>
        </w:trPr>
        <w:tc>
          <w:tcPr>
            <w:tcW w:w="98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4745" w:rsidRPr="003B4229" w:rsidRDefault="00D94745" w:rsidP="00881C3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745" w:rsidRPr="003B4229" w:rsidRDefault="00D94745" w:rsidP="0001639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Oznaczania niestabilności </w:t>
            </w:r>
            <w:proofErr w:type="spellStart"/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mikrosatelitarnej</w:t>
            </w:r>
            <w:proofErr w:type="spellEnd"/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(MSI) – wykrywanie metodą jakościową panelu siedmiu monomorficznych </w:t>
            </w:r>
            <w:proofErr w:type="spellStart"/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biomarkerów</w:t>
            </w:r>
            <w:proofErr w:type="spellEnd"/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do identyfikacji niestabilności </w:t>
            </w:r>
            <w:proofErr w:type="spellStart"/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mikrosatelitarnej</w:t>
            </w:r>
            <w:proofErr w:type="spellEnd"/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(IVD)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745" w:rsidRPr="003B4229" w:rsidRDefault="00D94745" w:rsidP="007E1EC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3B422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6</w:t>
            </w:r>
            <w:r w:rsidR="007E1EC7" w:rsidRPr="003B422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0</w:t>
            </w:r>
            <w:r w:rsidRPr="003B422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 op. </w:t>
            </w:r>
            <w:r w:rsidR="007E1EC7" w:rsidRPr="003B422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– 360 </w:t>
            </w:r>
            <w:proofErr w:type="spellStart"/>
            <w:r w:rsidR="007E1EC7" w:rsidRPr="003B422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testów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4745" w:rsidRPr="003B4229" w:rsidRDefault="00D94745" w:rsidP="00132DB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4745" w:rsidRPr="003B4229" w:rsidRDefault="00D94745" w:rsidP="00132DB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4745" w:rsidRPr="003B4229" w:rsidRDefault="00D94745" w:rsidP="00132DB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4745" w:rsidRPr="003B4229" w:rsidRDefault="00D94745" w:rsidP="00132DB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4745" w:rsidRPr="003B4229" w:rsidRDefault="00D94745" w:rsidP="00132DB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94745" w:rsidRPr="003B4229" w:rsidTr="007E1EC7">
        <w:tc>
          <w:tcPr>
            <w:tcW w:w="98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4745" w:rsidRPr="003B4229" w:rsidRDefault="00D94745" w:rsidP="00881C3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745" w:rsidRPr="003B4229" w:rsidRDefault="007E1EC7" w:rsidP="007E1EC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Wykrywanie mutacji genu </w:t>
            </w:r>
            <w:r w:rsidR="00D94745"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EGFR – i w </w:t>
            </w:r>
            <w:proofErr w:type="spellStart"/>
            <w:r w:rsidR="00D94745"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eksonie</w:t>
            </w:r>
            <w:proofErr w:type="spellEnd"/>
            <w:r w:rsidR="00D94745"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18 (G719A/S/C), </w:t>
            </w:r>
            <w:proofErr w:type="spellStart"/>
            <w:r w:rsidR="00D94745"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eksonie</w:t>
            </w:r>
            <w:proofErr w:type="spellEnd"/>
            <w:r w:rsidR="00D94745"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21 (L858R, L861Q), </w:t>
            </w:r>
            <w:proofErr w:type="spellStart"/>
            <w:r w:rsidR="00D94745"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eksonie</w:t>
            </w:r>
            <w:proofErr w:type="spellEnd"/>
            <w:r w:rsidR="00D94745"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20 (T790M, S768I), delecji w </w:t>
            </w:r>
            <w:proofErr w:type="spellStart"/>
            <w:r w:rsidR="00D94745"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eksonie</w:t>
            </w:r>
            <w:proofErr w:type="spellEnd"/>
            <w:r w:rsidR="00D94745"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19 oraz insercji w </w:t>
            </w:r>
            <w:proofErr w:type="spellStart"/>
            <w:r w:rsidR="00D94745"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eksonie</w:t>
            </w:r>
            <w:proofErr w:type="spellEnd"/>
            <w:r w:rsidR="00D94745"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20 genu EGFR w czasie nie dłuższym niż 150 min od aplikacji skrawka parafinowego do uzyskania wyniku (IVD)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745" w:rsidRPr="003B4229" w:rsidRDefault="00D94745" w:rsidP="007E1E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3B422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1 op. </w:t>
            </w:r>
            <w:r w:rsidR="007E1EC7" w:rsidRPr="003B422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– 6 </w:t>
            </w:r>
            <w:proofErr w:type="spellStart"/>
            <w:r w:rsidR="007E1EC7" w:rsidRPr="003B422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testów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4745" w:rsidRPr="003B4229" w:rsidRDefault="00D94745" w:rsidP="00284A8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4745" w:rsidRPr="003B4229" w:rsidRDefault="00D94745" w:rsidP="00284A8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4745" w:rsidRPr="003B4229" w:rsidRDefault="00D94745" w:rsidP="00284A8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4745" w:rsidRPr="003B4229" w:rsidRDefault="00D94745" w:rsidP="00284A8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4745" w:rsidRPr="003B4229" w:rsidRDefault="00D94745" w:rsidP="00284A8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94745" w:rsidRPr="003B4229" w:rsidTr="007E1EC7">
        <w:tc>
          <w:tcPr>
            <w:tcW w:w="98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4745" w:rsidRPr="003B4229" w:rsidRDefault="00D94745" w:rsidP="00881C3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745" w:rsidRPr="003B4229" w:rsidRDefault="00AD5C44" w:rsidP="00AD5C4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Wykrywanie 49 m</w:t>
            </w:r>
            <w:r w:rsidR="00D94745"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utacj</w:t>
            </w: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i genu</w:t>
            </w:r>
            <w:r w:rsidR="00D94745"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EGFR w osoczu (RUO) w </w:t>
            </w:r>
            <w:proofErr w:type="spellStart"/>
            <w:r w:rsidR="00D94745"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exonach</w:t>
            </w:r>
            <w:proofErr w:type="spellEnd"/>
            <w:r w:rsidR="00D94745"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18, 19, 20 i 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745" w:rsidRPr="003B4229" w:rsidRDefault="00D94745" w:rsidP="007E1E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3B422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1 op. </w:t>
            </w:r>
            <w:r w:rsidR="007E1EC7" w:rsidRPr="003B422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– 6 </w:t>
            </w:r>
            <w:proofErr w:type="spellStart"/>
            <w:r w:rsidR="007E1EC7" w:rsidRPr="003B422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testów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4745" w:rsidRPr="003B4229" w:rsidRDefault="00D94745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4745" w:rsidRPr="003B4229" w:rsidRDefault="00D94745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4745" w:rsidRPr="003B4229" w:rsidRDefault="00D94745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4745" w:rsidRPr="003B4229" w:rsidRDefault="00D94745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4745" w:rsidRPr="003B4229" w:rsidRDefault="00D94745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94745" w:rsidRPr="003B4229" w:rsidTr="007E1EC7">
        <w:tc>
          <w:tcPr>
            <w:tcW w:w="98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4745" w:rsidRPr="003B4229" w:rsidRDefault="00D94745" w:rsidP="00881C3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745" w:rsidRPr="003B4229" w:rsidRDefault="00D94745" w:rsidP="0001639B">
            <w:pP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Wykrywanie fuzji genów możliwość oznaczenia </w:t>
            </w:r>
            <w:proofErr w:type="spellStart"/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rearanżacji</w:t>
            </w:r>
            <w:proofErr w:type="spellEnd"/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 w genach:  ALK, ROS1, RET, MET (IVD)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745" w:rsidRPr="003B4229" w:rsidRDefault="00D94745" w:rsidP="007E1E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3B422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1 op. </w:t>
            </w:r>
            <w:r w:rsidR="007E1EC7" w:rsidRPr="003B422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- </w:t>
            </w:r>
            <w:r w:rsidRPr="003B422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 6 </w:t>
            </w:r>
            <w:proofErr w:type="spellStart"/>
            <w:r w:rsidR="007E1EC7" w:rsidRPr="003B422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testów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4745" w:rsidRPr="003B4229" w:rsidRDefault="00D94745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4745" w:rsidRPr="003B4229" w:rsidRDefault="00D94745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4745" w:rsidRPr="003B4229" w:rsidRDefault="00D94745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4745" w:rsidRPr="003B4229" w:rsidRDefault="00D94745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4745" w:rsidRPr="003B4229" w:rsidRDefault="00D94745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94745" w:rsidRPr="003B4229" w:rsidTr="007E1EC7">
        <w:tc>
          <w:tcPr>
            <w:tcW w:w="98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4745" w:rsidRPr="003B4229" w:rsidRDefault="00D94745" w:rsidP="00881C3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745" w:rsidRPr="003B4229" w:rsidRDefault="00D94745" w:rsidP="00AD5C44">
            <w:pP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Wykrywania fuzji genów możliwość oznaczenia </w:t>
            </w:r>
            <w:proofErr w:type="spellStart"/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rearanżacji</w:t>
            </w:r>
            <w:proofErr w:type="spellEnd"/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 w genach:  </w:t>
            </w:r>
            <w:r w:rsidR="00AD5C44"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ALK, MET</w:t>
            </w: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, ROS1, RET, NTRK1,NTRK2, NTRK3 (RUO)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745" w:rsidRPr="003B4229" w:rsidRDefault="007E1EC7" w:rsidP="007E1E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3B422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1 op.  – 6 </w:t>
            </w:r>
            <w:proofErr w:type="spellStart"/>
            <w:r w:rsidRPr="003B422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testów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4745" w:rsidRPr="003B4229" w:rsidRDefault="00D94745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4745" w:rsidRPr="003B4229" w:rsidRDefault="00D94745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4745" w:rsidRPr="003B4229" w:rsidRDefault="00D94745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4745" w:rsidRPr="003B4229" w:rsidRDefault="00D94745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4745" w:rsidRPr="003B4229" w:rsidRDefault="00D94745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A356D" w:rsidRPr="003B4229" w:rsidTr="00AD5C44"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6D" w:rsidRPr="003B4229" w:rsidRDefault="004A356D" w:rsidP="00881C3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56D" w:rsidRPr="003B4229" w:rsidRDefault="004A356D" w:rsidP="00AD5C44">
            <w:pPr>
              <w:jc w:val="both"/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 xml:space="preserve">Wykrywanie metodą jakościową mutacji w kodonach 12, 13, 59, 61, 117 i 146 onkogenu KRAS. Test wykorzystujący utrwalone w formalinie i zatopione w parafinie (FFPE) ludzkie tkanki nowotworowe do izolacji DNA i przeprowadzenia real </w:t>
            </w:r>
            <w:proofErr w:type="spellStart"/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  <w:proofErr w:type="spellEnd"/>
            <w:r w:rsidRPr="003B4229">
              <w:rPr>
                <w:rFonts w:asciiTheme="minorHAnsi" w:hAnsiTheme="minorHAnsi" w:cstheme="minorHAnsi"/>
                <w:sz w:val="22"/>
                <w:szCs w:val="22"/>
              </w:rPr>
              <w:t xml:space="preserve"> PCR oraz wykrywania poszukiwanych sekwencji, </w:t>
            </w:r>
            <w:r w:rsidRPr="003B422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czułość oznaczenia : 5% komórek zmutowanych w </w:t>
            </w:r>
            <w:r w:rsidR="00AD5C44" w:rsidRPr="003B4229">
              <w:rPr>
                <w:rFonts w:asciiTheme="minorHAnsi" w:hAnsiTheme="minorHAnsi" w:cstheme="minorHAnsi"/>
                <w:sz w:val="22"/>
                <w:szCs w:val="22"/>
              </w:rPr>
              <w:t>populacji dzikiej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56D" w:rsidRPr="003B4229" w:rsidRDefault="004A356D" w:rsidP="004A356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3B422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1 op - 6 </w:t>
            </w:r>
            <w:proofErr w:type="spellStart"/>
            <w:r w:rsidRPr="003B422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testów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56D" w:rsidRPr="003B4229" w:rsidRDefault="004A356D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56D" w:rsidRPr="003B4229" w:rsidRDefault="004A356D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56D" w:rsidRPr="003B4229" w:rsidRDefault="004A356D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56D" w:rsidRPr="003B4229" w:rsidRDefault="004A356D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56D" w:rsidRPr="003B4229" w:rsidRDefault="004A356D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A356D" w:rsidRPr="003B4229" w:rsidTr="00AD5C44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356D" w:rsidRPr="003B4229" w:rsidRDefault="004A356D" w:rsidP="00881C3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56D" w:rsidRPr="003B4229" w:rsidRDefault="004A356D" w:rsidP="00AD5C44">
            <w:pPr>
              <w:jc w:val="both"/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 xml:space="preserve">Wykrywanie metodą jakościową mutacji V600/E2/D i V600K/R/M w kodonie 600 genu BRAF: test wykorzystuje DNA wydzielone z utwardzonych w parafinie (FFPE) fragmentów tkanek zawierających komórki nowotworowe, test polegający na uzyskaniu wyniku z próbki za pomocą real </w:t>
            </w:r>
            <w:proofErr w:type="spellStart"/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  <w:proofErr w:type="spellEnd"/>
            <w:r w:rsidRPr="003B4229">
              <w:rPr>
                <w:rFonts w:asciiTheme="minorHAnsi" w:hAnsiTheme="minorHAnsi" w:cstheme="minorHAnsi"/>
                <w:sz w:val="22"/>
                <w:szCs w:val="22"/>
              </w:rPr>
              <w:t xml:space="preserve"> PCR, czułość oznaczenia: 1% komórek zmutowanych w </w:t>
            </w:r>
            <w:r w:rsidR="00AD5C44" w:rsidRPr="003B4229">
              <w:rPr>
                <w:rFonts w:asciiTheme="minorHAnsi" w:hAnsiTheme="minorHAnsi" w:cstheme="minorHAnsi"/>
                <w:sz w:val="22"/>
                <w:szCs w:val="22"/>
              </w:rPr>
              <w:t>populacji dzikiej</w:t>
            </w: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56D" w:rsidRPr="003B4229" w:rsidRDefault="004A356D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3B422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1 op.- 6 </w:t>
            </w:r>
            <w:proofErr w:type="spellStart"/>
            <w:r w:rsidRPr="003B422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testów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56D" w:rsidRPr="003B4229" w:rsidRDefault="004A356D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56D" w:rsidRPr="003B4229" w:rsidRDefault="004A356D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56D" w:rsidRPr="003B4229" w:rsidRDefault="004A356D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56D" w:rsidRPr="003B4229" w:rsidRDefault="004A356D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56D" w:rsidRPr="003B4229" w:rsidRDefault="004A356D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A356D" w:rsidRPr="003B4229" w:rsidTr="007E1EC7">
        <w:tc>
          <w:tcPr>
            <w:tcW w:w="98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356D" w:rsidRPr="003B4229" w:rsidRDefault="004A356D" w:rsidP="00881C3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56D" w:rsidRPr="003B4229" w:rsidRDefault="004A356D" w:rsidP="00AD5C4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Wykrywanie metodą jakościową mutacji w kodonach 12, 13, 59, 61, 117, 146 NRAS oraz w kodonie V600E/D/K/R BRAF. Test wykorzystuje utrwalone w formalinie i zatopione w parafinie (FFPE) ludzkie tkanki nowotworowe do izolacji DNA i przeprowadzenia łańcuchowej reakcji polimerazy (PCR) w czasie rzeczywistym oraz wykrywania poszukiwanych sekwencji, czułość oznaczenia: 5% komórek zmutowanych w populacji dzikiej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56D" w:rsidRPr="003B4229" w:rsidRDefault="004A356D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3B422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1 op.- 6 </w:t>
            </w:r>
            <w:proofErr w:type="spellStart"/>
            <w:r w:rsidRPr="003B422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testów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56D" w:rsidRPr="003B4229" w:rsidRDefault="004A356D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56D" w:rsidRPr="003B4229" w:rsidRDefault="004A356D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56D" w:rsidRPr="003B4229" w:rsidRDefault="004A356D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56D" w:rsidRPr="003B4229" w:rsidRDefault="004A356D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56D" w:rsidRPr="003B4229" w:rsidRDefault="004A356D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A356D" w:rsidRPr="003B4229" w:rsidTr="007E1EC7">
        <w:tc>
          <w:tcPr>
            <w:tcW w:w="98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356D" w:rsidRPr="003B4229" w:rsidRDefault="004A356D" w:rsidP="00881C3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56D" w:rsidRPr="003B4229" w:rsidRDefault="007E1EC7" w:rsidP="007E1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Wykrywania pięciu mutacji IDH1 w kodonie R132: R132C/H/G/S/L, czterech mutacji IDH2 w kodonie R140: R140Q/L/G/W i sześciu mutacji IDH2 w kodonie R172: R172K/M/G/S/W. Wykorzystuje DNA wyekstrahowane z próbek FFPE, krwi lub ludzkiego szpiku kostnego. Test obejmujący cały proces od próbki do wyniku, czas badania ok. 100 min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56D" w:rsidRPr="003B4229" w:rsidRDefault="00AD5C44" w:rsidP="007E1E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3B422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3</w:t>
            </w:r>
            <w:r w:rsidR="007E1EC7" w:rsidRPr="003B422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 op.- 18 </w:t>
            </w:r>
            <w:proofErr w:type="spellStart"/>
            <w:r w:rsidR="007E1EC7" w:rsidRPr="003B422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testów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56D" w:rsidRPr="003B4229" w:rsidRDefault="004A356D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56D" w:rsidRPr="003B4229" w:rsidRDefault="004A356D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56D" w:rsidRPr="003B4229" w:rsidRDefault="004A356D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56D" w:rsidRPr="003B4229" w:rsidRDefault="004A356D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56D" w:rsidRPr="003B4229" w:rsidRDefault="004A356D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A356D" w:rsidRPr="003B4229" w:rsidTr="007E1EC7">
        <w:tc>
          <w:tcPr>
            <w:tcW w:w="98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356D" w:rsidRPr="003B4229" w:rsidRDefault="004A356D" w:rsidP="00881C39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EC7" w:rsidRPr="003B4229" w:rsidRDefault="007E1EC7" w:rsidP="007E1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Bibuła filtracyjna, jakościowa, klasa 1, okrągła – 10 mm, 1000 szt. (1op.=500 sztuk) 500zł</w:t>
            </w:r>
          </w:p>
          <w:p w:rsidR="004A356D" w:rsidRPr="003B4229" w:rsidRDefault="004A356D" w:rsidP="004A356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56D" w:rsidRPr="003B4229" w:rsidRDefault="004A356D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56D" w:rsidRPr="003B4229" w:rsidRDefault="004A356D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56D" w:rsidRPr="003B4229" w:rsidRDefault="004A356D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56D" w:rsidRPr="003B4229" w:rsidRDefault="004A356D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56D" w:rsidRPr="003B4229" w:rsidRDefault="004A356D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56D" w:rsidRPr="003B4229" w:rsidRDefault="004A356D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F6C4D" w:rsidRPr="003B4229" w:rsidTr="007E1EC7">
        <w:tc>
          <w:tcPr>
            <w:tcW w:w="9564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C4D" w:rsidRPr="003B4229" w:rsidRDefault="005F6C4D" w:rsidP="005F6C4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Razem brutto: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C4D" w:rsidRPr="003B4229" w:rsidRDefault="005F6C4D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C4D" w:rsidRPr="003B4229" w:rsidRDefault="005F6C4D" w:rsidP="000163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3B422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––––––––––––</w:t>
            </w:r>
          </w:p>
        </w:tc>
      </w:tr>
    </w:tbl>
    <w:p w:rsidR="00881C39" w:rsidRPr="003B4229" w:rsidRDefault="00881C39" w:rsidP="00881C39">
      <w:pPr>
        <w:rPr>
          <w:rFonts w:asciiTheme="minorHAnsi" w:hAnsiTheme="minorHAnsi" w:cstheme="minorHAnsi"/>
          <w:sz w:val="22"/>
          <w:szCs w:val="22"/>
        </w:rPr>
      </w:pPr>
    </w:p>
    <w:p w:rsidR="008A6D06" w:rsidRPr="003B4229" w:rsidRDefault="00132DB5" w:rsidP="003B4229">
      <w:pPr>
        <w:rPr>
          <w:rFonts w:asciiTheme="minorHAnsi" w:hAnsiTheme="minorHAnsi" w:cstheme="minorHAnsi"/>
          <w:sz w:val="22"/>
          <w:szCs w:val="22"/>
        </w:rPr>
      </w:pPr>
      <w:r w:rsidRPr="003B422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AD5C44" w:rsidRPr="003B4229" w:rsidRDefault="00AD5C44" w:rsidP="005F6C4D">
      <w:pPr>
        <w:widowControl w:val="0"/>
        <w:overflowPunct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:rsidR="00881C39" w:rsidRPr="003B4229" w:rsidRDefault="009F704D" w:rsidP="005F6C4D">
      <w:pPr>
        <w:widowControl w:val="0"/>
        <w:overflowPunct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3B4229">
        <w:rPr>
          <w:rFonts w:asciiTheme="minorHAnsi" w:hAnsiTheme="minorHAnsi" w:cstheme="minorHAnsi"/>
          <w:b/>
          <w:sz w:val="22"/>
          <w:szCs w:val="22"/>
        </w:rPr>
        <w:t xml:space="preserve">Tabela B   Analizator </w:t>
      </w:r>
    </w:p>
    <w:p w:rsidR="00881C39" w:rsidRPr="003B4229" w:rsidRDefault="00881C39" w:rsidP="00881C39">
      <w:pPr>
        <w:widowControl w:val="0"/>
        <w:overflowPunct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3B4229">
        <w:rPr>
          <w:rFonts w:asciiTheme="minorHAnsi" w:hAnsiTheme="minorHAnsi" w:cstheme="minorHAnsi"/>
          <w:b/>
          <w:sz w:val="22"/>
          <w:szCs w:val="22"/>
        </w:rPr>
        <w:t>Czynsz dzierżawny za analizator</w:t>
      </w:r>
    </w:p>
    <w:tbl>
      <w:tblPr>
        <w:tblpPr w:leftFromText="141" w:rightFromText="141" w:vertAnchor="text" w:tblpY="1"/>
        <w:tblOverlap w:val="never"/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134"/>
        <w:gridCol w:w="2126"/>
        <w:gridCol w:w="1418"/>
        <w:gridCol w:w="1959"/>
        <w:gridCol w:w="1534"/>
      </w:tblGrid>
      <w:tr w:rsidR="00881C39" w:rsidRPr="003B4229" w:rsidTr="00284A88">
        <w:trPr>
          <w:trHeight w:val="51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881C39" w:rsidRPr="003B4229" w:rsidRDefault="00881C39" w:rsidP="0001639B">
            <w:pPr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DZIERŻAWA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881C39" w:rsidRPr="003B4229" w:rsidRDefault="00881C39" w:rsidP="0001639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 miesięcy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881C39" w:rsidRPr="003B4229" w:rsidRDefault="00881C39" w:rsidP="0001639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Dzierżawa netto (zł/miesiąc) 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9" w:rsidRPr="003B4229" w:rsidRDefault="00881C39" w:rsidP="0001639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VAT*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9" w:rsidRPr="003B4229" w:rsidRDefault="00881C39" w:rsidP="0001639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Dzierżawa brutto (zł/miesiąc) *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9" w:rsidRPr="003B4229" w:rsidRDefault="00284A88" w:rsidP="0001639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brutto (zł) za 12</w:t>
            </w:r>
            <w:r w:rsidR="00881C39" w:rsidRPr="003B42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m-</w:t>
            </w:r>
            <w:proofErr w:type="spellStart"/>
            <w:r w:rsidR="00881C39" w:rsidRPr="003B42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cy</w:t>
            </w:r>
            <w:proofErr w:type="spellEnd"/>
            <w:r w:rsidR="00881C39" w:rsidRPr="003B42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*</w:t>
            </w:r>
          </w:p>
        </w:tc>
      </w:tr>
      <w:tr w:rsidR="00881C39" w:rsidRPr="003B4229" w:rsidTr="00284A88">
        <w:trPr>
          <w:trHeight w:val="51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1C39" w:rsidRPr="003B4229" w:rsidRDefault="00881C39" w:rsidP="000163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881C39" w:rsidRPr="003B4229" w:rsidRDefault="00284A88" w:rsidP="0001639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1C39" w:rsidRPr="003B4229" w:rsidRDefault="00881C39" w:rsidP="0001639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39" w:rsidRPr="003B4229" w:rsidRDefault="00881C39" w:rsidP="0001639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39" w:rsidRPr="003B4229" w:rsidRDefault="00881C39" w:rsidP="0001639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39" w:rsidRPr="003B4229" w:rsidRDefault="00881C39" w:rsidP="00284A88">
            <w:pPr>
              <w:ind w:right="191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881C39" w:rsidRPr="003B4229" w:rsidRDefault="00881C39" w:rsidP="00881C39">
      <w:pPr>
        <w:widowControl w:val="0"/>
        <w:overflowPunct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A"/>
          <w:sz w:val="22"/>
          <w:szCs w:val="22"/>
        </w:rPr>
      </w:pPr>
      <w:r w:rsidRPr="003B422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</w:t>
      </w:r>
    </w:p>
    <w:p w:rsidR="00881C39" w:rsidRPr="003B4229" w:rsidRDefault="00881C39" w:rsidP="00881C39">
      <w:pPr>
        <w:widowControl w:val="0"/>
        <w:overflowPunct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3B4229"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</w:p>
    <w:p w:rsidR="00881C39" w:rsidRPr="003B4229" w:rsidRDefault="00881C39" w:rsidP="00881C39">
      <w:pPr>
        <w:widowControl w:val="0"/>
        <w:overflowPunct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:rsidR="00881C39" w:rsidRPr="003B4229" w:rsidRDefault="00881C39" w:rsidP="00881C39">
      <w:pPr>
        <w:widowControl w:val="0"/>
        <w:overflowPunct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:rsidR="00881C39" w:rsidRPr="003B4229" w:rsidRDefault="00881C39" w:rsidP="00881C39">
      <w:pPr>
        <w:widowControl w:val="0"/>
        <w:overflowPunct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3B4229">
        <w:rPr>
          <w:rFonts w:asciiTheme="minorHAnsi" w:hAnsiTheme="minorHAnsi" w:cstheme="minorHAnsi"/>
          <w:b/>
          <w:bCs/>
          <w:sz w:val="22"/>
          <w:szCs w:val="22"/>
        </w:rPr>
        <w:t>*- wypełnia Wykonawca</w:t>
      </w:r>
    </w:p>
    <w:p w:rsidR="00881C39" w:rsidRPr="003B4229" w:rsidRDefault="00881C39" w:rsidP="00881C39">
      <w:pPr>
        <w:widowControl w:val="0"/>
        <w:overflowPunct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</w:p>
    <w:p w:rsidR="00881C39" w:rsidRPr="003B4229" w:rsidRDefault="00881C39" w:rsidP="00881C39">
      <w:pPr>
        <w:widowControl w:val="0"/>
        <w:overflowPunct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3B4229">
        <w:rPr>
          <w:rFonts w:asciiTheme="minorHAnsi" w:hAnsiTheme="minorHAnsi" w:cstheme="minorHAnsi"/>
          <w:sz w:val="22"/>
          <w:szCs w:val="22"/>
        </w:rPr>
        <w:t xml:space="preserve">    </w:t>
      </w:r>
      <w:r w:rsidR="009F704D" w:rsidRPr="003B4229">
        <w:rPr>
          <w:rFonts w:asciiTheme="minorHAnsi" w:hAnsiTheme="minorHAnsi" w:cstheme="minorHAnsi"/>
          <w:b/>
          <w:bCs/>
          <w:sz w:val="22"/>
          <w:szCs w:val="22"/>
        </w:rPr>
        <w:t>Razem brutto A + B</w:t>
      </w:r>
      <w:r w:rsidRPr="003B4229">
        <w:rPr>
          <w:rFonts w:asciiTheme="minorHAnsi" w:hAnsiTheme="minorHAnsi" w:cstheme="minorHAnsi"/>
          <w:b/>
          <w:bCs/>
          <w:sz w:val="22"/>
          <w:szCs w:val="22"/>
        </w:rPr>
        <w:t>:……………………………………………….</w:t>
      </w:r>
    </w:p>
    <w:p w:rsidR="00881C39" w:rsidRPr="003B4229" w:rsidRDefault="00881C39" w:rsidP="00881C39">
      <w:pPr>
        <w:widowControl w:val="0"/>
        <w:overflowPunct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</w:p>
    <w:p w:rsidR="00881C39" w:rsidRPr="003B4229" w:rsidRDefault="00881C39" w:rsidP="00881C39">
      <w:pPr>
        <w:rPr>
          <w:rFonts w:asciiTheme="minorHAnsi" w:hAnsiTheme="minorHAnsi" w:cstheme="minorHAnsi"/>
          <w:bCs/>
          <w:sz w:val="22"/>
          <w:szCs w:val="22"/>
        </w:rPr>
      </w:pPr>
      <w:r w:rsidRPr="003B4229">
        <w:rPr>
          <w:rFonts w:asciiTheme="minorHAnsi" w:hAnsiTheme="minorHAnsi" w:cstheme="minorHAnsi"/>
          <w:sz w:val="22"/>
          <w:szCs w:val="22"/>
        </w:rPr>
        <w:t xml:space="preserve">UWAGA :Wartość brutto </w:t>
      </w:r>
      <w:r w:rsidRPr="003B4229">
        <w:rPr>
          <w:rFonts w:asciiTheme="minorHAnsi" w:hAnsiTheme="minorHAnsi" w:cstheme="minorHAnsi"/>
          <w:bCs/>
          <w:sz w:val="22"/>
          <w:szCs w:val="22"/>
        </w:rPr>
        <w:t xml:space="preserve"> wynosi :</w:t>
      </w:r>
    </w:p>
    <w:p w:rsidR="00881C39" w:rsidRPr="003B4229" w:rsidRDefault="009F704D" w:rsidP="00881C39">
      <w:pPr>
        <w:rPr>
          <w:rFonts w:asciiTheme="minorHAnsi" w:hAnsiTheme="minorHAnsi" w:cstheme="minorHAnsi"/>
          <w:bCs/>
          <w:sz w:val="22"/>
          <w:szCs w:val="22"/>
        </w:rPr>
      </w:pPr>
      <w:r w:rsidRPr="003B4229">
        <w:rPr>
          <w:rFonts w:asciiTheme="minorHAnsi" w:hAnsiTheme="minorHAnsi" w:cstheme="minorHAnsi"/>
          <w:bCs/>
          <w:sz w:val="22"/>
          <w:szCs w:val="22"/>
        </w:rPr>
        <w:t>Suma wartości brutto:  (tabela A</w:t>
      </w:r>
      <w:r w:rsidR="00881C39" w:rsidRPr="003B4229">
        <w:rPr>
          <w:rFonts w:asciiTheme="minorHAnsi" w:hAnsiTheme="minorHAnsi" w:cstheme="minorHAnsi"/>
          <w:bCs/>
          <w:sz w:val="22"/>
          <w:szCs w:val="22"/>
        </w:rPr>
        <w:t>) + wartość  brutto czynszu dzi</w:t>
      </w:r>
      <w:r w:rsidRPr="003B4229">
        <w:rPr>
          <w:rFonts w:asciiTheme="minorHAnsi" w:hAnsiTheme="minorHAnsi" w:cstheme="minorHAnsi"/>
          <w:bCs/>
          <w:sz w:val="22"/>
          <w:szCs w:val="22"/>
        </w:rPr>
        <w:t>erżawnego (tabela B</w:t>
      </w:r>
      <w:r w:rsidR="00881C39" w:rsidRPr="003B4229">
        <w:rPr>
          <w:rFonts w:asciiTheme="minorHAnsi" w:hAnsiTheme="minorHAnsi" w:cstheme="minorHAnsi"/>
          <w:bCs/>
          <w:sz w:val="22"/>
          <w:szCs w:val="22"/>
        </w:rPr>
        <w:t xml:space="preserve">). </w:t>
      </w:r>
    </w:p>
    <w:p w:rsidR="00881C39" w:rsidRPr="003B4229" w:rsidRDefault="00881C39" w:rsidP="00881C39">
      <w:pPr>
        <w:widowControl w:val="0"/>
        <w:overflowPunct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</w:p>
    <w:p w:rsidR="00881C39" w:rsidRPr="003B4229" w:rsidRDefault="00881C39" w:rsidP="00881C39">
      <w:pPr>
        <w:widowControl w:val="0"/>
        <w:overflowPunct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3B4229">
        <w:rPr>
          <w:rFonts w:asciiTheme="minorHAnsi" w:hAnsiTheme="minorHAnsi" w:cstheme="minorHAnsi"/>
          <w:sz w:val="22"/>
          <w:szCs w:val="22"/>
        </w:rPr>
        <w:t>Łączna wartość oferty netto: .............................. PLN (słownie: .............................................................. PLN)</w:t>
      </w:r>
    </w:p>
    <w:p w:rsidR="00881C39" w:rsidRPr="003B4229" w:rsidRDefault="00881C39" w:rsidP="00881C39">
      <w:pPr>
        <w:widowControl w:val="0"/>
        <w:overflowPunct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</w:p>
    <w:p w:rsidR="00881C39" w:rsidRPr="003B4229" w:rsidRDefault="00881C39" w:rsidP="00881C3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B4229">
        <w:rPr>
          <w:rFonts w:asciiTheme="minorHAnsi" w:hAnsiTheme="minorHAnsi" w:cstheme="minorHAnsi"/>
          <w:sz w:val="22"/>
          <w:szCs w:val="22"/>
        </w:rPr>
        <w:t>Łączna wartość oferty brutto: .............................. PLN (słownie: .............................................................. PLN)</w:t>
      </w:r>
    </w:p>
    <w:p w:rsidR="005F6C4D" w:rsidRPr="003B4229" w:rsidRDefault="005F6C4D" w:rsidP="00881C39">
      <w:pPr>
        <w:widowControl w:val="0"/>
        <w:snapToGri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F6C4D" w:rsidRPr="003B4229" w:rsidRDefault="00881C39" w:rsidP="00881C39">
      <w:pPr>
        <w:rPr>
          <w:rFonts w:asciiTheme="minorHAnsi" w:hAnsiTheme="minorHAnsi" w:cstheme="minorHAnsi"/>
          <w:bCs/>
          <w:sz w:val="22"/>
          <w:szCs w:val="22"/>
        </w:rPr>
      </w:pPr>
      <w:r w:rsidRPr="003B4229">
        <w:rPr>
          <w:rFonts w:asciiTheme="minorHAnsi" w:hAnsiTheme="minorHAnsi" w:cstheme="minorHAnsi"/>
          <w:bCs/>
          <w:sz w:val="22"/>
          <w:szCs w:val="22"/>
        </w:rPr>
        <w:t>Łączną wartość n</w:t>
      </w:r>
      <w:r w:rsidR="009F704D" w:rsidRPr="003B4229">
        <w:rPr>
          <w:rFonts w:asciiTheme="minorHAnsi" w:hAnsiTheme="minorHAnsi" w:cstheme="minorHAnsi"/>
          <w:bCs/>
          <w:sz w:val="22"/>
          <w:szCs w:val="22"/>
        </w:rPr>
        <w:t>ależy wpisać w Formularzu ofertowym</w:t>
      </w:r>
      <w:r w:rsidRPr="003B4229">
        <w:rPr>
          <w:rFonts w:asciiTheme="minorHAnsi" w:hAnsiTheme="minorHAnsi" w:cstheme="minorHAnsi"/>
          <w:bCs/>
          <w:sz w:val="22"/>
          <w:szCs w:val="22"/>
        </w:rPr>
        <w:t xml:space="preserve"> – Załącznik  Nr 1 do SWZ.</w:t>
      </w:r>
    </w:p>
    <w:p w:rsidR="00FF0353" w:rsidRPr="003B4229" w:rsidRDefault="00FF0353" w:rsidP="00FF0353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476"/>
      </w:tblGrid>
      <w:tr w:rsidR="00FF0353" w:rsidRPr="003B4229" w:rsidTr="00BD7F44">
        <w:trPr>
          <w:trHeight w:val="1134"/>
        </w:trPr>
        <w:tc>
          <w:tcPr>
            <w:tcW w:w="2880" w:type="dxa"/>
          </w:tcPr>
          <w:p w:rsidR="00FF0353" w:rsidRPr="003B4229" w:rsidRDefault="00FF0353" w:rsidP="00BD7F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 xml:space="preserve">Wykonawca:  </w:t>
            </w:r>
          </w:p>
        </w:tc>
        <w:tc>
          <w:tcPr>
            <w:tcW w:w="6476" w:type="dxa"/>
          </w:tcPr>
          <w:p w:rsidR="00FF0353" w:rsidRPr="003B4229" w:rsidRDefault="00FF0353" w:rsidP="00BD7F44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Wypełnić</w:t>
            </w:r>
          </w:p>
        </w:tc>
      </w:tr>
      <w:tr w:rsidR="00FF0353" w:rsidRPr="003B4229" w:rsidTr="00BD7F44">
        <w:trPr>
          <w:trHeight w:val="1515"/>
        </w:trPr>
        <w:tc>
          <w:tcPr>
            <w:tcW w:w="2880" w:type="dxa"/>
          </w:tcPr>
          <w:p w:rsidR="00FF0353" w:rsidRPr="003B4229" w:rsidRDefault="00FF0353" w:rsidP="00BD7F4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Aparat</w:t>
            </w:r>
          </w:p>
          <w:p w:rsidR="00FF0353" w:rsidRPr="003B4229" w:rsidRDefault="00FF0353" w:rsidP="00BD7F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 xml:space="preserve">Producent/Kraj: </w:t>
            </w:r>
          </w:p>
          <w:p w:rsidR="00FF0353" w:rsidRPr="003B4229" w:rsidRDefault="00FF0353" w:rsidP="00BD7F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FF0353" w:rsidRPr="003B4229" w:rsidRDefault="00FF0353" w:rsidP="00BD7F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Nazwa, model/typ/rok produkcji:</w:t>
            </w:r>
          </w:p>
          <w:p w:rsidR="00FF0353" w:rsidRPr="003B4229" w:rsidRDefault="00FF0353" w:rsidP="00BD7F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76" w:type="dxa"/>
          </w:tcPr>
          <w:p w:rsidR="00FF0353" w:rsidRPr="003B4229" w:rsidRDefault="00FF0353" w:rsidP="00BD7F44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Wypełnić (uzupełnić: fabrycznie nowy/używany)</w:t>
            </w:r>
          </w:p>
        </w:tc>
      </w:tr>
      <w:tr w:rsidR="00FF0353" w:rsidRPr="003B4229" w:rsidTr="00BD7F44">
        <w:trPr>
          <w:trHeight w:val="912"/>
        </w:trPr>
        <w:tc>
          <w:tcPr>
            <w:tcW w:w="2880" w:type="dxa"/>
          </w:tcPr>
          <w:p w:rsidR="00FF0353" w:rsidRPr="003B4229" w:rsidRDefault="00FF0353" w:rsidP="00BD7F4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b/>
                <w:sz w:val="22"/>
                <w:szCs w:val="22"/>
              </w:rPr>
              <w:t>Aparat</w:t>
            </w:r>
          </w:p>
          <w:p w:rsidR="00FF0353" w:rsidRPr="003B4229" w:rsidRDefault="00FF0353" w:rsidP="00BD7F4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CE (podać numer Certyfikatu):</w:t>
            </w:r>
          </w:p>
        </w:tc>
        <w:tc>
          <w:tcPr>
            <w:tcW w:w="6476" w:type="dxa"/>
          </w:tcPr>
          <w:p w:rsidR="00FF0353" w:rsidRPr="003B4229" w:rsidRDefault="00FF0353" w:rsidP="00BD7F44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Wypełnić</w:t>
            </w:r>
          </w:p>
        </w:tc>
      </w:tr>
    </w:tbl>
    <w:p w:rsidR="00FF0353" w:rsidRPr="003B4229" w:rsidRDefault="00FF0353" w:rsidP="00FF0353">
      <w:pPr>
        <w:rPr>
          <w:rFonts w:asciiTheme="minorHAnsi" w:hAnsiTheme="minorHAnsi" w:cstheme="minorHAnsi"/>
          <w:sz w:val="22"/>
          <w:szCs w:val="22"/>
        </w:rPr>
      </w:pPr>
    </w:p>
    <w:p w:rsidR="00FF0353" w:rsidRPr="003B4229" w:rsidRDefault="00FF0353" w:rsidP="00FF0353">
      <w:pPr>
        <w:tabs>
          <w:tab w:val="left" w:pos="0"/>
        </w:tabs>
        <w:ind w:right="59"/>
        <w:rPr>
          <w:rFonts w:asciiTheme="minorHAnsi" w:hAnsiTheme="minorHAnsi" w:cstheme="minorHAnsi"/>
          <w:sz w:val="22"/>
          <w:szCs w:val="22"/>
        </w:rPr>
      </w:pPr>
      <w:r w:rsidRPr="003B4229">
        <w:rPr>
          <w:rFonts w:asciiTheme="minorHAnsi" w:hAnsiTheme="minorHAnsi" w:cstheme="minorHAnsi"/>
          <w:b/>
          <w:sz w:val="22"/>
          <w:szCs w:val="22"/>
        </w:rPr>
        <w:t xml:space="preserve">Uwaga: </w:t>
      </w:r>
    </w:p>
    <w:p w:rsidR="00FF0353" w:rsidRPr="003B4229" w:rsidRDefault="00FF0353" w:rsidP="00FF0353">
      <w:pPr>
        <w:numPr>
          <w:ilvl w:val="0"/>
          <w:numId w:val="1"/>
        </w:numPr>
        <w:tabs>
          <w:tab w:val="left" w:pos="0"/>
          <w:tab w:val="left" w:pos="720"/>
        </w:tabs>
        <w:spacing w:before="60" w:after="60"/>
        <w:ind w:right="59"/>
        <w:jc w:val="both"/>
        <w:rPr>
          <w:rFonts w:asciiTheme="minorHAnsi" w:hAnsiTheme="minorHAnsi" w:cstheme="minorHAnsi"/>
          <w:sz w:val="22"/>
          <w:szCs w:val="22"/>
        </w:rPr>
      </w:pPr>
      <w:r w:rsidRPr="003B4229">
        <w:rPr>
          <w:rFonts w:asciiTheme="minorHAnsi" w:hAnsiTheme="minorHAnsi" w:cstheme="minorHAnsi"/>
          <w:sz w:val="22"/>
          <w:szCs w:val="22"/>
        </w:rPr>
        <w:t>Dla umożliwienia Zamawiającemu weryfikacji udzielonych odpowiedzi należy załączyć</w:t>
      </w:r>
      <w:r w:rsidR="00591665" w:rsidRPr="003B4229">
        <w:rPr>
          <w:rFonts w:asciiTheme="minorHAnsi" w:hAnsiTheme="minorHAnsi" w:cstheme="minorHAnsi"/>
          <w:sz w:val="22"/>
          <w:szCs w:val="22"/>
        </w:rPr>
        <w:t xml:space="preserve"> do oferty:</w:t>
      </w:r>
      <w:r w:rsidRPr="003B4229">
        <w:rPr>
          <w:rFonts w:asciiTheme="minorHAnsi" w:hAnsiTheme="minorHAnsi" w:cstheme="minorHAnsi"/>
          <w:sz w:val="22"/>
          <w:szCs w:val="22"/>
        </w:rPr>
        <w:t xml:space="preserve"> katalogi, foldery lub materiały źródłowe oferowanego sprzętu (w języku polskim lub angielskim (wraz z tłumaczeniem na język polski), w oryginale lub kserokopie poświadczone za zgodność z oryginałem).</w:t>
      </w:r>
    </w:p>
    <w:p w:rsidR="00FF0353" w:rsidRPr="003B4229" w:rsidRDefault="00FF0353" w:rsidP="00FF0353">
      <w:pPr>
        <w:numPr>
          <w:ilvl w:val="0"/>
          <w:numId w:val="1"/>
        </w:numPr>
        <w:tabs>
          <w:tab w:val="left" w:pos="0"/>
          <w:tab w:val="left" w:pos="720"/>
        </w:tabs>
        <w:spacing w:before="60" w:after="60"/>
        <w:ind w:right="59"/>
        <w:jc w:val="both"/>
        <w:rPr>
          <w:rFonts w:asciiTheme="minorHAnsi" w:hAnsiTheme="minorHAnsi" w:cstheme="minorHAnsi"/>
          <w:sz w:val="22"/>
          <w:szCs w:val="22"/>
        </w:rPr>
      </w:pPr>
      <w:r w:rsidRPr="003B4229">
        <w:rPr>
          <w:rFonts w:asciiTheme="minorHAnsi" w:hAnsiTheme="minorHAnsi" w:cstheme="minorHAnsi"/>
          <w:sz w:val="22"/>
          <w:szCs w:val="22"/>
        </w:rPr>
        <w:t>Wykonawca obowiązany jest wypełnić pola w kolumnie 4 „Odpowiedzi – TAK/NIE/Wartości oferowane”. Niewypełnione pole w tej kolumnie spowoduje odrzucenie oferty.</w:t>
      </w:r>
    </w:p>
    <w:p w:rsidR="00FF0353" w:rsidRPr="003B4229" w:rsidRDefault="00FF0353" w:rsidP="00FF0353">
      <w:pPr>
        <w:numPr>
          <w:ilvl w:val="0"/>
          <w:numId w:val="1"/>
        </w:numPr>
        <w:tabs>
          <w:tab w:val="left" w:pos="0"/>
          <w:tab w:val="left" w:pos="720"/>
        </w:tabs>
        <w:spacing w:before="60" w:after="60"/>
        <w:ind w:right="59"/>
        <w:jc w:val="both"/>
        <w:rPr>
          <w:rFonts w:asciiTheme="minorHAnsi" w:hAnsiTheme="minorHAnsi" w:cstheme="minorHAnsi"/>
          <w:sz w:val="22"/>
          <w:szCs w:val="22"/>
        </w:rPr>
      </w:pPr>
      <w:r w:rsidRPr="003B4229">
        <w:rPr>
          <w:rFonts w:asciiTheme="minorHAnsi" w:hAnsiTheme="minorHAnsi" w:cstheme="minorHAnsi"/>
          <w:sz w:val="22"/>
          <w:szCs w:val="22"/>
        </w:rPr>
        <w:t xml:space="preserve">Cechy i parametry podane w poniższej tabeli w kolumnie „Opis Parametru/Cechy” z wymaganą odpowiedzią „TAK” w kolumnie „Wartości wymagane” stanowią warunek, którego niespełnienie spowoduje odrzucenie oferty. </w:t>
      </w:r>
    </w:p>
    <w:p w:rsidR="00FF0353" w:rsidRPr="003B4229" w:rsidRDefault="00FF0353" w:rsidP="00FF0353">
      <w:pPr>
        <w:numPr>
          <w:ilvl w:val="0"/>
          <w:numId w:val="1"/>
        </w:numPr>
        <w:tabs>
          <w:tab w:val="left" w:pos="0"/>
          <w:tab w:val="left" w:pos="720"/>
        </w:tabs>
        <w:spacing w:before="60" w:after="60"/>
        <w:ind w:right="59"/>
        <w:jc w:val="both"/>
        <w:rPr>
          <w:rFonts w:asciiTheme="minorHAnsi" w:hAnsiTheme="minorHAnsi" w:cstheme="minorHAnsi"/>
          <w:sz w:val="22"/>
          <w:szCs w:val="22"/>
        </w:rPr>
      </w:pPr>
      <w:r w:rsidRPr="003B4229">
        <w:rPr>
          <w:rFonts w:asciiTheme="minorHAnsi" w:hAnsiTheme="minorHAnsi" w:cstheme="minorHAnsi"/>
          <w:sz w:val="22"/>
          <w:szCs w:val="22"/>
        </w:rPr>
        <w:t>Zamawiający wymaga, aby Wykonawca zaoferował urządze</w:t>
      </w:r>
      <w:r w:rsidR="009F704D" w:rsidRPr="003B4229">
        <w:rPr>
          <w:rFonts w:asciiTheme="minorHAnsi" w:hAnsiTheme="minorHAnsi" w:cstheme="minorHAnsi"/>
          <w:sz w:val="22"/>
          <w:szCs w:val="22"/>
        </w:rPr>
        <w:t xml:space="preserve">nie, o parametrach CO NAJMNIEJ </w:t>
      </w:r>
      <w:r w:rsidRPr="003B4229">
        <w:rPr>
          <w:rFonts w:asciiTheme="minorHAnsi" w:hAnsiTheme="minorHAnsi" w:cstheme="minorHAnsi"/>
          <w:sz w:val="22"/>
          <w:szCs w:val="22"/>
        </w:rPr>
        <w:t>takich, jakie są przedstawio</w:t>
      </w:r>
      <w:r w:rsidR="00851A07" w:rsidRPr="003B4229">
        <w:rPr>
          <w:rFonts w:asciiTheme="minorHAnsi" w:hAnsiTheme="minorHAnsi" w:cstheme="minorHAnsi"/>
          <w:sz w:val="22"/>
          <w:szCs w:val="22"/>
        </w:rPr>
        <w:t>ne w kolumnie „Opis parametru/cecha</w:t>
      </w:r>
      <w:r w:rsidRPr="003B4229">
        <w:rPr>
          <w:rFonts w:asciiTheme="minorHAnsi" w:hAnsiTheme="minorHAnsi" w:cstheme="minorHAnsi"/>
          <w:sz w:val="22"/>
          <w:szCs w:val="22"/>
        </w:rPr>
        <w:t>”. Niespełnienie tego warunku spowoduje odrzucenie oferty.</w:t>
      </w:r>
    </w:p>
    <w:p w:rsidR="00FF0353" w:rsidRPr="003B4229" w:rsidRDefault="00FF0353" w:rsidP="00FF0353">
      <w:pPr>
        <w:numPr>
          <w:ilvl w:val="0"/>
          <w:numId w:val="1"/>
        </w:numPr>
        <w:tabs>
          <w:tab w:val="left" w:pos="0"/>
          <w:tab w:val="left" w:pos="720"/>
        </w:tabs>
        <w:spacing w:before="60" w:after="60"/>
        <w:ind w:right="59"/>
        <w:jc w:val="both"/>
        <w:rPr>
          <w:rFonts w:asciiTheme="minorHAnsi" w:hAnsiTheme="minorHAnsi" w:cstheme="minorHAnsi"/>
          <w:sz w:val="22"/>
          <w:szCs w:val="22"/>
        </w:rPr>
      </w:pPr>
      <w:r w:rsidRPr="003B4229">
        <w:rPr>
          <w:rFonts w:asciiTheme="minorHAnsi" w:hAnsiTheme="minorHAnsi" w:cstheme="minorHAnsi"/>
          <w:sz w:val="22"/>
          <w:szCs w:val="22"/>
        </w:rPr>
        <w:t>Wykonawca oświadcza, że w/w urządzenie po zainstalowaniu</w:t>
      </w:r>
      <w:r w:rsidR="009F704D" w:rsidRPr="003B4229">
        <w:rPr>
          <w:rFonts w:asciiTheme="minorHAnsi" w:hAnsiTheme="minorHAnsi" w:cstheme="minorHAnsi"/>
          <w:sz w:val="22"/>
          <w:szCs w:val="22"/>
        </w:rPr>
        <w:t xml:space="preserve"> gotowe będzie do eksploatacji </w:t>
      </w:r>
      <w:r w:rsidRPr="003B4229">
        <w:rPr>
          <w:rFonts w:asciiTheme="minorHAnsi" w:hAnsiTheme="minorHAnsi" w:cstheme="minorHAnsi"/>
          <w:sz w:val="22"/>
          <w:szCs w:val="22"/>
        </w:rPr>
        <w:t xml:space="preserve">zgodnie z przeznaczeniem bez żadnych dodatkowych zakupów i inwestycji. </w:t>
      </w:r>
    </w:p>
    <w:p w:rsidR="00FF0353" w:rsidRPr="003B4229" w:rsidRDefault="00FF0353" w:rsidP="003B4229">
      <w:pPr>
        <w:tabs>
          <w:tab w:val="left" w:pos="0"/>
        </w:tabs>
        <w:spacing w:before="60" w:after="60"/>
        <w:ind w:right="59"/>
        <w:jc w:val="both"/>
        <w:rPr>
          <w:rFonts w:asciiTheme="minorHAnsi" w:hAnsiTheme="minorHAnsi" w:cstheme="minorHAnsi"/>
          <w:sz w:val="22"/>
          <w:szCs w:val="22"/>
        </w:rPr>
      </w:pPr>
      <w:r w:rsidRPr="003B4229">
        <w:rPr>
          <w:rFonts w:asciiTheme="minorHAnsi" w:hAnsiTheme="minorHAnsi" w:cstheme="minorHAnsi"/>
          <w:sz w:val="22"/>
          <w:szCs w:val="22"/>
        </w:rPr>
        <w:br/>
      </w:r>
    </w:p>
    <w:tbl>
      <w:tblPr>
        <w:tblW w:w="1015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5244"/>
        <w:gridCol w:w="2127"/>
        <w:gridCol w:w="1930"/>
      </w:tblGrid>
      <w:tr w:rsidR="00FF0353" w:rsidRPr="003B4229" w:rsidTr="00BD7F44">
        <w:trPr>
          <w:cantSplit/>
          <w:trHeight w:val="842"/>
          <w:tblHeader/>
        </w:trPr>
        <w:tc>
          <w:tcPr>
            <w:tcW w:w="852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44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Opis parametru / cechy </w:t>
            </w:r>
          </w:p>
        </w:tc>
        <w:tc>
          <w:tcPr>
            <w:tcW w:w="2127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Wartości </w:t>
            </w:r>
          </w:p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b/>
                <w:sz w:val="22"/>
                <w:szCs w:val="22"/>
              </w:rPr>
              <w:t>wymagane</w:t>
            </w:r>
          </w:p>
        </w:tc>
        <w:tc>
          <w:tcPr>
            <w:tcW w:w="1930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b/>
                <w:sz w:val="22"/>
                <w:szCs w:val="22"/>
              </w:rPr>
              <w:t>Odpowiedzi</w:t>
            </w:r>
          </w:p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Tak/Nie/Wartości oferowane</w:t>
            </w:r>
          </w:p>
        </w:tc>
      </w:tr>
      <w:tr w:rsidR="00FF0353" w:rsidRPr="003B4229" w:rsidTr="00BD7F44">
        <w:trPr>
          <w:cantSplit/>
          <w:trHeight w:val="241"/>
          <w:tblHeader/>
        </w:trPr>
        <w:tc>
          <w:tcPr>
            <w:tcW w:w="852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244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930" w:type="dxa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FF0353" w:rsidRPr="003B4229" w:rsidTr="00BD7F44">
        <w:trPr>
          <w:cantSplit/>
          <w:trHeight w:val="431"/>
        </w:trPr>
        <w:tc>
          <w:tcPr>
            <w:tcW w:w="10153" w:type="dxa"/>
            <w:gridSpan w:val="4"/>
            <w:shd w:val="clear" w:color="auto" w:fill="F2F2F2"/>
            <w:vAlign w:val="center"/>
          </w:tcPr>
          <w:p w:rsidR="00FF0353" w:rsidRPr="003B4229" w:rsidRDefault="00FF0353" w:rsidP="00BD7F44">
            <w:pPr>
              <w:snapToGrid w:val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I. Minimalne wymagania wspólne dla analizatora</w:t>
            </w:r>
          </w:p>
        </w:tc>
      </w:tr>
      <w:tr w:rsidR="00FF0353" w:rsidRPr="003B4229" w:rsidTr="003B4229">
        <w:trPr>
          <w:cantSplit/>
          <w:trHeight w:val="1209"/>
        </w:trPr>
        <w:tc>
          <w:tcPr>
            <w:tcW w:w="852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5244" w:type="dxa"/>
            <w:vAlign w:val="center"/>
          </w:tcPr>
          <w:p w:rsidR="00FF0353" w:rsidRPr="003B4229" w:rsidRDefault="00FF0353" w:rsidP="00BD7F44">
            <w:pPr>
              <w:shd w:val="clear" w:color="auto" w:fill="FFFFFF"/>
              <w:spacing w:line="245" w:lineRule="exact"/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- proces całkowicie automatyczny i zamknięty: od przygotowania skrawka parafinowego, przez lizę komórki, izolację kwasów nukleinowych aż do an</w:t>
            </w:r>
            <w:r w:rsid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alizy opartej na real </w:t>
            </w:r>
            <w:proofErr w:type="spellStart"/>
            <w:r w:rsid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time</w:t>
            </w:r>
            <w:proofErr w:type="spellEnd"/>
            <w:r w:rsid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PCR,</w:t>
            </w:r>
          </w:p>
        </w:tc>
        <w:tc>
          <w:tcPr>
            <w:tcW w:w="2127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30" w:type="dxa"/>
          </w:tcPr>
          <w:p w:rsidR="00FF0353" w:rsidRPr="003B4229" w:rsidRDefault="00FF0353" w:rsidP="00BD7F44">
            <w:pPr>
              <w:snapToGrid w:val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FF0353" w:rsidRPr="003B4229" w:rsidTr="003B4229">
        <w:trPr>
          <w:cantSplit/>
          <w:trHeight w:val="861"/>
        </w:trPr>
        <w:tc>
          <w:tcPr>
            <w:tcW w:w="852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244" w:type="dxa"/>
            <w:vAlign w:val="center"/>
          </w:tcPr>
          <w:p w:rsidR="00FF0353" w:rsidRPr="003B4229" w:rsidRDefault="00FF0353" w:rsidP="00BD7F44">
            <w:pPr>
              <w:shd w:val="clear" w:color="auto" w:fill="FFFFFF"/>
              <w:spacing w:line="245" w:lineRule="exact"/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- sprzęt w pełni zautomatyzowany z możliwością wykonania pojedynczej próbki</w:t>
            </w:r>
          </w:p>
        </w:tc>
        <w:tc>
          <w:tcPr>
            <w:tcW w:w="2127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30" w:type="dxa"/>
          </w:tcPr>
          <w:p w:rsidR="00FF0353" w:rsidRPr="003B4229" w:rsidRDefault="00FF0353" w:rsidP="00BD7F44">
            <w:pPr>
              <w:snapToGrid w:val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FF0353" w:rsidRPr="003B4229" w:rsidTr="003B4229">
        <w:trPr>
          <w:cantSplit/>
          <w:trHeight w:val="828"/>
        </w:trPr>
        <w:tc>
          <w:tcPr>
            <w:tcW w:w="852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244" w:type="dxa"/>
            <w:vAlign w:val="center"/>
          </w:tcPr>
          <w:p w:rsidR="00FF0353" w:rsidRPr="003B4229" w:rsidRDefault="00FF0353" w:rsidP="00BD7F44">
            <w:pPr>
              <w:shd w:val="clear" w:color="auto" w:fill="FFFFFF"/>
              <w:spacing w:line="245" w:lineRule="exact"/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- sprzęt spełniający wymagania dyrektywy 98/79/EC, przeznaczony do diagnostyki in vitro (IVD)</w:t>
            </w:r>
          </w:p>
        </w:tc>
        <w:tc>
          <w:tcPr>
            <w:tcW w:w="2127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30" w:type="dxa"/>
          </w:tcPr>
          <w:p w:rsidR="00FF0353" w:rsidRPr="003B4229" w:rsidRDefault="00FF0353" w:rsidP="00BD7F44">
            <w:pPr>
              <w:snapToGrid w:val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FF0353" w:rsidRPr="003B4229" w:rsidTr="003B4229">
        <w:trPr>
          <w:cantSplit/>
          <w:trHeight w:val="556"/>
        </w:trPr>
        <w:tc>
          <w:tcPr>
            <w:tcW w:w="852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244" w:type="dxa"/>
            <w:vAlign w:val="center"/>
          </w:tcPr>
          <w:p w:rsidR="00FF0353" w:rsidRPr="003B4229" w:rsidRDefault="00FF0353" w:rsidP="00BD7F44">
            <w:pPr>
              <w:shd w:val="clear" w:color="auto" w:fill="FFFFFF"/>
              <w:spacing w:line="245" w:lineRule="exact"/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br/>
              <w:t>- czas całej procedury : max do 150 min,</w:t>
            </w: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br/>
            </w:r>
          </w:p>
        </w:tc>
        <w:tc>
          <w:tcPr>
            <w:tcW w:w="2127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30" w:type="dxa"/>
          </w:tcPr>
          <w:p w:rsidR="00FF0353" w:rsidRPr="003B4229" w:rsidRDefault="00FF0353" w:rsidP="00BD7F44">
            <w:pPr>
              <w:snapToGrid w:val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FF0353" w:rsidRPr="003B4229" w:rsidTr="00BD7F44">
        <w:trPr>
          <w:cantSplit/>
          <w:trHeight w:val="463"/>
        </w:trPr>
        <w:tc>
          <w:tcPr>
            <w:tcW w:w="852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244" w:type="dxa"/>
            <w:vAlign w:val="center"/>
          </w:tcPr>
          <w:p w:rsidR="00FF0353" w:rsidRPr="003B4229" w:rsidRDefault="00FF0353" w:rsidP="00BD7F44">
            <w:pPr>
              <w:shd w:val="clear" w:color="auto" w:fill="FFFFFF"/>
              <w:spacing w:line="245" w:lineRule="exact"/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br/>
              <w:t>- czas przygotowania próbki przez operatora: do 5 minut,</w:t>
            </w: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br/>
            </w:r>
          </w:p>
          <w:p w:rsidR="00FF0353" w:rsidRPr="003B4229" w:rsidRDefault="00FF0353" w:rsidP="00BD7F44">
            <w:pPr>
              <w:shd w:val="clear" w:color="auto" w:fill="FFFFFF"/>
              <w:spacing w:line="245" w:lineRule="exact"/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30" w:type="dxa"/>
          </w:tcPr>
          <w:p w:rsidR="00FF0353" w:rsidRPr="003B4229" w:rsidRDefault="00FF0353" w:rsidP="00BD7F44">
            <w:pPr>
              <w:snapToGrid w:val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FF0353" w:rsidRPr="003B4229" w:rsidTr="003B4229">
        <w:trPr>
          <w:cantSplit/>
          <w:trHeight w:val="559"/>
        </w:trPr>
        <w:tc>
          <w:tcPr>
            <w:tcW w:w="852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244" w:type="dxa"/>
            <w:vAlign w:val="center"/>
          </w:tcPr>
          <w:p w:rsidR="00FF0353" w:rsidRPr="003B4229" w:rsidRDefault="00FF0353" w:rsidP="00BD7F44">
            <w:pPr>
              <w:shd w:val="clear" w:color="auto" w:fill="FFFFFF"/>
              <w:spacing w:line="245" w:lineRule="exact"/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br/>
              <w:t>- możliwość analizy RNA i DNA,</w:t>
            </w: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br/>
            </w:r>
          </w:p>
        </w:tc>
        <w:tc>
          <w:tcPr>
            <w:tcW w:w="2127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30" w:type="dxa"/>
          </w:tcPr>
          <w:p w:rsidR="00FF0353" w:rsidRPr="003B4229" w:rsidRDefault="00FF0353" w:rsidP="00BD7F44">
            <w:pPr>
              <w:snapToGrid w:val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FF0353" w:rsidRPr="003B4229" w:rsidTr="00BD7F44">
        <w:trPr>
          <w:cantSplit/>
          <w:trHeight w:val="704"/>
        </w:trPr>
        <w:tc>
          <w:tcPr>
            <w:tcW w:w="852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244" w:type="dxa"/>
            <w:vAlign w:val="center"/>
          </w:tcPr>
          <w:p w:rsidR="00FF0353" w:rsidRPr="003B4229" w:rsidRDefault="00FF0353" w:rsidP="00BD7F44">
            <w:pPr>
              <w:shd w:val="clear" w:color="auto" w:fill="FFFFFF"/>
              <w:spacing w:line="245" w:lineRule="exact"/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br/>
              <w:t>- możliwość zastosowania różnych próbek: skrawki parafinowe (FFPE), krew, mocz, kał, plwocina, tkanki, osocze</w:t>
            </w:r>
          </w:p>
        </w:tc>
        <w:tc>
          <w:tcPr>
            <w:tcW w:w="2127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30" w:type="dxa"/>
          </w:tcPr>
          <w:p w:rsidR="00FF0353" w:rsidRPr="003B4229" w:rsidRDefault="00FF0353" w:rsidP="00BD7F44">
            <w:pPr>
              <w:snapToGrid w:val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FF0353" w:rsidRPr="003B4229" w:rsidTr="00BD7F44">
        <w:trPr>
          <w:cantSplit/>
          <w:trHeight w:val="454"/>
        </w:trPr>
        <w:tc>
          <w:tcPr>
            <w:tcW w:w="852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244" w:type="dxa"/>
            <w:vAlign w:val="center"/>
          </w:tcPr>
          <w:p w:rsidR="00FF0353" w:rsidRPr="003B4229" w:rsidRDefault="00FF0353" w:rsidP="00BD7F44">
            <w:pPr>
              <w:shd w:val="clear" w:color="auto" w:fill="FFFFFF"/>
              <w:spacing w:line="245" w:lineRule="exact"/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br/>
              <w:t xml:space="preserve">- skrawki parafinowe nie wymagają </w:t>
            </w:r>
            <w:proofErr w:type="spellStart"/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deparafinizacji</w:t>
            </w:r>
            <w:proofErr w:type="spellEnd"/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, lizy, izolacji DNA- cały proces odbywa się automatycznie w zamkniętej kasecie,</w:t>
            </w: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br/>
            </w:r>
          </w:p>
        </w:tc>
        <w:tc>
          <w:tcPr>
            <w:tcW w:w="2127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30" w:type="dxa"/>
          </w:tcPr>
          <w:p w:rsidR="00FF0353" w:rsidRPr="003B4229" w:rsidRDefault="00FF0353" w:rsidP="00BD7F44">
            <w:pPr>
              <w:snapToGrid w:val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FF0353" w:rsidRPr="003B4229" w:rsidTr="00BD7F44">
        <w:trPr>
          <w:cantSplit/>
          <w:trHeight w:val="567"/>
        </w:trPr>
        <w:tc>
          <w:tcPr>
            <w:tcW w:w="852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</w:t>
            </w:r>
          </w:p>
        </w:tc>
        <w:tc>
          <w:tcPr>
            <w:tcW w:w="5244" w:type="dxa"/>
            <w:vAlign w:val="center"/>
          </w:tcPr>
          <w:p w:rsidR="00FF0353" w:rsidRPr="003B4229" w:rsidRDefault="00FF0353" w:rsidP="00BD7F44">
            <w:pPr>
              <w:shd w:val="clear" w:color="auto" w:fill="FFFFFF"/>
              <w:spacing w:line="245" w:lineRule="exact"/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br/>
              <w:t xml:space="preserve">- wszystkie odczynniki do przeprowadzenia pojedynczego badania muszą być umieszczone w jednej zamkniętej kasecie bez możliwości ingerencji z zewnątrz (zarówno w czasie przygotowania próbki, jak przeprowadzania testu). Kaseta z testem musi zawierać komory umożliwiające przeprowadzenie reakcji w </w:t>
            </w:r>
            <w:proofErr w:type="spellStart"/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termocyklerze</w:t>
            </w:r>
            <w:proofErr w:type="spellEnd"/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i analizę fluorescencji,</w:t>
            </w: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br/>
            </w:r>
          </w:p>
        </w:tc>
        <w:tc>
          <w:tcPr>
            <w:tcW w:w="2127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30" w:type="dxa"/>
          </w:tcPr>
          <w:p w:rsidR="00FF0353" w:rsidRPr="003B4229" w:rsidRDefault="00FF0353" w:rsidP="00BD7F44">
            <w:pPr>
              <w:snapToGrid w:val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FF0353" w:rsidRPr="003B4229" w:rsidTr="00BD7F44">
        <w:trPr>
          <w:cantSplit/>
          <w:trHeight w:val="730"/>
        </w:trPr>
        <w:tc>
          <w:tcPr>
            <w:tcW w:w="852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244" w:type="dxa"/>
            <w:vAlign w:val="center"/>
          </w:tcPr>
          <w:p w:rsidR="00FF0353" w:rsidRPr="003B4229" w:rsidRDefault="00FF0353" w:rsidP="00BD7F44">
            <w:pPr>
              <w:shd w:val="clear" w:color="auto" w:fill="FFFFFF"/>
              <w:spacing w:line="245" w:lineRule="exact"/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br/>
              <w:t>- testy zachowują wszystkie walory użytkowe w czasie przechowywania w temperaturze pokojowej przez co najmniej 6 miesięcy od daty produkcji,</w:t>
            </w: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br/>
            </w:r>
          </w:p>
        </w:tc>
        <w:tc>
          <w:tcPr>
            <w:tcW w:w="2127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30" w:type="dxa"/>
          </w:tcPr>
          <w:p w:rsidR="00FF0353" w:rsidRPr="003B4229" w:rsidRDefault="00FF0353" w:rsidP="00BD7F44">
            <w:pPr>
              <w:snapToGrid w:val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FF0353" w:rsidRPr="003B4229" w:rsidTr="003B4229">
        <w:trPr>
          <w:cantSplit/>
          <w:trHeight w:val="1231"/>
        </w:trPr>
        <w:tc>
          <w:tcPr>
            <w:tcW w:w="852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244" w:type="dxa"/>
            <w:vAlign w:val="center"/>
          </w:tcPr>
          <w:p w:rsidR="00FF0353" w:rsidRPr="003B4229" w:rsidRDefault="00FF0353" w:rsidP="00BD7F44">
            <w:pPr>
              <w:shd w:val="clear" w:color="auto" w:fill="FFFFFF"/>
              <w:spacing w:line="245" w:lineRule="exact"/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- testy pakowane po jednym (nie ma konieczności zbierania próbek, żeby wykonać na raz więcej oznaczeń), zakres przechowywania w temperaturze 2-28 st. C </w:t>
            </w:r>
          </w:p>
        </w:tc>
        <w:tc>
          <w:tcPr>
            <w:tcW w:w="2127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30" w:type="dxa"/>
          </w:tcPr>
          <w:p w:rsidR="00FF0353" w:rsidRPr="003B4229" w:rsidRDefault="00FF0353" w:rsidP="00BD7F4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0353" w:rsidRPr="003B4229" w:rsidTr="00BD7F44">
        <w:trPr>
          <w:cantSplit/>
          <w:trHeight w:val="567"/>
        </w:trPr>
        <w:tc>
          <w:tcPr>
            <w:tcW w:w="852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244" w:type="dxa"/>
            <w:vAlign w:val="center"/>
          </w:tcPr>
          <w:p w:rsidR="00FF0353" w:rsidRPr="003B4229" w:rsidRDefault="00FF0353" w:rsidP="00BD7F44">
            <w:pPr>
              <w:shd w:val="clear" w:color="auto" w:fill="FFFFFF"/>
              <w:spacing w:line="245" w:lineRule="exact"/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Każdy kartridż zawiera kontrolę wewnętrzną</w:t>
            </w:r>
          </w:p>
        </w:tc>
        <w:tc>
          <w:tcPr>
            <w:tcW w:w="2127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30" w:type="dxa"/>
          </w:tcPr>
          <w:p w:rsidR="00FF0353" w:rsidRPr="003B4229" w:rsidRDefault="00FF0353" w:rsidP="00BD7F4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0353" w:rsidRPr="003B4229" w:rsidTr="00BD7F44">
        <w:trPr>
          <w:cantSplit/>
          <w:trHeight w:val="567"/>
        </w:trPr>
        <w:tc>
          <w:tcPr>
            <w:tcW w:w="852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244" w:type="dxa"/>
            <w:vAlign w:val="center"/>
          </w:tcPr>
          <w:p w:rsidR="00FF0353" w:rsidRPr="003B4229" w:rsidRDefault="00FF0353" w:rsidP="00BD7F44">
            <w:pPr>
              <w:shd w:val="clear" w:color="auto" w:fill="FFFFFF"/>
              <w:spacing w:line="245" w:lineRule="exact"/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- możliwość oznaczenia jednocześnie do 30 obiektów</w:t>
            </w:r>
            <w:r w:rsid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(</w:t>
            </w:r>
            <w:proofErr w:type="spellStart"/>
            <w:r w:rsid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bio</w:t>
            </w:r>
            <w:bookmarkStart w:id="0" w:name="_GoBack"/>
            <w:bookmarkEnd w:id="0"/>
            <w:r w:rsid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markerów</w:t>
            </w:r>
            <w:proofErr w:type="spellEnd"/>
            <w:r w:rsid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) w jednym teście,</w:t>
            </w:r>
          </w:p>
        </w:tc>
        <w:tc>
          <w:tcPr>
            <w:tcW w:w="2127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30" w:type="dxa"/>
          </w:tcPr>
          <w:p w:rsidR="00FF0353" w:rsidRPr="003B4229" w:rsidRDefault="00FF0353" w:rsidP="00BD7F4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0353" w:rsidRPr="003B4229" w:rsidTr="00BD7F44">
        <w:trPr>
          <w:cantSplit/>
          <w:trHeight w:val="567"/>
        </w:trPr>
        <w:tc>
          <w:tcPr>
            <w:tcW w:w="852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14</w:t>
            </w:r>
          </w:p>
        </w:tc>
        <w:tc>
          <w:tcPr>
            <w:tcW w:w="5244" w:type="dxa"/>
            <w:vAlign w:val="center"/>
          </w:tcPr>
          <w:p w:rsidR="002A2222" w:rsidRPr="003B4229" w:rsidRDefault="002A2222" w:rsidP="002A2222">
            <w:pPr>
              <w:shd w:val="clear" w:color="auto" w:fill="FFFFFF"/>
              <w:spacing w:line="245" w:lineRule="exact"/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- w jednym teście możliwość oznaczenia:</w:t>
            </w:r>
          </w:p>
          <w:p w:rsidR="002A2222" w:rsidRPr="003B4229" w:rsidRDefault="002A2222" w:rsidP="002A2222">
            <w:pPr>
              <w:shd w:val="clear" w:color="auto" w:fill="FFFFFF"/>
              <w:spacing w:line="245" w:lineRule="exact"/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w teście oznaczania niestabilności </w:t>
            </w:r>
            <w:proofErr w:type="spellStart"/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mikrosatelitarnej</w:t>
            </w:r>
            <w:proofErr w:type="spellEnd"/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(MSI) – wykrywanie metodą jakościową panelu siedmiu monomorficznych </w:t>
            </w:r>
            <w:proofErr w:type="spellStart"/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biomarkerów</w:t>
            </w:r>
            <w:proofErr w:type="spellEnd"/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do identyfikacji niestabilności </w:t>
            </w:r>
            <w:proofErr w:type="spellStart"/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mikrosatelitarnej</w:t>
            </w:r>
            <w:proofErr w:type="spellEnd"/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(IVD)</w:t>
            </w:r>
          </w:p>
          <w:p w:rsidR="002A2222" w:rsidRPr="003B4229" w:rsidRDefault="002A2222" w:rsidP="002A2222">
            <w:pPr>
              <w:shd w:val="clear" w:color="auto" w:fill="FFFFFF"/>
              <w:spacing w:line="245" w:lineRule="exact"/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-   w teście </w:t>
            </w:r>
            <w:r w:rsidRPr="003B4229">
              <w:rPr>
                <w:rFonts w:asciiTheme="minorHAnsi" w:hAnsiTheme="minorHAnsi" w:cstheme="minorHAnsi"/>
                <w:i/>
                <w:color w:val="000000"/>
                <w:spacing w:val="-5"/>
                <w:sz w:val="22"/>
                <w:szCs w:val="22"/>
              </w:rPr>
              <w:t>EGFR</w:t>
            </w: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– mutacji w </w:t>
            </w:r>
            <w:proofErr w:type="spellStart"/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eksonie</w:t>
            </w:r>
            <w:proofErr w:type="spellEnd"/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18 (G719A/S/C), </w:t>
            </w:r>
            <w:proofErr w:type="spellStart"/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eksonie</w:t>
            </w:r>
            <w:proofErr w:type="spellEnd"/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21 (L858R, L861Q), </w:t>
            </w:r>
            <w:proofErr w:type="spellStart"/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eksonie</w:t>
            </w:r>
            <w:proofErr w:type="spellEnd"/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20 (T790M, S768I), delecji w </w:t>
            </w:r>
            <w:proofErr w:type="spellStart"/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eksonie</w:t>
            </w:r>
            <w:proofErr w:type="spellEnd"/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19 oraz insercji w </w:t>
            </w:r>
            <w:proofErr w:type="spellStart"/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eksonie</w:t>
            </w:r>
            <w:proofErr w:type="spellEnd"/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20 genu EGFR w czasie nie dłuższym niż 150 min od aplikacji skrawka parafinowego do uzyskania wyniku (IVD)</w:t>
            </w:r>
          </w:p>
          <w:p w:rsidR="002A2222" w:rsidRPr="003B4229" w:rsidRDefault="002A2222" w:rsidP="002A2222">
            <w:pPr>
              <w:shd w:val="clear" w:color="auto" w:fill="FFFFFF"/>
              <w:spacing w:line="245" w:lineRule="exact"/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- w teście EGFR w osoczu (RUO) oznaczenia 49 mutacji w genie EGFR w </w:t>
            </w:r>
            <w:proofErr w:type="spellStart"/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exonach</w:t>
            </w:r>
            <w:proofErr w:type="spellEnd"/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18, 19, 20 i 21 </w:t>
            </w:r>
          </w:p>
          <w:p w:rsidR="002A2222" w:rsidRPr="003B4229" w:rsidRDefault="002A2222" w:rsidP="002A2222">
            <w:pPr>
              <w:shd w:val="clear" w:color="auto" w:fill="FFFFFF"/>
              <w:spacing w:line="245" w:lineRule="exact"/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- w teście wykrywania fuzji genów możliwość oznaczenia </w:t>
            </w:r>
            <w:proofErr w:type="spellStart"/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rearanżacji</w:t>
            </w:r>
            <w:proofErr w:type="spellEnd"/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 w genach:  </w:t>
            </w:r>
            <w:r w:rsidRPr="003B4229">
              <w:rPr>
                <w:rFonts w:asciiTheme="minorHAnsi" w:hAnsiTheme="minorHAnsi" w:cstheme="minorHAnsi"/>
                <w:i/>
                <w:color w:val="000000"/>
                <w:spacing w:val="-5"/>
                <w:sz w:val="22"/>
                <w:szCs w:val="22"/>
              </w:rPr>
              <w:t>ALK, ROS1, RET, MET</w:t>
            </w: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(IVD)</w:t>
            </w:r>
          </w:p>
          <w:p w:rsidR="009C041A" w:rsidRPr="003B4229" w:rsidRDefault="002A2222" w:rsidP="002A2222">
            <w:pPr>
              <w:shd w:val="clear" w:color="auto" w:fill="FFFFFF"/>
              <w:spacing w:line="245" w:lineRule="exact"/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- w teście wykrywania fuzji genów możliwość oznaczenia </w:t>
            </w:r>
            <w:proofErr w:type="spellStart"/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rearanżacji</w:t>
            </w:r>
            <w:proofErr w:type="spellEnd"/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 w genach:  </w:t>
            </w:r>
            <w:r w:rsidRPr="003B4229">
              <w:rPr>
                <w:rFonts w:asciiTheme="minorHAnsi" w:hAnsiTheme="minorHAnsi" w:cstheme="minorHAnsi"/>
                <w:i/>
                <w:color w:val="000000"/>
                <w:spacing w:val="-5"/>
                <w:sz w:val="22"/>
                <w:szCs w:val="22"/>
              </w:rPr>
              <w:t xml:space="preserve">ALK, ROS1, RET, </w:t>
            </w:r>
            <w:r w:rsidR="007F108C" w:rsidRPr="003B4229">
              <w:rPr>
                <w:rFonts w:asciiTheme="minorHAnsi" w:hAnsiTheme="minorHAnsi" w:cstheme="minorHAnsi"/>
                <w:i/>
                <w:color w:val="000000"/>
                <w:spacing w:val="-5"/>
                <w:sz w:val="22"/>
                <w:szCs w:val="22"/>
              </w:rPr>
              <w:t xml:space="preserve">MET, </w:t>
            </w:r>
            <w:r w:rsidRPr="003B4229">
              <w:rPr>
                <w:rFonts w:asciiTheme="minorHAnsi" w:hAnsiTheme="minorHAnsi" w:cstheme="minorHAnsi"/>
                <w:i/>
                <w:color w:val="000000"/>
                <w:spacing w:val="-5"/>
                <w:sz w:val="22"/>
                <w:szCs w:val="22"/>
              </w:rPr>
              <w:t>NTRK1, NTRK2, NTRK3</w:t>
            </w: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(RUO)</w:t>
            </w:r>
          </w:p>
          <w:p w:rsidR="007F108C" w:rsidRPr="003B4229" w:rsidRDefault="007F108C" w:rsidP="007F108C">
            <w:pPr>
              <w:shd w:val="clear" w:color="auto" w:fill="FFFFFF"/>
              <w:spacing w:line="245" w:lineRule="exact"/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- w teście możliwość wykrywania mutacji  w kodonach genów </w:t>
            </w:r>
            <w:r w:rsidRPr="003B4229">
              <w:rPr>
                <w:rFonts w:asciiTheme="minorHAnsi" w:hAnsiTheme="minorHAnsi" w:cstheme="minorHAnsi"/>
                <w:i/>
                <w:color w:val="000000"/>
                <w:spacing w:val="-5"/>
                <w:sz w:val="22"/>
                <w:szCs w:val="22"/>
              </w:rPr>
              <w:t>IDH1/ IDH2</w:t>
            </w: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zarówno w materiale tkankowym jak i we krwi</w:t>
            </w:r>
          </w:p>
          <w:p w:rsidR="007F108C" w:rsidRPr="003B4229" w:rsidRDefault="007F108C" w:rsidP="007F108C">
            <w:pPr>
              <w:shd w:val="clear" w:color="auto" w:fill="FFFFFF"/>
              <w:spacing w:line="245" w:lineRule="exact"/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- wykrywanie mutacji kierujących w genie </w:t>
            </w:r>
            <w:r w:rsidRPr="003B4229">
              <w:rPr>
                <w:rFonts w:asciiTheme="minorHAnsi" w:hAnsiTheme="minorHAnsi" w:cstheme="minorHAnsi"/>
                <w:i/>
                <w:color w:val="000000"/>
                <w:spacing w:val="-5"/>
                <w:sz w:val="22"/>
                <w:szCs w:val="22"/>
              </w:rPr>
              <w:t>KRAS, NRAS, BRAF</w:t>
            </w:r>
          </w:p>
        </w:tc>
        <w:tc>
          <w:tcPr>
            <w:tcW w:w="2127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30" w:type="dxa"/>
          </w:tcPr>
          <w:p w:rsidR="00FF0353" w:rsidRPr="003B4229" w:rsidRDefault="00FF0353" w:rsidP="00BD7F4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0353" w:rsidRPr="003B4229" w:rsidTr="00BD7F44">
        <w:trPr>
          <w:cantSplit/>
          <w:trHeight w:val="567"/>
        </w:trPr>
        <w:tc>
          <w:tcPr>
            <w:tcW w:w="852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5244" w:type="dxa"/>
            <w:vAlign w:val="center"/>
          </w:tcPr>
          <w:p w:rsidR="00FF0353" w:rsidRPr="003B4229" w:rsidRDefault="00FF0353" w:rsidP="00BD7F44">
            <w:pPr>
              <w:shd w:val="clear" w:color="auto" w:fill="FFFFFF"/>
              <w:spacing w:line="245" w:lineRule="exact"/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- polski </w:t>
            </w:r>
            <w:r w:rsid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interfejs programu sterującego,</w:t>
            </w:r>
          </w:p>
        </w:tc>
        <w:tc>
          <w:tcPr>
            <w:tcW w:w="2127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30" w:type="dxa"/>
          </w:tcPr>
          <w:p w:rsidR="00FF0353" w:rsidRPr="003B4229" w:rsidRDefault="00FF0353" w:rsidP="00BD7F4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0353" w:rsidRPr="003B4229" w:rsidTr="00BD7F44">
        <w:trPr>
          <w:cantSplit/>
          <w:trHeight w:val="567"/>
        </w:trPr>
        <w:tc>
          <w:tcPr>
            <w:tcW w:w="852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5244" w:type="dxa"/>
            <w:vAlign w:val="center"/>
          </w:tcPr>
          <w:p w:rsidR="00FF0353" w:rsidRPr="003B4229" w:rsidRDefault="00FF0353" w:rsidP="00BD7F44">
            <w:pPr>
              <w:shd w:val="clear" w:color="auto" w:fill="FFFFFF"/>
              <w:spacing w:line="245" w:lineRule="exact"/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- brak kontaminacji krzyżowej między próbkami (próbka jest w zamkniętym pojemniku przez cały czas </w:t>
            </w:r>
            <w:r w:rsid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testu),</w:t>
            </w:r>
          </w:p>
        </w:tc>
        <w:tc>
          <w:tcPr>
            <w:tcW w:w="2127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30" w:type="dxa"/>
            <w:vAlign w:val="center"/>
          </w:tcPr>
          <w:p w:rsidR="00FF0353" w:rsidRPr="003B4229" w:rsidRDefault="00FF0353" w:rsidP="00BD7F4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0353" w:rsidRPr="003B4229" w:rsidTr="00BD7F44">
        <w:trPr>
          <w:cantSplit/>
          <w:trHeight w:val="567"/>
        </w:trPr>
        <w:tc>
          <w:tcPr>
            <w:tcW w:w="852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5244" w:type="dxa"/>
            <w:vAlign w:val="center"/>
          </w:tcPr>
          <w:p w:rsidR="00FF0353" w:rsidRPr="003B4229" w:rsidRDefault="00FF0353" w:rsidP="00BD7F44">
            <w:pPr>
              <w:shd w:val="clear" w:color="auto" w:fill="FFFFFF"/>
              <w:spacing w:line="245" w:lineRule="exact"/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Zintegrowany system gwarantujący minimalizację ryzyka zakażenia personelu pracowni</w:t>
            </w:r>
          </w:p>
        </w:tc>
        <w:tc>
          <w:tcPr>
            <w:tcW w:w="2127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30" w:type="dxa"/>
            <w:vAlign w:val="center"/>
          </w:tcPr>
          <w:p w:rsidR="00FF0353" w:rsidRPr="003B4229" w:rsidRDefault="00FF0353" w:rsidP="00BD7F4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0353" w:rsidRPr="003B4229" w:rsidTr="00BD7F44">
        <w:trPr>
          <w:cantSplit/>
          <w:trHeight w:val="454"/>
        </w:trPr>
        <w:tc>
          <w:tcPr>
            <w:tcW w:w="852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5244" w:type="dxa"/>
            <w:vAlign w:val="center"/>
          </w:tcPr>
          <w:p w:rsidR="00FF0353" w:rsidRPr="003B4229" w:rsidRDefault="00FF0353" w:rsidP="00BD7F44">
            <w:pPr>
              <w:shd w:val="clear" w:color="auto" w:fill="FFFFFF"/>
              <w:spacing w:line="245" w:lineRule="exact"/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- pełna automatyzacja całego testu (działanie operatora ograniczone  do </w:t>
            </w:r>
            <w:r w:rsid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umieszczenia próbki w kasecie),</w:t>
            </w:r>
          </w:p>
        </w:tc>
        <w:tc>
          <w:tcPr>
            <w:tcW w:w="2127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30" w:type="dxa"/>
            <w:vAlign w:val="center"/>
          </w:tcPr>
          <w:p w:rsidR="00FF0353" w:rsidRPr="003B4229" w:rsidRDefault="00FF0353" w:rsidP="00BD7F4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0353" w:rsidRPr="003B4229" w:rsidTr="00BD7F44">
        <w:trPr>
          <w:cantSplit/>
          <w:trHeight w:val="454"/>
        </w:trPr>
        <w:tc>
          <w:tcPr>
            <w:tcW w:w="852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5244" w:type="dxa"/>
            <w:vAlign w:val="center"/>
          </w:tcPr>
          <w:p w:rsidR="00FF0353" w:rsidRPr="003B4229" w:rsidRDefault="00FF0353" w:rsidP="00BD7F44">
            <w:pPr>
              <w:shd w:val="clear" w:color="auto" w:fill="FFFFFF"/>
              <w:spacing w:line="245" w:lineRule="exact"/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- kaseta posiadająca 5 komór PCR, w każdej komorze możliwość oznaczenia 5 markerów (mutacji). W jednym teście możliw</w:t>
            </w:r>
            <w:r w:rsid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ość oznaczenia do 30 markerów, </w:t>
            </w:r>
          </w:p>
        </w:tc>
        <w:tc>
          <w:tcPr>
            <w:tcW w:w="2127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30" w:type="dxa"/>
            <w:vAlign w:val="center"/>
          </w:tcPr>
          <w:p w:rsidR="00FF0353" w:rsidRPr="003B4229" w:rsidRDefault="00FF0353" w:rsidP="00BD7F4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0353" w:rsidRPr="003B4229" w:rsidTr="003B4229">
        <w:trPr>
          <w:cantSplit/>
          <w:trHeight w:val="275"/>
        </w:trPr>
        <w:tc>
          <w:tcPr>
            <w:tcW w:w="852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20</w:t>
            </w:r>
          </w:p>
        </w:tc>
        <w:tc>
          <w:tcPr>
            <w:tcW w:w="5244" w:type="dxa"/>
            <w:vAlign w:val="center"/>
          </w:tcPr>
          <w:p w:rsidR="00FF0353" w:rsidRPr="003B4229" w:rsidRDefault="00FF0353" w:rsidP="00BD7F44">
            <w:pPr>
              <w:shd w:val="clear" w:color="auto" w:fill="FFFFFF"/>
              <w:spacing w:line="245" w:lineRule="exact"/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- możliwość analizy do 6 </w:t>
            </w:r>
            <w:r w:rsid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fluorescencji w 5 komorach PCR,</w:t>
            </w:r>
          </w:p>
        </w:tc>
        <w:tc>
          <w:tcPr>
            <w:tcW w:w="2127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30" w:type="dxa"/>
            <w:vAlign w:val="center"/>
          </w:tcPr>
          <w:p w:rsidR="00FF0353" w:rsidRPr="003B4229" w:rsidRDefault="00FF0353" w:rsidP="00BD7F4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0353" w:rsidRPr="003B4229" w:rsidTr="003B4229">
        <w:trPr>
          <w:cantSplit/>
          <w:trHeight w:val="845"/>
        </w:trPr>
        <w:tc>
          <w:tcPr>
            <w:tcW w:w="852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5244" w:type="dxa"/>
            <w:vAlign w:val="center"/>
          </w:tcPr>
          <w:p w:rsidR="00FF0353" w:rsidRPr="003B4229" w:rsidRDefault="00FF0353" w:rsidP="009C041A">
            <w:pPr>
              <w:shd w:val="clear" w:color="auto" w:fill="FFFFFF"/>
              <w:spacing w:line="245" w:lineRule="exact"/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- urządzenie wykorzystuje odczynniki tego samego producenta, fabrycznie </w:t>
            </w:r>
            <w:r w:rsidR="009C041A"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przygotowane </w:t>
            </w: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i zafoliowane (kartridże).</w:t>
            </w:r>
          </w:p>
        </w:tc>
        <w:tc>
          <w:tcPr>
            <w:tcW w:w="2127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30" w:type="dxa"/>
            <w:vAlign w:val="center"/>
          </w:tcPr>
          <w:p w:rsidR="00FF0353" w:rsidRPr="003B4229" w:rsidRDefault="00FF0353" w:rsidP="00BD7F4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0353" w:rsidRPr="003B4229" w:rsidTr="003B4229">
        <w:trPr>
          <w:cantSplit/>
          <w:trHeight w:val="844"/>
        </w:trPr>
        <w:tc>
          <w:tcPr>
            <w:tcW w:w="852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5244" w:type="dxa"/>
            <w:vAlign w:val="center"/>
          </w:tcPr>
          <w:p w:rsidR="00FF0353" w:rsidRPr="003B4229" w:rsidRDefault="00FF0353" w:rsidP="00BD7F44">
            <w:pPr>
              <w:shd w:val="clear" w:color="auto" w:fill="FFFFFF"/>
              <w:spacing w:line="245" w:lineRule="exact"/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- system wyposażony w czytnik kodów kreskowych (te</w:t>
            </w:r>
            <w:r w:rsid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sty oznaczone kodem kreskowym) </w:t>
            </w:r>
          </w:p>
        </w:tc>
        <w:tc>
          <w:tcPr>
            <w:tcW w:w="2127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30" w:type="dxa"/>
          </w:tcPr>
          <w:p w:rsidR="00FF0353" w:rsidRPr="003B4229" w:rsidRDefault="00FF0353" w:rsidP="00BD7F4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0353" w:rsidRPr="003B4229" w:rsidTr="003B4229">
        <w:trPr>
          <w:cantSplit/>
          <w:trHeight w:val="984"/>
        </w:trPr>
        <w:tc>
          <w:tcPr>
            <w:tcW w:w="852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5244" w:type="dxa"/>
            <w:vAlign w:val="center"/>
          </w:tcPr>
          <w:p w:rsidR="00FF0353" w:rsidRPr="003B4229" w:rsidRDefault="00FF0353" w:rsidP="00BD7F44">
            <w:pPr>
              <w:shd w:val="clear" w:color="auto" w:fill="FFFFFF"/>
              <w:spacing w:line="245" w:lineRule="exact"/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Numery lot odczynników oraz daty przydatności są automatycznie odczytywane z kodów 2D na opakowaniach oraz zapisywane w tworzonym przez urządzenie raporcie pracy. </w:t>
            </w:r>
          </w:p>
        </w:tc>
        <w:tc>
          <w:tcPr>
            <w:tcW w:w="2127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30" w:type="dxa"/>
          </w:tcPr>
          <w:p w:rsidR="00FF0353" w:rsidRPr="003B4229" w:rsidRDefault="00FF0353" w:rsidP="00BD7F4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0353" w:rsidRPr="003B4229" w:rsidTr="003B4229">
        <w:trPr>
          <w:cantSplit/>
          <w:trHeight w:val="997"/>
        </w:trPr>
        <w:tc>
          <w:tcPr>
            <w:tcW w:w="852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5244" w:type="dxa"/>
            <w:vAlign w:val="center"/>
          </w:tcPr>
          <w:p w:rsidR="00FF0353" w:rsidRPr="003B4229" w:rsidRDefault="003B4229" w:rsidP="00BD7F44">
            <w:pPr>
              <w:shd w:val="clear" w:color="auto" w:fill="FFFFFF"/>
              <w:spacing w:line="245" w:lineRule="exact"/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br/>
              <w:t>M</w:t>
            </w:r>
            <w:r w:rsidR="00FF0353"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ożliwość podłączenia systemu przez sieć do serwisu umożliwiającego monitorowanie pracę systemu i uaktualnienia</w:t>
            </w:r>
            <w:r w:rsidR="009C041A"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 </w:t>
            </w:r>
            <w:r w:rsidR="00FF0353"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oprogramowania na koszt Wykonawcy.</w:t>
            </w:r>
          </w:p>
          <w:p w:rsidR="00FF0353" w:rsidRPr="003B4229" w:rsidRDefault="00FF0353" w:rsidP="00BD7F44">
            <w:pPr>
              <w:shd w:val="clear" w:color="auto" w:fill="FFFFFF"/>
              <w:spacing w:line="245" w:lineRule="exact"/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30" w:type="dxa"/>
          </w:tcPr>
          <w:p w:rsidR="00FF0353" w:rsidRPr="003B4229" w:rsidRDefault="00FF0353" w:rsidP="00BD7F4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0353" w:rsidRPr="003B4229" w:rsidTr="003B4229">
        <w:trPr>
          <w:cantSplit/>
          <w:trHeight w:val="448"/>
        </w:trPr>
        <w:tc>
          <w:tcPr>
            <w:tcW w:w="852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5244" w:type="dxa"/>
            <w:vAlign w:val="center"/>
          </w:tcPr>
          <w:p w:rsidR="00FF0353" w:rsidRPr="003B4229" w:rsidRDefault="00FF0353" w:rsidP="00BD7F44">
            <w:pPr>
              <w:shd w:val="clear" w:color="auto" w:fill="FFFFFF"/>
              <w:spacing w:line="245" w:lineRule="exact"/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Wynik gotowy do interpretacji</w:t>
            </w:r>
          </w:p>
        </w:tc>
        <w:tc>
          <w:tcPr>
            <w:tcW w:w="2127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30" w:type="dxa"/>
          </w:tcPr>
          <w:p w:rsidR="00FF0353" w:rsidRPr="003B4229" w:rsidRDefault="00FF0353" w:rsidP="00BD7F4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0353" w:rsidRPr="003B4229" w:rsidTr="00BD7F44">
        <w:trPr>
          <w:cantSplit/>
          <w:trHeight w:val="454"/>
        </w:trPr>
        <w:tc>
          <w:tcPr>
            <w:tcW w:w="852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5244" w:type="dxa"/>
            <w:vAlign w:val="center"/>
          </w:tcPr>
          <w:p w:rsidR="00FF0353" w:rsidRPr="003B4229" w:rsidRDefault="00AC65AA" w:rsidP="00BD7F44">
            <w:pPr>
              <w:snapToGrid w:val="0"/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Urządzenie nie starsze niż z  2022r. </w:t>
            </w:r>
          </w:p>
        </w:tc>
        <w:tc>
          <w:tcPr>
            <w:tcW w:w="2127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 xml:space="preserve">(podać rok </w:t>
            </w:r>
            <w:proofErr w:type="spellStart"/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prod</w:t>
            </w:r>
            <w:proofErr w:type="spellEnd"/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.)</w:t>
            </w:r>
          </w:p>
        </w:tc>
        <w:tc>
          <w:tcPr>
            <w:tcW w:w="1930" w:type="dxa"/>
          </w:tcPr>
          <w:p w:rsidR="00FF0353" w:rsidRPr="003B4229" w:rsidRDefault="00FF0353" w:rsidP="00BD7F4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0353" w:rsidRPr="003B4229" w:rsidTr="00BD7F44">
        <w:trPr>
          <w:cantSplit/>
          <w:trHeight w:val="454"/>
        </w:trPr>
        <w:tc>
          <w:tcPr>
            <w:tcW w:w="10153" w:type="dxa"/>
            <w:gridSpan w:val="4"/>
            <w:vAlign w:val="center"/>
          </w:tcPr>
          <w:p w:rsidR="00FF0353" w:rsidRPr="003B4229" w:rsidRDefault="00FF0353" w:rsidP="00BD7F4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II. Warunki serwisu i napraw</w:t>
            </w:r>
          </w:p>
        </w:tc>
      </w:tr>
      <w:tr w:rsidR="00FF0353" w:rsidRPr="003B4229" w:rsidTr="00BD7F44">
        <w:trPr>
          <w:cantSplit/>
          <w:trHeight w:val="454"/>
        </w:trPr>
        <w:tc>
          <w:tcPr>
            <w:tcW w:w="852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244" w:type="dxa"/>
            <w:vAlign w:val="center"/>
          </w:tcPr>
          <w:p w:rsidR="00FF0353" w:rsidRPr="003B4229" w:rsidRDefault="00FF0353" w:rsidP="00BD7F44">
            <w:pPr>
              <w:snapToGrid w:val="0"/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Wykonawca zapewni przez cały okres umowy nadzór techniczny nad sprzętem i jego działaniem na własny koszt.</w:t>
            </w:r>
          </w:p>
        </w:tc>
        <w:tc>
          <w:tcPr>
            <w:tcW w:w="2127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30" w:type="dxa"/>
          </w:tcPr>
          <w:p w:rsidR="00FF0353" w:rsidRPr="003B4229" w:rsidRDefault="00FF0353" w:rsidP="00BD7F4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0353" w:rsidRPr="003B4229" w:rsidTr="00BD7F44">
        <w:trPr>
          <w:cantSplit/>
          <w:trHeight w:val="454"/>
        </w:trPr>
        <w:tc>
          <w:tcPr>
            <w:tcW w:w="852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244" w:type="dxa"/>
            <w:vAlign w:val="center"/>
          </w:tcPr>
          <w:p w:rsidR="00FF0353" w:rsidRPr="003B4229" w:rsidRDefault="00FF0353" w:rsidP="00BD7F44">
            <w:pPr>
              <w:snapToGrid w:val="0"/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Przeglądy serwisowe zgodnie z dokumentacją producenta lub dystrybutora , nie rzadziej niż co 12 miesięcy w okresie trwania umowy, wykonywane na koszt Wykonawcy, po wcześniejszym uzgodnieniu terminu z Zamawiającym</w:t>
            </w:r>
          </w:p>
        </w:tc>
        <w:tc>
          <w:tcPr>
            <w:tcW w:w="2127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30" w:type="dxa"/>
          </w:tcPr>
          <w:p w:rsidR="00FF0353" w:rsidRPr="003B4229" w:rsidRDefault="00FF0353" w:rsidP="00BD7F4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0353" w:rsidRPr="003B4229" w:rsidTr="00BD7F44">
        <w:trPr>
          <w:cantSplit/>
          <w:trHeight w:val="454"/>
        </w:trPr>
        <w:tc>
          <w:tcPr>
            <w:tcW w:w="852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244" w:type="dxa"/>
            <w:vAlign w:val="center"/>
          </w:tcPr>
          <w:p w:rsidR="00FF0353" w:rsidRPr="003B4229" w:rsidRDefault="00FF0353" w:rsidP="00BD7F44">
            <w:pPr>
              <w:snapToGrid w:val="0"/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O każdej awarii analizatora Zamawiający zawiadomi Wykonawcę niezwłocznie za pośrednictwem maila lub inżyniera serwisowego telefonicznie </w:t>
            </w:r>
          </w:p>
        </w:tc>
        <w:tc>
          <w:tcPr>
            <w:tcW w:w="2127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 xml:space="preserve">Tak- podać </w:t>
            </w:r>
          </w:p>
        </w:tc>
        <w:tc>
          <w:tcPr>
            <w:tcW w:w="1930" w:type="dxa"/>
          </w:tcPr>
          <w:p w:rsidR="00FF0353" w:rsidRPr="003B4229" w:rsidRDefault="00FF0353" w:rsidP="00BD7F4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  <w:p w:rsidR="00FF0353" w:rsidRPr="003B4229" w:rsidRDefault="00FF0353" w:rsidP="00BD7F4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</w:p>
          <w:p w:rsidR="00FF0353" w:rsidRPr="003B4229" w:rsidRDefault="00FF0353" w:rsidP="00BD7F4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</w:tr>
      <w:tr w:rsidR="00FF0353" w:rsidRPr="003B4229" w:rsidTr="00BD7F44">
        <w:trPr>
          <w:cantSplit/>
          <w:trHeight w:val="454"/>
        </w:trPr>
        <w:tc>
          <w:tcPr>
            <w:tcW w:w="852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5244" w:type="dxa"/>
            <w:vAlign w:val="center"/>
          </w:tcPr>
          <w:p w:rsidR="00FF0353" w:rsidRPr="003B4229" w:rsidRDefault="00FF0353" w:rsidP="00BD7F44">
            <w:pPr>
              <w:snapToGrid w:val="0"/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Wykonawca zobowiązuje się do usuwania awarii, których przyczyną są wady dostarczonego sprzętu</w:t>
            </w:r>
          </w:p>
        </w:tc>
        <w:tc>
          <w:tcPr>
            <w:tcW w:w="2127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30" w:type="dxa"/>
          </w:tcPr>
          <w:p w:rsidR="00FF0353" w:rsidRPr="003B4229" w:rsidRDefault="00FF0353" w:rsidP="00BD7F4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0353" w:rsidRPr="003B4229" w:rsidTr="00BD7F44">
        <w:trPr>
          <w:cantSplit/>
          <w:trHeight w:val="454"/>
        </w:trPr>
        <w:tc>
          <w:tcPr>
            <w:tcW w:w="852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244" w:type="dxa"/>
            <w:vAlign w:val="center"/>
          </w:tcPr>
          <w:p w:rsidR="00FF0353" w:rsidRPr="003B4229" w:rsidRDefault="00FF0353" w:rsidP="00BD7F44">
            <w:pPr>
              <w:snapToGrid w:val="0"/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Naprawy i wymiany części zamiennych analizatora zostaną przeprowadzone w terminach uzgodnionych z Zamawiającym. Zostaną potwierdzone wpisami w paszporcie technicznym oraz obustronnie podpisanym raporcie serwisowym</w:t>
            </w:r>
          </w:p>
        </w:tc>
        <w:tc>
          <w:tcPr>
            <w:tcW w:w="2127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30" w:type="dxa"/>
          </w:tcPr>
          <w:p w:rsidR="00FF0353" w:rsidRPr="003B4229" w:rsidRDefault="00FF0353" w:rsidP="00BD7F4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0353" w:rsidRPr="003B4229" w:rsidTr="00BD7F44">
        <w:trPr>
          <w:cantSplit/>
          <w:trHeight w:val="454"/>
        </w:trPr>
        <w:tc>
          <w:tcPr>
            <w:tcW w:w="852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244" w:type="dxa"/>
            <w:vAlign w:val="center"/>
          </w:tcPr>
          <w:p w:rsidR="00FF0353" w:rsidRPr="003B4229" w:rsidRDefault="00FF0353" w:rsidP="00BD7F44">
            <w:pPr>
              <w:snapToGrid w:val="0"/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>Wykonanie naprawy zostanie potwierdzone w protokole z naprawy oraz w Paszporcie Technicznym</w:t>
            </w:r>
          </w:p>
        </w:tc>
        <w:tc>
          <w:tcPr>
            <w:tcW w:w="2127" w:type="dxa"/>
            <w:vAlign w:val="center"/>
          </w:tcPr>
          <w:p w:rsidR="00FF0353" w:rsidRPr="003B4229" w:rsidRDefault="00FF0353" w:rsidP="00BD7F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422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30" w:type="dxa"/>
          </w:tcPr>
          <w:p w:rsidR="00FF0353" w:rsidRPr="003B4229" w:rsidRDefault="00FF0353" w:rsidP="00BD7F4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F0353" w:rsidRPr="003B4229" w:rsidRDefault="00FF0353" w:rsidP="00FF0353">
      <w:pPr>
        <w:spacing w:after="120"/>
        <w:ind w:left="4500"/>
        <w:jc w:val="center"/>
        <w:rPr>
          <w:rFonts w:asciiTheme="minorHAnsi" w:hAnsiTheme="minorHAnsi" w:cstheme="minorHAnsi"/>
          <w:sz w:val="22"/>
          <w:szCs w:val="22"/>
        </w:rPr>
      </w:pPr>
    </w:p>
    <w:p w:rsidR="00FF0353" w:rsidRPr="003B4229" w:rsidRDefault="00FF0353" w:rsidP="00FF0353">
      <w:pPr>
        <w:spacing w:after="120"/>
        <w:ind w:left="4500"/>
        <w:jc w:val="center"/>
        <w:rPr>
          <w:rFonts w:asciiTheme="minorHAnsi" w:hAnsiTheme="minorHAnsi" w:cstheme="minorHAnsi"/>
          <w:sz w:val="22"/>
          <w:szCs w:val="22"/>
        </w:rPr>
      </w:pPr>
    </w:p>
    <w:p w:rsidR="00FF0353" w:rsidRPr="003B4229" w:rsidRDefault="00FF0353" w:rsidP="00FF0353">
      <w:pPr>
        <w:spacing w:after="120"/>
        <w:ind w:left="4500"/>
        <w:jc w:val="center"/>
        <w:rPr>
          <w:rFonts w:asciiTheme="minorHAnsi" w:hAnsiTheme="minorHAnsi" w:cstheme="minorHAnsi"/>
          <w:sz w:val="22"/>
          <w:szCs w:val="22"/>
        </w:rPr>
      </w:pPr>
    </w:p>
    <w:p w:rsidR="00FF0353" w:rsidRPr="003B4229" w:rsidRDefault="00FF0353" w:rsidP="00FF0353">
      <w:pPr>
        <w:rPr>
          <w:rFonts w:asciiTheme="minorHAnsi" w:hAnsiTheme="minorHAnsi" w:cstheme="minorHAnsi"/>
          <w:sz w:val="22"/>
          <w:szCs w:val="22"/>
        </w:rPr>
      </w:pPr>
    </w:p>
    <w:p w:rsidR="00851A07" w:rsidRPr="003B4229" w:rsidRDefault="00851A07" w:rsidP="003B4229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3B4229">
        <w:rPr>
          <w:rFonts w:asciiTheme="minorHAnsi" w:hAnsiTheme="minorHAnsi" w:cstheme="minorHAnsi"/>
          <w:i/>
          <w:iCs/>
          <w:kern w:val="2"/>
          <w:sz w:val="22"/>
          <w:szCs w:val="22"/>
          <w:lang w:eastAsia="zh-CN"/>
        </w:rPr>
        <w:t>(</w:t>
      </w:r>
      <w:r w:rsidRPr="003B4229">
        <w:rPr>
          <w:rFonts w:asciiTheme="minorHAnsi" w:hAnsiTheme="minorHAnsi" w:cstheme="minorHAnsi"/>
          <w:sz w:val="22"/>
          <w:szCs w:val="22"/>
        </w:rPr>
        <w:t>podpis kwalifikowany/ zaufany/ elektroniczny podpis osobisty</w:t>
      </w:r>
      <w:r w:rsidRPr="003B4229">
        <w:rPr>
          <w:rFonts w:asciiTheme="minorHAnsi" w:hAnsiTheme="minorHAnsi" w:cstheme="minorHAnsi"/>
          <w:i/>
          <w:iCs/>
          <w:kern w:val="2"/>
          <w:sz w:val="22"/>
          <w:szCs w:val="22"/>
          <w:lang w:eastAsia="zh-CN"/>
        </w:rPr>
        <w:t>)</w:t>
      </w:r>
    </w:p>
    <w:p w:rsidR="00790586" w:rsidRPr="003B4229" w:rsidRDefault="00790586" w:rsidP="00FF0353">
      <w:pPr>
        <w:rPr>
          <w:rFonts w:asciiTheme="minorHAnsi" w:hAnsiTheme="minorHAnsi" w:cstheme="minorHAnsi"/>
          <w:sz w:val="22"/>
          <w:szCs w:val="22"/>
        </w:rPr>
      </w:pPr>
    </w:p>
    <w:sectPr w:rsidR="00790586" w:rsidRPr="003B4229" w:rsidSect="00132DB5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B1563"/>
    <w:multiLevelType w:val="hybridMultilevel"/>
    <w:tmpl w:val="0CAEECDE"/>
    <w:lvl w:ilvl="0" w:tplc="B7DE6D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93F89"/>
    <w:multiLevelType w:val="hybridMultilevel"/>
    <w:tmpl w:val="5C1AA4F0"/>
    <w:lvl w:ilvl="0" w:tplc="11A68424">
      <w:start w:val="4"/>
      <w:numFmt w:val="upperRoman"/>
      <w:lvlText w:val="%1."/>
      <w:lvlJc w:val="left"/>
      <w:pPr>
        <w:tabs>
          <w:tab w:val="num" w:pos="780"/>
        </w:tabs>
        <w:ind w:left="420" w:hanging="360"/>
      </w:pPr>
    </w:lvl>
    <w:lvl w:ilvl="1" w:tplc="CC9C2DF4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4274E050">
      <w:start w:val="18"/>
      <w:numFmt w:val="upperRoman"/>
      <w:lvlText w:val="%3."/>
      <w:lvlJc w:val="left"/>
      <w:pPr>
        <w:tabs>
          <w:tab w:val="num" w:pos="2760"/>
        </w:tabs>
        <w:ind w:left="2400" w:hanging="360"/>
      </w:pPr>
    </w:lvl>
    <w:lvl w:ilvl="3" w:tplc="43C4260E">
      <w:start w:val="2"/>
      <w:numFmt w:val="bullet"/>
      <w:lvlText w:val="-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4" w:tplc="9FF6158A">
      <w:start w:val="1"/>
      <w:numFmt w:val="lowerLetter"/>
      <w:lvlText w:val="%5)"/>
      <w:lvlJc w:val="left"/>
      <w:pPr>
        <w:tabs>
          <w:tab w:val="num" w:pos="587"/>
        </w:tabs>
        <w:ind w:left="567" w:hanging="34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2E8F5550"/>
    <w:multiLevelType w:val="hybridMultilevel"/>
    <w:tmpl w:val="362A55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E550B5"/>
    <w:multiLevelType w:val="hybridMultilevel"/>
    <w:tmpl w:val="E3107F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8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353"/>
    <w:rsid w:val="00132DB5"/>
    <w:rsid w:val="001B2FDD"/>
    <w:rsid w:val="00284A88"/>
    <w:rsid w:val="002A2222"/>
    <w:rsid w:val="003B4229"/>
    <w:rsid w:val="00414EA8"/>
    <w:rsid w:val="004A356D"/>
    <w:rsid w:val="00591665"/>
    <w:rsid w:val="005F6C4D"/>
    <w:rsid w:val="00790586"/>
    <w:rsid w:val="007E1EC7"/>
    <w:rsid w:val="007F108C"/>
    <w:rsid w:val="00851A07"/>
    <w:rsid w:val="00881C39"/>
    <w:rsid w:val="008A6D06"/>
    <w:rsid w:val="00911275"/>
    <w:rsid w:val="00984A67"/>
    <w:rsid w:val="009C041A"/>
    <w:rsid w:val="009F704D"/>
    <w:rsid w:val="00AC65AA"/>
    <w:rsid w:val="00AD5C44"/>
    <w:rsid w:val="00D94745"/>
    <w:rsid w:val="00FF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48F92-749E-4D51-8452-39D6F397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FF0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22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22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A35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1424</Words>
  <Characters>8547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cen-gen</dc:creator>
  <cp:keywords/>
  <dc:description/>
  <cp:lastModifiedBy>Ewa Dorosz,,1716,,Z amówienia</cp:lastModifiedBy>
  <cp:revision>2</cp:revision>
  <cp:lastPrinted>2023-05-23T11:04:00Z</cp:lastPrinted>
  <dcterms:created xsi:type="dcterms:W3CDTF">2024-07-23T09:58:00Z</dcterms:created>
  <dcterms:modified xsi:type="dcterms:W3CDTF">2024-07-23T09:58:00Z</dcterms:modified>
</cp:coreProperties>
</file>