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67" w:rsidRDefault="0068257D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Nr sprawy: WL.321.2.2023</w:t>
      </w:r>
      <w:r w:rsidR="00125A6B">
        <w:rPr>
          <w:rFonts w:ascii="Tahoma" w:hAnsi="Tahoma" w:cs="Tahoma"/>
          <w:b/>
          <w:i/>
          <w:sz w:val="22"/>
          <w:szCs w:val="22"/>
        </w:rPr>
        <w:t>.AJ                                                            ZAŁĄCZNIK NR 3</w:t>
      </w:r>
    </w:p>
    <w:p w:rsidR="00D24967" w:rsidRDefault="00125A6B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do Specyfikacji Warunków Zamówienia</w:t>
      </w: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ascii="Tahoma" w:hAnsi="Tahoma" w:cs="Tahoma"/>
          <w:b/>
          <w:caps/>
          <w:spacing w:val="86"/>
          <w:sz w:val="22"/>
          <w:szCs w:val="22"/>
          <w:u w:val="single"/>
        </w:rPr>
      </w:pPr>
    </w:p>
    <w:p w:rsidR="00D24967" w:rsidRDefault="00125A6B">
      <w:pPr>
        <w:pStyle w:val="Standard"/>
        <w:ind w:left="524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:rsidR="00D24967" w:rsidRDefault="00125A6B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Straż Miejska Wrocławia</w:t>
      </w:r>
    </w:p>
    <w:p w:rsidR="00D24967" w:rsidRDefault="00125A6B">
      <w:pPr>
        <w:pStyle w:val="Standard"/>
        <w:ind w:left="5954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ul. Na Grobli 14/16</w:t>
      </w:r>
    </w:p>
    <w:p w:rsidR="00D24967" w:rsidRDefault="00125A6B">
      <w:pPr>
        <w:pStyle w:val="Standard"/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50-421 Wrocław  </w:t>
      </w:r>
    </w:p>
    <w:p w:rsidR="00D24967" w:rsidRDefault="00125A6B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Wykonawca:</w:t>
      </w:r>
    </w:p>
    <w:p w:rsidR="00D24967" w:rsidRDefault="00125A6B">
      <w:pPr>
        <w:pStyle w:val="Standard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D24967" w:rsidRDefault="00125A6B">
      <w:pPr>
        <w:pStyle w:val="Standard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D24967" w:rsidRDefault="00125A6B">
      <w:pPr>
        <w:pStyle w:val="Standard"/>
        <w:ind w:right="595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>)</w:t>
      </w:r>
    </w:p>
    <w:p w:rsidR="00D24967" w:rsidRDefault="00D24967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:rsidR="00D24967" w:rsidRDefault="00125A6B">
      <w:pPr>
        <w:pStyle w:val="Standard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reprezentowany przez:</w:t>
      </w:r>
    </w:p>
    <w:p w:rsidR="00D24967" w:rsidRDefault="00125A6B">
      <w:pPr>
        <w:pStyle w:val="Standard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D24967" w:rsidRDefault="00125A6B">
      <w:pPr>
        <w:pStyle w:val="Standard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D24967" w:rsidRDefault="00125A6B">
      <w:pPr>
        <w:pStyle w:val="Standard"/>
        <w:ind w:right="595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:rsidR="00D24967" w:rsidRDefault="00D24967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D24967" w:rsidRDefault="00125A6B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:rsidR="00D24967" w:rsidRDefault="00125A6B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składane na podstawie art. 125 ust. 1, 5 ustawy z dnia 11 września 2019 r.</w:t>
      </w:r>
    </w:p>
    <w:p w:rsidR="00D24967" w:rsidRDefault="00125A6B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Prawo zamówień</w:t>
      </w:r>
      <w:r w:rsidR="00807E8D">
        <w:rPr>
          <w:rFonts w:ascii="Tahoma" w:hAnsi="Tahoma" w:cs="Tahoma"/>
          <w:b/>
          <w:sz w:val="20"/>
          <w:szCs w:val="20"/>
        </w:rPr>
        <w:t xml:space="preserve"> publicznych (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>
        <w:rPr>
          <w:rFonts w:ascii="Tahoma" w:hAnsi="Tahoma" w:cs="Tahoma"/>
          <w:b/>
          <w:sz w:val="20"/>
          <w:szCs w:val="20"/>
        </w:rPr>
        <w:t>),</w:t>
      </w:r>
    </w:p>
    <w:p w:rsidR="00D24967" w:rsidRDefault="00125A6B">
      <w:pPr>
        <w:pStyle w:val="Standard"/>
        <w:widowControl/>
        <w:spacing w:after="240" w:line="360" w:lineRule="auto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na zadanie pn.:</w:t>
      </w:r>
      <w:r w:rsidR="00487863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 w:bidi="ar-SA"/>
        </w:rPr>
        <w:t xml:space="preserve"> „Dostawa paliwa do samochodów i urządzeń </w:t>
      </w:r>
      <w:r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 w:bidi="ar-SA"/>
        </w:rPr>
        <w:t xml:space="preserve"> Straży Miejskiej Wrocławia”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Straż Miejską Wrocławia, ul. Na Grobli 14/16, 50-421 Wrocław, oświadczam, co następuje:</w:t>
      </w:r>
    </w:p>
    <w:p w:rsidR="00D24967" w:rsidRDefault="00125A6B">
      <w:pPr>
        <w:pStyle w:val="Default"/>
        <w:jc w:val="center"/>
        <w:rPr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OŚWIADCZENIE O BRAKU PODSTAW DO WYKLUCZENIA:</w:t>
      </w: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Oświadczam, że nie podlegam wykluczeniu z postępowania na podstawie art. 108 ust 1 </w:t>
      </w:r>
      <w:proofErr w:type="spellStart"/>
      <w:r w:rsidR="00807E8D">
        <w:rPr>
          <w:rFonts w:ascii="Tahoma" w:hAnsi="Tahoma" w:cs="Tahoma"/>
          <w:sz w:val="20"/>
          <w:szCs w:val="20"/>
        </w:rPr>
        <w:t>Pzp</w:t>
      </w:r>
      <w:proofErr w:type="spellEnd"/>
      <w:r w:rsidR="00807E8D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2. Oświadczam, że nie podlegam wykluczeniu z postępowania na po</w:t>
      </w:r>
      <w:r w:rsidR="00807E8D">
        <w:rPr>
          <w:rFonts w:ascii="Tahoma" w:hAnsi="Tahoma" w:cs="Tahoma"/>
          <w:sz w:val="20"/>
          <w:szCs w:val="20"/>
        </w:rPr>
        <w:t xml:space="preserve">dstawie art. 109 ust. 1 pkt. 4 </w:t>
      </w:r>
      <w:proofErr w:type="spellStart"/>
      <w:r w:rsidR="00807E8D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ahoma" w:hAnsi="Tahoma"/>
          <w:sz w:val="20"/>
          <w:szCs w:val="20"/>
          <w:vertAlign w:val="superscript"/>
        </w:rPr>
        <w:t>1</w:t>
      </w:r>
      <w:r>
        <w:rPr>
          <w:rFonts w:ascii="Tahoma" w:hAnsi="Tahoma"/>
          <w:sz w:val="20"/>
          <w:szCs w:val="20"/>
        </w:rPr>
        <w:t>.</w:t>
      </w:r>
    </w:p>
    <w:p w:rsidR="00D24967" w:rsidRDefault="00D24967">
      <w:pPr>
        <w:pStyle w:val="Default"/>
        <w:rPr>
          <w:rFonts w:ascii="Tahoma" w:hAnsi="Tahoma"/>
          <w:sz w:val="20"/>
          <w:szCs w:val="20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D24967">
      <w:pPr>
        <w:pStyle w:val="Default"/>
        <w:rPr>
          <w:rFonts w:ascii="Tahoma" w:hAnsi="Tahoma" w:cs="Tahoma"/>
        </w:rPr>
      </w:pPr>
    </w:p>
    <w:p w:rsidR="00D24967" w:rsidRDefault="00D24967">
      <w:pPr>
        <w:pStyle w:val="Default"/>
        <w:rPr>
          <w:rFonts w:ascii="Tahoma" w:hAnsi="Tahoma" w:cs="Tahoma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.……………. </w:t>
      </w:r>
      <w:r>
        <w:rPr>
          <w:rFonts w:ascii="Tahoma" w:hAnsi="Tahoma" w:cs="Tahoma"/>
          <w:i/>
          <w:iCs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 </w:t>
      </w:r>
      <w:r>
        <w:rPr>
          <w:rFonts w:ascii="Tahoma" w:hAnsi="Tahoma" w:cs="Tahoma"/>
          <w:sz w:val="20"/>
          <w:szCs w:val="20"/>
        </w:rPr>
        <w:tab/>
        <w:t xml:space="preserve">………………………..……………… </w:t>
      </w:r>
      <w:r>
        <w:rPr>
          <w:rFonts w:ascii="Tahoma" w:hAnsi="Tahoma" w:cs="Tahoma"/>
          <w:i/>
          <w:iCs/>
          <w:sz w:val="20"/>
          <w:szCs w:val="20"/>
        </w:rPr>
        <w:t>(podpis)</w:t>
      </w:r>
    </w:p>
    <w:p w:rsidR="00D24967" w:rsidRDefault="00D24967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D24967" w:rsidRDefault="00D24967">
      <w:pPr>
        <w:pStyle w:val="Default"/>
        <w:rPr>
          <w:rFonts w:ascii="Tahoma" w:hAnsi="Tahoma" w:cs="Tahoma"/>
          <w:b/>
          <w:bCs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OŚWIADCZENIE DOTYCZĄCE PODMIOTU, NA KTÓREGO ZASOBY POWOŁUJE SIĘ WYKONAWCA (wypełnić jeśli dotyczy): </w:t>
      </w: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1. Oświadczam, że w stosunku do następującego/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podmiotu/</w:t>
      </w:r>
      <w:proofErr w:type="spellStart"/>
      <w:r>
        <w:rPr>
          <w:rFonts w:ascii="Tahoma" w:hAnsi="Tahoma" w:cs="Tahoma"/>
          <w:sz w:val="20"/>
          <w:szCs w:val="20"/>
        </w:rPr>
        <w:t>tów</w:t>
      </w:r>
      <w:proofErr w:type="spellEnd"/>
      <w:r>
        <w:rPr>
          <w:rFonts w:ascii="Tahoma" w:hAnsi="Tahoma" w:cs="Tahoma"/>
          <w:sz w:val="20"/>
          <w:szCs w:val="20"/>
        </w:rPr>
        <w:t>, na którego/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……………………………………………………………………………..………………………….…………… </w:t>
      </w:r>
      <w:r>
        <w:rPr>
          <w:rFonts w:ascii="Tahoma" w:hAnsi="Tahoma" w:cs="Tahoma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CEiDG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) </w:t>
      </w: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zachodzą podstawy wykluczenia z postępowania o udzielenie zamówienia. </w:t>
      </w: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.……………. </w:t>
      </w:r>
      <w:r>
        <w:rPr>
          <w:rFonts w:ascii="Tahoma" w:hAnsi="Tahoma" w:cs="Tahoma"/>
          <w:i/>
          <w:iCs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 </w:t>
      </w:r>
      <w:r>
        <w:rPr>
          <w:rFonts w:ascii="Tahoma" w:hAnsi="Tahoma" w:cs="Tahoma"/>
          <w:sz w:val="20"/>
          <w:szCs w:val="20"/>
        </w:rPr>
        <w:tab/>
        <w:t xml:space="preserve">………………………..……………… </w:t>
      </w:r>
      <w:r>
        <w:rPr>
          <w:rFonts w:ascii="Tahoma" w:hAnsi="Tahoma" w:cs="Tahoma"/>
          <w:i/>
          <w:iCs/>
          <w:sz w:val="20"/>
          <w:szCs w:val="20"/>
        </w:rPr>
        <w:t>(podpis)</w:t>
      </w:r>
    </w:p>
    <w:p w:rsidR="00D24967" w:rsidRDefault="00D24967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24967" w:rsidRDefault="00D24967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(jeśli dotyczy i jest znany): </w:t>
      </w:r>
    </w:p>
    <w:p w:rsidR="00D24967" w:rsidRDefault="00125A6B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 stosunku do następującego podmiotu, będącego podwykonawcą: ……………………………………………………………………..….………………………………………… </w:t>
      </w: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CEiDG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zachodzą podstawy wykluczenia z postępowania o udzielenie zamówienia. </w:t>
      </w: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125A6B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.……………. </w:t>
      </w:r>
      <w:r>
        <w:rPr>
          <w:rFonts w:ascii="Tahoma" w:hAnsi="Tahoma" w:cs="Tahoma"/>
          <w:i/>
          <w:iCs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 </w:t>
      </w:r>
      <w:r>
        <w:rPr>
          <w:rFonts w:ascii="Tahoma" w:hAnsi="Tahoma" w:cs="Tahoma"/>
          <w:sz w:val="20"/>
          <w:szCs w:val="20"/>
        </w:rPr>
        <w:tab/>
        <w:t xml:space="preserve">………………………..……………… </w:t>
      </w:r>
      <w:r>
        <w:rPr>
          <w:rFonts w:ascii="Tahoma" w:hAnsi="Tahoma" w:cs="Tahoma"/>
          <w:i/>
          <w:iCs/>
          <w:sz w:val="20"/>
          <w:szCs w:val="20"/>
        </w:rPr>
        <w:t>(podpis)</w:t>
      </w:r>
    </w:p>
    <w:p w:rsidR="00D24967" w:rsidRDefault="00D24967">
      <w:pPr>
        <w:pStyle w:val="Default"/>
        <w:rPr>
          <w:rFonts w:ascii="Tahoma" w:hAnsi="Tahoma" w:cs="Tahoma"/>
          <w:sz w:val="20"/>
          <w:szCs w:val="20"/>
        </w:rPr>
      </w:pPr>
    </w:p>
    <w:p w:rsidR="00D24967" w:rsidRDefault="00D24967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24967" w:rsidRDefault="00D24967">
      <w:pPr>
        <w:pStyle w:val="Standard"/>
        <w:tabs>
          <w:tab w:val="left" w:pos="6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24967" w:rsidRDefault="00125A6B">
      <w:pPr>
        <w:pStyle w:val="Standard"/>
        <w:jc w:val="both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24967" w:rsidRDefault="00D24967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</w:p>
    <w:p w:rsidR="00D24967" w:rsidRDefault="00125A6B">
      <w:pPr>
        <w:pStyle w:val="Standard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4967" w:rsidRDefault="00D24967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:rsidR="00D24967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UWAGA!</w:t>
      </w:r>
    </w:p>
    <w:p w:rsidR="00D24967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Arial" w:hAnsi="Arial" w:cs="Arial"/>
          <w:b/>
          <w:i/>
          <w:sz w:val="16"/>
          <w:szCs w:val="16"/>
        </w:rPr>
      </w:pPr>
    </w:p>
    <w:p w:rsidR="00D24967" w:rsidRDefault="00125A6B">
      <w:pPr>
        <w:pStyle w:val="Standard"/>
        <w:tabs>
          <w:tab w:val="left" w:pos="0"/>
          <w:tab w:val="left" w:pos="1440"/>
          <w:tab w:val="left" w:pos="1620"/>
        </w:tabs>
        <w:rPr>
          <w:rFonts w:ascii="Casper" w:hAnsi="Casper" w:cs="Tahoma"/>
          <w:b/>
          <w:i/>
          <w:sz w:val="14"/>
          <w:szCs w:val="14"/>
        </w:rPr>
      </w:pPr>
      <w:r>
        <w:rPr>
          <w:rFonts w:cs="Tahoma"/>
          <w:color w:val="000000"/>
          <w:sz w:val="20"/>
          <w:szCs w:val="20"/>
          <w:vertAlign w:val="superscript"/>
        </w:rPr>
        <w:t>1</w:t>
      </w:r>
      <w:r>
        <w:rPr>
          <w:rFonts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Pzp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</w:t>
      </w:r>
      <w:r>
        <w:rPr>
          <w:rFonts w:cs="Tahoma"/>
          <w:color w:val="00000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</w:t>
      </w:r>
      <w:r>
        <w:rPr>
          <w:rFonts w:cs="Tahoma"/>
          <w:color w:val="00000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Tahoma" w:hAnsi="Tahoma" w:cs="Tahoma"/>
          <w:b/>
          <w:i/>
          <w:sz w:val="14"/>
          <w:szCs w:val="14"/>
        </w:rPr>
        <w:t xml:space="preserve"> </w:t>
      </w: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D24967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sectPr w:rsidR="00D24967"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CD" w:rsidRDefault="005974CD">
      <w:r>
        <w:separator/>
      </w:r>
    </w:p>
  </w:endnote>
  <w:endnote w:type="continuationSeparator" w:id="0">
    <w:p w:rsidR="005974CD" w:rsidRDefault="005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spe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67" w:rsidRDefault="00D24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CD" w:rsidRDefault="005974CD">
      <w:r>
        <w:separator/>
      </w:r>
    </w:p>
  </w:footnote>
  <w:footnote w:type="continuationSeparator" w:id="0">
    <w:p w:rsidR="005974CD" w:rsidRDefault="0059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67"/>
    <w:rsid w:val="00037CCA"/>
    <w:rsid w:val="000B2ED8"/>
    <w:rsid w:val="00125A6B"/>
    <w:rsid w:val="00487863"/>
    <w:rsid w:val="00563E8D"/>
    <w:rsid w:val="005974CD"/>
    <w:rsid w:val="0068257D"/>
    <w:rsid w:val="00801CB5"/>
    <w:rsid w:val="00807E8D"/>
    <w:rsid w:val="00A96351"/>
    <w:rsid w:val="00D24967"/>
    <w:rsid w:val="00D477B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Andrzej Janusz</cp:lastModifiedBy>
  <cp:revision>2</cp:revision>
  <cp:lastPrinted>2022-06-21T09:59:00Z</cp:lastPrinted>
  <dcterms:created xsi:type="dcterms:W3CDTF">2023-11-02T09:22:00Z</dcterms:created>
  <dcterms:modified xsi:type="dcterms:W3CDTF">2023-11-02T09:22:00Z</dcterms:modified>
  <dc:language>pl-PL</dc:language>
</cp:coreProperties>
</file>