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0BEE" w14:textId="778F5E35" w:rsidR="00E908FD" w:rsidRPr="00B10B0F" w:rsidRDefault="00E908FD" w:rsidP="00B10B0F">
      <w:pPr>
        <w:pStyle w:val="Bezodstpw"/>
        <w:jc w:val="right"/>
        <w:rPr>
          <w:rFonts w:asciiTheme="minorHAnsi" w:hAnsiTheme="minorHAnsi"/>
          <w:sz w:val="22"/>
        </w:rPr>
      </w:pPr>
      <w:r w:rsidRPr="00B10B0F">
        <w:rPr>
          <w:rFonts w:asciiTheme="minorHAnsi" w:hAnsiTheme="minorHAnsi"/>
          <w:sz w:val="22"/>
        </w:rPr>
        <w:t>Załącznik Nr 9 do swz</w:t>
      </w:r>
    </w:p>
    <w:p w14:paraId="52BD83F5" w14:textId="77777777" w:rsidR="00FE3584" w:rsidRDefault="00FE3584" w:rsidP="00FE3584">
      <w:pPr>
        <w:spacing w:after="0" w:line="240" w:lineRule="auto"/>
        <w:rPr>
          <w:rFonts w:eastAsia="Calibri" w:cstheme="minorHAnsi"/>
          <w:b/>
        </w:rPr>
      </w:pPr>
    </w:p>
    <w:p w14:paraId="2B74BCA4" w14:textId="6F776729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0FB3B635" w:rsidR="00995B9E" w:rsidRPr="00E908FD" w:rsidRDefault="00E908FD" w:rsidP="003A72A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A63189" w:rsidRPr="00A53ECF">
        <w:rPr>
          <w:rFonts w:ascii="Calibri" w:hAnsi="Calibri" w:cs="Calibri"/>
          <w:b/>
          <w:bCs/>
          <w:spacing w:val="1"/>
        </w:rPr>
        <w:t>Budowa hali szkoleniowej z zagospodarowaniem terenu i infrastrukturą techniczną na potrzeby Branżowego Centrum Umiejętności – Spedycja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0911C5FF" w14:textId="77777777" w:rsidR="00997292" w:rsidRPr="0078718C" w:rsidRDefault="00FE3584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FE3584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FE3584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46404799" w:rsidR="00997292" w:rsidRDefault="00FE3584" w:rsidP="00B10B0F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2279D84D" w14:textId="77777777" w:rsidR="00B10B0F" w:rsidRPr="00B10B0F" w:rsidRDefault="00B10B0F" w:rsidP="00B10B0F">
      <w:pPr>
        <w:spacing w:after="0" w:line="276" w:lineRule="auto"/>
        <w:ind w:left="425" w:hanging="425"/>
        <w:rPr>
          <w:rFonts w:eastAsia="Times New Roman" w:cstheme="minorHAnsi"/>
          <w:sz w:val="12"/>
        </w:rPr>
      </w:pPr>
    </w:p>
    <w:p w14:paraId="0293BE6C" w14:textId="77777777" w:rsidR="00997292" w:rsidRPr="004900B7" w:rsidRDefault="00997292" w:rsidP="00B10B0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B10B0F">
      <w:pPr>
        <w:spacing w:after="0" w:line="240" w:lineRule="auto"/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FE3584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FE3584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FE3584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3854D4B8" w14:textId="77777777" w:rsidR="00FE3584" w:rsidRDefault="00FE3584" w:rsidP="001C3C11">
      <w:pPr>
        <w:ind w:left="426" w:hanging="426"/>
        <w:contextualSpacing/>
        <w:jc w:val="both"/>
        <w:rPr>
          <w:rFonts w:cstheme="minorHAnsi"/>
          <w:color w:val="000000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>
        <w:rPr>
          <w:rFonts w:cstheme="minorHAnsi"/>
          <w:spacing w:val="4"/>
        </w:rPr>
        <w:t>O</w:t>
      </w:r>
      <w:r w:rsidRPr="00CA1B05">
        <w:rPr>
          <w:rFonts w:cstheme="minorHAnsi"/>
          <w:spacing w:val="4"/>
        </w:rPr>
        <w:t xml:space="preserve">świadczam, że </w:t>
      </w:r>
      <w:r w:rsidRPr="00FE3584">
        <w:rPr>
          <w:rFonts w:cstheme="minorHAnsi"/>
          <w:spacing w:val="4"/>
        </w:rPr>
        <w:t>nie podlegam</w:t>
      </w:r>
      <w:r w:rsidRPr="00CA1B05">
        <w:rPr>
          <w:rFonts w:cstheme="minorHAnsi"/>
          <w:spacing w:val="4"/>
        </w:rPr>
        <w:t xml:space="preserve"> wykluczeniu z </w:t>
      </w:r>
      <w:r>
        <w:rPr>
          <w:rFonts w:cstheme="minorHAnsi"/>
          <w:spacing w:val="4"/>
        </w:rPr>
        <w:t xml:space="preserve">ww. </w:t>
      </w:r>
      <w:r w:rsidRPr="00CA1B05">
        <w:rPr>
          <w:rFonts w:cstheme="minorHAnsi"/>
          <w:spacing w:val="4"/>
        </w:rPr>
        <w:t>postępowania na podstawie art. 7 ust.</w:t>
      </w:r>
      <w:r>
        <w:rPr>
          <w:rFonts w:cstheme="minorHAnsi"/>
          <w:spacing w:val="4"/>
        </w:rPr>
        <w:t xml:space="preserve"> 1 pkt </w:t>
      </w:r>
      <w:r w:rsidRPr="00CA1B05">
        <w:rPr>
          <w:rFonts w:cstheme="minorHAnsi"/>
          <w:spacing w:val="4"/>
        </w:rPr>
        <w:t>1</w:t>
      </w:r>
      <w:r>
        <w:rPr>
          <w:rFonts w:cstheme="minorHAnsi"/>
          <w:spacing w:val="4"/>
        </w:rPr>
        <w:t>-3</w:t>
      </w:r>
      <w:r w:rsidRPr="00CA1B05">
        <w:rPr>
          <w:rFonts w:cstheme="minorHAnsi"/>
          <w:spacing w:val="4"/>
        </w:rPr>
        <w:t xml:space="preserve"> ustawy z</w:t>
      </w:r>
      <w:r>
        <w:rPr>
          <w:rFonts w:cstheme="minorHAnsi"/>
          <w:spacing w:val="4"/>
        </w:rPr>
        <w:t> </w:t>
      </w:r>
      <w:r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Pr="002C75C5">
        <w:rPr>
          <w:rFonts w:cstheme="minorHAnsi"/>
          <w:color w:val="000000"/>
        </w:rPr>
        <w:t xml:space="preserve"> (Dz. U. z</w:t>
      </w:r>
      <w:r>
        <w:rPr>
          <w:rFonts w:cstheme="minorHAnsi"/>
          <w:color w:val="000000"/>
        </w:rPr>
        <w:t> </w:t>
      </w:r>
      <w:r w:rsidRPr="002C75C5">
        <w:rPr>
          <w:rFonts w:cstheme="minorHAnsi"/>
          <w:color w:val="000000"/>
        </w:rPr>
        <w:t>2023 r. poz. 1497 z późn. zm.) lub w art. 5 k rozporządzenia (UE) 2022/576 z</w:t>
      </w:r>
      <w:r>
        <w:rPr>
          <w:rFonts w:cstheme="minorHAnsi"/>
          <w:color w:val="000000"/>
        </w:rPr>
        <w:t> </w:t>
      </w:r>
      <w:r w:rsidRPr="002C75C5">
        <w:rPr>
          <w:rFonts w:cstheme="minorHAnsi"/>
          <w:color w:val="000000"/>
        </w:rPr>
        <w:t>dnia 8 kwietnia 2022</w:t>
      </w:r>
      <w:r>
        <w:rPr>
          <w:rFonts w:cstheme="minorHAnsi"/>
          <w:color w:val="000000"/>
        </w:rPr>
        <w:t xml:space="preserve"> r.</w:t>
      </w:r>
      <w:r w:rsidRPr="002C75C5">
        <w:rPr>
          <w:rFonts w:cstheme="minorHAnsi"/>
          <w:color w:val="000000"/>
        </w:rPr>
        <w:t xml:space="preserve"> w sprawie zmiany rozporządzenia (UE) nr 833/2014 dotyczącego środków ograniczających w</w:t>
      </w:r>
      <w:r>
        <w:rPr>
          <w:rFonts w:cstheme="minorHAnsi"/>
          <w:color w:val="000000"/>
        </w:rPr>
        <w:t> </w:t>
      </w:r>
      <w:r w:rsidRPr="002C75C5">
        <w:rPr>
          <w:rFonts w:cstheme="minorHAnsi"/>
          <w:color w:val="000000"/>
        </w:rPr>
        <w:t>związku z działaniami Rosji destabilizującymi sytuację na Ukrainie (Dz. Urz. UE nr</w:t>
      </w:r>
      <w:r>
        <w:rPr>
          <w:rFonts w:cstheme="minorHAnsi"/>
          <w:color w:val="000000"/>
        </w:rPr>
        <w:t> </w:t>
      </w:r>
      <w:r w:rsidRPr="002C75C5">
        <w:rPr>
          <w:rFonts w:cstheme="minorHAnsi"/>
          <w:color w:val="000000"/>
        </w:rPr>
        <w:t xml:space="preserve">L 111 z 8.4.2022, str.1). </w:t>
      </w:r>
    </w:p>
    <w:p w14:paraId="51683FCC" w14:textId="77777777" w:rsidR="00997292" w:rsidRPr="004900B7" w:rsidRDefault="00FE3584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21D358BA" w14:textId="77777777" w:rsidR="00FE3584" w:rsidRDefault="00FE3584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E9B2B26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B10B0F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4D1E" w14:textId="5827E298" w:rsidR="00B10B0F" w:rsidRDefault="00B10B0F" w:rsidP="00A63189">
    <w:pPr>
      <w:pStyle w:val="Nagwek"/>
      <w:rPr>
        <w:rFonts w:cs="Arial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B0DD12A" wp14:editId="1F372B03">
          <wp:simplePos x="0" y="0"/>
          <wp:positionH relativeFrom="column">
            <wp:posOffset>304165</wp:posOffset>
          </wp:positionH>
          <wp:positionV relativeFrom="paragraph">
            <wp:posOffset>-222250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A4E84" w14:textId="6E76A1BE" w:rsidR="00B10B0F" w:rsidRDefault="00B10B0F" w:rsidP="00A63189">
    <w:pPr>
      <w:pStyle w:val="Nagwek"/>
      <w:rPr>
        <w:rFonts w:cs="Arial"/>
        <w:b/>
        <w:bCs/>
        <w:color w:val="808080"/>
        <w:sz w:val="18"/>
        <w:szCs w:val="18"/>
      </w:rPr>
    </w:pPr>
  </w:p>
  <w:p w14:paraId="6542F6E4" w14:textId="77777777" w:rsidR="00B10B0F" w:rsidRDefault="00B10B0F" w:rsidP="00A63189">
    <w:pPr>
      <w:pStyle w:val="Nagwek"/>
      <w:rPr>
        <w:rFonts w:cs="Arial"/>
        <w:b/>
        <w:bCs/>
        <w:color w:val="808080"/>
        <w:sz w:val="18"/>
        <w:szCs w:val="18"/>
      </w:rPr>
    </w:pPr>
  </w:p>
  <w:p w14:paraId="11CB5803" w14:textId="34302938" w:rsidR="00ED147F" w:rsidRPr="00A63189" w:rsidRDefault="00A63189" w:rsidP="00A63189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</w:t>
    </w:r>
    <w:r>
      <w:rPr>
        <w:rFonts w:cs="Arial"/>
        <w:b/>
        <w:bCs/>
        <w:color w:val="808080"/>
        <w:sz w:val="18"/>
        <w:szCs w:val="18"/>
      </w:rPr>
      <w:t>.4.</w:t>
    </w:r>
    <w:r w:rsidRPr="00FB040F">
      <w:rPr>
        <w:rFonts w:cs="Arial"/>
        <w:b/>
        <w:bCs/>
        <w:color w:val="808080"/>
        <w:sz w:val="18"/>
        <w:szCs w:val="18"/>
      </w:rPr>
      <w:t>202</w:t>
    </w:r>
    <w:r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3474">
    <w:abstractNumId w:val="1"/>
  </w:num>
  <w:num w:numId="2" w16cid:durableId="838234042">
    <w:abstractNumId w:val="0"/>
  </w:num>
  <w:num w:numId="3" w16cid:durableId="20795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297E6E"/>
    <w:rsid w:val="003414F3"/>
    <w:rsid w:val="00341DB0"/>
    <w:rsid w:val="003543E3"/>
    <w:rsid w:val="003A72AD"/>
    <w:rsid w:val="00483DAF"/>
    <w:rsid w:val="004D6114"/>
    <w:rsid w:val="00506EF2"/>
    <w:rsid w:val="00560DE7"/>
    <w:rsid w:val="005D57CB"/>
    <w:rsid w:val="00760F2B"/>
    <w:rsid w:val="0077609E"/>
    <w:rsid w:val="007957CB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63189"/>
    <w:rsid w:val="00A817B5"/>
    <w:rsid w:val="00AC578E"/>
    <w:rsid w:val="00AE1138"/>
    <w:rsid w:val="00B10B0F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4E44DD"/>
  <w15:docId w15:val="{C33C078A-D947-4C13-901D-4995C0F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BFDC-06FE-4E56-B265-6F3128EF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24</cp:revision>
  <cp:lastPrinted>2021-03-19T12:22:00Z</cp:lastPrinted>
  <dcterms:created xsi:type="dcterms:W3CDTF">2021-04-02T09:43:00Z</dcterms:created>
  <dcterms:modified xsi:type="dcterms:W3CDTF">2024-02-20T14:21:00Z</dcterms:modified>
</cp:coreProperties>
</file>