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97" w:rsidRDefault="006F5197" w:rsidP="00601F8E">
      <w:pPr>
        <w:keepNext/>
        <w:rPr>
          <w:rFonts w:ascii="Tahoma" w:hAnsi="Tahoma" w:cs="Tahoma"/>
          <w:sz w:val="20"/>
          <w:szCs w:val="20"/>
        </w:rPr>
        <w:sectPr w:rsidR="006F5197">
          <w:footerReference w:type="default" r:id="rId8"/>
          <w:pgSz w:w="11906" w:h="16838"/>
          <w:pgMar w:top="1440" w:right="1080" w:bottom="1440" w:left="1080" w:header="284" w:footer="0" w:gutter="0"/>
          <w:cols w:space="708"/>
        </w:sectPr>
      </w:pPr>
    </w:p>
    <w:p w:rsidR="006F5197" w:rsidRDefault="006F5197" w:rsidP="006F5197">
      <w:pPr>
        <w:pStyle w:val="Nagwek7"/>
        <w:jc w:val="both"/>
        <w:rPr>
          <w:rFonts w:ascii="Tahoma" w:hAnsi="Tahoma" w:cs="Tahoma"/>
          <w:sz w:val="20"/>
          <w:lang w:val="pl-PL"/>
        </w:rPr>
      </w:pPr>
      <w:r>
        <w:rPr>
          <w:rFonts w:ascii="Tahoma" w:hAnsi="Tahoma" w:cs="Tahoma"/>
          <w:i w:val="0"/>
          <w:sz w:val="20"/>
          <w:lang w:val="pl-PL"/>
        </w:rPr>
        <w:lastRenderedPageBreak/>
        <w:t>Zamawiający:</w:t>
      </w:r>
    </w:p>
    <w:p w:rsidR="006F5197" w:rsidRDefault="006F5197" w:rsidP="006F5197">
      <w:pPr>
        <w:keepNext/>
        <w:jc w:val="both"/>
        <w:rPr>
          <w:rFonts w:ascii="Tahoma" w:hAnsi="Tahoma" w:cs="Tahoma"/>
          <w:sz w:val="20"/>
          <w:szCs w:val="20"/>
        </w:rPr>
      </w:pPr>
    </w:p>
    <w:tbl>
      <w:tblPr>
        <w:tblW w:w="0" w:type="auto"/>
        <w:tblLayout w:type="fixed"/>
        <w:tblLook w:val="04A0" w:firstRow="1" w:lastRow="0" w:firstColumn="1" w:lastColumn="0" w:noHBand="0" w:noVBand="1"/>
      </w:tblPr>
      <w:tblGrid>
        <w:gridCol w:w="4322"/>
        <w:gridCol w:w="4964"/>
      </w:tblGrid>
      <w:tr w:rsidR="006F5197" w:rsidTr="006F5197">
        <w:tc>
          <w:tcPr>
            <w:tcW w:w="4322" w:type="dxa"/>
          </w:tcPr>
          <w:p w:rsidR="006F5197" w:rsidRDefault="006F5197">
            <w:pPr>
              <w:keepNext/>
              <w:snapToGrid w:val="0"/>
              <w:jc w:val="both"/>
              <w:rPr>
                <w:rFonts w:ascii="Tahoma" w:hAnsi="Tahoma" w:cs="Tahoma"/>
                <w:b/>
                <w:sz w:val="20"/>
                <w:szCs w:val="20"/>
              </w:rPr>
            </w:pPr>
            <w:r>
              <w:rPr>
                <w:rFonts w:ascii="Tahoma" w:hAnsi="Tahoma" w:cs="Tahoma"/>
                <w:b/>
                <w:sz w:val="20"/>
                <w:szCs w:val="20"/>
              </w:rPr>
              <w:t>Gmina</w:t>
            </w:r>
          </w:p>
          <w:p w:rsidR="006F5197" w:rsidRDefault="006F5197">
            <w:pPr>
              <w:keepNext/>
              <w:snapToGrid w:val="0"/>
              <w:jc w:val="both"/>
              <w:rPr>
                <w:rFonts w:ascii="Tahoma" w:hAnsi="Tahoma" w:cs="Tahoma"/>
                <w:b/>
                <w:sz w:val="20"/>
                <w:szCs w:val="20"/>
                <w:lang w:eastAsia="ar-SA"/>
              </w:rPr>
            </w:pPr>
            <w:r>
              <w:rPr>
                <w:rFonts w:ascii="Tahoma" w:hAnsi="Tahoma" w:cs="Tahoma"/>
                <w:b/>
                <w:sz w:val="20"/>
                <w:szCs w:val="20"/>
              </w:rPr>
              <w:t>Aleksandrów Łódzki</w:t>
            </w:r>
          </w:p>
          <w:p w:rsidR="006F5197" w:rsidRDefault="006F5197">
            <w:pPr>
              <w:keepNext/>
              <w:jc w:val="both"/>
              <w:rPr>
                <w:rFonts w:ascii="Tahoma" w:hAnsi="Tahoma" w:cs="Tahoma"/>
                <w:b/>
                <w:sz w:val="20"/>
                <w:szCs w:val="20"/>
              </w:rPr>
            </w:pPr>
            <w:r>
              <w:rPr>
                <w:rFonts w:ascii="Tahoma" w:hAnsi="Tahoma" w:cs="Tahoma"/>
                <w:b/>
                <w:sz w:val="20"/>
                <w:szCs w:val="20"/>
              </w:rPr>
              <w:t>Plac Kościuszki 2</w:t>
            </w:r>
          </w:p>
          <w:p w:rsidR="006F5197" w:rsidRDefault="006F5197">
            <w:pPr>
              <w:keepNext/>
              <w:jc w:val="both"/>
              <w:rPr>
                <w:rFonts w:ascii="Tahoma" w:hAnsi="Tahoma" w:cs="Tahoma"/>
                <w:b/>
                <w:sz w:val="20"/>
                <w:szCs w:val="20"/>
              </w:rPr>
            </w:pPr>
            <w:r>
              <w:rPr>
                <w:rFonts w:ascii="Tahoma" w:hAnsi="Tahoma" w:cs="Tahoma"/>
                <w:b/>
                <w:sz w:val="20"/>
                <w:szCs w:val="20"/>
              </w:rPr>
              <w:t>95 – 070 Aleksandrów Łódzki</w:t>
            </w:r>
          </w:p>
          <w:p w:rsidR="006F5197" w:rsidRDefault="006F5197">
            <w:pPr>
              <w:keepNext/>
              <w:suppressAutoHyphens/>
              <w:jc w:val="both"/>
              <w:rPr>
                <w:rFonts w:ascii="Tahoma" w:hAnsi="Tahoma" w:cs="Tahoma"/>
                <w:b/>
                <w:sz w:val="20"/>
                <w:szCs w:val="20"/>
                <w:lang w:eastAsia="ar-SA"/>
              </w:rPr>
            </w:pPr>
          </w:p>
        </w:tc>
        <w:tc>
          <w:tcPr>
            <w:tcW w:w="4964" w:type="dxa"/>
            <w:hideMark/>
          </w:tcPr>
          <w:p w:rsidR="006F5197" w:rsidRDefault="006F5197">
            <w:pPr>
              <w:keepNext/>
              <w:snapToGrid w:val="0"/>
              <w:jc w:val="both"/>
              <w:rPr>
                <w:rFonts w:ascii="Tahoma" w:hAnsi="Tahoma" w:cs="Tahoma"/>
                <w:b/>
                <w:sz w:val="20"/>
                <w:szCs w:val="20"/>
                <w:lang w:val="en-US"/>
              </w:rPr>
            </w:pPr>
            <w:r>
              <w:rPr>
                <w:rFonts w:ascii="Tahoma" w:hAnsi="Tahoma" w:cs="Tahoma"/>
                <w:b/>
                <w:sz w:val="20"/>
                <w:szCs w:val="20"/>
                <w:lang w:val="en-US"/>
              </w:rPr>
              <w:t>Tel: (0 – 42) 270 – 03 - 00</w:t>
            </w:r>
          </w:p>
          <w:p w:rsidR="006F5197" w:rsidRDefault="006F5197">
            <w:pPr>
              <w:keepNext/>
              <w:snapToGrid w:val="0"/>
              <w:jc w:val="both"/>
              <w:rPr>
                <w:rFonts w:ascii="Tahoma" w:hAnsi="Tahoma" w:cs="Tahoma"/>
                <w:b/>
                <w:sz w:val="20"/>
                <w:szCs w:val="20"/>
                <w:lang w:val="en-US" w:eastAsia="ar-SA"/>
              </w:rPr>
            </w:pPr>
            <w:proofErr w:type="spellStart"/>
            <w:r>
              <w:rPr>
                <w:rFonts w:ascii="Tahoma" w:hAnsi="Tahoma" w:cs="Tahoma"/>
                <w:b/>
                <w:sz w:val="20"/>
                <w:szCs w:val="20"/>
                <w:lang w:val="en-US"/>
              </w:rPr>
              <w:t>Faks</w:t>
            </w:r>
            <w:proofErr w:type="spellEnd"/>
            <w:r>
              <w:rPr>
                <w:rFonts w:ascii="Tahoma" w:hAnsi="Tahoma" w:cs="Tahoma"/>
                <w:b/>
                <w:sz w:val="20"/>
                <w:szCs w:val="20"/>
                <w:lang w:val="en-US"/>
              </w:rPr>
              <w:t>: (0 – 42) 270 – 03 - 13</w:t>
            </w:r>
          </w:p>
          <w:p w:rsidR="006F5197" w:rsidRDefault="006F5197">
            <w:pPr>
              <w:keepNext/>
              <w:jc w:val="both"/>
              <w:rPr>
                <w:rFonts w:ascii="Tahoma" w:hAnsi="Tahoma" w:cs="Tahoma"/>
                <w:b/>
                <w:sz w:val="20"/>
                <w:szCs w:val="20"/>
                <w:lang w:val="en-US"/>
              </w:rPr>
            </w:pPr>
            <w:r>
              <w:rPr>
                <w:rFonts w:ascii="Tahoma" w:hAnsi="Tahoma" w:cs="Tahoma"/>
                <w:b/>
                <w:sz w:val="20"/>
                <w:szCs w:val="20"/>
                <w:lang w:val="en-US"/>
              </w:rPr>
              <w:t>e-mail: gmina@aleksandrow-lodzki.pl</w:t>
            </w:r>
          </w:p>
          <w:p w:rsidR="006F5197" w:rsidRDefault="006F5197">
            <w:pPr>
              <w:keepNext/>
              <w:suppressAutoHyphens/>
              <w:jc w:val="both"/>
              <w:rPr>
                <w:rFonts w:ascii="Tahoma" w:hAnsi="Tahoma" w:cs="Tahoma"/>
                <w:b/>
                <w:sz w:val="20"/>
                <w:szCs w:val="20"/>
                <w:lang w:eastAsia="ar-SA"/>
              </w:rPr>
            </w:pPr>
            <w:r>
              <w:rPr>
                <w:rFonts w:ascii="Tahoma" w:hAnsi="Tahoma" w:cs="Tahoma"/>
                <w:b/>
                <w:sz w:val="20"/>
                <w:szCs w:val="20"/>
              </w:rPr>
              <w:t>www.aleksandrow-lodzki.pl</w:t>
            </w:r>
          </w:p>
        </w:tc>
      </w:tr>
      <w:tr w:rsidR="006F5197" w:rsidTr="006F5197">
        <w:tc>
          <w:tcPr>
            <w:tcW w:w="4322" w:type="dxa"/>
          </w:tcPr>
          <w:p w:rsidR="006F5197" w:rsidRDefault="006F5197">
            <w:pPr>
              <w:keepNext/>
              <w:snapToGrid w:val="0"/>
              <w:jc w:val="both"/>
              <w:rPr>
                <w:rFonts w:ascii="Tahoma" w:hAnsi="Tahoma" w:cs="Tahoma"/>
                <w:b/>
                <w:sz w:val="20"/>
                <w:szCs w:val="20"/>
              </w:rPr>
            </w:pPr>
          </w:p>
        </w:tc>
        <w:tc>
          <w:tcPr>
            <w:tcW w:w="4964" w:type="dxa"/>
          </w:tcPr>
          <w:p w:rsidR="006F5197" w:rsidRDefault="006F5197">
            <w:pPr>
              <w:keepNext/>
              <w:snapToGrid w:val="0"/>
              <w:jc w:val="both"/>
              <w:rPr>
                <w:rFonts w:ascii="Tahoma" w:hAnsi="Tahoma" w:cs="Tahoma"/>
                <w:b/>
                <w:sz w:val="20"/>
                <w:szCs w:val="20"/>
              </w:rPr>
            </w:pPr>
          </w:p>
        </w:tc>
      </w:tr>
    </w:tbl>
    <w:p w:rsidR="006F5197" w:rsidRDefault="006F5197" w:rsidP="006F5197">
      <w:pPr>
        <w:keepNext/>
        <w:ind w:left="1560"/>
        <w:jc w:val="both"/>
        <w:rPr>
          <w:rFonts w:ascii="Tahoma" w:hAnsi="Tahoma" w:cs="Tahoma"/>
          <w:b/>
          <w:sz w:val="20"/>
          <w:szCs w:val="20"/>
        </w:rPr>
      </w:pPr>
    </w:p>
    <w:p w:rsidR="006F5197" w:rsidRDefault="006F5197" w:rsidP="006F5197">
      <w:pPr>
        <w:pStyle w:val="Nagwek"/>
        <w:keepNext/>
        <w:tabs>
          <w:tab w:val="left" w:pos="708"/>
        </w:tabs>
        <w:rPr>
          <w:rFonts w:ascii="Tahoma" w:hAnsi="Tahoma" w:cs="Tahoma"/>
          <w:sz w:val="20"/>
          <w:szCs w:val="20"/>
        </w:rPr>
      </w:pPr>
    </w:p>
    <w:p w:rsidR="006F5197" w:rsidRDefault="006F5197" w:rsidP="006F5197">
      <w:pPr>
        <w:pStyle w:val="Nagwek"/>
        <w:keepNext/>
        <w:tabs>
          <w:tab w:val="left" w:pos="708"/>
        </w:tabs>
        <w:rPr>
          <w:rFonts w:ascii="Tahoma" w:hAnsi="Tahoma" w:cs="Tahoma"/>
          <w:sz w:val="20"/>
          <w:szCs w:val="20"/>
        </w:rPr>
      </w:pPr>
    </w:p>
    <w:p w:rsidR="006F5197" w:rsidRDefault="006F5197" w:rsidP="006F5197">
      <w:pPr>
        <w:pStyle w:val="Nagwek"/>
        <w:keepNext/>
        <w:tabs>
          <w:tab w:val="left" w:pos="708"/>
        </w:tabs>
        <w:rPr>
          <w:rFonts w:ascii="Tahoma" w:hAnsi="Tahoma" w:cs="Tahoma"/>
          <w:sz w:val="20"/>
          <w:szCs w:val="20"/>
        </w:rPr>
      </w:pPr>
    </w:p>
    <w:p w:rsidR="006F5197" w:rsidRDefault="006F5197" w:rsidP="006F5197">
      <w:pPr>
        <w:pStyle w:val="Nagwek9"/>
        <w:rPr>
          <w:rFonts w:ascii="Tahoma" w:hAnsi="Tahoma" w:cs="Tahoma"/>
          <w:sz w:val="24"/>
          <w:lang w:val="pl-PL"/>
        </w:rPr>
      </w:pPr>
      <w:r>
        <w:rPr>
          <w:rFonts w:ascii="Tahoma" w:hAnsi="Tahoma" w:cs="Tahoma"/>
          <w:sz w:val="24"/>
          <w:lang w:val="pl-PL"/>
        </w:rPr>
        <w:t>Specyfikacja Istotnych Warunków Zamówienia</w:t>
      </w:r>
    </w:p>
    <w:p w:rsidR="006F5197" w:rsidRDefault="006F5197" w:rsidP="006F5197">
      <w:pPr>
        <w:pStyle w:val="Nagwek"/>
        <w:keepNext/>
        <w:tabs>
          <w:tab w:val="left" w:pos="708"/>
        </w:tabs>
        <w:rPr>
          <w:rFonts w:ascii="Tahoma" w:hAnsi="Tahoma" w:cs="Tahoma"/>
          <w:sz w:val="20"/>
          <w:szCs w:val="20"/>
        </w:rPr>
      </w:pPr>
    </w:p>
    <w:p w:rsidR="006F5197" w:rsidRDefault="006F5197" w:rsidP="006F5197">
      <w:pPr>
        <w:keepNext/>
        <w:rPr>
          <w:rFonts w:ascii="Tahoma" w:hAnsi="Tahoma" w:cs="Tahoma"/>
          <w:sz w:val="20"/>
          <w:szCs w:val="20"/>
        </w:rPr>
      </w:pPr>
    </w:p>
    <w:p w:rsidR="006F5197" w:rsidRDefault="006F5197" w:rsidP="006F5197">
      <w:pPr>
        <w:keepNext/>
        <w:rPr>
          <w:rFonts w:ascii="Tahoma" w:hAnsi="Tahoma" w:cs="Tahoma"/>
          <w:sz w:val="20"/>
          <w:szCs w:val="20"/>
        </w:rPr>
      </w:pPr>
    </w:p>
    <w:p w:rsidR="006F5197" w:rsidRDefault="006F5197" w:rsidP="006F5197">
      <w:pPr>
        <w:keepNext/>
        <w:jc w:val="center"/>
        <w:rPr>
          <w:rFonts w:ascii="Tahoma" w:hAnsi="Tahoma" w:cs="Tahoma"/>
          <w:sz w:val="20"/>
          <w:szCs w:val="20"/>
        </w:rPr>
      </w:pPr>
    </w:p>
    <w:p w:rsidR="006F5197" w:rsidRDefault="006F5197" w:rsidP="006F5197">
      <w:pPr>
        <w:keepNext/>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rsidR="006F5197" w:rsidRDefault="006F5197" w:rsidP="006F5197">
      <w:pPr>
        <w:keepNext/>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rsidR="006F5197" w:rsidRPr="002C7B6A" w:rsidRDefault="006F5197" w:rsidP="002C7B6A">
      <w:pPr>
        <w:keepNext/>
        <w:rPr>
          <w:rFonts w:ascii="Tahoma" w:hAnsi="Tahoma" w:cs="Tahoma"/>
          <w:b/>
          <w:sz w:val="28"/>
          <w:szCs w:val="28"/>
        </w:rPr>
      </w:pPr>
    </w:p>
    <w:p w:rsidR="002C7B6A" w:rsidRDefault="002C7B6A" w:rsidP="006F5197">
      <w:pPr>
        <w:keepNext/>
        <w:jc w:val="center"/>
        <w:rPr>
          <w:rFonts w:ascii="Tahoma" w:hAnsi="Tahoma" w:cs="Tahoma"/>
          <w:sz w:val="20"/>
          <w:szCs w:val="20"/>
        </w:rPr>
      </w:pPr>
      <w:r w:rsidRPr="002C7B6A">
        <w:rPr>
          <w:rFonts w:ascii="Tahoma" w:hAnsi="Tahoma" w:cs="Tahoma"/>
          <w:b/>
          <w:color w:val="000000"/>
          <w:sz w:val="28"/>
          <w:szCs w:val="28"/>
        </w:rPr>
        <w:t>Zakup energii elektrycznej</w:t>
      </w:r>
      <w:r w:rsidRPr="009571B2">
        <w:rPr>
          <w:rFonts w:ascii="Calibri" w:hAnsi="Calibri"/>
          <w:color w:val="000000"/>
          <w:sz w:val="22"/>
          <w:szCs w:val="22"/>
        </w:rPr>
        <w:t xml:space="preserve"> </w:t>
      </w:r>
      <w:r w:rsidR="006F5197">
        <w:rPr>
          <w:rFonts w:ascii="Tahoma" w:hAnsi="Tahoma" w:cs="Tahoma"/>
          <w:sz w:val="20"/>
          <w:szCs w:val="20"/>
        </w:rPr>
        <w:br/>
      </w:r>
    </w:p>
    <w:p w:rsidR="006F5197" w:rsidRDefault="006F5197" w:rsidP="006F5197">
      <w:pPr>
        <w:keepNext/>
        <w:jc w:val="center"/>
        <w:rPr>
          <w:rFonts w:ascii="Tahoma" w:hAnsi="Tahoma" w:cs="Tahoma"/>
          <w:sz w:val="20"/>
          <w:szCs w:val="20"/>
        </w:rPr>
      </w:pPr>
      <w:r>
        <w:rPr>
          <w:rFonts w:ascii="Tahoma" w:hAnsi="Tahoma" w:cs="Tahoma"/>
          <w:sz w:val="20"/>
          <w:szCs w:val="20"/>
        </w:rPr>
        <w:t xml:space="preserve">Wartość szacunkowa zamówienia przekracza wyrażoną w złotych </w:t>
      </w:r>
    </w:p>
    <w:p w:rsidR="006F5197" w:rsidRDefault="006F5197" w:rsidP="006F5197">
      <w:pPr>
        <w:keepNext/>
        <w:jc w:val="center"/>
        <w:rPr>
          <w:rFonts w:ascii="Tahoma" w:hAnsi="Tahoma" w:cs="Tahoma"/>
          <w:sz w:val="20"/>
          <w:szCs w:val="20"/>
        </w:rPr>
      </w:pPr>
      <w:r>
        <w:rPr>
          <w:rFonts w:ascii="Tahoma" w:hAnsi="Tahoma" w:cs="Tahoma"/>
          <w:sz w:val="20"/>
          <w:szCs w:val="20"/>
        </w:rPr>
        <w:t>równowartość kwoty 2</w:t>
      </w:r>
      <w:r w:rsidR="0086592C">
        <w:rPr>
          <w:rFonts w:ascii="Tahoma" w:hAnsi="Tahoma" w:cs="Tahoma"/>
          <w:sz w:val="20"/>
          <w:szCs w:val="20"/>
        </w:rPr>
        <w:t>21</w:t>
      </w:r>
      <w:r>
        <w:rPr>
          <w:rFonts w:ascii="Tahoma" w:hAnsi="Tahoma" w:cs="Tahoma"/>
          <w:sz w:val="20"/>
          <w:szCs w:val="20"/>
        </w:rPr>
        <w:t xml:space="preserve"> 000 EURO</w:t>
      </w:r>
    </w:p>
    <w:p w:rsidR="006F5197" w:rsidRDefault="006F5197" w:rsidP="006F5197">
      <w:pPr>
        <w:keepNext/>
        <w:jc w:val="center"/>
        <w:rPr>
          <w:rFonts w:ascii="Tahoma" w:hAnsi="Tahoma" w:cs="Tahoma"/>
          <w:sz w:val="20"/>
          <w:szCs w:val="20"/>
        </w:rPr>
      </w:pPr>
    </w:p>
    <w:p w:rsidR="006F5197" w:rsidRDefault="006F5197" w:rsidP="006F5197">
      <w:pPr>
        <w:keepNext/>
        <w:jc w:val="center"/>
        <w:rPr>
          <w:rFonts w:ascii="Tahoma" w:hAnsi="Tahoma" w:cs="Tahoma"/>
          <w:sz w:val="20"/>
          <w:szCs w:val="20"/>
        </w:rPr>
      </w:pPr>
    </w:p>
    <w:p w:rsidR="006F5197" w:rsidRDefault="006F5197" w:rsidP="006F5197">
      <w:pPr>
        <w:keepNext/>
        <w:jc w:val="center"/>
        <w:rPr>
          <w:rFonts w:ascii="Tahoma" w:hAnsi="Tahoma" w:cs="Tahoma"/>
          <w:sz w:val="20"/>
          <w:szCs w:val="20"/>
        </w:rPr>
      </w:pPr>
    </w:p>
    <w:p w:rsidR="006F5197" w:rsidRDefault="006F5197" w:rsidP="006F5197">
      <w:pPr>
        <w:keepNext/>
        <w:jc w:val="center"/>
        <w:rPr>
          <w:rFonts w:ascii="Tahoma" w:hAnsi="Tahoma" w:cs="Tahoma"/>
          <w:sz w:val="20"/>
          <w:szCs w:val="20"/>
        </w:rPr>
      </w:pPr>
      <w:r>
        <w:rPr>
          <w:rFonts w:ascii="Tahoma" w:hAnsi="Tahoma" w:cs="Tahoma"/>
          <w:b/>
          <w:sz w:val="20"/>
          <w:szCs w:val="20"/>
        </w:rPr>
        <w:t>Nr referencyjny nadany sprawi</w:t>
      </w:r>
      <w:r w:rsidR="0086592C">
        <w:rPr>
          <w:rFonts w:ascii="Tahoma" w:hAnsi="Tahoma" w:cs="Tahoma"/>
          <w:b/>
          <w:sz w:val="20"/>
          <w:szCs w:val="20"/>
        </w:rPr>
        <w:t>e przez Zamawiającego: ZP.271</w:t>
      </w:r>
      <w:r w:rsidR="002C7B6A">
        <w:rPr>
          <w:rFonts w:ascii="Tahoma" w:hAnsi="Tahoma" w:cs="Tahoma"/>
          <w:b/>
          <w:sz w:val="20"/>
          <w:szCs w:val="20"/>
        </w:rPr>
        <w:t>.15</w:t>
      </w:r>
      <w:r w:rsidR="00B13CEB">
        <w:rPr>
          <w:rFonts w:ascii="Tahoma" w:hAnsi="Tahoma" w:cs="Tahoma"/>
          <w:b/>
          <w:sz w:val="20"/>
          <w:szCs w:val="20"/>
        </w:rPr>
        <w:t>.</w:t>
      </w:r>
      <w:r w:rsidR="00197ADA">
        <w:rPr>
          <w:rFonts w:ascii="Tahoma" w:hAnsi="Tahoma" w:cs="Tahoma"/>
          <w:b/>
          <w:sz w:val="20"/>
          <w:szCs w:val="20"/>
        </w:rPr>
        <w:t>201</w:t>
      </w:r>
      <w:r w:rsidR="0050421D">
        <w:rPr>
          <w:rFonts w:ascii="Tahoma" w:hAnsi="Tahoma" w:cs="Tahoma"/>
          <w:b/>
          <w:sz w:val="20"/>
          <w:szCs w:val="20"/>
        </w:rPr>
        <w:t>9</w:t>
      </w:r>
    </w:p>
    <w:p w:rsidR="006F5197" w:rsidRDefault="006F5197" w:rsidP="006F5197">
      <w:pPr>
        <w:keepNext/>
        <w:jc w:val="both"/>
        <w:rPr>
          <w:rFonts w:ascii="Tahoma" w:hAnsi="Tahoma" w:cs="Tahoma"/>
          <w:sz w:val="20"/>
          <w:szCs w:val="20"/>
        </w:rPr>
      </w:pPr>
    </w:p>
    <w:p w:rsidR="006F5197" w:rsidRDefault="006F5197" w:rsidP="006F5197">
      <w:pPr>
        <w:keepNext/>
        <w:jc w:val="both"/>
        <w:rPr>
          <w:rFonts w:ascii="Tahoma" w:hAnsi="Tahoma" w:cs="Tahoma"/>
          <w:sz w:val="20"/>
          <w:szCs w:val="20"/>
        </w:rPr>
      </w:pPr>
    </w:p>
    <w:p w:rsidR="006F5197" w:rsidRDefault="006F5197" w:rsidP="006F5197">
      <w:pPr>
        <w:keepNext/>
        <w:jc w:val="both"/>
        <w:rPr>
          <w:rFonts w:ascii="Tahoma" w:hAnsi="Tahoma" w:cs="Tahoma"/>
          <w:sz w:val="20"/>
          <w:szCs w:val="20"/>
        </w:rPr>
      </w:pPr>
    </w:p>
    <w:p w:rsidR="006F5197" w:rsidRDefault="006F5197" w:rsidP="006F5197">
      <w:pPr>
        <w:keepNext/>
        <w:jc w:val="both"/>
        <w:rPr>
          <w:rFonts w:ascii="Tahoma" w:hAnsi="Tahoma" w:cs="Tahoma"/>
          <w:sz w:val="20"/>
          <w:szCs w:val="20"/>
        </w:rPr>
      </w:pPr>
    </w:p>
    <w:p w:rsidR="006F5197" w:rsidRDefault="006F5197" w:rsidP="006F5197">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rsidR="006F5197" w:rsidRDefault="006F5197" w:rsidP="006F5197">
      <w:pPr>
        <w:pStyle w:val="Tekstpodstawowy2"/>
        <w:spacing w:line="276" w:lineRule="auto"/>
        <w:ind w:left="2836" w:firstLine="709"/>
        <w:jc w:val="center"/>
        <w:rPr>
          <w:rFonts w:ascii="Tahoma" w:hAnsi="Tahoma" w:cs="Tahoma"/>
          <w:b/>
          <w:color w:val="000000"/>
          <w:sz w:val="20"/>
        </w:rPr>
      </w:pPr>
    </w:p>
    <w:p w:rsidR="006F5197" w:rsidRDefault="006F5197" w:rsidP="006F5197">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Z up. BURMISTRZA</w:t>
      </w:r>
    </w:p>
    <w:p w:rsidR="006F5197" w:rsidRDefault="006F5197" w:rsidP="006F5197">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w:t>
      </w:r>
    </w:p>
    <w:p w:rsidR="006F5197" w:rsidRDefault="006F5197" w:rsidP="006F5197">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Leszek Filipiak</w:t>
      </w:r>
    </w:p>
    <w:p w:rsidR="006F5197" w:rsidRDefault="006F5197" w:rsidP="006F5197">
      <w:pPr>
        <w:pStyle w:val="Tekstpodstawowy2"/>
        <w:spacing w:line="276" w:lineRule="auto"/>
        <w:ind w:left="2836" w:firstLine="709"/>
        <w:jc w:val="center"/>
        <w:rPr>
          <w:rFonts w:ascii="Tahoma" w:hAnsi="Tahoma" w:cs="Tahoma"/>
          <w:b/>
          <w:sz w:val="20"/>
        </w:rPr>
      </w:pPr>
      <w:r>
        <w:rPr>
          <w:rFonts w:ascii="Tahoma" w:hAnsi="Tahoma" w:cs="Tahoma"/>
          <w:b/>
          <w:color w:val="000000"/>
          <w:sz w:val="20"/>
        </w:rPr>
        <w:t xml:space="preserve">ZASTĘPCA BURMISTRZA </w:t>
      </w:r>
    </w:p>
    <w:p w:rsidR="006F5197" w:rsidRDefault="006F5197" w:rsidP="006F5197">
      <w:pPr>
        <w:pStyle w:val="Tekstpodstawowy2"/>
        <w:keepNext/>
        <w:spacing w:line="360" w:lineRule="auto"/>
        <w:ind w:left="2832" w:firstLine="708"/>
        <w:jc w:val="center"/>
        <w:rPr>
          <w:rFonts w:ascii="Tahoma" w:hAnsi="Tahoma" w:cs="Tahoma"/>
          <w:sz w:val="20"/>
        </w:rPr>
      </w:pPr>
    </w:p>
    <w:p w:rsidR="006F5197" w:rsidRDefault="006F5197" w:rsidP="006F5197">
      <w:pPr>
        <w:keepNext/>
        <w:jc w:val="both"/>
        <w:rPr>
          <w:rFonts w:ascii="Tahoma" w:hAnsi="Tahoma" w:cs="Tahoma"/>
          <w:sz w:val="20"/>
          <w:szCs w:val="20"/>
        </w:rPr>
      </w:pPr>
    </w:p>
    <w:p w:rsidR="006F5197" w:rsidRDefault="006F5197" w:rsidP="006F5197">
      <w:pPr>
        <w:keepNext/>
        <w:jc w:val="both"/>
        <w:rPr>
          <w:rFonts w:ascii="Tahoma" w:hAnsi="Tahoma" w:cs="Tahoma"/>
          <w:sz w:val="20"/>
          <w:szCs w:val="20"/>
        </w:rPr>
      </w:pPr>
    </w:p>
    <w:p w:rsidR="006F5197" w:rsidRDefault="006F5197" w:rsidP="006F5197">
      <w:pPr>
        <w:keepNext/>
        <w:jc w:val="both"/>
        <w:rPr>
          <w:rFonts w:ascii="Tahoma" w:hAnsi="Tahoma" w:cs="Tahoma"/>
          <w:sz w:val="20"/>
          <w:szCs w:val="20"/>
        </w:rPr>
      </w:pPr>
    </w:p>
    <w:p w:rsidR="006F5197" w:rsidRDefault="006F5197" w:rsidP="006F5197">
      <w:pPr>
        <w:keepNext/>
        <w:jc w:val="both"/>
        <w:rPr>
          <w:rFonts w:ascii="Tahoma" w:hAnsi="Tahoma" w:cs="Tahoma"/>
          <w:sz w:val="20"/>
          <w:szCs w:val="20"/>
        </w:rPr>
      </w:pPr>
    </w:p>
    <w:p w:rsidR="006F5197" w:rsidRDefault="00BD2221" w:rsidP="006F5197">
      <w:pPr>
        <w:keepNext/>
        <w:jc w:val="center"/>
        <w:rPr>
          <w:rFonts w:ascii="Tahoma" w:hAnsi="Tahoma" w:cs="Tahoma"/>
          <w:b/>
          <w:sz w:val="20"/>
          <w:szCs w:val="20"/>
        </w:rPr>
      </w:pPr>
      <w:r>
        <w:rPr>
          <w:rFonts w:ascii="Tahoma" w:hAnsi="Tahoma" w:cs="Tahoma"/>
          <w:b/>
          <w:sz w:val="20"/>
          <w:szCs w:val="20"/>
        </w:rPr>
        <w:t xml:space="preserve">Aleksandrów Łódzki, dnia </w:t>
      </w:r>
      <w:r w:rsidR="006E2559">
        <w:rPr>
          <w:rFonts w:ascii="Tahoma" w:hAnsi="Tahoma" w:cs="Tahoma"/>
          <w:b/>
          <w:sz w:val="20"/>
          <w:szCs w:val="20"/>
        </w:rPr>
        <w:t>21.06</w:t>
      </w:r>
      <w:r w:rsidR="00B04122">
        <w:rPr>
          <w:rFonts w:ascii="Tahoma" w:hAnsi="Tahoma" w:cs="Tahoma"/>
          <w:b/>
          <w:sz w:val="20"/>
          <w:szCs w:val="20"/>
        </w:rPr>
        <w:t>.</w:t>
      </w:r>
      <w:r w:rsidR="006F5197">
        <w:rPr>
          <w:rFonts w:ascii="Tahoma" w:hAnsi="Tahoma" w:cs="Tahoma"/>
          <w:b/>
          <w:sz w:val="20"/>
          <w:szCs w:val="20"/>
        </w:rPr>
        <w:t>201</w:t>
      </w:r>
      <w:r w:rsidR="002D29E1">
        <w:rPr>
          <w:rFonts w:ascii="Tahoma" w:hAnsi="Tahoma" w:cs="Tahoma"/>
          <w:b/>
          <w:sz w:val="20"/>
          <w:szCs w:val="20"/>
        </w:rPr>
        <w:t>9</w:t>
      </w:r>
      <w:r w:rsidR="006F5197">
        <w:rPr>
          <w:rFonts w:ascii="Tahoma" w:hAnsi="Tahoma" w:cs="Tahoma"/>
          <w:b/>
          <w:sz w:val="20"/>
          <w:szCs w:val="20"/>
        </w:rPr>
        <w:t xml:space="preserve"> r.</w:t>
      </w:r>
    </w:p>
    <w:p w:rsidR="006F5197" w:rsidRDefault="006F5197" w:rsidP="006F5197">
      <w:pPr>
        <w:keepNext/>
        <w:jc w:val="center"/>
        <w:rPr>
          <w:rFonts w:ascii="Tahoma" w:hAnsi="Tahoma" w:cs="Tahoma"/>
          <w:sz w:val="20"/>
          <w:szCs w:val="20"/>
        </w:rPr>
      </w:pPr>
    </w:p>
    <w:p w:rsidR="006F5197" w:rsidRDefault="006F5197" w:rsidP="006F5197">
      <w:pPr>
        <w:keepNext/>
        <w:jc w:val="center"/>
        <w:rPr>
          <w:rFonts w:ascii="Tahoma" w:hAnsi="Tahoma" w:cs="Tahoma"/>
          <w:sz w:val="20"/>
          <w:szCs w:val="20"/>
        </w:rPr>
      </w:pPr>
    </w:p>
    <w:p w:rsidR="006F5197" w:rsidRDefault="006F5197" w:rsidP="002D29E1">
      <w:pPr>
        <w:pStyle w:val="Nagwek4"/>
        <w:keepLines/>
        <w:rPr>
          <w:rFonts w:cs="Tahoma"/>
          <w:lang w:val="pl-PL"/>
        </w:rPr>
      </w:pPr>
      <w:r>
        <w:rPr>
          <w:rFonts w:cs="Tahoma"/>
          <w:b w:val="0"/>
        </w:rPr>
        <w:br w:type="page"/>
      </w:r>
      <w:bookmarkStart w:id="0" w:name="_Toc269363840"/>
      <w:r>
        <w:rPr>
          <w:rFonts w:cs="Tahoma"/>
          <w:lang w:val="pl-PL"/>
        </w:rPr>
        <w:lastRenderedPageBreak/>
        <w:t>I. INFORMACJE OGÓLNE</w:t>
      </w:r>
      <w:bookmarkEnd w:id="0"/>
    </w:p>
    <w:p w:rsidR="006F5197" w:rsidRDefault="006F5197" w:rsidP="002D29E1">
      <w:pPr>
        <w:keepNext/>
        <w:keepLines/>
        <w:rPr>
          <w:rFonts w:ascii="Tahoma" w:hAnsi="Tahoma" w:cs="Tahoma"/>
          <w:sz w:val="20"/>
          <w:szCs w:val="20"/>
        </w:rPr>
      </w:pPr>
    </w:p>
    <w:p w:rsidR="006F5197" w:rsidRDefault="006F5197" w:rsidP="002D29E1">
      <w:pPr>
        <w:keepNext/>
        <w:keepLines/>
        <w:jc w:val="both"/>
        <w:rPr>
          <w:rFonts w:ascii="Tahoma" w:hAnsi="Tahoma" w:cs="Tahoma"/>
          <w:b/>
          <w:sz w:val="20"/>
          <w:szCs w:val="20"/>
        </w:rPr>
      </w:pPr>
      <w:r>
        <w:rPr>
          <w:rFonts w:ascii="Tahoma" w:hAnsi="Tahoma" w:cs="Tahoma"/>
          <w:b/>
          <w:sz w:val="20"/>
          <w:szCs w:val="20"/>
        </w:rPr>
        <w:t>Gmina Aleksandrów Łódzki reprezentowana przez Burmistrza Aleksandrowa Łódzkiego</w:t>
      </w:r>
    </w:p>
    <w:p w:rsidR="006F5197" w:rsidRDefault="006F5197" w:rsidP="002D29E1">
      <w:pPr>
        <w:keepNext/>
        <w:keepLines/>
        <w:jc w:val="both"/>
        <w:rPr>
          <w:rFonts w:ascii="Tahoma" w:hAnsi="Tahoma" w:cs="Tahoma"/>
          <w:b/>
          <w:sz w:val="20"/>
          <w:szCs w:val="20"/>
        </w:rPr>
      </w:pPr>
      <w:r>
        <w:rPr>
          <w:rFonts w:ascii="Tahoma" w:hAnsi="Tahoma" w:cs="Tahoma"/>
          <w:b/>
          <w:sz w:val="20"/>
          <w:szCs w:val="20"/>
        </w:rPr>
        <w:t>Wydział prowadzący sprawę:</w:t>
      </w:r>
    </w:p>
    <w:p w:rsidR="006F5197" w:rsidRDefault="006F5197" w:rsidP="002D29E1">
      <w:pPr>
        <w:keepNext/>
        <w:keepLines/>
        <w:jc w:val="both"/>
        <w:rPr>
          <w:rFonts w:ascii="Tahoma" w:hAnsi="Tahoma" w:cs="Tahoma"/>
          <w:b/>
          <w:sz w:val="20"/>
          <w:szCs w:val="20"/>
        </w:rPr>
      </w:pPr>
      <w:r>
        <w:rPr>
          <w:rFonts w:ascii="Tahoma" w:hAnsi="Tahoma" w:cs="Tahoma"/>
          <w:b/>
          <w:sz w:val="20"/>
          <w:szCs w:val="20"/>
        </w:rPr>
        <w:t>Wydział Zamówień publicznych</w:t>
      </w:r>
    </w:p>
    <w:p w:rsidR="006F5197" w:rsidRDefault="006F5197" w:rsidP="002D29E1">
      <w:pPr>
        <w:keepNext/>
        <w:keepLines/>
        <w:jc w:val="both"/>
        <w:rPr>
          <w:rFonts w:ascii="Tahoma" w:hAnsi="Tahoma" w:cs="Tahoma"/>
          <w:b/>
          <w:sz w:val="20"/>
          <w:szCs w:val="20"/>
        </w:rPr>
      </w:pPr>
      <w:r>
        <w:rPr>
          <w:rFonts w:ascii="Tahoma" w:hAnsi="Tahoma" w:cs="Tahoma"/>
          <w:b/>
          <w:sz w:val="20"/>
          <w:szCs w:val="20"/>
        </w:rPr>
        <w:t>w Urzędzie Miejskim w Aleksandrowie Łódzkim</w:t>
      </w:r>
    </w:p>
    <w:p w:rsidR="006F5197" w:rsidRDefault="006F5197" w:rsidP="002D29E1">
      <w:pPr>
        <w:keepNext/>
        <w:keepLines/>
        <w:jc w:val="both"/>
        <w:rPr>
          <w:rFonts w:ascii="Tahoma" w:hAnsi="Tahoma" w:cs="Tahoma"/>
          <w:b/>
          <w:sz w:val="20"/>
          <w:szCs w:val="20"/>
        </w:rPr>
      </w:pPr>
      <w:r>
        <w:rPr>
          <w:rFonts w:ascii="Tahoma" w:hAnsi="Tahoma" w:cs="Tahoma"/>
          <w:b/>
          <w:sz w:val="20"/>
          <w:szCs w:val="20"/>
        </w:rPr>
        <w:t>Plac T. Kościuszki 2, 95-070 Aleksandrów Łódzki</w:t>
      </w:r>
    </w:p>
    <w:p w:rsidR="006F5197" w:rsidRDefault="006F5197" w:rsidP="002D29E1">
      <w:pPr>
        <w:keepNext/>
        <w:keepLines/>
        <w:jc w:val="both"/>
        <w:rPr>
          <w:rFonts w:ascii="Tahoma" w:hAnsi="Tahoma" w:cs="Tahoma"/>
          <w:b/>
          <w:sz w:val="20"/>
          <w:szCs w:val="20"/>
        </w:rPr>
      </w:pPr>
      <w:r>
        <w:rPr>
          <w:rFonts w:ascii="Tahoma" w:hAnsi="Tahoma" w:cs="Tahoma"/>
          <w:b/>
          <w:sz w:val="20"/>
          <w:szCs w:val="20"/>
        </w:rPr>
        <w:t>tel. (0-42) 27 – 00 – 300, fax (0-42) 27 – 00 – 313</w:t>
      </w:r>
    </w:p>
    <w:p w:rsidR="006F5197" w:rsidRDefault="006F5197" w:rsidP="002D29E1">
      <w:pPr>
        <w:keepNext/>
        <w:keepLines/>
        <w:jc w:val="both"/>
        <w:rPr>
          <w:rFonts w:ascii="Tahoma" w:hAnsi="Tahoma" w:cs="Tahoma"/>
          <w:b/>
          <w:sz w:val="20"/>
          <w:szCs w:val="20"/>
          <w:lang w:val="en-US"/>
        </w:rPr>
      </w:pPr>
      <w:r>
        <w:rPr>
          <w:rFonts w:ascii="Tahoma" w:hAnsi="Tahoma" w:cs="Tahoma"/>
          <w:b/>
          <w:sz w:val="20"/>
          <w:szCs w:val="20"/>
          <w:lang w:val="en-US"/>
        </w:rPr>
        <w:t>e – mail gmina@aleksandrow-lodzki.pl</w:t>
      </w:r>
    </w:p>
    <w:p w:rsidR="006F5197" w:rsidRDefault="006F5197" w:rsidP="002D29E1">
      <w:pPr>
        <w:pStyle w:val="Default"/>
        <w:keepNext/>
        <w:keepLines/>
        <w:jc w:val="both"/>
        <w:rPr>
          <w:rFonts w:ascii="Tahoma" w:hAnsi="Tahoma" w:cs="Tahoma"/>
          <w:sz w:val="20"/>
          <w:szCs w:val="20"/>
        </w:rPr>
      </w:pPr>
      <w:bookmarkStart w:id="1" w:name="_Toc269363841"/>
      <w:r>
        <w:rPr>
          <w:rFonts w:ascii="Tahoma" w:hAnsi="Tahoma" w:cs="Tahoma"/>
          <w:sz w:val="20"/>
          <w:szCs w:val="20"/>
        </w:rPr>
        <w:t>zaprasza do składania ofert w postępowaniu prowadzonym w trybie przetargu nieograniczonego.</w:t>
      </w:r>
    </w:p>
    <w:p w:rsidR="006F5197" w:rsidRDefault="006F5197" w:rsidP="002D29E1">
      <w:pPr>
        <w:pStyle w:val="Default"/>
        <w:keepNext/>
        <w:keepLines/>
        <w:numPr>
          <w:ilvl w:val="0"/>
          <w:numId w:val="2"/>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w:t>
      </w:r>
      <w:r w:rsidR="00520526">
        <w:rPr>
          <w:rFonts w:ascii="Tahoma" w:hAnsi="Tahoma" w:cs="Tahoma"/>
          <w:sz w:val="20"/>
          <w:szCs w:val="20"/>
        </w:rPr>
        <w:t xml:space="preserve">tosowanie mają przepisy ustawy </w:t>
      </w:r>
      <w:r>
        <w:rPr>
          <w:rFonts w:ascii="Tahoma" w:hAnsi="Tahoma" w:cs="Tahoma"/>
          <w:sz w:val="20"/>
          <w:szCs w:val="20"/>
        </w:rPr>
        <w:t>z dnia 23 kwietnia 1964 r. - Kodeks cywilny.</w:t>
      </w:r>
    </w:p>
    <w:p w:rsidR="006F5197" w:rsidRDefault="006F5197" w:rsidP="002D29E1">
      <w:pPr>
        <w:pStyle w:val="Default"/>
        <w:keepNext/>
        <w:keepLines/>
        <w:numPr>
          <w:ilvl w:val="0"/>
          <w:numId w:val="2"/>
        </w:numPr>
        <w:jc w:val="both"/>
        <w:rPr>
          <w:rFonts w:ascii="Tahoma" w:hAnsi="Tahoma" w:cs="Tahoma"/>
          <w:sz w:val="20"/>
          <w:szCs w:val="20"/>
        </w:rPr>
      </w:pPr>
      <w:r>
        <w:rPr>
          <w:rFonts w:ascii="Tahoma" w:hAnsi="Tahoma" w:cs="Tahoma"/>
          <w:sz w:val="20"/>
          <w:szCs w:val="20"/>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którzy pobrali SIWZ.</w:t>
      </w:r>
    </w:p>
    <w:p w:rsidR="006F5197" w:rsidRDefault="006F5197" w:rsidP="002D29E1">
      <w:pPr>
        <w:pStyle w:val="Default"/>
        <w:keepNext/>
        <w:keepLines/>
        <w:numPr>
          <w:ilvl w:val="0"/>
          <w:numId w:val="2"/>
        </w:numPr>
        <w:tabs>
          <w:tab w:val="left" w:pos="360"/>
        </w:tabs>
        <w:jc w:val="both"/>
        <w:rPr>
          <w:rFonts w:ascii="Tahoma" w:hAnsi="Tahoma" w:cs="Tahoma"/>
          <w:sz w:val="20"/>
          <w:szCs w:val="20"/>
        </w:rPr>
      </w:pPr>
      <w:r>
        <w:rPr>
          <w:rFonts w:ascii="Tahoma" w:hAnsi="Tahoma" w:cs="Tahoma"/>
          <w:sz w:val="20"/>
          <w:szCs w:val="20"/>
        </w:rPr>
        <w:t>Użyte w Specyfikacji terminy mają następujące znaczenie:</w:t>
      </w:r>
    </w:p>
    <w:p w:rsidR="006F5197" w:rsidRDefault="006F5197" w:rsidP="002D29E1">
      <w:pPr>
        <w:pStyle w:val="Nagwek5"/>
        <w:keepLines/>
        <w:numPr>
          <w:ilvl w:val="0"/>
          <w:numId w:val="3"/>
        </w:numPr>
        <w:spacing w:line="240" w:lineRule="auto"/>
        <w:jc w:val="both"/>
        <w:rPr>
          <w:rFonts w:ascii="Tahoma" w:hAnsi="Tahoma" w:cs="Tahoma"/>
          <w:b w:val="0"/>
          <w:sz w:val="20"/>
          <w:lang w:val="pl-PL"/>
        </w:rPr>
      </w:pPr>
      <w:r>
        <w:rPr>
          <w:rFonts w:ascii="Tahoma" w:hAnsi="Tahoma" w:cs="Tahoma"/>
          <w:b w:val="0"/>
          <w:sz w:val="20"/>
          <w:lang w:val="pl-PL"/>
        </w:rPr>
        <w:t>„Zamawiający” – Gmina Aleksandrów Łódzki reprezentowana przez Burmistrza Aleksandrowa Łódzkiego</w:t>
      </w:r>
    </w:p>
    <w:p w:rsidR="006F5197" w:rsidRDefault="006F5197" w:rsidP="002D29E1">
      <w:pPr>
        <w:pStyle w:val="Nagwek5"/>
        <w:keepLines/>
        <w:numPr>
          <w:ilvl w:val="0"/>
          <w:numId w:val="3"/>
        </w:numPr>
        <w:spacing w:line="240" w:lineRule="auto"/>
        <w:jc w:val="both"/>
        <w:rPr>
          <w:rFonts w:ascii="Tahoma" w:hAnsi="Tahoma" w:cs="Tahoma"/>
          <w:b w:val="0"/>
          <w:sz w:val="20"/>
          <w:lang w:val="pl-PL"/>
        </w:rPr>
      </w:pPr>
      <w:r>
        <w:rPr>
          <w:rFonts w:ascii="Tahoma" w:hAnsi="Tahoma" w:cs="Tahoma"/>
          <w:b w:val="0"/>
          <w:sz w:val="20"/>
          <w:lang w:val="pl-PL"/>
        </w:rPr>
        <w:t>„Postępowanie” – postępowanie prowadzone przez Zamawiającego na podstawie niniejszej Specyfikacji.</w:t>
      </w:r>
    </w:p>
    <w:p w:rsidR="006F5197" w:rsidRDefault="006F5197" w:rsidP="002D29E1">
      <w:pPr>
        <w:pStyle w:val="Nagwek5"/>
        <w:keepLines/>
        <w:numPr>
          <w:ilvl w:val="0"/>
          <w:numId w:val="3"/>
        </w:numPr>
        <w:spacing w:line="240" w:lineRule="auto"/>
        <w:jc w:val="both"/>
        <w:rPr>
          <w:rFonts w:ascii="Tahoma" w:hAnsi="Tahoma" w:cs="Tahoma"/>
          <w:b w:val="0"/>
          <w:sz w:val="20"/>
          <w:lang w:val="pl-PL"/>
        </w:rPr>
      </w:pPr>
      <w:r>
        <w:rPr>
          <w:rFonts w:ascii="Tahoma" w:hAnsi="Tahoma" w:cs="Tahoma"/>
          <w:b w:val="0"/>
          <w:sz w:val="20"/>
          <w:lang w:val="pl-PL"/>
        </w:rPr>
        <w:t>„SIWZ” – niniejsza Specyfikacja Istotnych Warunków Zamówienia.</w:t>
      </w:r>
    </w:p>
    <w:p w:rsidR="006F5197" w:rsidRDefault="006F5197" w:rsidP="002D29E1">
      <w:pPr>
        <w:pStyle w:val="Nagwek5"/>
        <w:keepLines/>
        <w:numPr>
          <w:ilvl w:val="0"/>
          <w:numId w:val="3"/>
        </w:numPr>
        <w:spacing w:line="240" w:lineRule="auto"/>
        <w:jc w:val="both"/>
        <w:rPr>
          <w:rFonts w:ascii="Tahoma" w:hAnsi="Tahoma" w:cs="Tahoma"/>
          <w:b w:val="0"/>
          <w:sz w:val="20"/>
          <w:lang w:val="pl-PL"/>
        </w:rPr>
      </w:pPr>
      <w:r>
        <w:rPr>
          <w:rFonts w:ascii="Tahoma" w:hAnsi="Tahoma" w:cs="Tahoma"/>
          <w:b w:val="0"/>
          <w:sz w:val="20"/>
          <w:lang w:val="pl-PL"/>
        </w:rPr>
        <w:t xml:space="preserve"> „Ustawa” lub </w:t>
      </w:r>
      <w:proofErr w:type="spellStart"/>
      <w:r>
        <w:rPr>
          <w:rFonts w:ascii="Tahoma" w:hAnsi="Tahoma" w:cs="Tahoma"/>
          <w:b w:val="0"/>
          <w:sz w:val="20"/>
          <w:lang w:val="pl-PL"/>
        </w:rPr>
        <w:t>Pzp</w:t>
      </w:r>
      <w:proofErr w:type="spellEnd"/>
      <w:r>
        <w:rPr>
          <w:rFonts w:ascii="Tahoma" w:hAnsi="Tahoma" w:cs="Tahoma"/>
          <w:b w:val="0"/>
          <w:sz w:val="20"/>
          <w:lang w:val="pl-PL"/>
        </w:rPr>
        <w:t xml:space="preserve"> - ustawa z dnia 29 stycznia 2004 r. - Prawo zamówień publicznych </w:t>
      </w:r>
      <w:r>
        <w:rPr>
          <w:rFonts w:ascii="Tahoma" w:hAnsi="Tahoma" w:cs="Tahoma"/>
          <w:b w:val="0"/>
          <w:bCs/>
          <w:sz w:val="20"/>
          <w:lang w:val="pl-PL"/>
        </w:rPr>
        <w:t>(</w:t>
      </w:r>
      <w:proofErr w:type="spellStart"/>
      <w:r w:rsidR="00892D3B">
        <w:rPr>
          <w:rFonts w:ascii="Tahoma" w:hAnsi="Tahoma" w:cs="Tahoma"/>
          <w:b w:val="0"/>
          <w:bCs/>
          <w:sz w:val="20"/>
        </w:rPr>
        <w:t>t.j</w:t>
      </w:r>
      <w:proofErr w:type="spellEnd"/>
      <w:r w:rsidR="00892D3B">
        <w:rPr>
          <w:rFonts w:ascii="Tahoma" w:hAnsi="Tahoma" w:cs="Tahoma"/>
          <w:b w:val="0"/>
          <w:bCs/>
          <w:sz w:val="20"/>
        </w:rPr>
        <w:t xml:space="preserve">. Dz. U. </w:t>
      </w:r>
      <w:r>
        <w:rPr>
          <w:rFonts w:ascii="Tahoma" w:hAnsi="Tahoma" w:cs="Tahoma"/>
          <w:b w:val="0"/>
          <w:bCs/>
          <w:sz w:val="20"/>
        </w:rPr>
        <w:t>z 201</w:t>
      </w:r>
      <w:r w:rsidR="00EE607F">
        <w:rPr>
          <w:rFonts w:ascii="Tahoma" w:hAnsi="Tahoma" w:cs="Tahoma"/>
          <w:b w:val="0"/>
          <w:bCs/>
          <w:sz w:val="20"/>
          <w:lang w:val="pl-PL"/>
        </w:rPr>
        <w:t>8</w:t>
      </w:r>
      <w:r w:rsidR="00460FFF">
        <w:rPr>
          <w:rFonts w:ascii="Tahoma" w:hAnsi="Tahoma" w:cs="Tahoma"/>
          <w:b w:val="0"/>
          <w:bCs/>
          <w:sz w:val="20"/>
        </w:rPr>
        <w:t xml:space="preserve"> r. poz. 1</w:t>
      </w:r>
      <w:r w:rsidR="00EE607F">
        <w:rPr>
          <w:rFonts w:ascii="Tahoma" w:hAnsi="Tahoma" w:cs="Tahoma"/>
          <w:b w:val="0"/>
          <w:bCs/>
          <w:sz w:val="20"/>
          <w:lang w:val="pl-PL"/>
        </w:rPr>
        <w:t>986</w:t>
      </w:r>
      <w:r w:rsidR="0006298A">
        <w:rPr>
          <w:rFonts w:ascii="Tahoma" w:hAnsi="Tahoma" w:cs="Tahoma"/>
          <w:b w:val="0"/>
          <w:bCs/>
          <w:sz w:val="20"/>
          <w:lang w:val="pl-PL"/>
        </w:rPr>
        <w:t xml:space="preserve"> z </w:t>
      </w:r>
      <w:proofErr w:type="spellStart"/>
      <w:r w:rsidR="0006298A">
        <w:rPr>
          <w:rFonts w:ascii="Tahoma" w:hAnsi="Tahoma" w:cs="Tahoma"/>
          <w:b w:val="0"/>
          <w:bCs/>
          <w:sz w:val="20"/>
          <w:lang w:val="pl-PL"/>
        </w:rPr>
        <w:t>późn</w:t>
      </w:r>
      <w:proofErr w:type="spellEnd"/>
      <w:r w:rsidR="0006298A">
        <w:rPr>
          <w:rFonts w:ascii="Tahoma" w:hAnsi="Tahoma" w:cs="Tahoma"/>
          <w:b w:val="0"/>
          <w:bCs/>
          <w:sz w:val="20"/>
          <w:lang w:val="pl-PL"/>
        </w:rPr>
        <w:t>. zm.</w:t>
      </w:r>
      <w:r>
        <w:rPr>
          <w:rFonts w:ascii="Tahoma" w:hAnsi="Tahoma" w:cs="Tahoma"/>
          <w:b w:val="0"/>
          <w:bCs/>
          <w:sz w:val="20"/>
          <w:lang w:val="pl-PL"/>
        </w:rPr>
        <w:t>)</w:t>
      </w:r>
      <w:r>
        <w:rPr>
          <w:rFonts w:ascii="Tahoma" w:hAnsi="Tahoma" w:cs="Tahoma"/>
          <w:b w:val="0"/>
          <w:sz w:val="20"/>
          <w:lang w:val="pl-PL"/>
        </w:rPr>
        <w:t xml:space="preserve">. </w:t>
      </w:r>
    </w:p>
    <w:p w:rsidR="006F5197" w:rsidRDefault="006F5197" w:rsidP="002D29E1">
      <w:pPr>
        <w:pStyle w:val="Nagwek5"/>
        <w:keepLines/>
        <w:numPr>
          <w:ilvl w:val="0"/>
          <w:numId w:val="3"/>
        </w:numPr>
        <w:spacing w:line="240" w:lineRule="auto"/>
        <w:jc w:val="both"/>
        <w:rPr>
          <w:rFonts w:ascii="Tahoma" w:hAnsi="Tahoma" w:cs="Tahoma"/>
          <w:b w:val="0"/>
          <w:sz w:val="20"/>
          <w:lang w:val="pl-PL"/>
        </w:rPr>
      </w:pPr>
      <w:r>
        <w:rPr>
          <w:rFonts w:ascii="Tahoma" w:hAnsi="Tahoma" w:cs="Tahoma"/>
          <w:b w:val="0"/>
          <w:sz w:val="20"/>
          <w:lang w:val="pl-PL"/>
        </w:rPr>
        <w:t>„Zamówienie” – należy przez to rozumieć zamówienie publiczne, którego przedmiot został w sposób szczegółowy opisany w punkcie II SIWZ.</w:t>
      </w:r>
    </w:p>
    <w:p w:rsidR="005268AE" w:rsidRPr="00241A48" w:rsidRDefault="006F5197" w:rsidP="002D29E1">
      <w:pPr>
        <w:pStyle w:val="Nagwek5"/>
        <w:keepLines/>
        <w:numPr>
          <w:ilvl w:val="0"/>
          <w:numId w:val="3"/>
        </w:numPr>
        <w:spacing w:line="240" w:lineRule="auto"/>
        <w:jc w:val="both"/>
        <w:rPr>
          <w:rFonts w:ascii="Tahoma" w:hAnsi="Tahoma" w:cs="Tahoma"/>
          <w:b w:val="0"/>
          <w:sz w:val="20"/>
          <w:lang w:val="pl-PL"/>
        </w:rPr>
      </w:pPr>
      <w:r>
        <w:rPr>
          <w:rFonts w:ascii="Tahoma" w:hAnsi="Tahoma" w:cs="Tahoma"/>
          <w:b w:val="0"/>
          <w:sz w:val="20"/>
          <w:lang w:val="pl-PL"/>
        </w:rPr>
        <w:t>„Wykonawca” – podmiot, który ubiega się o wykonanie Zamówienia, złoży ofertę na wykonanie Zamówienia albo zawrze z Zamawiającym umowę w sprawie wykonania Zamówienia.</w:t>
      </w:r>
    </w:p>
    <w:p w:rsidR="00874EA4" w:rsidRPr="00CF5208" w:rsidRDefault="00874EA4" w:rsidP="002D29E1">
      <w:pPr>
        <w:pStyle w:val="Akapitzlist"/>
        <w:keepNext/>
        <w:keepLines/>
        <w:ind w:left="360"/>
        <w:rPr>
          <w:rFonts w:ascii="Tahoma" w:eastAsia="Times New Roman" w:hAnsi="Tahoma" w:cs="Tahoma"/>
          <w:color w:val="000000"/>
          <w:sz w:val="20"/>
          <w:szCs w:val="20"/>
          <w:lang w:val="pl-PL" w:eastAsia="pl-PL"/>
        </w:rPr>
      </w:pPr>
    </w:p>
    <w:p w:rsidR="006F5197" w:rsidRDefault="006F5197" w:rsidP="002D29E1">
      <w:pPr>
        <w:keepNext/>
        <w:keepLines/>
        <w:rPr>
          <w:rFonts w:ascii="Tahoma" w:hAnsi="Tahoma" w:cs="Tahoma"/>
          <w:sz w:val="20"/>
          <w:szCs w:val="20"/>
        </w:rPr>
      </w:pPr>
    </w:p>
    <w:p w:rsidR="006F5197" w:rsidRDefault="006F5197" w:rsidP="002D29E1">
      <w:pPr>
        <w:pStyle w:val="Nagwek4"/>
        <w:keepLines/>
        <w:rPr>
          <w:rFonts w:cs="Tahoma"/>
          <w:lang w:val="pl-PL"/>
        </w:rPr>
      </w:pPr>
      <w:r>
        <w:rPr>
          <w:rFonts w:cs="Tahoma"/>
          <w:lang w:val="pl-PL"/>
        </w:rPr>
        <w:t>II. OPIS PRZEDMIOTU ZAMÓWIENIA</w:t>
      </w:r>
      <w:bookmarkEnd w:id="1"/>
    </w:p>
    <w:p w:rsidR="006F5197" w:rsidRDefault="006F5197" w:rsidP="002D29E1">
      <w:pPr>
        <w:keepNext/>
        <w:keepLines/>
        <w:shd w:val="clear" w:color="auto" w:fill="FFFFFF"/>
        <w:spacing w:line="250" w:lineRule="exact"/>
        <w:ind w:left="142" w:hanging="94"/>
        <w:rPr>
          <w:rFonts w:ascii="Tahoma" w:hAnsi="Tahoma" w:cs="Tahoma"/>
          <w:sz w:val="20"/>
          <w:szCs w:val="20"/>
        </w:rPr>
      </w:pPr>
    </w:p>
    <w:p w:rsidR="002D29E1" w:rsidRPr="00F00682" w:rsidRDefault="006E2559" w:rsidP="00A80500">
      <w:pPr>
        <w:pStyle w:val="Akapitzlist"/>
        <w:keepNext/>
        <w:keepLines/>
        <w:numPr>
          <w:ilvl w:val="0"/>
          <w:numId w:val="31"/>
        </w:numPr>
        <w:ind w:left="284" w:hanging="284"/>
        <w:jc w:val="both"/>
        <w:rPr>
          <w:rFonts w:ascii="Tahoma" w:hAnsi="Tahoma" w:cs="Tahoma"/>
          <w:sz w:val="20"/>
          <w:szCs w:val="20"/>
        </w:rPr>
      </w:pPr>
      <w:r w:rsidRPr="00123F11">
        <w:rPr>
          <w:rFonts w:ascii="Tahoma" w:hAnsi="Tahoma" w:cs="Tahoma"/>
          <w:sz w:val="20"/>
          <w:szCs w:val="20"/>
        </w:rPr>
        <w:t xml:space="preserve">Przedmiotem niniejszego zamówienia jest Zakup energii elektrycznej do obiektów Zamawiającego oraz jednostek organizacyjnych wskazanych w </w:t>
      </w:r>
      <w:r w:rsidRPr="00096FE5">
        <w:rPr>
          <w:rFonts w:ascii="Tahoma" w:hAnsi="Tahoma" w:cs="Tahoma"/>
          <w:sz w:val="20"/>
          <w:szCs w:val="20"/>
        </w:rPr>
        <w:t>załączniku nr 1</w:t>
      </w:r>
      <w:r w:rsidR="00096FE5" w:rsidRPr="00096FE5">
        <w:rPr>
          <w:rFonts w:ascii="Tahoma" w:hAnsi="Tahoma" w:cs="Tahoma"/>
          <w:sz w:val="20"/>
          <w:szCs w:val="20"/>
          <w:lang w:val="pl-PL"/>
        </w:rPr>
        <w:t>, 1a i 1b</w:t>
      </w:r>
      <w:r w:rsidRPr="00096FE5">
        <w:rPr>
          <w:rFonts w:ascii="Tahoma" w:hAnsi="Tahoma" w:cs="Tahoma"/>
          <w:sz w:val="20"/>
          <w:szCs w:val="20"/>
        </w:rPr>
        <w:t xml:space="preserve"> do SIWZ</w:t>
      </w:r>
      <w:r w:rsidRPr="00123F11">
        <w:rPr>
          <w:rFonts w:ascii="Tahoma" w:hAnsi="Tahoma" w:cs="Tahoma"/>
          <w:sz w:val="20"/>
          <w:szCs w:val="20"/>
        </w:rPr>
        <w:t xml:space="preserve">, zgodnie z przepisami Ustawy z dnia 10 kwietnia 1997r. Prawo energetyczne. Gmina Aleksandrów Łódzki zawrze umowę w imieniu swoim oraz swoich jednostek organizacyjnych. Odrębne umowy zawrą w swoim imieniu także: a)Samodzielny Publiczny Zakład Opieki Zdrowotnej w Aleksandrowie Łódzkim, b) Ochotnicza Straż Pożarna, ul. 11 Listopada 9, 95-070 Aleksandrów Łódzki, c) Ochotnicza Straż Pożarna Prawęcice, Prawęcice 54, 95-070 Aleksandrów Łódzki. Obowiązkiem wybranego Wykonawcy będzie wypowiedzenie dotychczas obowiązujących umów sprzedaży energii elektrycznej i świadczenia usług dystrybucji (umowy kompleksowe) oraz reprezentowanie Zamawiającego oraz jego jednostek organizacyjnych przed właściwym Operatorem Systemu Dystrybucyjnego w sprawach związanych z zawarciem nowych umów dystrybucyjnych. Do wykonania ww. wymienionych czynności Wykonawca otrzyma stosowne pełnomocnictwo (załącznik nr 2 do umowy). </w:t>
      </w:r>
      <w:r w:rsidRPr="00F4682B">
        <w:rPr>
          <w:rFonts w:ascii="Tahoma" w:hAnsi="Tahoma" w:cs="Tahoma"/>
          <w:b/>
          <w:sz w:val="20"/>
          <w:szCs w:val="20"/>
        </w:rPr>
        <w:t xml:space="preserve">2. Szacunkowe zapotrzebowanie energii elektrycznej w okresie od 01.09.2019 r. do 31.12.2020 r. wynosi 5.497.579,06 kWh. </w:t>
      </w:r>
      <w:r w:rsidRPr="00123F11">
        <w:rPr>
          <w:rFonts w:ascii="Tahoma" w:hAnsi="Tahoma" w:cs="Tahoma"/>
          <w:sz w:val="20"/>
          <w:szCs w:val="20"/>
        </w:rPr>
        <w:t>3. Zamawiający informuje, że proces zmiany sprzedawcy odbywa się dla większości punktów po raz kolejny.</w:t>
      </w:r>
    </w:p>
    <w:p w:rsidR="00246942" w:rsidRPr="00246942" w:rsidRDefault="00246942" w:rsidP="00A80500">
      <w:pPr>
        <w:keepNext/>
        <w:keepLines/>
        <w:numPr>
          <w:ilvl w:val="0"/>
          <w:numId w:val="31"/>
        </w:numPr>
        <w:autoSpaceDE w:val="0"/>
        <w:autoSpaceDN w:val="0"/>
        <w:adjustRightInd w:val="0"/>
        <w:ind w:left="284" w:hanging="284"/>
        <w:jc w:val="both"/>
        <w:rPr>
          <w:rFonts w:ascii="Tahoma" w:hAnsi="Tahoma" w:cs="Tahoma"/>
          <w:sz w:val="20"/>
          <w:szCs w:val="20"/>
        </w:rPr>
      </w:pPr>
      <w:r w:rsidRPr="00246942">
        <w:rPr>
          <w:rFonts w:ascii="Tahoma" w:hAnsi="Tahoma" w:cs="Tahoma"/>
          <w:sz w:val="20"/>
          <w:szCs w:val="20"/>
        </w:rPr>
        <w:t>Zamawiający nie określił w opisie przedmiotu zamówienia wymagań związanych z realizacją zamówienia, o których mowa w art. 29 ust. 4 ustawy Prawo zamówień publicznych.</w:t>
      </w:r>
    </w:p>
    <w:p w:rsidR="00246942" w:rsidRPr="00246942" w:rsidRDefault="00246942" w:rsidP="00A80500">
      <w:pPr>
        <w:keepNext/>
        <w:keepLines/>
        <w:numPr>
          <w:ilvl w:val="0"/>
          <w:numId w:val="31"/>
        </w:numPr>
        <w:autoSpaceDE w:val="0"/>
        <w:autoSpaceDN w:val="0"/>
        <w:adjustRightInd w:val="0"/>
        <w:ind w:left="284" w:hanging="284"/>
        <w:jc w:val="both"/>
        <w:rPr>
          <w:rFonts w:ascii="Tahoma" w:hAnsi="Tahoma" w:cs="Tahoma"/>
          <w:sz w:val="20"/>
          <w:szCs w:val="20"/>
        </w:rPr>
      </w:pPr>
      <w:r w:rsidRPr="00246942">
        <w:rPr>
          <w:rFonts w:ascii="Tahoma" w:hAnsi="Tahoma" w:cs="Tahoma"/>
          <w:sz w:val="20"/>
          <w:szCs w:val="20"/>
        </w:rPr>
        <w:t>Numer CPV dotyczący przedmiotu zmówienia:</w:t>
      </w:r>
    </w:p>
    <w:p w:rsidR="00246942" w:rsidRDefault="00123F11" w:rsidP="00B01561">
      <w:pPr>
        <w:keepNext/>
        <w:keepLines/>
        <w:ind w:left="420" w:right="99"/>
        <w:jc w:val="both"/>
        <w:rPr>
          <w:rFonts w:ascii="Tahoma" w:hAnsi="Tahoma" w:cs="Tahoma"/>
          <w:b/>
          <w:sz w:val="20"/>
          <w:szCs w:val="20"/>
        </w:rPr>
      </w:pPr>
      <w:r w:rsidRPr="00123F11">
        <w:rPr>
          <w:rFonts w:ascii="Tahoma" w:hAnsi="Tahoma" w:cs="Tahoma"/>
          <w:b/>
          <w:sz w:val="20"/>
          <w:szCs w:val="20"/>
        </w:rPr>
        <w:t>09300000-2</w:t>
      </w:r>
      <w:r w:rsidR="00AD5590">
        <w:rPr>
          <w:rFonts w:ascii="Tahoma" w:hAnsi="Tahoma" w:cs="Tahoma"/>
          <w:b/>
          <w:sz w:val="20"/>
          <w:szCs w:val="20"/>
        </w:rPr>
        <w:t xml:space="preserve"> </w:t>
      </w:r>
      <w:r w:rsidR="00AD5590" w:rsidRPr="00AD5590">
        <w:rPr>
          <w:rFonts w:ascii="Tahoma" w:hAnsi="Tahoma" w:cs="Tahoma"/>
          <w:b/>
          <w:sz w:val="20"/>
          <w:szCs w:val="20"/>
        </w:rPr>
        <w:t>Energia elektryczna, cieplna, słoneczna i jądrowa</w:t>
      </w:r>
    </w:p>
    <w:p w:rsidR="0037610C" w:rsidRPr="0037610C" w:rsidRDefault="0037610C" w:rsidP="00B01561">
      <w:pPr>
        <w:keepNext/>
        <w:keepLines/>
        <w:ind w:left="420" w:right="99"/>
        <w:jc w:val="both"/>
        <w:rPr>
          <w:rFonts w:ascii="Tahoma" w:hAnsi="Tahoma" w:cs="Tahoma"/>
          <w:b/>
          <w:sz w:val="20"/>
          <w:szCs w:val="20"/>
        </w:rPr>
      </w:pPr>
      <w:r w:rsidRPr="0037610C">
        <w:rPr>
          <w:rStyle w:val="pzp-outputtext-content"/>
          <w:rFonts w:ascii="Tahoma" w:hAnsi="Tahoma" w:cs="Tahoma"/>
          <w:b/>
          <w:sz w:val="20"/>
          <w:szCs w:val="20"/>
        </w:rPr>
        <w:t>09000000-3 - Produkty naftowe, paliwo, energia elektryczna i inne źródła energii</w:t>
      </w:r>
    </w:p>
    <w:p w:rsidR="00246942" w:rsidRPr="00246942" w:rsidRDefault="00246942" w:rsidP="00A80500">
      <w:pPr>
        <w:keepNext/>
        <w:keepLines/>
        <w:numPr>
          <w:ilvl w:val="0"/>
          <w:numId w:val="31"/>
        </w:numPr>
        <w:ind w:left="426" w:hanging="426"/>
        <w:jc w:val="both"/>
        <w:rPr>
          <w:rFonts w:ascii="Tahoma" w:hAnsi="Tahoma" w:cs="Tahoma"/>
          <w:bCs/>
          <w:sz w:val="20"/>
          <w:szCs w:val="20"/>
        </w:rPr>
      </w:pPr>
      <w:r w:rsidRPr="00246942">
        <w:rPr>
          <w:rFonts w:ascii="Tahoma" w:hAnsi="Tahoma" w:cs="Tahoma"/>
          <w:b/>
          <w:sz w:val="20"/>
          <w:szCs w:val="20"/>
        </w:rPr>
        <w:t xml:space="preserve">Zamawiający </w:t>
      </w:r>
      <w:r w:rsidR="00AD5590">
        <w:rPr>
          <w:rFonts w:ascii="Tahoma" w:hAnsi="Tahoma" w:cs="Tahoma"/>
          <w:b/>
          <w:sz w:val="20"/>
          <w:szCs w:val="20"/>
        </w:rPr>
        <w:t>nie dopuszcza składania ofert częściowych.</w:t>
      </w:r>
    </w:p>
    <w:p w:rsidR="00246942" w:rsidRPr="00246942" w:rsidRDefault="00246942" w:rsidP="00A80500">
      <w:pPr>
        <w:keepNext/>
        <w:keepLines/>
        <w:numPr>
          <w:ilvl w:val="0"/>
          <w:numId w:val="31"/>
        </w:numPr>
        <w:shd w:val="clear" w:color="auto" w:fill="FFFFFF"/>
        <w:spacing w:line="250" w:lineRule="exact"/>
        <w:ind w:left="426" w:hanging="426"/>
        <w:jc w:val="both"/>
        <w:rPr>
          <w:rFonts w:ascii="Tahoma" w:hAnsi="Tahoma" w:cs="Tahoma"/>
          <w:sz w:val="20"/>
          <w:szCs w:val="20"/>
        </w:rPr>
      </w:pPr>
      <w:r w:rsidRPr="00246942">
        <w:rPr>
          <w:rFonts w:ascii="Tahoma" w:hAnsi="Tahoma" w:cs="Tahoma"/>
          <w:sz w:val="20"/>
          <w:szCs w:val="20"/>
        </w:rPr>
        <w:t>Zamawiający nie dopuszcza możliwości złożenia oferty wariantowej.</w:t>
      </w:r>
    </w:p>
    <w:p w:rsidR="00246942" w:rsidRPr="00246942" w:rsidRDefault="00246942" w:rsidP="00A80500">
      <w:pPr>
        <w:keepNext/>
        <w:keepLines/>
        <w:numPr>
          <w:ilvl w:val="0"/>
          <w:numId w:val="31"/>
        </w:numPr>
        <w:shd w:val="clear" w:color="auto" w:fill="FFFFFF"/>
        <w:spacing w:line="250" w:lineRule="exact"/>
        <w:ind w:left="426" w:hanging="426"/>
        <w:jc w:val="both"/>
        <w:rPr>
          <w:rFonts w:ascii="Tahoma" w:hAnsi="Tahoma" w:cs="Tahoma"/>
          <w:sz w:val="20"/>
          <w:szCs w:val="20"/>
        </w:rPr>
      </w:pPr>
      <w:r w:rsidRPr="00246942">
        <w:rPr>
          <w:rFonts w:ascii="Tahoma" w:hAnsi="Tahoma" w:cs="Tahoma"/>
          <w:sz w:val="20"/>
          <w:szCs w:val="20"/>
        </w:rPr>
        <w:t>Zamawiający nie przewiduje zawarcia umowy ramowej.</w:t>
      </w:r>
    </w:p>
    <w:p w:rsidR="00246942" w:rsidRPr="00246942" w:rsidRDefault="00246942" w:rsidP="00A80500">
      <w:pPr>
        <w:keepNext/>
        <w:keepLines/>
        <w:numPr>
          <w:ilvl w:val="0"/>
          <w:numId w:val="31"/>
        </w:numPr>
        <w:shd w:val="clear" w:color="auto" w:fill="FFFFFF"/>
        <w:spacing w:line="250" w:lineRule="exact"/>
        <w:ind w:left="426" w:hanging="426"/>
        <w:jc w:val="both"/>
        <w:rPr>
          <w:rFonts w:ascii="Tahoma" w:hAnsi="Tahoma" w:cs="Tahoma"/>
          <w:sz w:val="20"/>
          <w:szCs w:val="20"/>
        </w:rPr>
      </w:pPr>
      <w:r w:rsidRPr="00246942">
        <w:rPr>
          <w:rFonts w:ascii="Tahoma" w:hAnsi="Tahoma" w:cs="Tahoma"/>
          <w:sz w:val="20"/>
          <w:szCs w:val="20"/>
        </w:rPr>
        <w:t>Zamawiający nie przewiduje ustanowienia dynamicznego systemu zakupów.</w:t>
      </w:r>
    </w:p>
    <w:p w:rsidR="00246942" w:rsidRPr="00246942" w:rsidRDefault="00246942" w:rsidP="00A80500">
      <w:pPr>
        <w:keepNext/>
        <w:keepLines/>
        <w:numPr>
          <w:ilvl w:val="0"/>
          <w:numId w:val="31"/>
        </w:numPr>
        <w:shd w:val="clear" w:color="auto" w:fill="FFFFFF"/>
        <w:spacing w:line="250" w:lineRule="exact"/>
        <w:ind w:left="426" w:hanging="426"/>
        <w:jc w:val="both"/>
        <w:rPr>
          <w:rFonts w:ascii="Tahoma" w:hAnsi="Tahoma" w:cs="Tahoma"/>
          <w:sz w:val="20"/>
          <w:szCs w:val="20"/>
        </w:rPr>
      </w:pPr>
      <w:r w:rsidRPr="00246942">
        <w:rPr>
          <w:rFonts w:ascii="Tahoma" w:hAnsi="Tahoma" w:cs="Tahoma"/>
          <w:sz w:val="20"/>
          <w:szCs w:val="20"/>
        </w:rPr>
        <w:lastRenderedPageBreak/>
        <w:t>Zamawiający nie przewiduje zastosowania aukcji elektronicznej.</w:t>
      </w:r>
    </w:p>
    <w:p w:rsidR="00246942" w:rsidRPr="00246942" w:rsidRDefault="00246942" w:rsidP="00A80500">
      <w:pPr>
        <w:keepNext/>
        <w:keepLines/>
        <w:numPr>
          <w:ilvl w:val="0"/>
          <w:numId w:val="31"/>
        </w:numPr>
        <w:shd w:val="clear" w:color="auto" w:fill="FFFFFF"/>
        <w:spacing w:line="250" w:lineRule="exact"/>
        <w:ind w:left="426" w:hanging="426"/>
        <w:jc w:val="both"/>
        <w:rPr>
          <w:rFonts w:ascii="Tahoma" w:hAnsi="Tahoma" w:cs="Tahoma"/>
          <w:b/>
          <w:sz w:val="20"/>
          <w:szCs w:val="20"/>
        </w:rPr>
      </w:pPr>
      <w:r w:rsidRPr="00246942">
        <w:rPr>
          <w:rFonts w:ascii="Tahoma" w:hAnsi="Tahoma" w:cs="Tahoma"/>
          <w:b/>
          <w:sz w:val="20"/>
          <w:szCs w:val="20"/>
        </w:rPr>
        <w:t xml:space="preserve">Zamawiający informuje, iż przewiduje możliwość prowadzenia postępowania </w:t>
      </w:r>
      <w:r w:rsidRPr="00246942">
        <w:rPr>
          <w:rFonts w:ascii="Tahoma" w:hAnsi="Tahoma" w:cs="Tahoma"/>
          <w:b/>
          <w:sz w:val="20"/>
          <w:szCs w:val="20"/>
        </w:rPr>
        <w:br/>
        <w:t>w sposób określony w art. 24 aa ustawy.</w:t>
      </w:r>
    </w:p>
    <w:p w:rsidR="006F5197" w:rsidRDefault="006F5197" w:rsidP="00B01561">
      <w:pPr>
        <w:keepNext/>
        <w:keepLines/>
        <w:ind w:right="99"/>
        <w:jc w:val="both"/>
        <w:rPr>
          <w:rFonts w:ascii="Tahoma" w:hAnsi="Tahoma" w:cs="Tahoma"/>
          <w:sz w:val="20"/>
          <w:szCs w:val="20"/>
        </w:rPr>
      </w:pPr>
    </w:p>
    <w:p w:rsidR="006F5197" w:rsidRDefault="006F5197" w:rsidP="00B01561">
      <w:pPr>
        <w:pStyle w:val="Nagwek4"/>
        <w:keepLines/>
        <w:rPr>
          <w:rFonts w:cs="Tahoma"/>
          <w:lang w:val="pl-PL"/>
        </w:rPr>
      </w:pPr>
      <w:bookmarkStart w:id="2" w:name="_Toc269363842"/>
      <w:r>
        <w:rPr>
          <w:rFonts w:cs="Tahoma"/>
          <w:lang w:val="pl-PL"/>
        </w:rPr>
        <w:t xml:space="preserve">III. TERMIN I MIEJSCE WYKONANIA </w:t>
      </w:r>
      <w:bookmarkEnd w:id="2"/>
      <w:r>
        <w:rPr>
          <w:rFonts w:cs="Tahoma"/>
          <w:lang w:val="pl-PL"/>
        </w:rPr>
        <w:t xml:space="preserve">ZAMÓWIENIA </w:t>
      </w:r>
    </w:p>
    <w:p w:rsidR="006F5197" w:rsidRDefault="006F5197" w:rsidP="00B01561">
      <w:pPr>
        <w:keepNext/>
        <w:keepLines/>
        <w:jc w:val="both"/>
        <w:rPr>
          <w:rFonts w:ascii="Tahoma" w:hAnsi="Tahoma" w:cs="Tahoma"/>
          <w:sz w:val="20"/>
          <w:szCs w:val="20"/>
        </w:rPr>
      </w:pPr>
    </w:p>
    <w:p w:rsidR="00175C1D" w:rsidRPr="00175C1D" w:rsidRDefault="00175C1D" w:rsidP="00A80500">
      <w:pPr>
        <w:keepNext/>
        <w:keepLines/>
        <w:numPr>
          <w:ilvl w:val="0"/>
          <w:numId w:val="23"/>
        </w:numPr>
        <w:spacing w:line="259" w:lineRule="auto"/>
        <w:ind w:left="357" w:hanging="357"/>
        <w:jc w:val="both"/>
        <w:rPr>
          <w:rFonts w:ascii="Tahoma" w:hAnsi="Tahoma" w:cs="Tahoma"/>
          <w:sz w:val="20"/>
          <w:szCs w:val="20"/>
        </w:rPr>
      </w:pPr>
      <w:bookmarkStart w:id="3" w:name="_Toc269363843"/>
      <w:r w:rsidRPr="00175C1D">
        <w:rPr>
          <w:rFonts w:ascii="Tahoma" w:hAnsi="Tahoma" w:cs="Tahoma"/>
          <w:sz w:val="20"/>
          <w:szCs w:val="20"/>
        </w:rPr>
        <w:t xml:space="preserve">Termin realizacji zamówienia – </w:t>
      </w:r>
      <w:r w:rsidRPr="00175C1D">
        <w:rPr>
          <w:rFonts w:ascii="Tahoma" w:hAnsi="Tahoma" w:cs="Tahoma"/>
          <w:b/>
          <w:sz w:val="20"/>
          <w:szCs w:val="20"/>
        </w:rPr>
        <w:t>od</w:t>
      </w:r>
      <w:r w:rsidRPr="00175C1D">
        <w:rPr>
          <w:rFonts w:ascii="Tahoma" w:hAnsi="Tahoma" w:cs="Tahoma"/>
          <w:sz w:val="20"/>
          <w:szCs w:val="20"/>
        </w:rPr>
        <w:t xml:space="preserve"> </w:t>
      </w:r>
      <w:r>
        <w:rPr>
          <w:rFonts w:ascii="Tahoma" w:hAnsi="Tahoma" w:cs="Tahoma"/>
          <w:b/>
          <w:sz w:val="20"/>
          <w:szCs w:val="20"/>
        </w:rPr>
        <w:t xml:space="preserve">01 </w:t>
      </w:r>
      <w:r w:rsidR="00AD5590">
        <w:rPr>
          <w:rFonts w:ascii="Tahoma" w:hAnsi="Tahoma" w:cs="Tahoma"/>
          <w:b/>
          <w:sz w:val="20"/>
          <w:szCs w:val="20"/>
        </w:rPr>
        <w:t>września</w:t>
      </w:r>
      <w:r>
        <w:rPr>
          <w:rFonts w:ascii="Tahoma" w:hAnsi="Tahoma" w:cs="Tahoma"/>
          <w:b/>
          <w:sz w:val="20"/>
          <w:szCs w:val="20"/>
        </w:rPr>
        <w:t xml:space="preserve"> 201</w:t>
      </w:r>
      <w:r w:rsidR="00C75851">
        <w:rPr>
          <w:rFonts w:ascii="Tahoma" w:hAnsi="Tahoma" w:cs="Tahoma"/>
          <w:b/>
          <w:sz w:val="20"/>
          <w:szCs w:val="20"/>
        </w:rPr>
        <w:t>9</w:t>
      </w:r>
      <w:r>
        <w:rPr>
          <w:rFonts w:ascii="Tahoma" w:hAnsi="Tahoma" w:cs="Tahoma"/>
          <w:b/>
          <w:sz w:val="20"/>
          <w:szCs w:val="20"/>
        </w:rPr>
        <w:t xml:space="preserve"> r. </w:t>
      </w:r>
      <w:r w:rsidRPr="00175C1D">
        <w:rPr>
          <w:rFonts w:ascii="Tahoma" w:hAnsi="Tahoma" w:cs="Tahoma"/>
          <w:b/>
          <w:sz w:val="20"/>
          <w:szCs w:val="20"/>
        </w:rPr>
        <w:t xml:space="preserve"> do </w:t>
      </w:r>
      <w:r w:rsidR="007F1DD9">
        <w:rPr>
          <w:rFonts w:ascii="Tahoma" w:hAnsi="Tahoma" w:cs="Tahoma"/>
          <w:b/>
          <w:sz w:val="20"/>
          <w:szCs w:val="20"/>
        </w:rPr>
        <w:t>3</w:t>
      </w:r>
      <w:r w:rsidR="00AD5590">
        <w:rPr>
          <w:rFonts w:ascii="Tahoma" w:hAnsi="Tahoma" w:cs="Tahoma"/>
          <w:b/>
          <w:sz w:val="20"/>
          <w:szCs w:val="20"/>
        </w:rPr>
        <w:t>1</w:t>
      </w:r>
      <w:r w:rsidR="007F1DD9">
        <w:rPr>
          <w:rFonts w:ascii="Tahoma" w:hAnsi="Tahoma" w:cs="Tahoma"/>
          <w:b/>
          <w:sz w:val="20"/>
          <w:szCs w:val="20"/>
        </w:rPr>
        <w:t xml:space="preserve"> </w:t>
      </w:r>
      <w:r w:rsidR="00AD5590">
        <w:rPr>
          <w:rFonts w:ascii="Tahoma" w:hAnsi="Tahoma" w:cs="Tahoma"/>
          <w:b/>
          <w:sz w:val="20"/>
          <w:szCs w:val="20"/>
        </w:rPr>
        <w:t>grudnia</w:t>
      </w:r>
      <w:r w:rsidR="0028458C">
        <w:rPr>
          <w:rFonts w:ascii="Tahoma" w:hAnsi="Tahoma" w:cs="Tahoma"/>
          <w:b/>
          <w:sz w:val="20"/>
          <w:szCs w:val="20"/>
        </w:rPr>
        <w:t xml:space="preserve"> 202</w:t>
      </w:r>
      <w:r w:rsidR="007F1DD9">
        <w:rPr>
          <w:rFonts w:ascii="Tahoma" w:hAnsi="Tahoma" w:cs="Tahoma"/>
          <w:b/>
          <w:sz w:val="20"/>
          <w:szCs w:val="20"/>
        </w:rPr>
        <w:t>0</w:t>
      </w:r>
      <w:r w:rsidRPr="00175C1D">
        <w:rPr>
          <w:rFonts w:ascii="Tahoma" w:hAnsi="Tahoma" w:cs="Tahoma"/>
          <w:b/>
          <w:sz w:val="20"/>
          <w:szCs w:val="20"/>
        </w:rPr>
        <w:t xml:space="preserve"> r. </w:t>
      </w:r>
      <w:r>
        <w:rPr>
          <w:rFonts w:ascii="Tahoma" w:hAnsi="Tahoma" w:cs="Tahoma"/>
          <w:sz w:val="20"/>
          <w:szCs w:val="20"/>
        </w:rPr>
        <w:br/>
      </w:r>
      <w:r w:rsidRPr="00175C1D">
        <w:rPr>
          <w:rFonts w:ascii="Tahoma" w:hAnsi="Tahoma" w:cs="Tahoma"/>
          <w:b/>
          <w:sz w:val="20"/>
          <w:szCs w:val="20"/>
        </w:rPr>
        <w:t xml:space="preserve">Z przyczyn formalno-prawnych Zamawiający dopuszcza </w:t>
      </w:r>
      <w:r w:rsidR="00C75851">
        <w:rPr>
          <w:rFonts w:ascii="Tahoma" w:hAnsi="Tahoma" w:cs="Tahoma"/>
          <w:b/>
          <w:sz w:val="20"/>
          <w:szCs w:val="20"/>
        </w:rPr>
        <w:t xml:space="preserve">zmianę terminu rozpoczęcia </w:t>
      </w:r>
      <w:r w:rsidRPr="00175C1D">
        <w:rPr>
          <w:rFonts w:ascii="Tahoma" w:hAnsi="Tahoma" w:cs="Tahoma"/>
          <w:b/>
          <w:sz w:val="20"/>
          <w:szCs w:val="20"/>
        </w:rPr>
        <w:t>wykonania zamówienia.</w:t>
      </w:r>
    </w:p>
    <w:p w:rsidR="00175C1D" w:rsidRPr="00175C1D" w:rsidRDefault="00175C1D" w:rsidP="00A80500">
      <w:pPr>
        <w:keepNext/>
        <w:keepLines/>
        <w:numPr>
          <w:ilvl w:val="0"/>
          <w:numId w:val="23"/>
        </w:numPr>
        <w:spacing w:line="259" w:lineRule="auto"/>
        <w:ind w:left="357" w:hanging="357"/>
        <w:jc w:val="both"/>
        <w:rPr>
          <w:rFonts w:ascii="Tahoma" w:hAnsi="Tahoma" w:cs="Tahoma"/>
          <w:sz w:val="20"/>
          <w:szCs w:val="20"/>
        </w:rPr>
      </w:pPr>
      <w:r w:rsidRPr="00175C1D">
        <w:rPr>
          <w:rFonts w:ascii="Tahoma" w:hAnsi="Tahoma" w:cs="Tahoma"/>
          <w:sz w:val="20"/>
          <w:szCs w:val="20"/>
        </w:rPr>
        <w:t>Miejsce wykonania Zamówienia – Gmina Aleksandrów Łódzki.</w:t>
      </w:r>
    </w:p>
    <w:p w:rsidR="006F5197" w:rsidRDefault="006F5197" w:rsidP="00B01561">
      <w:pPr>
        <w:keepNext/>
        <w:keepLines/>
        <w:ind w:left="360"/>
        <w:jc w:val="both"/>
        <w:rPr>
          <w:rFonts w:ascii="Tahoma" w:hAnsi="Tahoma" w:cs="Tahoma"/>
          <w:sz w:val="20"/>
          <w:szCs w:val="20"/>
        </w:rPr>
      </w:pPr>
    </w:p>
    <w:p w:rsidR="006F5197" w:rsidRDefault="006F5197" w:rsidP="00B01561">
      <w:pPr>
        <w:pStyle w:val="Nagwek4"/>
        <w:keepLines/>
        <w:rPr>
          <w:rFonts w:cs="Tahoma"/>
          <w:lang w:val="pl-PL"/>
        </w:rPr>
      </w:pPr>
      <w:r>
        <w:rPr>
          <w:rFonts w:cs="Tahoma"/>
          <w:lang w:val="pl-PL"/>
        </w:rPr>
        <w:t>IV. WARUNKI UDZIAŁU W POSTĘPOWANIU ORAZ SPOSÓB DOKONYWANIA OCENY SPEŁNIENIA TYCH WARUNKÓW</w:t>
      </w:r>
      <w:bookmarkEnd w:id="3"/>
    </w:p>
    <w:p w:rsidR="006F5197" w:rsidRDefault="006F5197" w:rsidP="00B01561">
      <w:pPr>
        <w:keepNext/>
        <w:keepLines/>
        <w:jc w:val="both"/>
        <w:rPr>
          <w:rFonts w:ascii="Tahoma" w:hAnsi="Tahoma" w:cs="Tahoma"/>
          <w:sz w:val="20"/>
          <w:szCs w:val="20"/>
        </w:rPr>
      </w:pPr>
    </w:p>
    <w:p w:rsidR="006F5197" w:rsidRDefault="006F5197" w:rsidP="00A07ADA">
      <w:pPr>
        <w:keepNext/>
        <w:keepLines/>
        <w:numPr>
          <w:ilvl w:val="0"/>
          <w:numId w:val="4"/>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rsidR="006F5197" w:rsidRDefault="006F5197" w:rsidP="00A07ADA">
      <w:pPr>
        <w:keepNext/>
        <w:keepLines/>
        <w:numPr>
          <w:ilvl w:val="1"/>
          <w:numId w:val="4"/>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rsidR="006F5197" w:rsidRDefault="006F5197" w:rsidP="00A07ADA">
      <w:pPr>
        <w:keepNext/>
        <w:keepLines/>
        <w:numPr>
          <w:ilvl w:val="1"/>
          <w:numId w:val="4"/>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rsidR="006F5197" w:rsidRDefault="006F5197" w:rsidP="00A07ADA">
      <w:pPr>
        <w:keepNext/>
        <w:keepLines/>
        <w:numPr>
          <w:ilvl w:val="0"/>
          <w:numId w:val="4"/>
        </w:numPr>
        <w:suppressAutoHyphens/>
        <w:jc w:val="both"/>
        <w:rPr>
          <w:rFonts w:ascii="Tahoma" w:hAnsi="Tahoma" w:cs="Tahoma"/>
          <w:sz w:val="20"/>
          <w:szCs w:val="20"/>
        </w:rPr>
      </w:pPr>
      <w:r>
        <w:rPr>
          <w:rFonts w:ascii="Tahoma" w:hAnsi="Tahoma" w:cs="Tahoma"/>
          <w:sz w:val="20"/>
          <w:szCs w:val="20"/>
        </w:rPr>
        <w:t>Warunki udziału w postępowaniu:</w:t>
      </w:r>
    </w:p>
    <w:p w:rsidR="006F5197" w:rsidRPr="00032D0C" w:rsidRDefault="006F5197" w:rsidP="00A07ADA">
      <w:pPr>
        <w:keepNext/>
        <w:keepLines/>
        <w:numPr>
          <w:ilvl w:val="1"/>
          <w:numId w:val="4"/>
        </w:numPr>
        <w:suppressAutoHyphens/>
        <w:jc w:val="both"/>
        <w:rPr>
          <w:rFonts w:ascii="Tahoma" w:hAnsi="Tahoma" w:cs="Tahoma"/>
          <w:sz w:val="20"/>
          <w:szCs w:val="20"/>
        </w:rPr>
      </w:pPr>
      <w:r w:rsidRPr="00032D0C">
        <w:rPr>
          <w:rFonts w:ascii="Tahoma" w:hAnsi="Tahoma" w:cs="Tahoma"/>
          <w:sz w:val="20"/>
          <w:szCs w:val="20"/>
        </w:rPr>
        <w:t xml:space="preserve">Kompetencje lub uprawnienia do prowadzenia określonej działalności zawodowej, o ile wynika to </w:t>
      </w:r>
      <w:r w:rsidR="00175C1D" w:rsidRPr="00032D0C">
        <w:rPr>
          <w:rFonts w:ascii="Tahoma" w:hAnsi="Tahoma" w:cs="Tahoma"/>
          <w:sz w:val="20"/>
          <w:szCs w:val="20"/>
        </w:rPr>
        <w:br/>
      </w:r>
      <w:r w:rsidRPr="00032D0C">
        <w:rPr>
          <w:rFonts w:ascii="Tahoma" w:hAnsi="Tahoma" w:cs="Tahoma"/>
          <w:sz w:val="20"/>
          <w:szCs w:val="20"/>
        </w:rPr>
        <w:t>z odrębnych przepisów, w tym wymogi związane z wpisem do rejestru zawodowego lub handlowego.</w:t>
      </w:r>
    </w:p>
    <w:p w:rsidR="00A26641" w:rsidRPr="00772DAC" w:rsidRDefault="00A26641" w:rsidP="00B01561">
      <w:pPr>
        <w:keepNext/>
        <w:keepLines/>
        <w:autoSpaceDE w:val="0"/>
        <w:autoSpaceDN w:val="0"/>
        <w:adjustRightInd w:val="0"/>
        <w:ind w:left="840"/>
        <w:jc w:val="both"/>
        <w:rPr>
          <w:rFonts w:ascii="Tahoma" w:hAnsi="Tahoma" w:cs="Tahoma"/>
          <w:sz w:val="20"/>
          <w:szCs w:val="20"/>
        </w:rPr>
      </w:pPr>
      <w:r w:rsidRPr="00032D0C">
        <w:rPr>
          <w:rFonts w:ascii="Tahoma" w:hAnsi="Tahoma" w:cs="Tahoma"/>
          <w:sz w:val="20"/>
          <w:szCs w:val="20"/>
        </w:rPr>
        <w:t>Wykonawca</w:t>
      </w:r>
      <w:r w:rsidR="007F1DD9">
        <w:rPr>
          <w:rFonts w:ascii="Tahoma" w:hAnsi="Tahoma" w:cs="Tahoma"/>
          <w:sz w:val="20"/>
          <w:szCs w:val="20"/>
        </w:rPr>
        <w:t xml:space="preserve"> </w:t>
      </w:r>
      <w:r w:rsidR="00772DAC" w:rsidRPr="00B01561">
        <w:rPr>
          <w:rFonts w:ascii="Tahoma" w:hAnsi="Tahoma" w:cs="Tahoma"/>
          <w:b/>
          <w:sz w:val="20"/>
          <w:szCs w:val="20"/>
        </w:rPr>
        <w:t>musi wykazać, że</w:t>
      </w:r>
      <w:r w:rsidR="00876D92" w:rsidRPr="00876D92">
        <w:rPr>
          <w:rFonts w:ascii="Tahoma" w:hAnsi="Tahoma" w:cs="Tahoma"/>
          <w:b/>
          <w:sz w:val="20"/>
          <w:szCs w:val="20"/>
        </w:rPr>
        <w:t xml:space="preserve"> posiad</w:t>
      </w:r>
      <w:r w:rsidR="00876D92">
        <w:rPr>
          <w:rFonts w:ascii="Tahoma" w:hAnsi="Tahoma" w:cs="Tahoma"/>
          <w:b/>
          <w:sz w:val="20"/>
          <w:szCs w:val="20"/>
        </w:rPr>
        <w:t>a</w:t>
      </w:r>
      <w:r w:rsidR="00876D92" w:rsidRPr="00876D92">
        <w:rPr>
          <w:rFonts w:ascii="Tahoma" w:hAnsi="Tahoma" w:cs="Tahoma"/>
          <w:b/>
          <w:sz w:val="20"/>
          <w:szCs w:val="20"/>
        </w:rPr>
        <w:t xml:space="preserve"> aktualnie obowiązującą koncesję na prowadzenie działalności gospodarczej w zakresie obrotu energią elektryczną, wydaną przez Prezesa Urzędu Regulacji Energetyki zgodnie z wymogami ustawy z dnia 10 kwietnia 1997 r. Prawo energetyczne</w:t>
      </w:r>
      <w:r w:rsidRPr="00876D92">
        <w:rPr>
          <w:rFonts w:ascii="Tahoma" w:hAnsi="Tahoma" w:cs="Tahoma"/>
          <w:b/>
          <w:sz w:val="20"/>
          <w:szCs w:val="20"/>
        </w:rPr>
        <w:t>;</w:t>
      </w:r>
    </w:p>
    <w:p w:rsidR="00A26641" w:rsidRDefault="00A26641" w:rsidP="00B01561">
      <w:pPr>
        <w:keepNext/>
        <w:keepLines/>
        <w:ind w:left="1080" w:hanging="240"/>
        <w:jc w:val="both"/>
        <w:rPr>
          <w:rFonts w:ascii="Tahoma" w:hAnsi="Tahoma" w:cs="Tahoma"/>
          <w:b/>
          <w:sz w:val="20"/>
          <w:szCs w:val="20"/>
        </w:rPr>
      </w:pPr>
    </w:p>
    <w:p w:rsidR="00A26641" w:rsidRPr="00A26641" w:rsidRDefault="00A26641" w:rsidP="00B01561">
      <w:pPr>
        <w:keepNext/>
        <w:keepLines/>
        <w:suppressAutoHyphens/>
        <w:ind w:left="360"/>
        <w:jc w:val="both"/>
        <w:rPr>
          <w:rFonts w:ascii="Tahoma" w:hAnsi="Tahoma" w:cs="Tahoma"/>
          <w:sz w:val="20"/>
          <w:szCs w:val="20"/>
        </w:rPr>
      </w:pPr>
      <w:r w:rsidRPr="00A26641">
        <w:rPr>
          <w:rFonts w:ascii="Tahoma" w:hAnsi="Tahoma" w:cs="Tahoma"/>
          <w:sz w:val="20"/>
          <w:szCs w:val="20"/>
        </w:rPr>
        <w:t>Ocena spełniania warunków wymaganych od Wykonawców zostanie dokonana na podstawie przedstawionych przez Wykonawcę dokumentów, o których mowa w punkcie V</w:t>
      </w:r>
      <w:r>
        <w:rPr>
          <w:rFonts w:ascii="Tahoma" w:hAnsi="Tahoma" w:cs="Tahoma"/>
          <w:sz w:val="20"/>
          <w:szCs w:val="20"/>
        </w:rPr>
        <w:t>I</w:t>
      </w:r>
      <w:r w:rsidRPr="00A26641">
        <w:rPr>
          <w:rFonts w:ascii="Tahoma" w:hAnsi="Tahoma" w:cs="Tahoma"/>
          <w:sz w:val="20"/>
          <w:szCs w:val="20"/>
        </w:rPr>
        <w:t>.1.</w:t>
      </w:r>
    </w:p>
    <w:p w:rsidR="006F5197" w:rsidRDefault="006F5197" w:rsidP="00B01561">
      <w:pPr>
        <w:keepNext/>
        <w:keepLines/>
        <w:suppressAutoHyphens/>
        <w:jc w:val="both"/>
        <w:rPr>
          <w:rFonts w:ascii="Tahoma" w:hAnsi="Tahoma" w:cs="Tahoma"/>
          <w:sz w:val="20"/>
          <w:szCs w:val="20"/>
        </w:rPr>
      </w:pPr>
    </w:p>
    <w:p w:rsidR="006F5197" w:rsidRDefault="006F5197" w:rsidP="00A07ADA">
      <w:pPr>
        <w:keepNext/>
        <w:keepLines/>
        <w:numPr>
          <w:ilvl w:val="1"/>
          <w:numId w:val="4"/>
        </w:numPr>
        <w:suppressAutoHyphens/>
        <w:jc w:val="both"/>
        <w:rPr>
          <w:rFonts w:ascii="Tahoma" w:hAnsi="Tahoma" w:cs="Tahoma"/>
          <w:sz w:val="20"/>
          <w:szCs w:val="20"/>
        </w:rPr>
      </w:pPr>
      <w:r>
        <w:rPr>
          <w:rFonts w:ascii="Tahoma" w:hAnsi="Tahoma" w:cs="Tahoma"/>
          <w:sz w:val="20"/>
          <w:szCs w:val="20"/>
        </w:rPr>
        <w:t>Sytuacja finansowa lub ekonomiczna.</w:t>
      </w:r>
    </w:p>
    <w:p w:rsidR="006F5197" w:rsidRDefault="006F5197" w:rsidP="00B01561">
      <w:pPr>
        <w:keepNext/>
        <w:keepLines/>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B01561">
      <w:pPr>
        <w:keepNext/>
        <w:keepLines/>
        <w:suppressAutoHyphens/>
        <w:ind w:left="792"/>
        <w:jc w:val="both"/>
        <w:rPr>
          <w:rFonts w:ascii="Tahoma" w:hAnsi="Tahoma" w:cs="Tahoma"/>
          <w:sz w:val="20"/>
          <w:szCs w:val="20"/>
        </w:rPr>
      </w:pPr>
    </w:p>
    <w:p w:rsidR="00B01561" w:rsidRDefault="00B01561" w:rsidP="00A07ADA">
      <w:pPr>
        <w:keepNext/>
        <w:keepLines/>
        <w:numPr>
          <w:ilvl w:val="1"/>
          <w:numId w:val="4"/>
        </w:numPr>
        <w:suppressAutoHyphens/>
        <w:jc w:val="both"/>
        <w:rPr>
          <w:rFonts w:ascii="Tahoma" w:hAnsi="Tahoma" w:cs="Tahoma"/>
          <w:b/>
          <w:sz w:val="22"/>
          <w:szCs w:val="20"/>
        </w:rPr>
      </w:pPr>
      <w:r w:rsidRPr="00844D61">
        <w:rPr>
          <w:rFonts w:ascii="Tahoma" w:hAnsi="Tahoma" w:cs="Tahoma"/>
          <w:sz w:val="20"/>
          <w:szCs w:val="18"/>
        </w:rPr>
        <w:t>Zdolność techniczna lub zawodowa – o udzielenie zamówienia mogą ubiegać się Wykonawcy,</w:t>
      </w:r>
      <w:r w:rsidRPr="00844D61">
        <w:rPr>
          <w:rFonts w:ascii="Tahoma" w:hAnsi="Tahoma" w:cs="Tahoma"/>
          <w:b/>
          <w:sz w:val="22"/>
          <w:szCs w:val="20"/>
        </w:rPr>
        <w:t xml:space="preserve"> </w:t>
      </w:r>
      <w:r w:rsidRPr="00844D61">
        <w:rPr>
          <w:rFonts w:ascii="Tahoma" w:hAnsi="Tahoma" w:cs="Tahoma"/>
          <w:sz w:val="20"/>
          <w:szCs w:val="18"/>
        </w:rPr>
        <w:t>którzy wykażą, że:</w:t>
      </w:r>
    </w:p>
    <w:p w:rsidR="00107A46" w:rsidRDefault="00107A46" w:rsidP="00107A46">
      <w:pPr>
        <w:keepNext/>
        <w:keepLines/>
        <w:suppressAutoHyphens/>
        <w:ind w:left="792"/>
        <w:jc w:val="both"/>
        <w:rPr>
          <w:rFonts w:ascii="Tahoma" w:hAnsi="Tahoma" w:cs="Tahoma"/>
          <w:b/>
          <w:iCs/>
          <w:sz w:val="20"/>
          <w:szCs w:val="20"/>
        </w:rPr>
      </w:pPr>
      <w:r w:rsidRPr="00107A46">
        <w:rPr>
          <w:rFonts w:ascii="Tahoma" w:hAnsi="Tahoma" w:cs="Tahoma"/>
          <w:b/>
          <w:iCs/>
          <w:sz w:val="20"/>
          <w:szCs w:val="20"/>
        </w:rPr>
        <w:t>w okresie ostatnich 3 lat przed upływem terminu składania ofert, a jeżeli okres prowadzenia działalności jest krótszy – w tym okresie, wykonali, a w przypadku świadczeń okresowych lub ciągłych również wykonują minimum 2 dostawy energii elektrycznej o</w:t>
      </w:r>
      <w:r>
        <w:rPr>
          <w:rFonts w:ascii="Tahoma" w:hAnsi="Tahoma" w:cs="Tahoma"/>
          <w:b/>
          <w:iCs/>
          <w:sz w:val="20"/>
          <w:szCs w:val="20"/>
        </w:rPr>
        <w:t xml:space="preserve"> wolumenie nie mniejszym niż 1,5</w:t>
      </w:r>
      <w:r w:rsidRPr="00107A46">
        <w:rPr>
          <w:rFonts w:ascii="Tahoma" w:hAnsi="Tahoma" w:cs="Tahoma"/>
          <w:b/>
          <w:iCs/>
          <w:sz w:val="20"/>
          <w:szCs w:val="20"/>
        </w:rPr>
        <w:t xml:space="preserve"> </w:t>
      </w:r>
      <w:proofErr w:type="spellStart"/>
      <w:r w:rsidRPr="00107A46">
        <w:rPr>
          <w:rFonts w:ascii="Tahoma" w:hAnsi="Tahoma" w:cs="Tahoma"/>
          <w:b/>
          <w:iCs/>
          <w:sz w:val="20"/>
          <w:szCs w:val="20"/>
        </w:rPr>
        <w:t>GWh</w:t>
      </w:r>
      <w:proofErr w:type="spellEnd"/>
      <w:r w:rsidRPr="00107A46">
        <w:rPr>
          <w:rFonts w:ascii="Tahoma" w:hAnsi="Tahoma" w:cs="Tahoma"/>
          <w:b/>
          <w:iCs/>
          <w:sz w:val="20"/>
          <w:szCs w:val="20"/>
        </w:rPr>
        <w:t xml:space="preserve"> każda</w:t>
      </w:r>
      <w:r>
        <w:rPr>
          <w:rFonts w:ascii="Tahoma" w:hAnsi="Tahoma" w:cs="Tahoma"/>
          <w:b/>
          <w:iCs/>
          <w:sz w:val="20"/>
          <w:szCs w:val="20"/>
        </w:rPr>
        <w:t>.</w:t>
      </w:r>
    </w:p>
    <w:p w:rsidR="00107A46" w:rsidRPr="00107A46" w:rsidRDefault="00107A46" w:rsidP="00107A46">
      <w:pPr>
        <w:keepNext/>
        <w:keepLines/>
        <w:suppressAutoHyphens/>
        <w:ind w:left="792"/>
        <w:jc w:val="both"/>
        <w:rPr>
          <w:rFonts w:ascii="Tahoma" w:hAnsi="Tahoma" w:cs="Tahoma"/>
          <w:b/>
          <w:iCs/>
          <w:sz w:val="20"/>
          <w:szCs w:val="20"/>
        </w:rPr>
      </w:pPr>
    </w:p>
    <w:p w:rsidR="00B01561" w:rsidRPr="00B01561" w:rsidRDefault="00B01561" w:rsidP="00A07ADA">
      <w:pPr>
        <w:keepNext/>
        <w:keepLines/>
        <w:numPr>
          <w:ilvl w:val="0"/>
          <w:numId w:val="4"/>
        </w:numPr>
        <w:suppressAutoHyphens/>
        <w:jc w:val="both"/>
        <w:rPr>
          <w:rFonts w:ascii="Tahoma" w:hAnsi="Tahoma" w:cs="Tahoma"/>
          <w:sz w:val="20"/>
          <w:szCs w:val="20"/>
        </w:rPr>
      </w:pPr>
      <w:r w:rsidRPr="00B01561">
        <w:rPr>
          <w:rFonts w:ascii="Tahoma" w:hAnsi="Tahoma" w:cs="Tahoma"/>
          <w:sz w:val="20"/>
          <w:szCs w:val="20"/>
        </w:rPr>
        <w:t xml:space="preserve">Przy ocenie spełniania warunku posiadania odpowiednich kompetencji lub uprawnień, tj. warunku określonego w pkt. IV.2.1 niniejszej SIWZ, warunek ten zostanie spełniony, jeżeli jeden </w:t>
      </w:r>
      <w:r w:rsidRPr="00B01561">
        <w:rPr>
          <w:rFonts w:ascii="Tahoma" w:hAnsi="Tahoma" w:cs="Tahoma"/>
          <w:sz w:val="20"/>
          <w:szCs w:val="20"/>
        </w:rPr>
        <w:br/>
        <w:t>z Wykonawców wspólnie ubiegających się o udzielenie zamówienia wykaże posiadanie odpowiednich kompetencji lub uprawnień i będzie faktycznie realizował część zamówienia, do której wykonania wymagane jest posiadanie ustawowych kompetencji lub uprawnień.</w:t>
      </w:r>
    </w:p>
    <w:p w:rsidR="006F5197" w:rsidRDefault="006F5197" w:rsidP="001A2753">
      <w:pPr>
        <w:keepNext/>
        <w:keepLines/>
        <w:suppressAutoHyphens/>
        <w:ind w:left="792"/>
        <w:jc w:val="both"/>
        <w:rPr>
          <w:rFonts w:ascii="Tahoma" w:hAnsi="Tahoma" w:cs="Tahoma"/>
          <w:b/>
          <w:sz w:val="22"/>
          <w:szCs w:val="20"/>
        </w:rPr>
      </w:pPr>
    </w:p>
    <w:p w:rsidR="006F5197" w:rsidRDefault="006F5197" w:rsidP="001A2753">
      <w:pPr>
        <w:keepNext/>
        <w:keepLines/>
        <w:autoSpaceDE w:val="0"/>
        <w:autoSpaceDN w:val="0"/>
        <w:adjustRightInd w:val="0"/>
        <w:jc w:val="both"/>
        <w:rPr>
          <w:rFonts w:ascii="Tahoma" w:hAnsi="Tahoma" w:cs="Tahoma"/>
          <w:b/>
          <w:sz w:val="20"/>
          <w:szCs w:val="20"/>
        </w:rPr>
      </w:pPr>
      <w:r>
        <w:rPr>
          <w:rFonts w:ascii="Tahoma" w:hAnsi="Tahoma" w:cs="Tahoma"/>
          <w:b/>
          <w:sz w:val="20"/>
          <w:szCs w:val="20"/>
        </w:rPr>
        <w:t>V. PODSTAWY WYKLUCZENIA</w:t>
      </w:r>
    </w:p>
    <w:p w:rsidR="006F5197" w:rsidRDefault="006F5197" w:rsidP="001A2753">
      <w:pPr>
        <w:keepNext/>
        <w:keepLines/>
        <w:suppressAutoHyphens/>
        <w:jc w:val="both"/>
        <w:rPr>
          <w:rFonts w:ascii="Tahoma" w:hAnsi="Tahoma" w:cs="Tahoma"/>
          <w:iCs/>
          <w:sz w:val="20"/>
          <w:szCs w:val="20"/>
        </w:rPr>
      </w:pPr>
    </w:p>
    <w:p w:rsidR="006F5197" w:rsidRDefault="006F5197" w:rsidP="00A07ADA">
      <w:pPr>
        <w:pStyle w:val="Style48"/>
        <w:keepNext/>
        <w:keepLines/>
        <w:numPr>
          <w:ilvl w:val="0"/>
          <w:numId w:val="5"/>
        </w:numPr>
        <w:spacing w:line="238" w:lineRule="exact"/>
        <w:ind w:left="432" w:hanging="410"/>
        <w:rPr>
          <w:rStyle w:val="CharStyle28"/>
          <w:rFonts w:ascii="Tahoma" w:hAnsi="Tahoma" w:cs="Tahoma"/>
          <w:sz w:val="20"/>
          <w:szCs w:val="20"/>
        </w:rPr>
      </w:pPr>
      <w:bookmarkStart w:id="4" w:name="_Toc423333491"/>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rsidR="006F5197" w:rsidRDefault="006F5197" w:rsidP="00A07ADA">
      <w:pPr>
        <w:pStyle w:val="Style48"/>
        <w:keepNext/>
        <w:keepLines/>
        <w:numPr>
          <w:ilvl w:val="0"/>
          <w:numId w:val="5"/>
        </w:numPr>
        <w:spacing w:line="238" w:lineRule="exact"/>
        <w:ind w:left="432" w:hanging="410"/>
        <w:rPr>
          <w:rStyle w:val="CharStyle28"/>
          <w:rFonts w:ascii="Tahoma" w:hAnsi="Tahoma" w:cs="Tahoma"/>
          <w:sz w:val="20"/>
          <w:szCs w:val="20"/>
        </w:rPr>
      </w:pPr>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5 ustawy, które wystąpiły </w:t>
      </w:r>
      <w:r>
        <w:rPr>
          <w:rStyle w:val="CharStyle23"/>
          <w:rFonts w:ascii="Tahoma" w:hAnsi="Tahoma" w:cs="Tahoma"/>
          <w:sz w:val="20"/>
          <w:szCs w:val="20"/>
        </w:rPr>
        <w:br/>
        <w:t>w odpowiednim okresie określonym w art. 24 ust. 7 ustawy, a mianowicie:</w:t>
      </w:r>
    </w:p>
    <w:p w:rsidR="006F5197" w:rsidRDefault="006F5197" w:rsidP="00A07ADA">
      <w:pPr>
        <w:pStyle w:val="Akapitzlist"/>
        <w:keepNext/>
        <w:keepLines/>
        <w:numPr>
          <w:ilvl w:val="0"/>
          <w:numId w:val="6"/>
        </w:numPr>
        <w:tabs>
          <w:tab w:val="left" w:pos="432"/>
        </w:tabs>
        <w:spacing w:line="238" w:lineRule="exact"/>
        <w:jc w:val="both"/>
        <w:rPr>
          <w:rStyle w:val="CharStyle23"/>
          <w:rFonts w:ascii="Tahoma" w:hAnsi="Tahoma" w:cs="Tahoma"/>
          <w:vanish/>
          <w:sz w:val="20"/>
          <w:szCs w:val="20"/>
        </w:rPr>
      </w:pPr>
    </w:p>
    <w:p w:rsidR="006F5197" w:rsidRDefault="006F5197" w:rsidP="00A07ADA">
      <w:pPr>
        <w:pStyle w:val="Akapitzlist"/>
        <w:keepNext/>
        <w:keepLines/>
        <w:numPr>
          <w:ilvl w:val="0"/>
          <w:numId w:val="6"/>
        </w:numPr>
        <w:tabs>
          <w:tab w:val="left" w:pos="432"/>
        </w:tabs>
        <w:spacing w:line="238" w:lineRule="exact"/>
        <w:jc w:val="both"/>
        <w:rPr>
          <w:rStyle w:val="CharStyle23"/>
          <w:rFonts w:ascii="Tahoma" w:hAnsi="Tahoma" w:cs="Tahoma"/>
          <w:vanish/>
          <w:sz w:val="20"/>
          <w:szCs w:val="20"/>
        </w:rPr>
      </w:pPr>
    </w:p>
    <w:p w:rsidR="006F5197" w:rsidRDefault="006F5197" w:rsidP="00A07ADA">
      <w:pPr>
        <w:pStyle w:val="Style48"/>
        <w:keepNext/>
        <w:keepLines/>
        <w:numPr>
          <w:ilvl w:val="1"/>
          <w:numId w:val="6"/>
        </w:numPr>
        <w:tabs>
          <w:tab w:val="left" w:pos="432"/>
        </w:tabs>
        <w:spacing w:line="238" w:lineRule="exact"/>
        <w:rPr>
          <w:rStyle w:val="CharStyle23"/>
          <w:rFonts w:ascii="Tahoma" w:hAnsi="Tahoma" w:cs="Tahoma"/>
          <w:bCs/>
          <w:sz w:val="20"/>
          <w:szCs w:val="20"/>
        </w:rPr>
      </w:pPr>
      <w:r>
        <w:rPr>
          <w:rStyle w:val="CharStyle23"/>
          <w:rFonts w:ascii="Tahoma" w:hAnsi="Tahoma" w:cs="Tahoma"/>
          <w:sz w:val="20"/>
          <w:szCs w:val="20"/>
        </w:rPr>
        <w:t xml:space="preserve">w stosunku do którego otwarto likwidację, w zatwierdzonym przez sąd układzie </w:t>
      </w:r>
      <w:r>
        <w:rPr>
          <w:rStyle w:val="CharStyle23"/>
          <w:rFonts w:ascii="Tahoma" w:hAnsi="Tahoma" w:cs="Tahoma"/>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Pr>
          <w:rStyle w:val="CharStyle23"/>
          <w:rFonts w:ascii="Tahoma" w:hAnsi="Tahoma" w:cs="Tahoma"/>
          <w:sz w:val="20"/>
          <w:szCs w:val="20"/>
        </w:rPr>
        <w:br/>
        <w:t xml:space="preserve">z 2015 r. poz. 233, 978, 1166, 1259 i 1844 oraz z 2016 r. poz. 615) </w:t>
      </w:r>
      <w:r>
        <w:rPr>
          <w:rFonts w:ascii="Tahoma" w:hAnsi="Tahoma" w:cs="Tahoma"/>
        </w:rPr>
        <w:t xml:space="preserve">– art. 24 ust. 5 pkt 1 ustawy </w:t>
      </w:r>
      <w:proofErr w:type="spellStart"/>
      <w:r>
        <w:rPr>
          <w:rFonts w:ascii="Tahoma" w:hAnsi="Tahoma" w:cs="Tahoma"/>
        </w:rPr>
        <w:t>Pzp</w:t>
      </w:r>
      <w:proofErr w:type="spellEnd"/>
      <w:r>
        <w:rPr>
          <w:rFonts w:ascii="Tahoma" w:hAnsi="Tahoma" w:cs="Tahoma"/>
        </w:rPr>
        <w:t>.</w:t>
      </w:r>
      <w:r>
        <w:rPr>
          <w:rStyle w:val="CharStyle23"/>
          <w:rFonts w:ascii="Tahoma" w:hAnsi="Tahoma" w:cs="Tahoma"/>
          <w:sz w:val="20"/>
          <w:szCs w:val="20"/>
        </w:rPr>
        <w:t>;</w:t>
      </w:r>
    </w:p>
    <w:p w:rsidR="006F5197" w:rsidRDefault="006F5197" w:rsidP="00A07ADA">
      <w:pPr>
        <w:pStyle w:val="Style48"/>
        <w:keepNext/>
        <w:keepLines/>
        <w:numPr>
          <w:ilvl w:val="1"/>
          <w:numId w:val="6"/>
        </w:numPr>
        <w:tabs>
          <w:tab w:val="left" w:pos="432"/>
        </w:tabs>
        <w:spacing w:line="238" w:lineRule="exact"/>
      </w:pPr>
      <w:r>
        <w:rPr>
          <w:rFonts w:ascii="Tahoma" w:hAnsi="Tahoma" w:cs="Tahoma"/>
          <w:bCs/>
        </w:rPr>
        <w:t>który naruszył obowiązki dotyczące płatności podatków, opłat lub składek na ubezpieczenia społeczne lub zdrowotne</w:t>
      </w:r>
      <w:r>
        <w:rPr>
          <w:rFonts w:ascii="Tahoma" w:hAnsi="Tahoma" w:cs="Tahoma"/>
        </w:rPr>
        <w:t>,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w:t>
      </w:r>
      <w:r>
        <w:rPr>
          <w:rFonts w:ascii="Tahoma" w:hAnsi="Tahoma" w:cs="Tahoma"/>
          <w:bCs/>
        </w:rPr>
        <w:t xml:space="preserve"> </w:t>
      </w:r>
      <w:r>
        <w:rPr>
          <w:rFonts w:ascii="Tahoma" w:hAnsi="Tahoma" w:cs="Tahoma"/>
        </w:rPr>
        <w:t xml:space="preserve">sprawie spłaty tych należności – art. 24 ust. 5 pkt 8 ustawy </w:t>
      </w:r>
      <w:proofErr w:type="spellStart"/>
      <w:r>
        <w:rPr>
          <w:rFonts w:ascii="Tahoma" w:hAnsi="Tahoma" w:cs="Tahoma"/>
        </w:rPr>
        <w:t>Pzp</w:t>
      </w:r>
      <w:proofErr w:type="spellEnd"/>
      <w:r>
        <w:rPr>
          <w:rFonts w:ascii="Tahoma" w:hAnsi="Tahoma" w:cs="Tahoma"/>
        </w:rPr>
        <w:t>.</w:t>
      </w:r>
    </w:p>
    <w:p w:rsidR="006F5197" w:rsidRDefault="006F5197" w:rsidP="00A07ADA">
      <w:pPr>
        <w:pStyle w:val="Style48"/>
        <w:keepNext/>
        <w:keepLines/>
        <w:numPr>
          <w:ilvl w:val="0"/>
          <w:numId w:val="6"/>
        </w:numPr>
        <w:spacing w:line="238" w:lineRule="exact"/>
        <w:rPr>
          <w:rFonts w:ascii="Tahoma" w:hAnsi="Tahoma" w:cs="Tahoma"/>
          <w:bCs/>
        </w:rPr>
      </w:pPr>
      <w:r>
        <w:rPr>
          <w:rStyle w:val="CharStyle23"/>
          <w:rFonts w:ascii="Tahoma" w:hAnsi="Tahoma" w:cs="Tahoma"/>
          <w:sz w:val="20"/>
          <w:szCs w:val="20"/>
        </w:rPr>
        <w:t>Zamawiający może wykluczyć Wykonawcę na każdym etapie postępowania o</w:t>
      </w:r>
      <w:r>
        <w:rPr>
          <w:rStyle w:val="CharStyle19"/>
          <w:rFonts w:ascii="Tahoma" w:hAnsi="Tahoma" w:cs="Tahoma"/>
        </w:rPr>
        <w:t xml:space="preserve"> </w:t>
      </w:r>
      <w:r>
        <w:rPr>
          <w:rStyle w:val="CharStyle23"/>
          <w:rFonts w:ascii="Tahoma" w:hAnsi="Tahoma" w:cs="Tahoma"/>
          <w:sz w:val="20"/>
          <w:szCs w:val="20"/>
        </w:rPr>
        <w:t>udzielenie zamówienia.</w:t>
      </w:r>
    </w:p>
    <w:p w:rsidR="006F5197" w:rsidRDefault="006F5197" w:rsidP="00A07ADA">
      <w:pPr>
        <w:pStyle w:val="Style48"/>
        <w:keepNext/>
        <w:keepLines/>
        <w:numPr>
          <w:ilvl w:val="0"/>
          <w:numId w:val="6"/>
        </w:numPr>
        <w:spacing w:line="238" w:lineRule="exact"/>
        <w:rPr>
          <w:rStyle w:val="CharStyle23"/>
          <w:rFonts w:ascii="Tahoma" w:hAnsi="Tahoma" w:cs="Tahoma"/>
          <w:sz w:val="20"/>
          <w:szCs w:val="20"/>
        </w:rPr>
      </w:pPr>
      <w:r>
        <w:rPr>
          <w:rStyle w:val="CharStyle23"/>
          <w:rFonts w:ascii="Tahoma" w:hAnsi="Tahoma" w:cs="Tahoma"/>
          <w:sz w:val="20"/>
          <w:szCs w:val="20"/>
        </w:rPr>
        <w:t>Wykonawca, który podlega wykluczeniu na podstawie art. 24 ust. 1 pkt 13 i 14 oraz 16-20 lub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6F5197" w:rsidRDefault="006F5197" w:rsidP="00A07ADA">
      <w:pPr>
        <w:pStyle w:val="Style48"/>
        <w:keepNext/>
        <w:keepLines/>
        <w:numPr>
          <w:ilvl w:val="0"/>
          <w:numId w:val="6"/>
        </w:numPr>
        <w:spacing w:line="238" w:lineRule="exact"/>
      </w:pPr>
      <w:r>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rsidR="006F5197" w:rsidRDefault="006F5197" w:rsidP="00A07ADA">
      <w:pPr>
        <w:pStyle w:val="Style48"/>
        <w:keepNext/>
        <w:keepLines/>
        <w:numPr>
          <w:ilvl w:val="0"/>
          <w:numId w:val="6"/>
        </w:numPr>
        <w:spacing w:line="238" w:lineRule="exact"/>
        <w:rPr>
          <w:rFonts w:ascii="Tahoma" w:hAnsi="Tahoma" w:cs="Tahoma"/>
          <w:bCs/>
        </w:rPr>
      </w:pPr>
      <w:r>
        <w:rPr>
          <w:rStyle w:val="CharStyle23"/>
          <w:rFonts w:ascii="Tahoma" w:hAnsi="Tahoma" w:cs="Tahoma"/>
          <w:sz w:val="20"/>
          <w:szCs w:val="20"/>
        </w:rPr>
        <w:t>W przypadkach, o których mowa w art. 24 ust. 1 pkt 19 ustawy, przed wykluczeniem Wykonawcy, Zamawiając</w:t>
      </w:r>
      <w:r w:rsidR="00EC0E41">
        <w:rPr>
          <w:rStyle w:val="CharStyle23"/>
          <w:rFonts w:ascii="Tahoma" w:hAnsi="Tahoma" w:cs="Tahoma"/>
          <w:sz w:val="20"/>
          <w:szCs w:val="20"/>
        </w:rPr>
        <w:t>y</w:t>
      </w:r>
      <w:r>
        <w:rPr>
          <w:rStyle w:val="CharStyle23"/>
          <w:rFonts w:ascii="Tahoma" w:hAnsi="Tahoma" w:cs="Tahoma"/>
          <w:sz w:val="20"/>
          <w:szCs w:val="20"/>
        </w:rPr>
        <w:t xml:space="preserve"> zapewnia temu wykonawcy możliwość udowodnienia, że jego udział w przygotowaniu postępowania o udzielenie zamówienia nie zakłóci konkurencji.</w:t>
      </w:r>
    </w:p>
    <w:p w:rsidR="006F5197" w:rsidRDefault="006F5197" w:rsidP="001A2753">
      <w:pPr>
        <w:pStyle w:val="Nagwek4"/>
        <w:keepLines/>
        <w:rPr>
          <w:lang w:val="pl-PL"/>
        </w:rPr>
      </w:pPr>
    </w:p>
    <w:p w:rsidR="006F5197" w:rsidRDefault="006F5197" w:rsidP="001A2753">
      <w:pPr>
        <w:pStyle w:val="Nagwek4"/>
        <w:keepLines/>
      </w:pPr>
      <w:r>
        <w:t xml:space="preserve">VI. </w:t>
      </w:r>
      <w:bookmarkEnd w:id="4"/>
      <w:r>
        <w:t>WYKAZ OŚWIADCZEŃ LUB DOKUMENTÓW, POTWIERDZAJĄCYCH SPEŁNIANIE WARUNKÓW UDZIAŁU W POSTĘPOWANIU ORAZ BRAK PODSTAW WYKLUCZENIA</w:t>
      </w:r>
    </w:p>
    <w:p w:rsidR="006F5197" w:rsidRDefault="006F5197" w:rsidP="001A2753">
      <w:pPr>
        <w:keepNext/>
        <w:keepLines/>
      </w:pPr>
    </w:p>
    <w:p w:rsidR="006F5197" w:rsidRDefault="006F5197" w:rsidP="00A07ADA">
      <w:pPr>
        <w:keepNext/>
        <w:keepLines/>
        <w:numPr>
          <w:ilvl w:val="0"/>
          <w:numId w:val="7"/>
        </w:numPr>
        <w:jc w:val="both"/>
        <w:rPr>
          <w:rFonts w:ascii="Tahoma" w:hAnsi="Tahoma" w:cs="Tahoma"/>
          <w:sz w:val="20"/>
          <w:szCs w:val="20"/>
        </w:rPr>
      </w:pPr>
      <w:r>
        <w:rPr>
          <w:rFonts w:ascii="Tahoma" w:hAnsi="Tahoma" w:cs="Tahoma"/>
          <w:b/>
          <w:sz w:val="20"/>
          <w:szCs w:val="20"/>
        </w:rPr>
        <w:t>Dokumenty i oświadczenia wymagane</w:t>
      </w:r>
      <w:r>
        <w:rPr>
          <w:rFonts w:ascii="Tahoma" w:hAnsi="Tahoma" w:cs="Tahoma"/>
          <w:sz w:val="20"/>
          <w:szCs w:val="20"/>
        </w:rPr>
        <w:t xml:space="preserve"> od wszystkich Wykonawców, które należy złożyć </w:t>
      </w:r>
      <w:r>
        <w:rPr>
          <w:rFonts w:ascii="Tahoma" w:hAnsi="Tahoma" w:cs="Tahoma"/>
          <w:b/>
          <w:sz w:val="20"/>
          <w:szCs w:val="20"/>
        </w:rPr>
        <w:t xml:space="preserve">wraz </w:t>
      </w:r>
      <w:r>
        <w:rPr>
          <w:rFonts w:ascii="Tahoma" w:hAnsi="Tahoma" w:cs="Tahoma"/>
          <w:b/>
          <w:sz w:val="20"/>
          <w:szCs w:val="20"/>
        </w:rPr>
        <w:br/>
        <w:t>z ofertą</w:t>
      </w:r>
      <w:r>
        <w:rPr>
          <w:rFonts w:ascii="Tahoma" w:hAnsi="Tahoma" w:cs="Tahoma"/>
          <w:sz w:val="20"/>
          <w:szCs w:val="20"/>
        </w:rPr>
        <w:t>:</w:t>
      </w:r>
    </w:p>
    <w:p w:rsidR="006F5197" w:rsidRDefault="006F5197" w:rsidP="00A07ADA">
      <w:pPr>
        <w:keepNext/>
        <w:keepLines/>
        <w:numPr>
          <w:ilvl w:val="1"/>
          <w:numId w:val="7"/>
        </w:numPr>
        <w:jc w:val="both"/>
        <w:rPr>
          <w:rStyle w:val="CharStyle23"/>
          <w:rFonts w:ascii="Tahoma" w:hAnsi="Tahoma" w:cs="Tahoma"/>
          <w:sz w:val="20"/>
          <w:szCs w:val="20"/>
        </w:rPr>
      </w:pPr>
      <w:r>
        <w:rPr>
          <w:rStyle w:val="CharStyle23"/>
          <w:rFonts w:ascii="Tahoma" w:hAnsi="Tahoma" w:cs="Tahoma"/>
          <w:sz w:val="20"/>
          <w:szCs w:val="20"/>
        </w:rPr>
        <w:t>Wykonawca zobowiązany jest dołączyć do oferty aktualne na dzień składania ofert oświadczenie złożone na formularzu jednolitego europejskiego dokumentu zamówienia (JEDZ)</w:t>
      </w:r>
      <w:r w:rsidR="002670BB">
        <w:rPr>
          <w:rStyle w:val="Odwoanieprzypisudolnego"/>
          <w:rFonts w:ascii="Tahoma" w:eastAsia="Verdana" w:hAnsi="Tahoma" w:cs="Tahoma"/>
          <w:sz w:val="20"/>
          <w:szCs w:val="20"/>
        </w:rPr>
        <w:footnoteReference w:id="1"/>
      </w:r>
      <w:r>
        <w:rPr>
          <w:rStyle w:val="CharStyle23"/>
          <w:rFonts w:ascii="Tahoma" w:hAnsi="Tahoma" w:cs="Tahoma"/>
          <w:sz w:val="20"/>
          <w:szCs w:val="20"/>
        </w:rPr>
        <w:t>, sporządzonego zgodnie z wzorem standardowego formularza określonego w rozporządzeniu wykonawczym Komisji Europejskiej zawierające w szczególności informacje:</w:t>
      </w:r>
    </w:p>
    <w:p w:rsidR="006F5197" w:rsidRDefault="006F5197" w:rsidP="00A07ADA">
      <w:pPr>
        <w:keepNext/>
        <w:keepLines/>
        <w:numPr>
          <w:ilvl w:val="2"/>
          <w:numId w:val="8"/>
        </w:numPr>
        <w:ind w:left="993" w:hanging="273"/>
        <w:jc w:val="both"/>
        <w:rPr>
          <w:rStyle w:val="CharStyle23"/>
          <w:rFonts w:ascii="Tahoma" w:hAnsi="Tahoma" w:cs="Tahoma"/>
          <w:sz w:val="20"/>
          <w:szCs w:val="20"/>
        </w:rPr>
      </w:pPr>
      <w:r>
        <w:rPr>
          <w:rStyle w:val="CharStyle23"/>
          <w:rFonts w:ascii="Tahoma" w:hAnsi="Tahoma" w:cs="Tahoma"/>
          <w:sz w:val="20"/>
          <w:szCs w:val="20"/>
        </w:rPr>
        <w:t xml:space="preserve">o tym, że Wykonawca spełnia warunki udziału w postępowaniu określone przez zamawiającego </w:t>
      </w:r>
      <w:r>
        <w:rPr>
          <w:rStyle w:val="CharStyle23"/>
          <w:rFonts w:ascii="Tahoma" w:hAnsi="Tahoma" w:cs="Tahoma"/>
          <w:sz w:val="20"/>
          <w:szCs w:val="20"/>
        </w:rPr>
        <w:br/>
        <w:t>w rozdziale IV SIWZ,</w:t>
      </w:r>
    </w:p>
    <w:p w:rsidR="006F5197" w:rsidRDefault="006F5197" w:rsidP="00A07ADA">
      <w:pPr>
        <w:keepNext/>
        <w:keepLines/>
        <w:numPr>
          <w:ilvl w:val="2"/>
          <w:numId w:val="8"/>
        </w:numPr>
        <w:ind w:left="993" w:hanging="273"/>
        <w:jc w:val="both"/>
        <w:rPr>
          <w:rStyle w:val="CharStyle23"/>
          <w:rFonts w:ascii="Tahoma" w:hAnsi="Tahoma" w:cs="Tahoma"/>
          <w:sz w:val="20"/>
          <w:szCs w:val="20"/>
        </w:rPr>
      </w:pPr>
      <w:r>
        <w:rPr>
          <w:rStyle w:val="CharStyle23"/>
          <w:rFonts w:ascii="Tahoma" w:hAnsi="Tahoma" w:cs="Tahoma"/>
          <w:sz w:val="20"/>
          <w:szCs w:val="20"/>
        </w:rPr>
        <w:t>o tym, że Wykonawca nie podlega wykluczeniu z powodów wskazanych w art. 24 ust. 1 pkt 13-22 i ust. 5 pkt 1 i 8 ustawy,</w:t>
      </w:r>
    </w:p>
    <w:p w:rsidR="006F5197" w:rsidRDefault="006F5197" w:rsidP="00A07ADA">
      <w:pPr>
        <w:keepNext/>
        <w:keepLines/>
        <w:numPr>
          <w:ilvl w:val="2"/>
          <w:numId w:val="8"/>
        </w:numPr>
        <w:ind w:left="993" w:hanging="273"/>
        <w:jc w:val="both"/>
        <w:rPr>
          <w:rStyle w:val="CharStyle23"/>
          <w:rFonts w:ascii="Tahoma" w:hAnsi="Tahoma" w:cs="Tahoma"/>
          <w:sz w:val="20"/>
          <w:szCs w:val="20"/>
        </w:rPr>
      </w:pPr>
      <w:r>
        <w:rPr>
          <w:rStyle w:val="CharStyle23"/>
          <w:rFonts w:ascii="Tahoma" w:hAnsi="Tahoma" w:cs="Tahoma"/>
          <w:sz w:val="20"/>
          <w:szCs w:val="20"/>
        </w:rPr>
        <w:t>o innych podmiotach na zasoby których powołuje się w celu wykazania spełnienia warunków udziału w postępowaniu,</w:t>
      </w:r>
    </w:p>
    <w:p w:rsidR="006F5197" w:rsidRDefault="006F5197" w:rsidP="00A07ADA">
      <w:pPr>
        <w:keepNext/>
        <w:keepLines/>
        <w:numPr>
          <w:ilvl w:val="2"/>
          <w:numId w:val="8"/>
        </w:numPr>
        <w:ind w:left="993" w:hanging="273"/>
        <w:jc w:val="both"/>
        <w:rPr>
          <w:rStyle w:val="CharStyle23"/>
          <w:rFonts w:ascii="Tahoma" w:hAnsi="Tahoma" w:cs="Tahoma"/>
          <w:sz w:val="20"/>
          <w:szCs w:val="20"/>
        </w:rPr>
      </w:pPr>
      <w:r>
        <w:rPr>
          <w:rStyle w:val="CharStyle23"/>
          <w:rFonts w:ascii="Tahoma" w:hAnsi="Tahoma" w:cs="Tahoma"/>
          <w:sz w:val="20"/>
          <w:szCs w:val="20"/>
        </w:rPr>
        <w:t>części zamówienia, których wykonanie Wykonawca zamierza powierzyć podwykonawcom,</w:t>
      </w:r>
    </w:p>
    <w:p w:rsidR="006F5197" w:rsidRDefault="006F5197" w:rsidP="00A07ADA">
      <w:pPr>
        <w:keepNext/>
        <w:keepLines/>
        <w:numPr>
          <w:ilvl w:val="2"/>
          <w:numId w:val="8"/>
        </w:numPr>
        <w:ind w:left="993" w:hanging="273"/>
        <w:jc w:val="both"/>
        <w:rPr>
          <w:rStyle w:val="CharStyle23"/>
          <w:rFonts w:ascii="Tahoma" w:hAnsi="Tahoma" w:cs="Tahoma"/>
          <w:sz w:val="20"/>
          <w:szCs w:val="20"/>
        </w:rPr>
      </w:pPr>
      <w:r>
        <w:rPr>
          <w:rStyle w:val="CharStyle23"/>
          <w:rFonts w:ascii="Tahoma" w:hAnsi="Tahoma" w:cs="Tahoma"/>
          <w:sz w:val="20"/>
          <w:szCs w:val="20"/>
        </w:rPr>
        <w:t>o podwykonawcach, na zasobach których wykonawca nie polega, jeśli jest już wiadome wykonawcy jakim podwykonawcom zamierza powierzyć wykonanie części zamówienia.</w:t>
      </w:r>
    </w:p>
    <w:p w:rsidR="006F5197" w:rsidRDefault="006F5197" w:rsidP="00A07ADA">
      <w:pPr>
        <w:keepNext/>
        <w:keepLines/>
        <w:numPr>
          <w:ilvl w:val="1"/>
          <w:numId w:val="7"/>
        </w:numPr>
        <w:jc w:val="both"/>
      </w:pPr>
      <w:r>
        <w:rPr>
          <w:rStyle w:val="CharStyle23"/>
          <w:rFonts w:ascii="Tahoma" w:hAnsi="Tahoma" w:cs="Tahoma"/>
          <w:sz w:val="20"/>
          <w:szCs w:val="20"/>
        </w:rPr>
        <w:t xml:space="preserve">Wykonawca, który powołuje się na zasoby innych podmiotów, składa także JEDZ dotyczące tych podmiotów, w celu wykazania braku istnienia wobec nich podstaw wykluczenia oraz spełniania, </w:t>
      </w:r>
      <w:r>
        <w:rPr>
          <w:rStyle w:val="CharStyle23"/>
          <w:rFonts w:ascii="Tahoma" w:hAnsi="Tahoma" w:cs="Tahoma"/>
          <w:sz w:val="20"/>
          <w:szCs w:val="20"/>
        </w:rPr>
        <w:br/>
        <w:t>w zakresie, w jakim powołuje się na ich zasoby, warunków udziału w postępowaniu.</w:t>
      </w:r>
    </w:p>
    <w:p w:rsidR="006F5197" w:rsidRDefault="006F5197" w:rsidP="00A07ADA">
      <w:pPr>
        <w:keepNext/>
        <w:keepLines/>
        <w:numPr>
          <w:ilvl w:val="1"/>
          <w:numId w:val="7"/>
        </w:numPr>
        <w:jc w:val="both"/>
        <w:rPr>
          <w:rFonts w:ascii="Tahoma" w:hAnsi="Tahoma" w:cs="Tahoma"/>
          <w:sz w:val="20"/>
          <w:szCs w:val="20"/>
        </w:rPr>
      </w:pPr>
      <w:r>
        <w:rPr>
          <w:rStyle w:val="CharStyle23"/>
          <w:rFonts w:ascii="Tahoma" w:hAnsi="Tahoma" w:cs="Tahoma"/>
          <w:sz w:val="20"/>
          <w:szCs w:val="20"/>
        </w:rPr>
        <w:t>W przypadku wspólnego ubiegania się o zamówienie przez wykon</w:t>
      </w:r>
      <w:r w:rsidR="000702C0">
        <w:rPr>
          <w:rStyle w:val="CharStyle23"/>
          <w:rFonts w:ascii="Tahoma" w:hAnsi="Tahoma" w:cs="Tahoma"/>
          <w:sz w:val="20"/>
          <w:szCs w:val="20"/>
        </w:rPr>
        <w:t>awców (konsorcjum), JEDZ</w:t>
      </w:r>
      <w:r>
        <w:rPr>
          <w:rStyle w:val="CharStyle23"/>
          <w:rFonts w:ascii="Tahoma" w:hAnsi="Tahoma" w:cs="Tahoma"/>
          <w:sz w:val="20"/>
          <w:szCs w:val="20"/>
        </w:rPr>
        <w:t xml:space="preserve"> składa każdy z Wykonawców wspólnie ubiegającyc</w:t>
      </w:r>
      <w:r w:rsidR="000702C0">
        <w:rPr>
          <w:rStyle w:val="CharStyle23"/>
          <w:rFonts w:ascii="Tahoma" w:hAnsi="Tahoma" w:cs="Tahoma"/>
          <w:sz w:val="20"/>
          <w:szCs w:val="20"/>
        </w:rPr>
        <w:t>h się o zamówienie. JEDZ</w:t>
      </w:r>
      <w:r>
        <w:rPr>
          <w:rStyle w:val="CharStyle23"/>
          <w:rFonts w:ascii="Tahoma" w:hAnsi="Tahoma" w:cs="Tahoma"/>
          <w:sz w:val="20"/>
          <w:szCs w:val="20"/>
        </w:rPr>
        <w:t xml:space="preserve"> potwierdzają brak podstaw wykluczenia i spełnianie warunków udziału w postępowaniu w zakresie, w którym każdy z wykonawców wykazuje spełnianie warunków udziału w postępowaniu.</w:t>
      </w:r>
    </w:p>
    <w:p w:rsidR="006F5197" w:rsidRDefault="006F5197" w:rsidP="00A07ADA">
      <w:pPr>
        <w:keepNext/>
        <w:keepLines/>
        <w:numPr>
          <w:ilvl w:val="0"/>
          <w:numId w:val="7"/>
        </w:numPr>
        <w:jc w:val="both"/>
        <w:rPr>
          <w:rFonts w:ascii="Tahoma" w:hAnsi="Tahoma" w:cs="Tahoma"/>
          <w:sz w:val="20"/>
          <w:szCs w:val="20"/>
        </w:rPr>
      </w:pPr>
      <w:r>
        <w:rPr>
          <w:rFonts w:ascii="Tahoma" w:hAnsi="Tahoma" w:cs="Tahoma"/>
          <w:b/>
          <w:sz w:val="20"/>
          <w:szCs w:val="20"/>
        </w:rPr>
        <w:t>Dokumenty i oświadczenia wymagane przy poleganiu na zasobach podmiotów trzecich.</w:t>
      </w:r>
    </w:p>
    <w:p w:rsidR="006F5197" w:rsidRDefault="006F5197" w:rsidP="00A07ADA">
      <w:pPr>
        <w:keepNext/>
        <w:keepLines/>
        <w:numPr>
          <w:ilvl w:val="1"/>
          <w:numId w:val="7"/>
        </w:numPr>
        <w:jc w:val="both"/>
        <w:rPr>
          <w:rFonts w:ascii="Tahoma" w:hAnsi="Tahoma" w:cs="Tahoma"/>
          <w:sz w:val="20"/>
          <w:szCs w:val="20"/>
        </w:rPr>
      </w:pPr>
      <w:r>
        <w:rPr>
          <w:rFonts w:ascii="Tahoma" w:hAnsi="Tahoma" w:cs="Tahoma"/>
          <w:iCs/>
          <w:color w:val="000000"/>
          <w:sz w:val="20"/>
          <w:szCs w:val="20"/>
        </w:rPr>
        <w:lastRenderedPageBreak/>
        <w:t xml:space="preserve">Wykonawca </w:t>
      </w:r>
      <w:r>
        <w:rPr>
          <w:rFonts w:ascii="Tahoma" w:hAnsi="Tahoma" w:cs="Tahoma"/>
          <w:color w:val="000000"/>
          <w:sz w:val="20"/>
          <w:szCs w:val="20"/>
        </w:rPr>
        <w:t>może w celu potwierdzenia spełniania warunków, o których mowa w</w:t>
      </w:r>
      <w:r w:rsidR="00A533DB">
        <w:rPr>
          <w:rFonts w:ascii="Tahoma" w:hAnsi="Tahoma" w:cs="Tahoma"/>
          <w:color w:val="000000"/>
          <w:sz w:val="20"/>
          <w:szCs w:val="20"/>
        </w:rPr>
        <w:t xml:space="preserve"> pkt. IV</w:t>
      </w:r>
      <w:r>
        <w:rPr>
          <w:rFonts w:ascii="Tahoma" w:hAnsi="Tahoma" w:cs="Tahoma"/>
          <w:color w:val="000000"/>
          <w:sz w:val="20"/>
          <w:szCs w:val="20"/>
        </w:rPr>
        <w:t xml:space="preserve"> niniejszej SIWZ w stosownych sytuacjach oraz w odniesieniu do przedmiotowego zamówienia, polegać na zdolnościach technicznych lub zawodowych innych podmiotów, niezależnie od charakteru prawnego łączących go z nim stosunków prawnych</w:t>
      </w:r>
      <w:r>
        <w:rPr>
          <w:rFonts w:ascii="Tahoma" w:hAnsi="Tahoma" w:cs="Tahoma"/>
          <w:iCs/>
          <w:color w:val="000000"/>
          <w:sz w:val="20"/>
          <w:szCs w:val="20"/>
        </w:rPr>
        <w:t xml:space="preserve">, </w:t>
      </w:r>
    </w:p>
    <w:p w:rsidR="006F5197" w:rsidRDefault="006F5197" w:rsidP="00A07ADA">
      <w:pPr>
        <w:keepNext/>
        <w:keepLines/>
        <w:numPr>
          <w:ilvl w:val="1"/>
          <w:numId w:val="7"/>
        </w:numPr>
        <w:suppressAutoHyphens/>
        <w:jc w:val="both"/>
        <w:rPr>
          <w:rFonts w:ascii="Tahoma" w:hAnsi="Tahoma" w:cs="Tahoma"/>
          <w:color w:val="000000"/>
          <w:sz w:val="22"/>
          <w:szCs w:val="20"/>
        </w:rPr>
      </w:pPr>
      <w:r>
        <w:rPr>
          <w:rFonts w:ascii="Tahoma" w:hAnsi="Tahoma" w:cs="Tahoma"/>
          <w:iCs/>
          <w:color w:val="000000"/>
          <w:sz w:val="20"/>
          <w:szCs w:val="20"/>
        </w:rPr>
        <w:t xml:space="preserve">Zamawiający jednocześnie informuje, iż „stosowna sytuacja” o której mowa w </w:t>
      </w:r>
      <w:r w:rsidR="00360E84">
        <w:rPr>
          <w:rFonts w:ascii="Tahoma" w:hAnsi="Tahoma" w:cs="Tahoma"/>
          <w:color w:val="000000"/>
          <w:sz w:val="20"/>
          <w:szCs w:val="20"/>
        </w:rPr>
        <w:t>pkt. VI.2</w:t>
      </w:r>
      <w:r>
        <w:rPr>
          <w:rFonts w:ascii="Tahoma" w:hAnsi="Tahoma" w:cs="Tahoma"/>
          <w:color w:val="000000"/>
          <w:sz w:val="20"/>
          <w:szCs w:val="20"/>
        </w:rPr>
        <w:t>.1 niniejszej SIWZ wystąpi wyłącznie w przypadku kiedy:</w:t>
      </w:r>
    </w:p>
    <w:p w:rsidR="006F5197" w:rsidRDefault="006F5197" w:rsidP="00A07ADA">
      <w:pPr>
        <w:keepNext/>
        <w:keepLines/>
        <w:numPr>
          <w:ilvl w:val="2"/>
          <w:numId w:val="7"/>
        </w:numPr>
        <w:suppressAutoHyphens/>
        <w:jc w:val="both"/>
        <w:rPr>
          <w:rFonts w:ascii="Tahoma" w:hAnsi="Tahoma" w:cs="Tahoma"/>
          <w:color w:val="000000"/>
          <w:sz w:val="22"/>
          <w:szCs w:val="20"/>
        </w:rPr>
      </w:pPr>
      <w:r>
        <w:rPr>
          <w:rFonts w:ascii="Tahoma" w:hAnsi="Tahoma" w:cs="Tahoma"/>
          <w:color w:val="000000"/>
          <w:sz w:val="20"/>
          <w:szCs w:val="20"/>
        </w:rPr>
        <w:t xml:space="preserve">Wykonawca, który polega na zdolnościach lub sytuacji innych podmiotów udowodni Zamawiającemu, że realizując zamówienie, będzie dysponował niezbędnymi zasobami tych podmiotów, w szczególności przedstawiając </w:t>
      </w:r>
      <w:r>
        <w:rPr>
          <w:rFonts w:ascii="Tahoma" w:hAnsi="Tahoma" w:cs="Tahoma"/>
          <w:b/>
          <w:color w:val="000000"/>
          <w:sz w:val="20"/>
          <w:szCs w:val="20"/>
        </w:rPr>
        <w:t>wraz z ofertą</w:t>
      </w:r>
      <w:r>
        <w:rPr>
          <w:rFonts w:ascii="Tahoma" w:hAnsi="Tahoma" w:cs="Tahoma"/>
          <w:color w:val="000000"/>
          <w:sz w:val="20"/>
          <w:szCs w:val="20"/>
        </w:rPr>
        <w:t xml:space="preserve"> zobowiązanie tych podmiotów do oddania mu do dyspozycji niezbędnych zasobów na potrzeby realizacji zamówienia. Zobowiązanie musi wskazywać:</w:t>
      </w:r>
    </w:p>
    <w:p w:rsidR="006F5197" w:rsidRDefault="006F5197" w:rsidP="00A07ADA">
      <w:pPr>
        <w:keepNext/>
        <w:keepLines/>
        <w:numPr>
          <w:ilvl w:val="2"/>
          <w:numId w:val="9"/>
        </w:numPr>
        <w:suppressAutoHyphens/>
        <w:ind w:left="1775" w:hanging="357"/>
        <w:jc w:val="both"/>
        <w:rPr>
          <w:rFonts w:ascii="Tahoma" w:hAnsi="Tahoma" w:cs="Tahoma"/>
          <w:color w:val="000000"/>
          <w:sz w:val="22"/>
          <w:szCs w:val="20"/>
        </w:rPr>
      </w:pPr>
      <w:r>
        <w:rPr>
          <w:rFonts w:ascii="Tahoma" w:hAnsi="Tahoma" w:cs="Tahoma"/>
          <w:sz w:val="20"/>
          <w:szCs w:val="20"/>
        </w:rPr>
        <w:t xml:space="preserve">zakres dostępnych wykonawcy zasobów innego podmiotu, </w:t>
      </w:r>
    </w:p>
    <w:p w:rsidR="006F5197" w:rsidRDefault="006F5197" w:rsidP="00A07ADA">
      <w:pPr>
        <w:keepNext/>
        <w:keepLines/>
        <w:numPr>
          <w:ilvl w:val="2"/>
          <w:numId w:val="9"/>
        </w:numPr>
        <w:suppressAutoHyphens/>
        <w:ind w:left="1775" w:hanging="357"/>
        <w:jc w:val="both"/>
        <w:rPr>
          <w:rFonts w:ascii="Tahoma" w:hAnsi="Tahoma" w:cs="Tahoma"/>
          <w:color w:val="000000"/>
          <w:sz w:val="22"/>
          <w:szCs w:val="20"/>
        </w:rPr>
      </w:pPr>
      <w:r>
        <w:rPr>
          <w:rFonts w:ascii="Tahoma" w:hAnsi="Tahoma" w:cs="Tahoma"/>
          <w:sz w:val="20"/>
          <w:szCs w:val="20"/>
        </w:rPr>
        <w:t xml:space="preserve">sposób wykorzystania zasobów innego podmiotu, przez wykonawcę, przy wykonywaniu zamówienia publicznego, </w:t>
      </w:r>
    </w:p>
    <w:p w:rsidR="006F5197" w:rsidRDefault="006F5197" w:rsidP="00A07ADA">
      <w:pPr>
        <w:keepNext/>
        <w:keepLines/>
        <w:numPr>
          <w:ilvl w:val="2"/>
          <w:numId w:val="9"/>
        </w:numPr>
        <w:suppressAutoHyphens/>
        <w:ind w:left="1775" w:hanging="357"/>
        <w:jc w:val="both"/>
        <w:rPr>
          <w:rFonts w:ascii="Tahoma" w:hAnsi="Tahoma" w:cs="Tahoma"/>
          <w:color w:val="000000"/>
          <w:sz w:val="22"/>
          <w:szCs w:val="20"/>
        </w:rPr>
      </w:pPr>
      <w:r>
        <w:rPr>
          <w:rFonts w:ascii="Tahoma" w:hAnsi="Tahoma" w:cs="Tahoma"/>
          <w:sz w:val="20"/>
          <w:szCs w:val="20"/>
        </w:rPr>
        <w:t>zakres i okres udziału innego podmiotu przy wykonywaniu zamówienia publicznego.</w:t>
      </w:r>
    </w:p>
    <w:p w:rsidR="006F5197" w:rsidRDefault="006F5197" w:rsidP="00A07ADA">
      <w:pPr>
        <w:keepNext/>
        <w:keepLines/>
        <w:numPr>
          <w:ilvl w:val="2"/>
          <w:numId w:val="7"/>
        </w:numPr>
        <w:suppressAutoHyphens/>
        <w:jc w:val="both"/>
        <w:rPr>
          <w:rFonts w:ascii="Tahoma" w:hAnsi="Tahoma" w:cs="Tahoma"/>
          <w:color w:val="000000"/>
          <w:sz w:val="22"/>
          <w:szCs w:val="20"/>
        </w:rPr>
      </w:pPr>
      <w:r>
        <w:rPr>
          <w:rFonts w:ascii="Tahoma" w:hAnsi="Tahoma" w:cs="Tahoma"/>
          <w:color w:val="000000"/>
          <w:sz w:val="20"/>
          <w:szCs w:val="20"/>
        </w:rPr>
        <w:t xml:space="preserve">Zamawiający oceni, czy udostępniane wykonawcy przez inne podmioty zdolności techniczne lub zawodowe, pozwalają na wykazanie przez wykonawcę spełniania warunków udziału </w:t>
      </w:r>
      <w:r>
        <w:rPr>
          <w:rFonts w:ascii="Tahoma" w:hAnsi="Tahoma" w:cs="Tahoma"/>
          <w:color w:val="000000"/>
          <w:sz w:val="20"/>
          <w:szCs w:val="20"/>
        </w:rPr>
        <w:br/>
        <w:t xml:space="preserve">w postępowaniu oraz zbada, czy nie zachodzą wobec tego podmiotu podstawy wykluczenia, </w:t>
      </w:r>
      <w:r>
        <w:rPr>
          <w:rFonts w:ascii="Tahoma" w:hAnsi="Tahoma" w:cs="Tahoma"/>
          <w:color w:val="000000"/>
          <w:sz w:val="20"/>
          <w:szCs w:val="20"/>
        </w:rPr>
        <w:br/>
        <w:t>o których mowa w art. 24 ust. 1 pkt 13–22 i ust. 5 pkt. 1 i 8 ustawy.</w:t>
      </w:r>
    </w:p>
    <w:p w:rsidR="006F5197" w:rsidRDefault="006F5197" w:rsidP="00A07ADA">
      <w:pPr>
        <w:keepNext/>
        <w:keepLines/>
        <w:numPr>
          <w:ilvl w:val="2"/>
          <w:numId w:val="7"/>
        </w:numPr>
        <w:suppressAutoHyphens/>
        <w:jc w:val="both"/>
        <w:rPr>
          <w:rFonts w:ascii="Tahoma" w:hAnsi="Tahoma" w:cs="Tahoma"/>
          <w:b/>
          <w:color w:val="000000"/>
          <w:sz w:val="22"/>
          <w:szCs w:val="20"/>
        </w:rPr>
      </w:pPr>
      <w:r>
        <w:rPr>
          <w:rFonts w:ascii="Tahoma" w:hAnsi="Tahoma" w:cs="Tahoma"/>
          <w:b/>
          <w:color w:val="000000"/>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6F5197" w:rsidRDefault="006F5197" w:rsidP="00A07ADA">
      <w:pPr>
        <w:keepNext/>
        <w:keepLines/>
        <w:numPr>
          <w:ilvl w:val="2"/>
          <w:numId w:val="7"/>
        </w:numPr>
        <w:suppressAutoHyphens/>
        <w:jc w:val="both"/>
        <w:rPr>
          <w:rFonts w:ascii="Tahoma" w:hAnsi="Tahoma" w:cs="Tahoma"/>
          <w:b/>
          <w:color w:val="000000"/>
          <w:sz w:val="20"/>
          <w:szCs w:val="20"/>
        </w:rPr>
      </w:pPr>
      <w:r>
        <w:rPr>
          <w:rFonts w:ascii="Tahoma" w:hAnsi="Tahoma" w:cs="Tahoma"/>
          <w:sz w:val="20"/>
          <w:szCs w:val="20"/>
        </w:rPr>
        <w:t>Wykonawca, który polega na sytuacji finansowej lub ekonomicznej innych podmiotów,</w:t>
      </w:r>
      <w:r>
        <w:rPr>
          <w:rFonts w:ascii="Tahoma" w:hAnsi="Tahoma" w:cs="Tahoma"/>
          <w:color w:val="000000"/>
          <w:sz w:val="20"/>
          <w:szCs w:val="20"/>
        </w:rPr>
        <w:t xml:space="preserve"> </w:t>
      </w:r>
      <w:r>
        <w:rPr>
          <w:rFonts w:ascii="Tahoma" w:hAnsi="Tahoma" w:cs="Tahoma"/>
          <w:sz w:val="20"/>
          <w:szCs w:val="20"/>
        </w:rPr>
        <w:t>odpowiada solidarnie z podmiotem, który zobowiązał się do udostępnienia zasobów, za szkodę</w:t>
      </w:r>
      <w:r>
        <w:rPr>
          <w:rFonts w:ascii="Tahoma" w:hAnsi="Tahoma" w:cs="Tahoma"/>
          <w:b/>
          <w:color w:val="000000"/>
          <w:sz w:val="20"/>
          <w:szCs w:val="20"/>
        </w:rPr>
        <w:t xml:space="preserve"> </w:t>
      </w:r>
      <w:r>
        <w:rPr>
          <w:rFonts w:ascii="Tahoma" w:hAnsi="Tahoma" w:cs="Tahoma"/>
          <w:sz w:val="20"/>
          <w:szCs w:val="20"/>
        </w:rPr>
        <w:t>poniesioną przez zamawiającego powstałą wskutek nieudostępnienia tych zasobów, chyba że za</w:t>
      </w:r>
      <w:r>
        <w:rPr>
          <w:rFonts w:ascii="Tahoma" w:hAnsi="Tahoma" w:cs="Tahoma"/>
          <w:b/>
          <w:color w:val="000000"/>
          <w:sz w:val="20"/>
          <w:szCs w:val="20"/>
        </w:rPr>
        <w:t xml:space="preserve"> </w:t>
      </w:r>
      <w:r>
        <w:rPr>
          <w:rFonts w:ascii="Tahoma" w:hAnsi="Tahoma" w:cs="Tahoma"/>
          <w:sz w:val="20"/>
          <w:szCs w:val="20"/>
        </w:rPr>
        <w:t>nieudostępnienie zasobów nie ponosi winy.</w:t>
      </w:r>
    </w:p>
    <w:p w:rsidR="006F5197" w:rsidRDefault="006F5197" w:rsidP="00A07ADA">
      <w:pPr>
        <w:keepNext/>
        <w:keepLines/>
        <w:numPr>
          <w:ilvl w:val="1"/>
          <w:numId w:val="7"/>
        </w:numPr>
        <w:suppressAutoHyphens/>
        <w:jc w:val="both"/>
        <w:rPr>
          <w:rFonts w:ascii="Tahoma" w:hAnsi="Tahoma" w:cs="Tahoma"/>
          <w:b/>
          <w:color w:val="000000"/>
          <w:sz w:val="20"/>
          <w:szCs w:val="20"/>
        </w:rPr>
      </w:pPr>
      <w:r>
        <w:rPr>
          <w:rFonts w:ascii="Tahoma" w:hAnsi="Tahoma" w:cs="Tahoma"/>
          <w:sz w:val="20"/>
          <w:szCs w:val="20"/>
        </w:rPr>
        <w:t>Jeżeli zdolności techniczne lub zawodowe lub sytuacja ekonomiczna lub finansowa, podmiotu, na</w:t>
      </w:r>
      <w:r>
        <w:rPr>
          <w:rFonts w:ascii="Tahoma" w:hAnsi="Tahoma" w:cs="Tahoma"/>
          <w:b/>
          <w:color w:val="000000"/>
          <w:sz w:val="20"/>
          <w:szCs w:val="20"/>
        </w:rPr>
        <w:t xml:space="preserve"> </w:t>
      </w:r>
      <w:r>
        <w:rPr>
          <w:rFonts w:ascii="Tahoma" w:hAnsi="Tahoma" w:cs="Tahoma"/>
          <w:sz w:val="20"/>
          <w:szCs w:val="20"/>
        </w:rPr>
        <w:t>zasobach którego polega wykonawca, nie potwierdzają spełnienia przez wykonawcę warunków</w:t>
      </w:r>
      <w:r>
        <w:rPr>
          <w:rFonts w:ascii="Tahoma" w:hAnsi="Tahoma" w:cs="Tahoma"/>
          <w:b/>
          <w:color w:val="000000"/>
          <w:sz w:val="20"/>
          <w:szCs w:val="20"/>
        </w:rPr>
        <w:t xml:space="preserve"> </w:t>
      </w:r>
      <w:r>
        <w:rPr>
          <w:rFonts w:ascii="Tahoma" w:hAnsi="Tahoma" w:cs="Tahoma"/>
          <w:sz w:val="20"/>
          <w:szCs w:val="20"/>
        </w:rPr>
        <w:t>udziału</w:t>
      </w:r>
      <w:r w:rsidR="006E0594">
        <w:rPr>
          <w:rFonts w:ascii="Tahoma" w:hAnsi="Tahoma" w:cs="Tahoma"/>
          <w:sz w:val="20"/>
          <w:szCs w:val="20"/>
        </w:rPr>
        <w:t xml:space="preserve"> </w:t>
      </w:r>
      <w:r>
        <w:rPr>
          <w:rFonts w:ascii="Tahoma" w:hAnsi="Tahoma" w:cs="Tahoma"/>
          <w:sz w:val="20"/>
          <w:szCs w:val="20"/>
        </w:rPr>
        <w:t>w postępowaniu lub zachodzą wobec tych podmiotów podstawy wykluczenia,</w:t>
      </w:r>
      <w:r>
        <w:rPr>
          <w:rFonts w:ascii="Tahoma" w:hAnsi="Tahoma" w:cs="Tahoma"/>
          <w:b/>
          <w:color w:val="000000"/>
          <w:sz w:val="20"/>
          <w:szCs w:val="20"/>
        </w:rPr>
        <w:t xml:space="preserve"> </w:t>
      </w:r>
      <w:r>
        <w:rPr>
          <w:rFonts w:ascii="Tahoma" w:hAnsi="Tahoma" w:cs="Tahoma"/>
          <w:sz w:val="20"/>
          <w:szCs w:val="20"/>
        </w:rPr>
        <w:t>zamawiający żąda, aby wykonawca w terminie określonym przez zamawiającego:</w:t>
      </w:r>
      <w:r>
        <w:rPr>
          <w:rFonts w:ascii="Tahoma" w:hAnsi="Tahoma" w:cs="Tahoma"/>
          <w:b/>
          <w:color w:val="000000"/>
          <w:sz w:val="20"/>
          <w:szCs w:val="20"/>
        </w:rPr>
        <w:t xml:space="preserve"> </w:t>
      </w:r>
    </w:p>
    <w:p w:rsidR="006F5197" w:rsidRDefault="006F5197" w:rsidP="00A07ADA">
      <w:pPr>
        <w:keepNext/>
        <w:keepLines/>
        <w:numPr>
          <w:ilvl w:val="0"/>
          <w:numId w:val="10"/>
        </w:numPr>
        <w:suppressAutoHyphens/>
        <w:jc w:val="both"/>
        <w:rPr>
          <w:rFonts w:ascii="Tahoma" w:hAnsi="Tahoma" w:cs="Tahoma"/>
          <w:color w:val="000000"/>
          <w:sz w:val="20"/>
          <w:szCs w:val="20"/>
        </w:rPr>
      </w:pPr>
      <w:r>
        <w:rPr>
          <w:rFonts w:ascii="Tahoma" w:hAnsi="Tahoma" w:cs="Tahoma"/>
          <w:sz w:val="20"/>
          <w:szCs w:val="20"/>
        </w:rPr>
        <w:t>zastąpił ten podmiot innym podmiotem lub podmiotami lub</w:t>
      </w:r>
      <w:r>
        <w:rPr>
          <w:rFonts w:ascii="Tahoma" w:hAnsi="Tahoma" w:cs="Tahoma"/>
          <w:color w:val="000000"/>
          <w:sz w:val="20"/>
          <w:szCs w:val="20"/>
        </w:rPr>
        <w:t xml:space="preserve"> </w:t>
      </w:r>
    </w:p>
    <w:p w:rsidR="006F5197" w:rsidRDefault="006F5197" w:rsidP="00A07ADA">
      <w:pPr>
        <w:keepNext/>
        <w:keepLines/>
        <w:numPr>
          <w:ilvl w:val="0"/>
          <w:numId w:val="10"/>
        </w:numPr>
        <w:suppressAutoHyphens/>
        <w:jc w:val="both"/>
        <w:rPr>
          <w:rFonts w:ascii="Tahoma" w:hAnsi="Tahoma" w:cs="Tahoma"/>
          <w:color w:val="000000"/>
          <w:sz w:val="20"/>
          <w:szCs w:val="20"/>
        </w:rPr>
      </w:pPr>
      <w:r>
        <w:rPr>
          <w:rFonts w:ascii="Tahoma" w:hAnsi="Tahoma" w:cs="Tahoma"/>
          <w:sz w:val="20"/>
          <w:szCs w:val="20"/>
        </w:rPr>
        <w:t>zobowiązał się do osobistego wykonania odpowiedniej części zamówienia,</w:t>
      </w:r>
      <w:r>
        <w:rPr>
          <w:rFonts w:ascii="Tahoma" w:hAnsi="Tahoma" w:cs="Tahoma"/>
          <w:color w:val="000000"/>
          <w:sz w:val="20"/>
          <w:szCs w:val="20"/>
        </w:rPr>
        <w:t xml:space="preserve"> </w:t>
      </w:r>
      <w:r>
        <w:rPr>
          <w:rFonts w:ascii="Tahoma" w:hAnsi="Tahoma" w:cs="Tahoma"/>
          <w:sz w:val="20"/>
          <w:szCs w:val="20"/>
        </w:rPr>
        <w:t>jeżeli wykaże wymagane zdolności techniczne lub zawodowe lub sytuację finansową lub</w:t>
      </w:r>
      <w:r>
        <w:rPr>
          <w:rFonts w:ascii="Tahoma" w:hAnsi="Tahoma" w:cs="Tahoma"/>
          <w:color w:val="000000"/>
          <w:sz w:val="20"/>
          <w:szCs w:val="20"/>
        </w:rPr>
        <w:t xml:space="preserve"> </w:t>
      </w:r>
      <w:r>
        <w:rPr>
          <w:rFonts w:ascii="Tahoma" w:hAnsi="Tahoma" w:cs="Tahoma"/>
          <w:sz w:val="20"/>
          <w:szCs w:val="20"/>
        </w:rPr>
        <w:t>ekonomiczną odpowiednio innych podmiotów lub własne.</w:t>
      </w:r>
    </w:p>
    <w:p w:rsidR="006F5197" w:rsidRDefault="006F5197" w:rsidP="00A07ADA">
      <w:pPr>
        <w:keepNext/>
        <w:keepLines/>
        <w:numPr>
          <w:ilvl w:val="0"/>
          <w:numId w:val="7"/>
        </w:numPr>
        <w:jc w:val="both"/>
        <w:rPr>
          <w:rFonts w:ascii="Tahoma" w:hAnsi="Tahoma" w:cs="Tahoma"/>
          <w:sz w:val="20"/>
          <w:szCs w:val="20"/>
        </w:rPr>
      </w:pPr>
      <w:r>
        <w:rPr>
          <w:rFonts w:ascii="Tahoma" w:hAnsi="Tahoma" w:cs="Tahoma"/>
          <w:b/>
          <w:sz w:val="20"/>
          <w:szCs w:val="20"/>
        </w:rPr>
        <w:t>Oświadczenia</w:t>
      </w:r>
      <w:r>
        <w:rPr>
          <w:rFonts w:ascii="Tahoma" w:hAnsi="Tahoma" w:cs="Tahoma"/>
          <w:sz w:val="20"/>
          <w:szCs w:val="20"/>
        </w:rPr>
        <w:t xml:space="preserve">, które ma złożyć każdy Wykonawca </w:t>
      </w:r>
      <w:r>
        <w:rPr>
          <w:rFonts w:ascii="Tahoma" w:hAnsi="Tahoma" w:cs="Tahoma"/>
          <w:sz w:val="20"/>
          <w:szCs w:val="20"/>
          <w:u w:val="single"/>
        </w:rPr>
        <w:t>w terminie do 3 dni od dnia upublicznienia na stronie internetowej Zamawiającego wykazu złożonych ofert</w:t>
      </w:r>
      <w:r>
        <w:rPr>
          <w:rFonts w:ascii="Tahoma" w:hAnsi="Tahoma" w:cs="Tahoma"/>
          <w:sz w:val="20"/>
          <w:szCs w:val="20"/>
        </w:rPr>
        <w:t xml:space="preserve">: </w:t>
      </w:r>
      <w:r>
        <w:rPr>
          <w:rFonts w:ascii="Tahoma" w:hAnsi="Tahoma" w:cs="Tahoma"/>
          <w:b/>
          <w:sz w:val="20"/>
          <w:szCs w:val="20"/>
        </w:rPr>
        <w:t xml:space="preserve">oświadczenie o przynależności lub braku przynależności do tej samej grupy kapitałowej, o której mowa w art. 24 ust. 1 pkt 23 ustawy. Wraz ze złożeniem oświadczenia, wykonawca może przedstawić dowody, że powiązania </w:t>
      </w:r>
      <w:r w:rsidR="00A533DB">
        <w:rPr>
          <w:rFonts w:ascii="Tahoma" w:hAnsi="Tahoma" w:cs="Tahoma"/>
          <w:b/>
          <w:sz w:val="20"/>
          <w:szCs w:val="20"/>
        </w:rPr>
        <w:br/>
      </w:r>
      <w:r>
        <w:rPr>
          <w:rFonts w:ascii="Tahoma" w:hAnsi="Tahoma" w:cs="Tahoma"/>
          <w:b/>
          <w:sz w:val="20"/>
          <w:szCs w:val="20"/>
        </w:rPr>
        <w:t>z innym wykonawcą nie prowadzą do zakłóce</w:t>
      </w:r>
      <w:r w:rsidR="00520B57">
        <w:rPr>
          <w:rFonts w:ascii="Tahoma" w:hAnsi="Tahoma" w:cs="Tahoma"/>
          <w:b/>
          <w:sz w:val="20"/>
          <w:szCs w:val="20"/>
        </w:rPr>
        <w:t xml:space="preserve">nia konkurencji w postępowaniu </w:t>
      </w:r>
      <w:r>
        <w:rPr>
          <w:rFonts w:ascii="Tahoma" w:hAnsi="Tahoma" w:cs="Tahoma"/>
          <w:b/>
          <w:sz w:val="20"/>
          <w:szCs w:val="20"/>
        </w:rPr>
        <w:t>o udzielenie zamówienia.</w:t>
      </w:r>
    </w:p>
    <w:p w:rsidR="006F5197" w:rsidRDefault="006F5197" w:rsidP="006E0594">
      <w:pPr>
        <w:keepNext/>
        <w:keepLines/>
        <w:ind w:left="360"/>
        <w:jc w:val="both"/>
        <w:rPr>
          <w:rStyle w:val="CharStyle23"/>
          <w:rFonts w:ascii="Tahoma" w:hAnsi="Tahoma" w:cs="Tahoma"/>
          <w:sz w:val="20"/>
          <w:szCs w:val="20"/>
        </w:rPr>
      </w:pPr>
      <w:r>
        <w:rPr>
          <w:rStyle w:val="CharStyle23"/>
          <w:rFonts w:ascii="Tahoma" w:hAnsi="Tahoma" w:cs="Tahoma"/>
          <w:sz w:val="20"/>
          <w:szCs w:val="20"/>
        </w:rPr>
        <w:t>W przypadku konsorcjum, oświadczenie składa oddzielnie każdy z wykonawców wspólnie ubiegających się o zamówienie.</w:t>
      </w:r>
    </w:p>
    <w:p w:rsidR="006F5197" w:rsidRDefault="006F5197" w:rsidP="00A07ADA">
      <w:pPr>
        <w:keepNext/>
        <w:keepLines/>
        <w:numPr>
          <w:ilvl w:val="0"/>
          <w:numId w:val="7"/>
        </w:numPr>
        <w:jc w:val="both"/>
        <w:rPr>
          <w:color w:val="000000"/>
        </w:rPr>
      </w:pPr>
      <w:r>
        <w:rPr>
          <w:rFonts w:ascii="Tahoma" w:hAnsi="Tahoma" w:cs="Tahoma"/>
          <w:b/>
          <w:color w:val="000000"/>
          <w:sz w:val="20"/>
          <w:szCs w:val="20"/>
        </w:rPr>
        <w:t>Dokumenty i oświadczenia</w:t>
      </w:r>
      <w:r>
        <w:rPr>
          <w:rFonts w:ascii="Tahoma" w:hAnsi="Tahoma" w:cs="Tahoma"/>
          <w:color w:val="000000"/>
          <w:sz w:val="20"/>
          <w:szCs w:val="20"/>
        </w:rPr>
        <w:t>, które Wykonawca ma złożyć na żądanie Zamawiającego</w:t>
      </w:r>
      <w:r>
        <w:rPr>
          <w:rFonts w:ascii="Tahoma" w:hAnsi="Tahoma" w:cs="Tahoma"/>
          <w:iCs/>
          <w:sz w:val="20"/>
          <w:szCs w:val="20"/>
        </w:rPr>
        <w:t xml:space="preserve"> w formie określonej w R</w:t>
      </w:r>
      <w:r>
        <w:rPr>
          <w:rFonts w:ascii="Tahoma" w:eastAsia="TimesNewRoman" w:hAnsi="Tahoma" w:cs="Tahoma"/>
          <w:iCs/>
          <w:sz w:val="20"/>
          <w:szCs w:val="20"/>
        </w:rPr>
        <w:t>ozporządzeniu Ministra Rozwoju z dnia 26 lipca 2016r. w sprawie rodzajów dokumentów, jakich może żądać zamawiający od wykonawcy w postępowaniu o udzielenie zamówienia (Dz.U. z 2016r. poz. 1126)</w:t>
      </w:r>
      <w:r>
        <w:rPr>
          <w:rFonts w:ascii="Tahoma" w:hAnsi="Tahoma" w:cs="Tahoma"/>
          <w:color w:val="000000"/>
          <w:sz w:val="20"/>
          <w:szCs w:val="20"/>
        </w:rPr>
        <w:t xml:space="preserve"> – </w:t>
      </w:r>
      <w:r>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rsidR="006F5197" w:rsidRDefault="006F5197" w:rsidP="006E0594">
      <w:pPr>
        <w:keepNext/>
        <w:keepLines/>
        <w:ind w:left="360"/>
        <w:jc w:val="both"/>
        <w:rPr>
          <w:rFonts w:ascii="Tahoma" w:hAnsi="Tahoma" w:cs="Tahoma"/>
          <w:color w:val="000000"/>
          <w:sz w:val="20"/>
          <w:szCs w:val="20"/>
        </w:rPr>
      </w:pPr>
      <w:r>
        <w:rPr>
          <w:rFonts w:ascii="Tahoma" w:hAnsi="Tahoma" w:cs="Tahoma"/>
          <w:color w:val="000000"/>
          <w:sz w:val="20"/>
          <w:szCs w:val="20"/>
        </w:rPr>
        <w:t>Zamawiający przed udzieleniem zamówienia, wezwie</w:t>
      </w:r>
      <w:r>
        <w:rPr>
          <w:rFonts w:ascii="Tahoma" w:hAnsi="Tahoma" w:cs="Tahoma"/>
          <w:b/>
          <w:color w:val="000000"/>
          <w:sz w:val="20"/>
          <w:szCs w:val="20"/>
        </w:rPr>
        <w:t xml:space="preserve"> </w:t>
      </w:r>
      <w:r>
        <w:rPr>
          <w:rFonts w:ascii="Tahoma" w:hAnsi="Tahoma" w:cs="Tahoma"/>
          <w:color w:val="000000"/>
          <w:sz w:val="20"/>
          <w:szCs w:val="20"/>
        </w:rPr>
        <w:t>wykonawcę, którego oferta została najwyżej oceniona, do złożenia w wyznaczonym</w:t>
      </w:r>
      <w:r>
        <w:rPr>
          <w:rFonts w:ascii="Tahoma" w:hAnsi="Tahoma" w:cs="Tahoma"/>
          <w:b/>
          <w:color w:val="000000"/>
          <w:sz w:val="20"/>
          <w:szCs w:val="20"/>
        </w:rPr>
        <w:t xml:space="preserve">, </w:t>
      </w:r>
      <w:r>
        <w:rPr>
          <w:rFonts w:ascii="Tahoma" w:hAnsi="Tahoma" w:cs="Tahoma"/>
          <w:color w:val="000000"/>
          <w:sz w:val="20"/>
          <w:szCs w:val="20"/>
        </w:rPr>
        <w:t>nie krótszym niż 10 dni, terminie aktualnych na dzień złożenia następujących dokumentów:</w:t>
      </w:r>
    </w:p>
    <w:p w:rsidR="006F5197" w:rsidRDefault="006F5197" w:rsidP="00A07ADA">
      <w:pPr>
        <w:keepNext/>
        <w:keepLines/>
        <w:numPr>
          <w:ilvl w:val="1"/>
          <w:numId w:val="7"/>
        </w:numPr>
        <w:jc w:val="both"/>
        <w:rPr>
          <w:rStyle w:val="CharStyle23"/>
          <w:rFonts w:ascii="Tahoma" w:hAnsi="Tahoma" w:cs="Tahoma"/>
          <w:b/>
          <w:sz w:val="20"/>
          <w:szCs w:val="20"/>
        </w:rPr>
      </w:pPr>
      <w:r>
        <w:rPr>
          <w:rStyle w:val="CharStyle23"/>
          <w:rFonts w:ascii="Tahoma" w:hAnsi="Tahoma" w:cs="Tahoma"/>
          <w:b/>
          <w:sz w:val="20"/>
          <w:szCs w:val="20"/>
        </w:rPr>
        <w:t>informacji z Krajowego Rejestru Karnego w zakresie określonym w art. 24 ust. 1 pkt 13, 14 i 21 ustawy, wystawionej nie wcześniej niż 6 miesięcy przed upływem terminu składania ofert;</w:t>
      </w:r>
    </w:p>
    <w:p w:rsidR="006F5197" w:rsidRDefault="006F5197" w:rsidP="00A07ADA">
      <w:pPr>
        <w:keepNext/>
        <w:keepLines/>
        <w:numPr>
          <w:ilvl w:val="1"/>
          <w:numId w:val="7"/>
        </w:numPr>
        <w:jc w:val="both"/>
        <w:rPr>
          <w:rStyle w:val="CharStyle23"/>
          <w:rFonts w:ascii="Tahoma" w:hAnsi="Tahoma" w:cs="Tahoma"/>
          <w:b/>
          <w:color w:val="000000"/>
          <w:sz w:val="20"/>
          <w:szCs w:val="20"/>
        </w:rPr>
      </w:pPr>
      <w:r>
        <w:rPr>
          <w:rStyle w:val="CharStyle23"/>
          <w:rFonts w:ascii="Tahoma" w:hAnsi="Tahoma" w:cs="Tahoma"/>
          <w:b/>
          <w:sz w:val="20"/>
          <w:szCs w:val="20"/>
        </w:rPr>
        <w:lastRenderedPageBreak/>
        <w:t xml:space="preserve">zaświadczenia właściwego </w:t>
      </w:r>
      <w:r w:rsidR="00E817F4">
        <w:rPr>
          <w:rStyle w:val="CharStyle23"/>
          <w:rFonts w:ascii="Tahoma" w:hAnsi="Tahoma" w:cs="Tahoma"/>
          <w:b/>
          <w:sz w:val="20"/>
          <w:szCs w:val="20"/>
        </w:rPr>
        <w:t xml:space="preserve">naczelnika </w:t>
      </w:r>
      <w:r>
        <w:rPr>
          <w:rStyle w:val="CharStyle23"/>
          <w:rFonts w:ascii="Tahoma" w:hAnsi="Tahoma" w:cs="Tahoma"/>
          <w:b/>
          <w:sz w:val="20"/>
          <w:szCs w:val="20"/>
        </w:rPr>
        <w:t>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5197" w:rsidRDefault="006F5197" w:rsidP="00A07ADA">
      <w:pPr>
        <w:keepNext/>
        <w:keepLines/>
        <w:numPr>
          <w:ilvl w:val="1"/>
          <w:numId w:val="7"/>
        </w:numPr>
        <w:jc w:val="both"/>
        <w:rPr>
          <w:rStyle w:val="CharStyle23"/>
          <w:rFonts w:ascii="Tahoma" w:hAnsi="Tahoma" w:cs="Tahoma"/>
          <w:b/>
          <w:color w:val="000000"/>
          <w:sz w:val="20"/>
          <w:szCs w:val="20"/>
        </w:rPr>
      </w:pPr>
      <w:r>
        <w:rPr>
          <w:rStyle w:val="CharStyle23"/>
          <w:rFonts w:ascii="Tahoma" w:hAnsi="Tahoma" w:cs="Tahoma"/>
          <w:b/>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Pr>
          <w:rStyle w:val="CharStyle23"/>
          <w:rFonts w:ascii="Tahoma" w:hAnsi="Tahoma" w:cs="Tahoma"/>
          <w:b/>
          <w:sz w:val="20"/>
          <w:szCs w:val="20"/>
        </w:rPr>
        <w:br/>
        <w:t>z ewentualnymi odsetkami lub grzywnami, w szczególności uzyskał przewidziane prawem zwolnienie, odroczenie lub rozłożenie na raty zaległych płatności lub wstrzymanie w całości wykonania decyzji właściwego organu;</w:t>
      </w:r>
    </w:p>
    <w:p w:rsidR="006F5197" w:rsidRDefault="006F5197" w:rsidP="00A07ADA">
      <w:pPr>
        <w:keepNext/>
        <w:keepLines/>
        <w:numPr>
          <w:ilvl w:val="1"/>
          <w:numId w:val="7"/>
        </w:numPr>
        <w:jc w:val="both"/>
        <w:rPr>
          <w:rStyle w:val="CharStyle23"/>
          <w:rFonts w:ascii="Tahoma" w:hAnsi="Tahoma" w:cs="Tahoma"/>
          <w:b/>
          <w:color w:val="000000"/>
          <w:sz w:val="20"/>
          <w:szCs w:val="20"/>
        </w:rPr>
      </w:pPr>
      <w:r>
        <w:rPr>
          <w:rStyle w:val="CharStyle23"/>
          <w:rFonts w:ascii="Tahoma" w:hAnsi="Tahoma" w:cs="Tahoma"/>
          <w:b/>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F5197" w:rsidRDefault="006F5197" w:rsidP="00A07ADA">
      <w:pPr>
        <w:keepNext/>
        <w:keepLines/>
        <w:numPr>
          <w:ilvl w:val="1"/>
          <w:numId w:val="7"/>
        </w:numPr>
        <w:jc w:val="both"/>
        <w:rPr>
          <w:rStyle w:val="CharStyle23"/>
          <w:rFonts w:ascii="Tahoma" w:hAnsi="Tahoma" w:cs="Tahoma"/>
          <w:b/>
          <w:color w:val="000000"/>
          <w:sz w:val="20"/>
          <w:szCs w:val="20"/>
        </w:rPr>
      </w:pPr>
      <w:r>
        <w:rPr>
          <w:rStyle w:val="CharStyle23"/>
          <w:rFonts w:ascii="Tahoma" w:hAnsi="Tahoma" w:cs="Tahoma"/>
          <w:b/>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Style w:val="CharStyle23"/>
          <w:rFonts w:ascii="Tahoma" w:hAnsi="Tahoma" w:cs="Tahoma"/>
          <w:b/>
          <w:sz w:val="20"/>
          <w:szCs w:val="20"/>
        </w:rPr>
        <w:br/>
        <w:t>w sprawie spłat tych należności;</w:t>
      </w:r>
    </w:p>
    <w:p w:rsidR="006F5197" w:rsidRDefault="006F5197" w:rsidP="00A07ADA">
      <w:pPr>
        <w:keepNext/>
        <w:keepLines/>
        <w:numPr>
          <w:ilvl w:val="1"/>
          <w:numId w:val="7"/>
        </w:numPr>
        <w:jc w:val="both"/>
        <w:rPr>
          <w:rStyle w:val="CharStyle23"/>
          <w:rFonts w:ascii="Tahoma" w:hAnsi="Tahoma" w:cs="Tahoma"/>
          <w:b/>
          <w:color w:val="000000"/>
          <w:sz w:val="20"/>
          <w:szCs w:val="20"/>
        </w:rPr>
      </w:pPr>
      <w:r>
        <w:rPr>
          <w:rStyle w:val="CharStyle23"/>
          <w:rFonts w:ascii="Tahoma" w:hAnsi="Tahoma" w:cs="Tahoma"/>
          <w:b/>
          <w:sz w:val="20"/>
          <w:szCs w:val="20"/>
        </w:rPr>
        <w:t>oświadczenia Wykonawcy o braku orzeczenia wobec niego tytułem środka zapobiegawczego zakazu ubiegania się o zamówienia publiczne;</w:t>
      </w:r>
    </w:p>
    <w:p w:rsidR="006F5197" w:rsidRPr="00C20EF0" w:rsidRDefault="006F5197" w:rsidP="00A07ADA">
      <w:pPr>
        <w:keepNext/>
        <w:keepLines/>
        <w:numPr>
          <w:ilvl w:val="1"/>
          <w:numId w:val="7"/>
        </w:numPr>
        <w:jc w:val="both"/>
        <w:rPr>
          <w:rStyle w:val="CharStyle23"/>
          <w:rFonts w:ascii="Tahoma" w:hAnsi="Tahoma" w:cs="Tahoma"/>
          <w:b/>
          <w:color w:val="000000"/>
          <w:sz w:val="20"/>
          <w:szCs w:val="20"/>
        </w:rPr>
      </w:pPr>
      <w:r w:rsidRPr="00C20EF0">
        <w:rPr>
          <w:rStyle w:val="CharStyle23"/>
          <w:rFonts w:ascii="Tahoma" w:hAnsi="Tahoma" w:cs="Tahoma"/>
          <w:b/>
          <w:sz w:val="20"/>
          <w:szCs w:val="20"/>
        </w:rPr>
        <w:t xml:space="preserve">oświadczenia Wykonawcy o niezaleganiu z opłacaniem podatków i opłat lokalnych, </w:t>
      </w:r>
      <w:r w:rsidRPr="00C20EF0">
        <w:rPr>
          <w:rStyle w:val="CharStyle23"/>
          <w:rFonts w:ascii="Tahoma" w:hAnsi="Tahoma" w:cs="Tahoma"/>
          <w:b/>
          <w:sz w:val="20"/>
          <w:szCs w:val="20"/>
        </w:rPr>
        <w:br/>
        <w:t>o których mowa w ustawie z dnia 12 stycznia 1991r. o podatkach i opłatach lokalnych (Dz. U. z 2016 r. poz. 716).</w:t>
      </w:r>
      <w:r w:rsidR="00C12EBB" w:rsidRPr="00C20EF0">
        <w:rPr>
          <w:rStyle w:val="CharStyle23"/>
          <w:rFonts w:ascii="Tahoma" w:hAnsi="Tahoma" w:cs="Tahoma"/>
          <w:b/>
          <w:sz w:val="20"/>
          <w:szCs w:val="20"/>
        </w:rPr>
        <w:t xml:space="preserve"> – </w:t>
      </w:r>
    </w:p>
    <w:p w:rsidR="00223205" w:rsidRPr="00F4682B" w:rsidRDefault="00C20EF0" w:rsidP="00C20EF0">
      <w:pPr>
        <w:keepNext/>
        <w:keepLines/>
        <w:numPr>
          <w:ilvl w:val="1"/>
          <w:numId w:val="7"/>
        </w:numPr>
        <w:jc w:val="both"/>
        <w:rPr>
          <w:rFonts w:ascii="Tahoma" w:hAnsi="Tahoma" w:cs="Tahoma"/>
          <w:b/>
          <w:sz w:val="20"/>
          <w:szCs w:val="20"/>
        </w:rPr>
      </w:pPr>
      <w:r w:rsidRPr="00C20EF0">
        <w:rPr>
          <w:rFonts w:ascii="Tahoma" w:hAnsi="Tahoma" w:cs="Tahoma"/>
          <w:b/>
          <w:sz w:val="20"/>
          <w:szCs w:val="20"/>
        </w:rPr>
        <w:t xml:space="preserve">aktualnie obowiązującą koncesję na prowadzenie działalności gospodarczej w zakresie obrotu energią elektryczną, wydaną przez Prezesa Urzędu Regulacji Energetyki zgodnie </w:t>
      </w:r>
      <w:r w:rsidRPr="00C20EF0">
        <w:rPr>
          <w:rFonts w:ascii="Tahoma" w:hAnsi="Tahoma" w:cs="Tahoma"/>
          <w:b/>
          <w:sz w:val="20"/>
          <w:szCs w:val="20"/>
        </w:rPr>
        <w:br/>
        <w:t>z wymogami ustawy z dnia 10 kwietnia 1997 r. Prawo energetyczne</w:t>
      </w:r>
      <w:r w:rsidR="00223205" w:rsidRPr="00C20EF0">
        <w:rPr>
          <w:rFonts w:ascii="Tahoma" w:hAnsi="Tahoma" w:cs="Tahoma"/>
          <w:sz w:val="20"/>
          <w:szCs w:val="20"/>
        </w:rPr>
        <w:t>;</w:t>
      </w:r>
    </w:p>
    <w:p w:rsidR="00F4682B" w:rsidRPr="00C20EF0" w:rsidRDefault="00B60F14" w:rsidP="00F4682B">
      <w:pPr>
        <w:keepNext/>
        <w:keepLines/>
        <w:numPr>
          <w:ilvl w:val="1"/>
          <w:numId w:val="7"/>
        </w:numPr>
        <w:jc w:val="both"/>
        <w:rPr>
          <w:rFonts w:ascii="Tahoma" w:hAnsi="Tahoma" w:cs="Tahoma"/>
          <w:b/>
          <w:sz w:val="20"/>
          <w:szCs w:val="20"/>
        </w:rPr>
      </w:pPr>
      <w:r>
        <w:rPr>
          <w:rFonts w:ascii="Tahoma" w:hAnsi="Tahoma" w:cs="Tahoma"/>
          <w:b/>
          <w:sz w:val="20"/>
          <w:szCs w:val="20"/>
        </w:rPr>
        <w:t>wykaz</w:t>
      </w:r>
      <w:r w:rsidR="00F4682B" w:rsidRPr="00F4682B">
        <w:rPr>
          <w:rFonts w:ascii="Tahoma" w:hAnsi="Tahoma" w:cs="Tahoma"/>
          <w:b/>
          <w:sz w:val="20"/>
          <w:szCs w:val="20"/>
        </w:rPr>
        <w:t xml:space="preserve"> dostaw, spełniających wymagania określone w punkcie IV.2.3 SIWZ, wykonanych, a w przypadku świadczeń okresowych lub ciągłych również wykonywanych, nie wcześniej niż okresie ostatnich 3 lat przed upływem terminu składania ofert,  a  jeżeli  okres  prowadzenia  działalności  jest  krótszy – w tym okresie, wraz z podaniem ich wartości, przedmiotu, dat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w:t>
      </w:r>
      <w:r>
        <w:rPr>
          <w:rFonts w:ascii="Tahoma" w:hAnsi="Tahoma" w:cs="Tahoma"/>
          <w:b/>
          <w:sz w:val="20"/>
          <w:szCs w:val="20"/>
        </w:rPr>
        <w:t>ępowaniu (według Załącznika nr 3</w:t>
      </w:r>
      <w:r w:rsidR="00F4682B" w:rsidRPr="00F4682B">
        <w:rPr>
          <w:rFonts w:ascii="Tahoma" w:hAnsi="Tahoma" w:cs="Tahoma"/>
          <w:b/>
          <w:sz w:val="20"/>
          <w:szCs w:val="20"/>
        </w:rPr>
        <w:t xml:space="preserve"> do SIWZ)</w:t>
      </w:r>
    </w:p>
    <w:p w:rsidR="006F5197" w:rsidRDefault="006F5197" w:rsidP="006E0594">
      <w:pPr>
        <w:keepNext/>
        <w:keepLines/>
        <w:ind w:left="360"/>
        <w:jc w:val="both"/>
        <w:rPr>
          <w:rFonts w:eastAsia="Verdana"/>
        </w:rPr>
      </w:pPr>
      <w:r>
        <w:rPr>
          <w:rStyle w:val="CharStyle23"/>
          <w:rFonts w:ascii="Tahoma" w:hAnsi="Tahoma" w:cs="Tahoma"/>
          <w:sz w:val="20"/>
          <w:szCs w:val="20"/>
        </w:rPr>
        <w:t>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jeżeli będzie to niezbędne do zapewnienia odpowi</w:t>
      </w:r>
      <w:r w:rsidR="00476877">
        <w:rPr>
          <w:rStyle w:val="CharStyle23"/>
          <w:rFonts w:ascii="Tahoma" w:hAnsi="Tahoma" w:cs="Tahoma"/>
          <w:sz w:val="20"/>
          <w:szCs w:val="20"/>
        </w:rPr>
        <w:t xml:space="preserve">edniego przebiegu postępowania </w:t>
      </w:r>
      <w:r>
        <w:rPr>
          <w:rStyle w:val="CharStyle23"/>
          <w:rFonts w:ascii="Tahoma" w:hAnsi="Tahoma" w:cs="Tahoma"/>
          <w:sz w:val="20"/>
          <w:szCs w:val="20"/>
        </w:rPr>
        <w:t>o udzielenie zamówienia.</w:t>
      </w:r>
    </w:p>
    <w:p w:rsidR="006F5197" w:rsidRDefault="006F5197" w:rsidP="00A07ADA">
      <w:pPr>
        <w:keepNext/>
        <w:keepLines/>
        <w:numPr>
          <w:ilvl w:val="0"/>
          <w:numId w:val="7"/>
        </w:numPr>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innego podmiotu żądane od Wykonawcy, którego oferta została oceniona najwyżej</w:t>
      </w:r>
      <w:r>
        <w:rPr>
          <w:rStyle w:val="CharStyle28"/>
          <w:rFonts w:ascii="Tahoma" w:hAnsi="Tahoma" w:cs="Tahoma"/>
          <w:b w:val="0"/>
          <w:bCs w:val="0"/>
          <w:sz w:val="20"/>
          <w:szCs w:val="20"/>
        </w:rPr>
        <w:t xml:space="preserve">. </w:t>
      </w:r>
    </w:p>
    <w:p w:rsidR="006F5197" w:rsidRDefault="006F5197" w:rsidP="00A07ADA">
      <w:pPr>
        <w:keepNext/>
        <w:keepLines/>
        <w:numPr>
          <w:ilvl w:val="1"/>
          <w:numId w:val="7"/>
        </w:numPr>
        <w:jc w:val="both"/>
        <w:rPr>
          <w:rStyle w:val="CharStyle23"/>
          <w:rFonts w:ascii="Tahoma" w:hAnsi="Tahoma" w:cs="Tahoma"/>
          <w:b/>
          <w:sz w:val="20"/>
          <w:szCs w:val="20"/>
        </w:rPr>
      </w:pPr>
      <w:r>
        <w:rPr>
          <w:rStyle w:val="CharStyle23"/>
          <w:rFonts w:ascii="Tahoma" w:hAnsi="Tahoma" w:cs="Tahoma"/>
          <w:b/>
          <w:sz w:val="20"/>
          <w:szCs w:val="20"/>
        </w:rPr>
        <w:lastRenderedPageBreak/>
        <w:t>W przypadku, gdy Wykonawca, polega na zasobach innych podmiotów na zasadach określonych w art. 22a ustawy, Zamawiający żąda przedstawienia w odniesieniu do tych podmiotów dokumentów wymienionych w pkt. VI.4.1 - 4.7 SIWZ.</w:t>
      </w:r>
    </w:p>
    <w:p w:rsidR="006F5197" w:rsidRDefault="006F5197" w:rsidP="00A07ADA">
      <w:pPr>
        <w:keepNext/>
        <w:keepLines/>
        <w:numPr>
          <w:ilvl w:val="1"/>
          <w:numId w:val="7"/>
        </w:numPr>
        <w:jc w:val="both"/>
        <w:rPr>
          <w:rStyle w:val="CharStyle23"/>
          <w:rFonts w:ascii="Tahoma" w:hAnsi="Tahoma" w:cs="Tahoma"/>
          <w:sz w:val="20"/>
          <w:szCs w:val="20"/>
        </w:rPr>
      </w:pPr>
      <w:r>
        <w:rPr>
          <w:rStyle w:val="CharStyle23"/>
          <w:rFonts w:ascii="Tahoma" w:hAnsi="Tahoma" w:cs="Tahoma"/>
          <w:sz w:val="20"/>
          <w:szCs w:val="20"/>
        </w:rPr>
        <w:t xml:space="preserve">Stosownie do zakresu udostępnianych zasobów przez inny podmiot oraz warunków, których spełnianiu one służą, Wykonawca zobowiązany jest złożyć właściwe dokumenty tych podmiotów </w:t>
      </w:r>
      <w:r>
        <w:rPr>
          <w:rStyle w:val="CharStyle23"/>
          <w:rFonts w:ascii="Tahoma" w:hAnsi="Tahoma" w:cs="Tahoma"/>
          <w:sz w:val="20"/>
          <w:szCs w:val="20"/>
        </w:rPr>
        <w:br/>
        <w:t>w celu wykazania spełnienia warunków udziału w postępowaniu przez Wykonawcę.</w:t>
      </w:r>
    </w:p>
    <w:p w:rsidR="006F5197" w:rsidRDefault="006F5197" w:rsidP="00A07ADA">
      <w:pPr>
        <w:pStyle w:val="Style128"/>
        <w:keepNext/>
        <w:keepLines/>
        <w:numPr>
          <w:ilvl w:val="0"/>
          <w:numId w:val="7"/>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konsorcjum.</w:t>
      </w:r>
    </w:p>
    <w:p w:rsidR="006F5197" w:rsidRDefault="006F5197" w:rsidP="006E0594">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 xml:space="preserve">W przypadku wspólnego ubiegania się o zamówienie przez wykonawców (konsorcjum), dokumenty wymienione w pkt. VI.4.1 - 4.7 SIWZ składa każdy z Wykonawców wspólnie ubiegających się  </w:t>
      </w:r>
      <w:r>
        <w:rPr>
          <w:rStyle w:val="CharStyle23"/>
          <w:rFonts w:ascii="Tahoma" w:hAnsi="Tahoma" w:cs="Tahoma"/>
          <w:sz w:val="20"/>
          <w:szCs w:val="20"/>
        </w:rPr>
        <w:br/>
        <w:t xml:space="preserve">o zamówienie. </w:t>
      </w:r>
    </w:p>
    <w:p w:rsidR="006F5197" w:rsidRDefault="006F5197" w:rsidP="00A07ADA">
      <w:pPr>
        <w:pStyle w:val="Style128"/>
        <w:keepNext/>
        <w:keepLines/>
        <w:numPr>
          <w:ilvl w:val="0"/>
          <w:numId w:val="7"/>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Dokumenty Wykonawców spoza Rzeczypospolitej Polskiej.</w:t>
      </w:r>
    </w:p>
    <w:p w:rsidR="006F5197" w:rsidRDefault="006F5197" w:rsidP="006E0594">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Dokumenty osób mających miejsce zamieszkania poza terytorium RP zasiadających w organach Wykonawców mających siedzibę w RP:</w:t>
      </w:r>
    </w:p>
    <w:p w:rsidR="006F5197" w:rsidRDefault="006F5197" w:rsidP="00A07ADA">
      <w:pPr>
        <w:pStyle w:val="Style128"/>
        <w:keepNext/>
        <w:keepLines/>
        <w:numPr>
          <w:ilvl w:val="1"/>
          <w:numId w:val="7"/>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Wykonawca mający siedzibę lub miejsce zamieszkania poza terytorium </w:t>
      </w:r>
      <w:r>
        <w:rPr>
          <w:rStyle w:val="CharStyle77"/>
          <w:rFonts w:ascii="Tahoma" w:hAnsi="Tahoma" w:cs="Tahoma"/>
        </w:rPr>
        <w:t xml:space="preserve">Rzeczypospolitej Polskiej zamiast dokumentów, o których mowa </w:t>
      </w:r>
      <w:r>
        <w:rPr>
          <w:rStyle w:val="CharStyle23"/>
          <w:rFonts w:ascii="Tahoma" w:hAnsi="Tahoma" w:cs="Tahoma"/>
          <w:sz w:val="20"/>
          <w:szCs w:val="20"/>
        </w:rPr>
        <w:t xml:space="preserve">w </w:t>
      </w:r>
      <w:r>
        <w:rPr>
          <w:rStyle w:val="CharStyle77"/>
          <w:rFonts w:ascii="Tahoma" w:hAnsi="Tahoma" w:cs="Tahoma"/>
        </w:rPr>
        <w:t xml:space="preserve">pkt. </w:t>
      </w:r>
      <w:r>
        <w:rPr>
          <w:rStyle w:val="CharStyle23"/>
          <w:rFonts w:ascii="Tahoma" w:hAnsi="Tahoma" w:cs="Tahoma"/>
          <w:sz w:val="20"/>
          <w:szCs w:val="20"/>
        </w:rPr>
        <w:t>4:</w:t>
      </w:r>
    </w:p>
    <w:p w:rsidR="006F5197" w:rsidRDefault="006F5197" w:rsidP="00A07ADA">
      <w:pPr>
        <w:pStyle w:val="Style128"/>
        <w:keepNext/>
        <w:keepLines/>
        <w:numPr>
          <w:ilvl w:val="2"/>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pkt. 4.1. składa informację z odpowiedniego rejestru albo, w przypadku braku takiego rejestru, inny równoważny dokument wydany przez właściwy organ sądowy lub administracyjny kraju, </w:t>
      </w:r>
      <w:r>
        <w:rPr>
          <w:rStyle w:val="CharStyle23"/>
          <w:rFonts w:ascii="Tahoma" w:hAnsi="Tahoma" w:cs="Tahoma"/>
          <w:sz w:val="20"/>
          <w:szCs w:val="20"/>
        </w:rPr>
        <w:br/>
        <w:t>w którym Wykonawca ma siedzibę lub miejsce zamieszkania lub miejsce zamieszkania ma osoba, której dotyczy informacja albo dokument, w zakresie określonym w art. 24 ust. 1 pkt. 13, 14 i 21 ustawy,</w:t>
      </w:r>
    </w:p>
    <w:p w:rsidR="006F5197" w:rsidRDefault="006F5197" w:rsidP="00A07ADA">
      <w:pPr>
        <w:pStyle w:val="Style128"/>
        <w:keepNext/>
        <w:keepLines/>
        <w:numPr>
          <w:ilvl w:val="2"/>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pkt. 4.2. – 4.4. składa dokument lub dokumenty wystawione w kraju, w którym ma siedzibę lub miejsce zamieszkania, potwierdzające odpowiednio, że: </w:t>
      </w:r>
    </w:p>
    <w:p w:rsidR="006F5197" w:rsidRDefault="006F5197" w:rsidP="00A07ADA">
      <w:pPr>
        <w:pStyle w:val="Style128"/>
        <w:keepNext/>
        <w:keepLines/>
        <w:numPr>
          <w:ilvl w:val="3"/>
          <w:numId w:val="12"/>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nie zalega z opłacaniem podatków, opłat, składek na ubezpieczenie społeczne lub zdrowotne albo że zawarł porozumienie z właściwym organem w sprawie spłat tych należności wraz </w:t>
      </w:r>
      <w:r>
        <w:rPr>
          <w:rStyle w:val="CharStyle23"/>
          <w:rFonts w:ascii="Tahoma" w:hAnsi="Tahoma" w:cs="Tahoma"/>
          <w:sz w:val="20"/>
          <w:szCs w:val="20"/>
        </w:rPr>
        <w:br/>
        <w:t xml:space="preserve">z ewentualnymi odsetkami lub grzywnami, w szczególności uzyskał przewidziane prawem zwolnienie, odroczenie lub rozłożenie na raty zaległych płatności lub wstrzymanie </w:t>
      </w:r>
      <w:r>
        <w:rPr>
          <w:rStyle w:val="CharStyle23"/>
          <w:rFonts w:ascii="Tahoma" w:hAnsi="Tahoma" w:cs="Tahoma"/>
          <w:sz w:val="20"/>
          <w:szCs w:val="20"/>
        </w:rPr>
        <w:br/>
        <w:t xml:space="preserve">w całości wykonania decyzji właściwego organu, </w:t>
      </w:r>
    </w:p>
    <w:p w:rsidR="006F5197" w:rsidRDefault="006F5197" w:rsidP="00A07ADA">
      <w:pPr>
        <w:pStyle w:val="Style128"/>
        <w:keepNext/>
        <w:keepLines/>
        <w:numPr>
          <w:ilvl w:val="3"/>
          <w:numId w:val="12"/>
        </w:numPr>
        <w:spacing w:line="238" w:lineRule="exact"/>
        <w:jc w:val="both"/>
        <w:rPr>
          <w:rStyle w:val="CharStyle23"/>
          <w:rFonts w:ascii="Tahoma" w:hAnsi="Tahoma" w:cs="Tahoma"/>
          <w:sz w:val="20"/>
          <w:szCs w:val="20"/>
        </w:rPr>
      </w:pPr>
      <w:r>
        <w:rPr>
          <w:rStyle w:val="CharStyle23"/>
          <w:rFonts w:ascii="Tahoma" w:hAnsi="Tahoma" w:cs="Tahoma"/>
          <w:sz w:val="20"/>
          <w:szCs w:val="20"/>
        </w:rPr>
        <w:t>nie otwarto jego likwidacji ani nie ogłoszono upadłości.</w:t>
      </w:r>
    </w:p>
    <w:p w:rsidR="006F5197" w:rsidRDefault="006F5197" w:rsidP="00A07ADA">
      <w:pPr>
        <w:pStyle w:val="Style128"/>
        <w:keepNext/>
        <w:keepLines/>
        <w:numPr>
          <w:ilvl w:val="1"/>
          <w:numId w:val="7"/>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Dokumenty, o których mowa w pkt. 7.1. powyżej lit. a i b </w:t>
      </w:r>
      <w:proofErr w:type="spellStart"/>
      <w:r>
        <w:rPr>
          <w:rStyle w:val="CharStyle23"/>
          <w:rFonts w:ascii="Tahoma" w:hAnsi="Tahoma" w:cs="Tahoma"/>
          <w:sz w:val="20"/>
          <w:szCs w:val="20"/>
        </w:rPr>
        <w:t>tiret</w:t>
      </w:r>
      <w:proofErr w:type="spellEnd"/>
      <w:r>
        <w:rPr>
          <w:rStyle w:val="CharStyle23"/>
          <w:rFonts w:ascii="Tahoma" w:hAnsi="Tahoma" w:cs="Tahoma"/>
          <w:sz w:val="20"/>
          <w:szCs w:val="20"/>
        </w:rPr>
        <w:t xml:space="preserve"> drugie, powinny być wystawione nie wcześniej niż 6 miesięcy przed upływem terminu składania ofert. Dokument, o którym mowa w lit. b </w:t>
      </w:r>
      <w:proofErr w:type="spellStart"/>
      <w:r>
        <w:rPr>
          <w:rStyle w:val="CharStyle23"/>
          <w:rFonts w:ascii="Tahoma" w:hAnsi="Tahoma" w:cs="Tahoma"/>
          <w:sz w:val="20"/>
          <w:szCs w:val="20"/>
        </w:rPr>
        <w:t>tiret</w:t>
      </w:r>
      <w:proofErr w:type="spellEnd"/>
      <w:r>
        <w:rPr>
          <w:rStyle w:val="CharStyle23"/>
          <w:rFonts w:ascii="Tahoma" w:hAnsi="Tahoma" w:cs="Tahoma"/>
          <w:sz w:val="20"/>
          <w:szCs w:val="20"/>
        </w:rPr>
        <w:t xml:space="preserve"> pierwsze, powinien być wystawiony nie wcześniej niż 3 miesiące przed upływem tego terminu.</w:t>
      </w:r>
    </w:p>
    <w:p w:rsidR="006F5197" w:rsidRDefault="006F5197" w:rsidP="00A07ADA">
      <w:pPr>
        <w:pStyle w:val="Style128"/>
        <w:keepNext/>
        <w:keepLines/>
        <w:numPr>
          <w:ilvl w:val="1"/>
          <w:numId w:val="7"/>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Jeżeli w kraju, w którym Wykonawca ma siedzibę lub miejsce zamieszkania lub w kraju, w którym miejsce zamieszkania mają osoby, których dotyczą dokumenty, nie wydaje się dokumentów </w:t>
      </w:r>
      <w:r>
        <w:rPr>
          <w:rStyle w:val="CharStyle23"/>
          <w:rFonts w:ascii="Tahoma" w:hAnsi="Tahoma" w:cs="Tahoma"/>
          <w:sz w:val="20"/>
          <w:szCs w:val="20"/>
        </w:rPr>
        <w:br/>
        <w:t>o których mowa w pkt. 7.1.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7.2. stosuje się.</w:t>
      </w:r>
    </w:p>
    <w:p w:rsidR="006F5197" w:rsidRDefault="006F5197" w:rsidP="00A07ADA">
      <w:pPr>
        <w:pStyle w:val="Style128"/>
        <w:keepNext/>
        <w:keepLines/>
        <w:numPr>
          <w:ilvl w:val="1"/>
          <w:numId w:val="7"/>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W przypadku, gdy w państwie, </w:t>
      </w:r>
      <w:r>
        <w:rPr>
          <w:rStyle w:val="CharStyle23"/>
          <w:rFonts w:ascii="Tahoma" w:hAnsi="Tahoma" w:cs="Tahoma"/>
          <w:sz w:val="20"/>
          <w:szCs w:val="20"/>
        </w:rPr>
        <w:br/>
        <w:t>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7.2. stosuje się.</w:t>
      </w:r>
    </w:p>
    <w:p w:rsidR="006F5197" w:rsidRDefault="006F5197" w:rsidP="00A07ADA">
      <w:pPr>
        <w:pStyle w:val="Style128"/>
        <w:keepNext/>
        <w:keepLines/>
        <w:numPr>
          <w:ilvl w:val="0"/>
          <w:numId w:val="7"/>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Wyjątki od obowiązku złożenia dokumentów</w:t>
      </w:r>
    </w:p>
    <w:p w:rsidR="006F5197" w:rsidRDefault="006F5197" w:rsidP="00760682">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Wykonawca nie jest obowiązany do złożenia odpowiednich oświadczeń lub dokumentów, jeżeli:</w:t>
      </w:r>
    </w:p>
    <w:p w:rsidR="006F5197" w:rsidRDefault="006F5197" w:rsidP="00A07ADA">
      <w:pPr>
        <w:pStyle w:val="Style128"/>
        <w:keepNext/>
        <w:keepLines/>
        <w:numPr>
          <w:ilvl w:val="1"/>
          <w:numId w:val="7"/>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Zamawiający może je uzyskać za pomocą bezpłatnych i ogólnodostępnych baz danych, </w:t>
      </w:r>
      <w:r>
        <w:rPr>
          <w:rStyle w:val="CharStyle23"/>
          <w:rFonts w:ascii="Tahoma" w:hAnsi="Tahoma" w:cs="Tahoma"/>
          <w:sz w:val="20"/>
          <w:szCs w:val="20"/>
        </w:rPr>
        <w:br/>
        <w:t>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rsidR="006F5197" w:rsidRDefault="006F5197" w:rsidP="00A07ADA">
      <w:pPr>
        <w:pStyle w:val="Style128"/>
        <w:keepNext/>
        <w:keepLines/>
        <w:numPr>
          <w:ilvl w:val="1"/>
          <w:numId w:val="7"/>
        </w:numPr>
        <w:spacing w:line="238" w:lineRule="exact"/>
        <w:jc w:val="both"/>
        <w:rPr>
          <w:rStyle w:val="CharStyle23"/>
          <w:rFonts w:ascii="Tahoma" w:hAnsi="Tahoma" w:cs="Tahoma"/>
          <w:sz w:val="20"/>
          <w:szCs w:val="20"/>
        </w:rPr>
      </w:pPr>
      <w:r>
        <w:rPr>
          <w:rStyle w:val="CharStyle23"/>
          <w:rFonts w:ascii="Tahoma" w:hAnsi="Tahoma" w:cs="Tahoma"/>
          <w:sz w:val="20"/>
          <w:szCs w:val="20"/>
        </w:rPr>
        <w:lastRenderedPageBreak/>
        <w:t>Zamawiający posiada aktualne oświadczenia lub dokumenty dotyczące tego Wykonawcy.</w:t>
      </w:r>
    </w:p>
    <w:p w:rsidR="008060FB" w:rsidRDefault="008060FB" w:rsidP="00760682">
      <w:pPr>
        <w:keepNext/>
        <w:keepLines/>
        <w:rPr>
          <w:rFonts w:eastAsia="Verdana"/>
        </w:rPr>
      </w:pPr>
    </w:p>
    <w:p w:rsidR="006F5197" w:rsidRDefault="006F5197" w:rsidP="00760682">
      <w:pPr>
        <w:pStyle w:val="Nagwek4"/>
        <w:keepLines/>
        <w:rPr>
          <w:rFonts w:cs="Tahoma"/>
          <w:lang w:val="pl-PL"/>
        </w:rPr>
      </w:pPr>
      <w:bookmarkStart w:id="5" w:name="_Toc269363845"/>
      <w:r>
        <w:rPr>
          <w:rFonts w:cs="Tahoma"/>
          <w:lang w:val="pl-PL"/>
        </w:rPr>
        <w:t xml:space="preserve">VII. </w:t>
      </w:r>
      <w:bookmarkEnd w:id="5"/>
      <w:r>
        <w:rPr>
          <w:rFonts w:cs="Tahoma"/>
          <w:lang w:val="pl-PL"/>
        </w:rPr>
        <w:t>PODWYKONAWCY</w:t>
      </w:r>
    </w:p>
    <w:p w:rsidR="006F5197" w:rsidRDefault="006F5197" w:rsidP="00760682">
      <w:pPr>
        <w:keepNext/>
        <w:keepLines/>
        <w:jc w:val="both"/>
        <w:rPr>
          <w:rFonts w:ascii="Tahoma" w:hAnsi="Tahoma" w:cs="Tahoma"/>
          <w:b/>
          <w:sz w:val="20"/>
          <w:szCs w:val="20"/>
        </w:rPr>
      </w:pPr>
    </w:p>
    <w:p w:rsidR="006F5197" w:rsidRDefault="006F5197" w:rsidP="00E20E48">
      <w:pPr>
        <w:keepNext/>
        <w:keepLines/>
        <w:ind w:left="360"/>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rsidR="006F5197" w:rsidRDefault="006F5197" w:rsidP="00760682">
      <w:pPr>
        <w:keepNext/>
        <w:keepLines/>
        <w:ind w:left="360"/>
        <w:jc w:val="both"/>
        <w:rPr>
          <w:rFonts w:ascii="Tahoma" w:hAnsi="Tahoma" w:cs="Tahoma"/>
          <w:sz w:val="20"/>
          <w:szCs w:val="20"/>
        </w:rPr>
      </w:pPr>
    </w:p>
    <w:p w:rsidR="006F5197" w:rsidRDefault="006F5197" w:rsidP="00760682">
      <w:pPr>
        <w:pStyle w:val="Nagwek4"/>
        <w:keepLines/>
        <w:rPr>
          <w:rFonts w:cs="Tahoma"/>
          <w:lang w:val="pl-PL"/>
        </w:rPr>
      </w:pPr>
      <w:bookmarkStart w:id="6" w:name="_Toc269363846"/>
      <w:r>
        <w:rPr>
          <w:rFonts w:cs="Tahoma"/>
          <w:lang w:val="pl-PL"/>
        </w:rPr>
        <w:t xml:space="preserve">VIII. INFORMACJA O SPOSOBIE POROZUMIEWANIA </w:t>
      </w:r>
      <w:r w:rsidR="00CD2F86">
        <w:rPr>
          <w:rFonts w:cs="Tahoma"/>
          <w:lang w:val="pl-PL"/>
        </w:rPr>
        <w:t>SIĘ ZAMAWIAJĄCEGO Z WYKONAWCAMI,</w:t>
      </w:r>
      <w:r>
        <w:rPr>
          <w:rFonts w:cs="Tahoma"/>
          <w:lang w:val="pl-PL"/>
        </w:rPr>
        <w:t xml:space="preserve"> PRZEKAZYWANIA OŚWIADCZEŃ I DOKUMENTÓW</w:t>
      </w:r>
      <w:bookmarkEnd w:id="6"/>
      <w:r w:rsidR="00CD2F86">
        <w:rPr>
          <w:rFonts w:cs="Tahoma"/>
          <w:lang w:val="pl-PL"/>
        </w:rPr>
        <w:t xml:space="preserve"> ORAZ INSTRUKCJA DLA WYKONAWCÓW PlATFORMAZAKUPOWA.PL</w:t>
      </w:r>
    </w:p>
    <w:p w:rsidR="006F5197" w:rsidRDefault="006F5197" w:rsidP="00760682">
      <w:pPr>
        <w:keepNext/>
        <w:keepLines/>
        <w:jc w:val="both"/>
        <w:rPr>
          <w:rFonts w:ascii="Tahoma" w:hAnsi="Tahoma" w:cs="Tahoma"/>
          <w:sz w:val="20"/>
          <w:szCs w:val="20"/>
        </w:rPr>
      </w:pPr>
    </w:p>
    <w:p w:rsidR="00DD3802" w:rsidRPr="0060492B" w:rsidRDefault="00DD3802" w:rsidP="00A80500">
      <w:pPr>
        <w:pStyle w:val="Akapitzlist"/>
        <w:keepNext/>
        <w:keepLines/>
        <w:numPr>
          <w:ilvl w:val="0"/>
          <w:numId w:val="34"/>
        </w:numPr>
        <w:jc w:val="both"/>
        <w:rPr>
          <w:rFonts w:ascii="Tahoma" w:hAnsi="Tahoma" w:cs="Tahoma"/>
          <w:b/>
          <w:sz w:val="20"/>
          <w:szCs w:val="20"/>
        </w:rPr>
      </w:pPr>
      <w:r w:rsidRPr="00DD3802">
        <w:rPr>
          <w:rFonts w:ascii="Tahoma" w:hAnsi="Tahoma" w:cs="Tahoma"/>
          <w:b/>
          <w:sz w:val="20"/>
          <w:szCs w:val="20"/>
          <w:lang w:val="pl-PL"/>
        </w:rPr>
        <w:t>INFORMACJE OGÓLNE</w:t>
      </w:r>
    </w:p>
    <w:p w:rsidR="0060492B" w:rsidRPr="00DD3802" w:rsidRDefault="0060492B" w:rsidP="0060492B">
      <w:pPr>
        <w:pStyle w:val="Akapitzlist"/>
        <w:keepNext/>
        <w:keepLines/>
        <w:ind w:left="720"/>
        <w:jc w:val="both"/>
        <w:rPr>
          <w:rFonts w:ascii="Tahoma" w:hAnsi="Tahoma" w:cs="Tahoma"/>
          <w:b/>
          <w:sz w:val="20"/>
          <w:szCs w:val="20"/>
        </w:rPr>
      </w:pPr>
    </w:p>
    <w:p w:rsidR="00760682" w:rsidRPr="00C54AB8" w:rsidRDefault="00760682" w:rsidP="00A80500">
      <w:pPr>
        <w:pStyle w:val="Akapitzlist"/>
        <w:keepNext/>
        <w:keepLines/>
        <w:numPr>
          <w:ilvl w:val="0"/>
          <w:numId w:val="27"/>
        </w:numPr>
        <w:ind w:left="426" w:hanging="426"/>
        <w:jc w:val="both"/>
        <w:rPr>
          <w:rFonts w:ascii="Tahoma" w:hAnsi="Tahoma" w:cs="Tahoma"/>
          <w:sz w:val="20"/>
          <w:szCs w:val="20"/>
        </w:rPr>
      </w:pPr>
      <w:r w:rsidRPr="00C54AB8">
        <w:rPr>
          <w:rFonts w:ascii="Tahoma" w:hAnsi="Tahoma" w:cs="Tahoma"/>
          <w:sz w:val="20"/>
          <w:szCs w:val="20"/>
        </w:rPr>
        <w:t xml:space="preserve">W postępowaniu o udzielenie zamówienia komunikacja między Zamawiającym a Wykonawcami odbywa się przy użyciu </w:t>
      </w:r>
      <w:hyperlink r:id="rId9" w:history="1">
        <w:r w:rsidR="00C54AB8" w:rsidRPr="00ED2FF9">
          <w:rPr>
            <w:rStyle w:val="Hipercze"/>
            <w:rFonts w:ascii="Tahoma" w:hAnsi="Tahoma" w:cs="Tahoma"/>
            <w:sz w:val="20"/>
            <w:szCs w:val="20"/>
          </w:rPr>
          <w:t>https://platformazakupowa.pl/</w:t>
        </w:r>
      </w:hyperlink>
      <w:r w:rsidR="00C54AB8">
        <w:rPr>
          <w:rFonts w:ascii="Tahoma" w:hAnsi="Tahoma" w:cs="Tahoma"/>
          <w:sz w:val="20"/>
          <w:szCs w:val="20"/>
          <w:lang w:val="pl-PL"/>
        </w:rPr>
        <w:t xml:space="preserve"> </w:t>
      </w:r>
    </w:p>
    <w:p w:rsidR="00C54AB8" w:rsidRPr="00C507F3" w:rsidRDefault="00C54AB8" w:rsidP="00A80500">
      <w:pPr>
        <w:pStyle w:val="Akapitzlist"/>
        <w:keepNext/>
        <w:keepLines/>
        <w:numPr>
          <w:ilvl w:val="0"/>
          <w:numId w:val="27"/>
        </w:numPr>
        <w:ind w:left="426" w:hanging="426"/>
        <w:jc w:val="both"/>
        <w:rPr>
          <w:rFonts w:ascii="Tahoma" w:hAnsi="Tahoma" w:cs="Tahoma"/>
          <w:sz w:val="20"/>
          <w:szCs w:val="20"/>
          <w:lang w:val="pl-PL"/>
        </w:rPr>
      </w:pPr>
      <w:r w:rsidRPr="00C54AB8">
        <w:rPr>
          <w:rFonts w:ascii="Tahoma" w:hAnsi="Tahoma" w:cs="Tahoma"/>
          <w:sz w:val="20"/>
          <w:szCs w:val="20"/>
        </w:rPr>
        <w:t>Link do postępowania dostępny jest na stronie operatora</w:t>
      </w:r>
      <w:r w:rsidR="00C507F3">
        <w:rPr>
          <w:rFonts w:ascii="Tahoma" w:hAnsi="Tahoma" w:cs="Tahoma"/>
          <w:sz w:val="20"/>
          <w:szCs w:val="20"/>
          <w:lang w:val="pl-PL"/>
        </w:rPr>
        <w:t xml:space="preserve"> </w:t>
      </w:r>
      <w:hyperlink r:id="rId10" w:history="1">
        <w:r w:rsidR="00C507F3" w:rsidRPr="00ED2FF9">
          <w:rPr>
            <w:rStyle w:val="Hipercze"/>
            <w:rFonts w:ascii="Tahoma" w:hAnsi="Tahoma" w:cs="Tahoma"/>
            <w:sz w:val="20"/>
            <w:szCs w:val="20"/>
            <w:lang w:val="pl-PL"/>
          </w:rPr>
          <w:t>https://platformazakupowa.pl/</w:t>
        </w:r>
      </w:hyperlink>
      <w:r w:rsidR="00C507F3">
        <w:rPr>
          <w:rFonts w:ascii="Tahoma" w:hAnsi="Tahoma" w:cs="Tahoma"/>
          <w:sz w:val="20"/>
          <w:szCs w:val="20"/>
          <w:lang w:val="pl-PL"/>
        </w:rPr>
        <w:t xml:space="preserve"> </w:t>
      </w:r>
    </w:p>
    <w:p w:rsidR="00C54AB8" w:rsidRPr="00C54AB8" w:rsidRDefault="00C54AB8" w:rsidP="00A80500">
      <w:pPr>
        <w:pStyle w:val="Akapitzlist"/>
        <w:keepNext/>
        <w:keepLines/>
        <w:numPr>
          <w:ilvl w:val="0"/>
          <w:numId w:val="27"/>
        </w:numPr>
        <w:ind w:left="426" w:hanging="426"/>
        <w:jc w:val="both"/>
        <w:rPr>
          <w:rFonts w:ascii="Tahoma" w:hAnsi="Tahoma" w:cs="Tahoma"/>
          <w:sz w:val="20"/>
          <w:szCs w:val="20"/>
        </w:rPr>
      </w:pPr>
      <w:r>
        <w:rPr>
          <w:rFonts w:ascii="Tahoma" w:hAnsi="Tahoma" w:cs="Tahoma"/>
          <w:sz w:val="20"/>
          <w:szCs w:val="20"/>
          <w:lang w:val="pl-PL"/>
        </w:rPr>
        <w:t xml:space="preserve">Zamawiający w zakresie pytań technicznych związanych z działaniem systemu prosi o kontakt z Centrum Wsparcia Klienta </w:t>
      </w:r>
      <w:hyperlink r:id="rId11" w:history="1">
        <w:r w:rsidRPr="00ED2FF9">
          <w:rPr>
            <w:rStyle w:val="Hipercze"/>
            <w:rFonts w:ascii="Tahoma" w:hAnsi="Tahoma" w:cs="Tahoma"/>
            <w:sz w:val="20"/>
            <w:szCs w:val="20"/>
          </w:rPr>
          <w:t>https://platformazakupowa.pl/</w:t>
        </w:r>
      </w:hyperlink>
      <w:r>
        <w:rPr>
          <w:rFonts w:ascii="Tahoma" w:hAnsi="Tahoma" w:cs="Tahoma"/>
          <w:sz w:val="20"/>
          <w:szCs w:val="20"/>
          <w:lang w:val="pl-PL"/>
        </w:rPr>
        <w:t xml:space="preserve"> pod numer 22 101 02 02, </w:t>
      </w:r>
      <w:hyperlink r:id="rId12" w:history="1">
        <w:r w:rsidRPr="00ED2FF9">
          <w:rPr>
            <w:rStyle w:val="Hipercze"/>
            <w:rFonts w:ascii="Tahoma" w:hAnsi="Tahoma" w:cs="Tahoma"/>
            <w:sz w:val="20"/>
            <w:szCs w:val="20"/>
            <w:lang w:val="pl-PL"/>
          </w:rPr>
          <w:t>cwk@platformazakupowa.pl</w:t>
        </w:r>
      </w:hyperlink>
      <w:r>
        <w:rPr>
          <w:rFonts w:ascii="Tahoma" w:hAnsi="Tahoma" w:cs="Tahoma"/>
          <w:sz w:val="20"/>
          <w:szCs w:val="20"/>
          <w:lang w:val="pl-PL"/>
        </w:rPr>
        <w:t xml:space="preserve"> </w:t>
      </w:r>
    </w:p>
    <w:p w:rsidR="00C54AB8" w:rsidRPr="00C54AB8" w:rsidRDefault="00C54AB8" w:rsidP="00A80500">
      <w:pPr>
        <w:pStyle w:val="Akapitzlist"/>
        <w:keepNext/>
        <w:keepLines/>
        <w:numPr>
          <w:ilvl w:val="0"/>
          <w:numId w:val="27"/>
        </w:numPr>
        <w:ind w:left="426" w:hanging="426"/>
        <w:jc w:val="both"/>
        <w:rPr>
          <w:rFonts w:ascii="Tahoma" w:hAnsi="Tahoma" w:cs="Tahoma"/>
          <w:sz w:val="20"/>
          <w:szCs w:val="20"/>
        </w:rPr>
      </w:pPr>
      <w:r w:rsidRPr="00C54AB8">
        <w:rPr>
          <w:rFonts w:ascii="Tahoma" w:hAnsi="Tahoma" w:cs="Tahoma"/>
          <w:sz w:val="20"/>
          <w:szCs w:val="20"/>
        </w:rPr>
        <w:t>Wymagania techniczne i organizac</w:t>
      </w:r>
      <w:r>
        <w:rPr>
          <w:rFonts w:ascii="Tahoma" w:hAnsi="Tahoma" w:cs="Tahoma"/>
          <w:sz w:val="20"/>
          <w:szCs w:val="20"/>
        </w:rPr>
        <w:t>yjne opisane zostały w Regulami</w:t>
      </w:r>
      <w:r w:rsidRPr="00C54AB8">
        <w:rPr>
          <w:rFonts w:ascii="Tahoma" w:hAnsi="Tahoma" w:cs="Tahoma"/>
          <w:sz w:val="20"/>
          <w:szCs w:val="20"/>
        </w:rPr>
        <w:t>nie</w:t>
      </w:r>
      <w:r>
        <w:rPr>
          <w:rFonts w:ascii="Tahoma" w:hAnsi="Tahoma" w:cs="Tahoma"/>
          <w:sz w:val="20"/>
          <w:szCs w:val="20"/>
          <w:lang w:val="pl-PL"/>
        </w:rPr>
        <w:t xml:space="preserve"> </w:t>
      </w:r>
      <w:hyperlink r:id="rId13" w:history="1">
        <w:r w:rsidRPr="00ED2FF9">
          <w:rPr>
            <w:rStyle w:val="Hipercze"/>
            <w:rFonts w:ascii="Tahoma" w:hAnsi="Tahoma" w:cs="Tahoma"/>
            <w:sz w:val="20"/>
            <w:szCs w:val="20"/>
            <w:lang w:val="pl-PL"/>
          </w:rPr>
          <w:t>https://platformazakupowa.pl/strona/1-regulamin</w:t>
        </w:r>
      </w:hyperlink>
      <w:r>
        <w:rPr>
          <w:rFonts w:ascii="Tahoma" w:hAnsi="Tahoma" w:cs="Tahoma"/>
          <w:sz w:val="20"/>
          <w:szCs w:val="20"/>
          <w:lang w:val="pl-PL"/>
        </w:rPr>
        <w:t xml:space="preserve"> </w:t>
      </w:r>
      <w:r w:rsidRPr="00C54AB8">
        <w:rPr>
          <w:rFonts w:ascii="Tahoma" w:hAnsi="Tahoma" w:cs="Tahoma"/>
          <w:sz w:val="20"/>
          <w:szCs w:val="20"/>
        </w:rPr>
        <w:t>, który j</w:t>
      </w:r>
      <w:r>
        <w:rPr>
          <w:rFonts w:ascii="Tahoma" w:hAnsi="Tahoma" w:cs="Tahoma"/>
          <w:sz w:val="20"/>
          <w:szCs w:val="20"/>
        </w:rPr>
        <w:t>est uzupełnieniem niniejszej In</w:t>
      </w:r>
      <w:r w:rsidRPr="00C54AB8">
        <w:rPr>
          <w:rFonts w:ascii="Tahoma" w:hAnsi="Tahoma" w:cs="Tahoma"/>
          <w:sz w:val="20"/>
          <w:szCs w:val="20"/>
        </w:rPr>
        <w:t>strukcji.</w:t>
      </w:r>
    </w:p>
    <w:p w:rsidR="00C54AB8" w:rsidRPr="00C54AB8" w:rsidRDefault="00C54AB8" w:rsidP="00A80500">
      <w:pPr>
        <w:pStyle w:val="Akapitzlist"/>
        <w:keepNext/>
        <w:keepLines/>
        <w:numPr>
          <w:ilvl w:val="0"/>
          <w:numId w:val="27"/>
        </w:numPr>
        <w:ind w:left="426" w:hanging="426"/>
        <w:jc w:val="both"/>
        <w:rPr>
          <w:rFonts w:ascii="Tahoma" w:hAnsi="Tahoma" w:cs="Tahoma"/>
          <w:sz w:val="20"/>
          <w:szCs w:val="20"/>
        </w:rPr>
      </w:pPr>
      <w:r w:rsidRPr="00C54AB8">
        <w:rPr>
          <w:rFonts w:ascii="Tahoma" w:hAnsi="Tahoma" w:cs="Tahoma"/>
          <w:sz w:val="20"/>
          <w:szCs w:val="20"/>
        </w:rPr>
        <w:t>Występuje limit objętości plików l</w:t>
      </w:r>
      <w:r>
        <w:rPr>
          <w:rFonts w:ascii="Tahoma" w:hAnsi="Tahoma" w:cs="Tahoma"/>
          <w:sz w:val="20"/>
          <w:szCs w:val="20"/>
        </w:rPr>
        <w:t>ub spakowanych folderów w zakre</w:t>
      </w:r>
      <w:r w:rsidRPr="00C54AB8">
        <w:rPr>
          <w:rFonts w:ascii="Tahoma" w:hAnsi="Tahoma" w:cs="Tahoma"/>
          <w:sz w:val="20"/>
          <w:szCs w:val="20"/>
        </w:rPr>
        <w:t>sie całej oferty lub wniosku do 1 GB prz</w:t>
      </w:r>
      <w:r>
        <w:rPr>
          <w:rFonts w:ascii="Tahoma" w:hAnsi="Tahoma" w:cs="Tahoma"/>
          <w:sz w:val="20"/>
          <w:szCs w:val="20"/>
        </w:rPr>
        <w:t>y maksymalnej ilości 20 pli</w:t>
      </w:r>
      <w:r w:rsidRPr="00C54AB8">
        <w:rPr>
          <w:rFonts w:ascii="Tahoma" w:hAnsi="Tahoma" w:cs="Tahoma"/>
          <w:sz w:val="20"/>
          <w:szCs w:val="20"/>
        </w:rPr>
        <w:t>ków lub spakowanych folderów (pliki można spakować zgodnie</w:t>
      </w:r>
      <w:r>
        <w:rPr>
          <w:rFonts w:ascii="Tahoma" w:hAnsi="Tahoma" w:cs="Tahoma"/>
          <w:sz w:val="20"/>
          <w:szCs w:val="20"/>
          <w:lang w:val="pl-PL"/>
        </w:rPr>
        <w:t xml:space="preserve"> </w:t>
      </w:r>
      <w:r>
        <w:rPr>
          <w:rFonts w:ascii="Tahoma" w:hAnsi="Tahoma" w:cs="Tahoma"/>
          <w:sz w:val="20"/>
          <w:szCs w:val="20"/>
        </w:rPr>
        <w:t>z ust. 7</w:t>
      </w:r>
      <w:r w:rsidRPr="00C54AB8">
        <w:rPr>
          <w:rFonts w:ascii="Tahoma" w:hAnsi="Tahoma" w:cs="Tahoma"/>
          <w:sz w:val="20"/>
          <w:szCs w:val="20"/>
        </w:rPr>
        <w:t>).</w:t>
      </w:r>
    </w:p>
    <w:p w:rsidR="00C54AB8" w:rsidRPr="00C507F3" w:rsidRDefault="00C54AB8" w:rsidP="00A80500">
      <w:pPr>
        <w:pStyle w:val="Akapitzlist"/>
        <w:keepNext/>
        <w:keepLines/>
        <w:numPr>
          <w:ilvl w:val="0"/>
          <w:numId w:val="27"/>
        </w:numPr>
        <w:ind w:left="426" w:hanging="426"/>
        <w:jc w:val="both"/>
        <w:rPr>
          <w:rFonts w:ascii="Tahoma" w:hAnsi="Tahoma" w:cs="Tahoma"/>
          <w:sz w:val="20"/>
          <w:szCs w:val="20"/>
        </w:rPr>
      </w:pPr>
      <w:r w:rsidRPr="00C507F3">
        <w:rPr>
          <w:rFonts w:ascii="Tahoma" w:hAnsi="Tahoma" w:cs="Tahoma"/>
          <w:sz w:val="20"/>
          <w:szCs w:val="20"/>
        </w:rPr>
        <w:t>Przy dużych plikach kluczowe jest łą</w:t>
      </w:r>
      <w:r w:rsidR="00C507F3">
        <w:rPr>
          <w:rFonts w:ascii="Tahoma" w:hAnsi="Tahoma" w:cs="Tahoma"/>
          <w:sz w:val="20"/>
          <w:szCs w:val="20"/>
        </w:rPr>
        <w:t>cze Internetowe i dostępna przepustowość łącza</w:t>
      </w:r>
      <w:r w:rsidRPr="00C507F3">
        <w:rPr>
          <w:rFonts w:ascii="Tahoma" w:hAnsi="Tahoma" w:cs="Tahoma"/>
          <w:sz w:val="20"/>
          <w:szCs w:val="20"/>
        </w:rPr>
        <w:t xml:space="preserve"> oraz zaplanowa</w:t>
      </w:r>
      <w:r w:rsidR="00C507F3">
        <w:rPr>
          <w:rFonts w:ascii="Tahoma" w:hAnsi="Tahoma" w:cs="Tahoma"/>
          <w:sz w:val="20"/>
          <w:szCs w:val="20"/>
        </w:rPr>
        <w:t>nie złożenia oferty z wyprzedze</w:t>
      </w:r>
      <w:r w:rsidRPr="00C507F3">
        <w:rPr>
          <w:rFonts w:ascii="Tahoma" w:hAnsi="Tahoma" w:cs="Tahoma"/>
          <w:sz w:val="20"/>
          <w:szCs w:val="20"/>
        </w:rPr>
        <w:t>niem minimum 24h, aby zdążyć w terminie złożenia oferty.</w:t>
      </w:r>
    </w:p>
    <w:p w:rsidR="00C54AB8" w:rsidRPr="00824131" w:rsidRDefault="00C54AB8" w:rsidP="00A80500">
      <w:pPr>
        <w:pStyle w:val="Akapitzlist"/>
        <w:keepNext/>
        <w:keepLines/>
        <w:numPr>
          <w:ilvl w:val="0"/>
          <w:numId w:val="27"/>
        </w:numPr>
        <w:ind w:left="426" w:hanging="426"/>
        <w:jc w:val="both"/>
        <w:rPr>
          <w:rFonts w:ascii="Tahoma" w:hAnsi="Tahoma" w:cs="Tahoma"/>
          <w:sz w:val="20"/>
          <w:szCs w:val="20"/>
        </w:rPr>
      </w:pPr>
      <w:r w:rsidRPr="007C40F1">
        <w:rPr>
          <w:rFonts w:ascii="Tahoma" w:hAnsi="Tahoma" w:cs="Tahoma"/>
          <w:sz w:val="20"/>
          <w:szCs w:val="20"/>
        </w:rPr>
        <w:t>W przypadku większych plików zale</w:t>
      </w:r>
      <w:r w:rsidR="007C40F1">
        <w:rPr>
          <w:rFonts w:ascii="Tahoma" w:hAnsi="Tahoma" w:cs="Tahoma"/>
          <w:sz w:val="20"/>
          <w:szCs w:val="20"/>
        </w:rPr>
        <w:t xml:space="preserve">camy skorzystać z instrukcji pakowania plików dzieląc je na </w:t>
      </w:r>
      <w:r w:rsidRPr="007C40F1">
        <w:rPr>
          <w:rFonts w:ascii="Tahoma" w:hAnsi="Tahoma" w:cs="Tahoma"/>
          <w:sz w:val="20"/>
          <w:szCs w:val="20"/>
        </w:rPr>
        <w:t>mniejsze paczki po np. 75 MB każda</w:t>
      </w:r>
      <w:r w:rsidR="00824131">
        <w:rPr>
          <w:rFonts w:ascii="Tahoma" w:hAnsi="Tahoma" w:cs="Tahoma"/>
          <w:sz w:val="20"/>
          <w:szCs w:val="20"/>
          <w:lang w:val="pl-PL"/>
        </w:rPr>
        <w:t xml:space="preserve"> (link do instrukcji:</w:t>
      </w:r>
      <w:r w:rsidRPr="007C40F1">
        <w:rPr>
          <w:rFonts w:ascii="Tahoma" w:hAnsi="Tahoma" w:cs="Tahoma"/>
          <w:sz w:val="20"/>
          <w:szCs w:val="20"/>
        </w:rPr>
        <w:t xml:space="preserve"> </w:t>
      </w:r>
      <w:hyperlink r:id="rId14" w:history="1">
        <w:r w:rsidR="00824131" w:rsidRPr="00ED2FF9">
          <w:rPr>
            <w:rStyle w:val="Hipercze"/>
            <w:rFonts w:ascii="Tahoma" w:hAnsi="Tahoma" w:cs="Tahoma"/>
            <w:sz w:val="20"/>
            <w:szCs w:val="20"/>
          </w:rPr>
          <w:t>https://docs.google.com/document/d/1kdC7je8RNO5FSk_N0NY7nv1Xj1WYJza-CmXvYH8evhk/edit</w:t>
        </w:r>
      </w:hyperlink>
      <w:r w:rsidR="00824131">
        <w:rPr>
          <w:rFonts w:ascii="Tahoma" w:hAnsi="Tahoma" w:cs="Tahoma"/>
          <w:sz w:val="20"/>
          <w:szCs w:val="20"/>
          <w:lang w:val="pl-PL"/>
        </w:rPr>
        <w:t xml:space="preserve"> ).</w:t>
      </w:r>
    </w:p>
    <w:p w:rsidR="00C54AB8" w:rsidRDefault="00C54AB8" w:rsidP="00A80500">
      <w:pPr>
        <w:pStyle w:val="Akapitzlist"/>
        <w:keepNext/>
        <w:keepLines/>
        <w:numPr>
          <w:ilvl w:val="0"/>
          <w:numId w:val="27"/>
        </w:numPr>
        <w:ind w:left="426" w:hanging="426"/>
        <w:jc w:val="both"/>
        <w:rPr>
          <w:rFonts w:ascii="Tahoma" w:hAnsi="Tahoma" w:cs="Tahoma"/>
          <w:sz w:val="20"/>
          <w:szCs w:val="20"/>
        </w:rPr>
      </w:pPr>
      <w:r w:rsidRPr="00C54AB8">
        <w:rPr>
          <w:rFonts w:ascii="Tahoma" w:hAnsi="Tahoma" w:cs="Tahoma"/>
          <w:sz w:val="20"/>
          <w:szCs w:val="20"/>
        </w:rPr>
        <w:t>Za datę przekazania oferty lub wniosków przyjmuje się d</w:t>
      </w:r>
      <w:r w:rsidR="00824131">
        <w:rPr>
          <w:rFonts w:ascii="Tahoma" w:hAnsi="Tahoma" w:cs="Tahoma"/>
          <w:sz w:val="20"/>
          <w:szCs w:val="20"/>
        </w:rPr>
        <w:t>atę ich prze</w:t>
      </w:r>
      <w:r w:rsidRPr="00824131">
        <w:rPr>
          <w:rFonts w:ascii="Tahoma" w:hAnsi="Tahoma" w:cs="Tahoma"/>
          <w:sz w:val="20"/>
          <w:szCs w:val="20"/>
        </w:rPr>
        <w:t xml:space="preserve">kazania w systemie wraz </w:t>
      </w:r>
      <w:r w:rsidR="00824131">
        <w:rPr>
          <w:rFonts w:ascii="Tahoma" w:hAnsi="Tahoma" w:cs="Tahoma"/>
          <w:sz w:val="20"/>
          <w:szCs w:val="20"/>
        </w:rPr>
        <w:br/>
      </w:r>
      <w:r w:rsidRPr="00824131">
        <w:rPr>
          <w:rFonts w:ascii="Tahoma" w:hAnsi="Tahoma" w:cs="Tahoma"/>
          <w:sz w:val="20"/>
          <w:szCs w:val="20"/>
        </w:rPr>
        <w:t>z wgran</w:t>
      </w:r>
      <w:r w:rsidR="00824131">
        <w:rPr>
          <w:rFonts w:ascii="Tahoma" w:hAnsi="Tahoma" w:cs="Tahoma"/>
          <w:sz w:val="20"/>
          <w:szCs w:val="20"/>
        </w:rPr>
        <w:t>iem paczki w formacie XML w dru</w:t>
      </w:r>
      <w:r w:rsidRPr="00824131">
        <w:rPr>
          <w:rFonts w:ascii="Tahoma" w:hAnsi="Tahoma" w:cs="Tahoma"/>
          <w:sz w:val="20"/>
          <w:szCs w:val="20"/>
        </w:rPr>
        <w:t xml:space="preserve">gim kroku składania oferty poprzez kliknięcie przycisku </w:t>
      </w:r>
      <w:r w:rsidRPr="008C107F">
        <w:rPr>
          <w:rFonts w:ascii="Tahoma" w:hAnsi="Tahoma" w:cs="Tahoma"/>
          <w:b/>
          <w:sz w:val="20"/>
          <w:szCs w:val="20"/>
        </w:rPr>
        <w:t>„Złóż ofertę”</w:t>
      </w:r>
      <w:r w:rsidR="00824131">
        <w:rPr>
          <w:rFonts w:ascii="Tahoma" w:hAnsi="Tahoma" w:cs="Tahoma"/>
          <w:sz w:val="20"/>
          <w:szCs w:val="20"/>
          <w:lang w:val="pl-PL"/>
        </w:rPr>
        <w:t xml:space="preserve"> </w:t>
      </w:r>
      <w:r w:rsidRPr="00824131">
        <w:rPr>
          <w:rFonts w:ascii="Tahoma" w:hAnsi="Tahoma" w:cs="Tahoma"/>
          <w:sz w:val="20"/>
          <w:szCs w:val="20"/>
        </w:rPr>
        <w:t>i wyświetlaniu komunikatu, że oferta została złożona.</w:t>
      </w:r>
    </w:p>
    <w:p w:rsidR="00DD3802" w:rsidRDefault="00DD3802" w:rsidP="00DD3802">
      <w:pPr>
        <w:pStyle w:val="Akapitzlist"/>
        <w:keepNext/>
        <w:keepLines/>
        <w:ind w:left="426"/>
        <w:jc w:val="both"/>
        <w:rPr>
          <w:rFonts w:ascii="Tahoma" w:hAnsi="Tahoma" w:cs="Tahoma"/>
          <w:sz w:val="20"/>
          <w:szCs w:val="20"/>
        </w:rPr>
      </w:pPr>
    </w:p>
    <w:p w:rsidR="00824131" w:rsidRPr="00DD3802" w:rsidRDefault="00DD3802" w:rsidP="00A80500">
      <w:pPr>
        <w:pStyle w:val="Akapitzlist"/>
        <w:keepNext/>
        <w:keepLines/>
        <w:numPr>
          <w:ilvl w:val="0"/>
          <w:numId w:val="34"/>
        </w:numPr>
        <w:jc w:val="both"/>
        <w:rPr>
          <w:rFonts w:ascii="Tahoma" w:hAnsi="Tahoma" w:cs="Tahoma"/>
          <w:b/>
          <w:sz w:val="20"/>
          <w:szCs w:val="20"/>
        </w:rPr>
      </w:pPr>
      <w:r w:rsidRPr="00DD3802">
        <w:rPr>
          <w:rFonts w:ascii="Tahoma" w:hAnsi="Tahoma" w:cs="Tahoma"/>
          <w:b/>
          <w:sz w:val="20"/>
          <w:szCs w:val="20"/>
          <w:lang w:val="pl-PL"/>
        </w:rPr>
        <w:t xml:space="preserve">ZŁOŻENIE OFERTY </w:t>
      </w:r>
    </w:p>
    <w:p w:rsidR="00DD3802" w:rsidRPr="00DD3802" w:rsidRDefault="00DD3802" w:rsidP="00DD3802">
      <w:pPr>
        <w:pStyle w:val="Akapitzlist"/>
        <w:keepNext/>
        <w:keepLines/>
        <w:ind w:left="720"/>
        <w:jc w:val="both"/>
        <w:rPr>
          <w:rFonts w:ascii="Tahoma" w:hAnsi="Tahoma" w:cs="Tahoma"/>
          <w:b/>
          <w:sz w:val="20"/>
          <w:szCs w:val="20"/>
        </w:rPr>
      </w:pPr>
    </w:p>
    <w:p w:rsidR="00EA0BE4" w:rsidRPr="00040BC4" w:rsidRDefault="00EA0BE4" w:rsidP="00A80500">
      <w:pPr>
        <w:pStyle w:val="Akapitzlist"/>
        <w:keepNext/>
        <w:keepLines/>
        <w:numPr>
          <w:ilvl w:val="0"/>
          <w:numId w:val="35"/>
        </w:numPr>
        <w:ind w:left="426" w:hanging="426"/>
        <w:jc w:val="both"/>
        <w:rPr>
          <w:rFonts w:ascii="Tahoma" w:hAnsi="Tahoma" w:cs="Tahoma"/>
          <w:sz w:val="20"/>
          <w:szCs w:val="20"/>
        </w:rPr>
      </w:pPr>
      <w:r w:rsidRPr="00EA0BE4">
        <w:rPr>
          <w:rFonts w:ascii="Tahoma" w:hAnsi="Tahoma" w:cs="Tahoma"/>
          <w:sz w:val="20"/>
          <w:szCs w:val="20"/>
        </w:rPr>
        <w:t>Wykonawca składa ofertę</w:t>
      </w:r>
      <w:r>
        <w:rPr>
          <w:rFonts w:ascii="Tahoma" w:hAnsi="Tahoma" w:cs="Tahoma"/>
          <w:sz w:val="20"/>
          <w:szCs w:val="20"/>
        </w:rPr>
        <w:t xml:space="preserve"> za pośrednictwem </w:t>
      </w:r>
      <w:r w:rsidR="00040BC4" w:rsidRPr="00040BC4">
        <w:rPr>
          <w:rFonts w:ascii="Tahoma" w:hAnsi="Tahoma" w:cs="Tahoma"/>
          <w:b/>
          <w:sz w:val="20"/>
          <w:szCs w:val="20"/>
          <w:lang w:val="pl-PL"/>
        </w:rPr>
        <w:t>„</w:t>
      </w:r>
      <w:r w:rsidRPr="00040BC4">
        <w:rPr>
          <w:rFonts w:ascii="Tahoma" w:hAnsi="Tahoma" w:cs="Tahoma"/>
          <w:b/>
          <w:sz w:val="20"/>
          <w:szCs w:val="20"/>
        </w:rPr>
        <w:t>Formularza składania oferty</w:t>
      </w:r>
      <w:r w:rsidR="00040BC4" w:rsidRPr="00040BC4">
        <w:rPr>
          <w:rFonts w:ascii="Tahoma" w:hAnsi="Tahoma" w:cs="Tahoma"/>
          <w:b/>
          <w:sz w:val="20"/>
          <w:szCs w:val="20"/>
          <w:lang w:val="pl-PL"/>
        </w:rPr>
        <w:t>”</w:t>
      </w:r>
      <w:r w:rsidRPr="00040BC4">
        <w:rPr>
          <w:rFonts w:ascii="Tahoma" w:hAnsi="Tahoma" w:cs="Tahoma"/>
          <w:b/>
          <w:sz w:val="20"/>
          <w:szCs w:val="20"/>
          <w:lang w:val="pl-PL"/>
        </w:rPr>
        <w:t xml:space="preserve"> </w:t>
      </w:r>
      <w:r w:rsidRPr="00EA0BE4">
        <w:rPr>
          <w:rFonts w:ascii="Tahoma" w:hAnsi="Tahoma" w:cs="Tahoma"/>
          <w:sz w:val="20"/>
          <w:szCs w:val="20"/>
        </w:rPr>
        <w:t>dostępnego na</w:t>
      </w:r>
      <w:r>
        <w:rPr>
          <w:rFonts w:ascii="Tahoma" w:hAnsi="Tahoma" w:cs="Tahoma"/>
          <w:sz w:val="20"/>
          <w:szCs w:val="20"/>
          <w:lang w:val="pl-PL"/>
        </w:rPr>
        <w:t xml:space="preserve"> </w:t>
      </w:r>
      <w:hyperlink r:id="rId15" w:history="1">
        <w:r w:rsidRPr="00ED2FF9">
          <w:rPr>
            <w:rStyle w:val="Hipercze"/>
            <w:rFonts w:ascii="Tahoma" w:hAnsi="Tahoma" w:cs="Tahoma"/>
            <w:sz w:val="20"/>
            <w:szCs w:val="20"/>
          </w:rPr>
          <w:t>https://platformazakupowa.pl/</w:t>
        </w:r>
      </w:hyperlink>
      <w:r>
        <w:rPr>
          <w:rFonts w:ascii="Tahoma" w:hAnsi="Tahoma" w:cs="Tahoma"/>
          <w:sz w:val="20"/>
          <w:szCs w:val="20"/>
          <w:lang w:val="pl-PL"/>
        </w:rPr>
        <w:t xml:space="preserve"> </w:t>
      </w:r>
      <w:r w:rsidRPr="00EA0BE4">
        <w:rPr>
          <w:rFonts w:ascii="Tahoma" w:hAnsi="Tahoma" w:cs="Tahoma"/>
          <w:sz w:val="20"/>
          <w:szCs w:val="20"/>
        </w:rPr>
        <w:t>w konkretnym</w:t>
      </w:r>
      <w:r>
        <w:rPr>
          <w:rFonts w:ascii="Tahoma" w:hAnsi="Tahoma" w:cs="Tahoma"/>
          <w:sz w:val="20"/>
          <w:szCs w:val="20"/>
          <w:lang w:val="pl-PL"/>
        </w:rPr>
        <w:t xml:space="preserve"> </w:t>
      </w:r>
      <w:r w:rsidRPr="00EA0BE4">
        <w:rPr>
          <w:rFonts w:ascii="Tahoma" w:hAnsi="Tahoma" w:cs="Tahoma"/>
          <w:sz w:val="20"/>
          <w:szCs w:val="20"/>
        </w:rPr>
        <w:t>postępowaniu w sprawie udzielenia zamówienia publicznego.</w:t>
      </w:r>
    </w:p>
    <w:p w:rsidR="00040BC4" w:rsidRDefault="00040BC4" w:rsidP="00A80500">
      <w:pPr>
        <w:pStyle w:val="Akapitzlist"/>
        <w:keepNext/>
        <w:keepLines/>
        <w:numPr>
          <w:ilvl w:val="0"/>
          <w:numId w:val="35"/>
        </w:numPr>
        <w:ind w:left="426" w:hanging="426"/>
        <w:jc w:val="both"/>
        <w:rPr>
          <w:rFonts w:ascii="Tahoma" w:hAnsi="Tahoma" w:cs="Tahoma"/>
          <w:sz w:val="20"/>
          <w:szCs w:val="20"/>
        </w:rPr>
      </w:pPr>
      <w:r>
        <w:rPr>
          <w:rFonts w:ascii="Tahoma" w:hAnsi="Tahoma" w:cs="Tahoma"/>
          <w:sz w:val="20"/>
          <w:szCs w:val="20"/>
        </w:rPr>
        <w:t>wszelkie informacje stanowiące tajemnicę przedsiębiorstwa</w:t>
      </w:r>
      <w:r w:rsidRPr="00040BC4">
        <w:rPr>
          <w:rFonts w:ascii="Tahoma" w:hAnsi="Tahoma" w:cs="Tahoma"/>
          <w:sz w:val="20"/>
          <w:szCs w:val="20"/>
        </w:rPr>
        <w:t xml:space="preserve"> w rozumieniu ustawy z dnia 16</w:t>
      </w:r>
      <w:r>
        <w:rPr>
          <w:rFonts w:ascii="Tahoma" w:hAnsi="Tahoma" w:cs="Tahoma"/>
          <w:sz w:val="20"/>
          <w:szCs w:val="20"/>
          <w:lang w:val="pl-PL"/>
        </w:rPr>
        <w:t xml:space="preserve"> </w:t>
      </w:r>
      <w:r w:rsidRPr="00040BC4">
        <w:rPr>
          <w:rFonts w:ascii="Tahoma" w:hAnsi="Tahoma" w:cs="Tahoma"/>
          <w:sz w:val="20"/>
          <w:szCs w:val="20"/>
        </w:rPr>
        <w:t>kwietnia 1993 r. o zwalczaniu nieuczciwej konku</w:t>
      </w:r>
      <w:r>
        <w:rPr>
          <w:rFonts w:ascii="Tahoma" w:hAnsi="Tahoma" w:cs="Tahoma"/>
          <w:sz w:val="20"/>
          <w:szCs w:val="20"/>
        </w:rPr>
        <w:t>rencji, które wyko</w:t>
      </w:r>
      <w:r w:rsidRPr="00040BC4">
        <w:rPr>
          <w:rFonts w:ascii="Tahoma" w:hAnsi="Tahoma" w:cs="Tahoma"/>
          <w:sz w:val="20"/>
          <w:szCs w:val="20"/>
        </w:rPr>
        <w:t>nawca zastrzeże jako tajemnicę przedsiębiorstwa, powinny zostać</w:t>
      </w:r>
      <w:r>
        <w:rPr>
          <w:rFonts w:ascii="Tahoma" w:hAnsi="Tahoma" w:cs="Tahoma"/>
          <w:sz w:val="20"/>
          <w:szCs w:val="20"/>
          <w:lang w:val="pl-PL"/>
        </w:rPr>
        <w:t xml:space="preserve"> załączone w osobnym miejscu w kroku 1 składania oferty przeznaczonym na zamieszczenie tajemnicy przedsiębiorstwa.</w:t>
      </w:r>
    </w:p>
    <w:p w:rsidR="00040BC4" w:rsidRPr="00040BC4" w:rsidRDefault="00040BC4" w:rsidP="00A80500">
      <w:pPr>
        <w:pStyle w:val="Akapitzlist"/>
        <w:keepNext/>
        <w:keepLines/>
        <w:numPr>
          <w:ilvl w:val="0"/>
          <w:numId w:val="35"/>
        </w:numPr>
        <w:ind w:left="426" w:hanging="426"/>
        <w:jc w:val="both"/>
        <w:rPr>
          <w:rFonts w:ascii="Tahoma" w:hAnsi="Tahoma" w:cs="Tahoma"/>
          <w:sz w:val="20"/>
          <w:szCs w:val="20"/>
        </w:rPr>
      </w:pPr>
      <w:r>
        <w:rPr>
          <w:rFonts w:ascii="Tahoma" w:hAnsi="Tahoma" w:cs="Tahoma"/>
          <w:sz w:val="20"/>
          <w:szCs w:val="20"/>
          <w:lang w:val="pl-PL"/>
        </w:rPr>
        <w:t>Zaleca się, aby każdy dokument zawierający tajemnicę przedsiębiorstwa został załączony w odrębnym pliku.</w:t>
      </w:r>
    </w:p>
    <w:p w:rsidR="00040BC4" w:rsidRPr="00040BC4" w:rsidRDefault="00040BC4" w:rsidP="00A80500">
      <w:pPr>
        <w:pStyle w:val="Akapitzlist"/>
        <w:keepNext/>
        <w:keepLines/>
        <w:numPr>
          <w:ilvl w:val="0"/>
          <w:numId w:val="35"/>
        </w:numPr>
        <w:ind w:left="426" w:hanging="426"/>
        <w:jc w:val="both"/>
        <w:rPr>
          <w:rFonts w:ascii="Tahoma" w:hAnsi="Tahoma" w:cs="Tahoma"/>
          <w:sz w:val="20"/>
          <w:szCs w:val="20"/>
        </w:rPr>
      </w:pPr>
      <w:r>
        <w:rPr>
          <w:rFonts w:ascii="Tahoma" w:hAnsi="Tahoma" w:cs="Tahoma"/>
          <w:sz w:val="20"/>
          <w:szCs w:val="20"/>
          <w:lang w:val="pl-PL"/>
        </w:rPr>
        <w:t>Do oferty należy dołączyć wszystkie wymagane w Ogłoszeniu i SIWZ dokumenty – w tym Jednolity Europejski Dokument Zamówienia w postaci elektronicznej.</w:t>
      </w:r>
    </w:p>
    <w:p w:rsidR="00040BC4" w:rsidRPr="000135B8" w:rsidRDefault="00040BC4" w:rsidP="00A80500">
      <w:pPr>
        <w:pStyle w:val="Akapitzlist"/>
        <w:keepNext/>
        <w:keepLines/>
        <w:numPr>
          <w:ilvl w:val="0"/>
          <w:numId w:val="35"/>
        </w:numPr>
        <w:ind w:left="426" w:hanging="426"/>
        <w:jc w:val="both"/>
        <w:rPr>
          <w:rFonts w:ascii="Tahoma" w:hAnsi="Tahoma" w:cs="Tahoma"/>
          <w:sz w:val="20"/>
          <w:szCs w:val="20"/>
        </w:rPr>
      </w:pPr>
      <w:r w:rsidRPr="00040BC4">
        <w:rPr>
          <w:rFonts w:ascii="Tahoma" w:hAnsi="Tahoma" w:cs="Tahoma"/>
          <w:sz w:val="20"/>
          <w:szCs w:val="20"/>
        </w:rPr>
        <w:t xml:space="preserve">Po wypełnieniu </w:t>
      </w:r>
      <w:r w:rsidRPr="00040BC4">
        <w:rPr>
          <w:rFonts w:ascii="Tahoma" w:hAnsi="Tahoma" w:cs="Tahoma"/>
          <w:b/>
          <w:sz w:val="20"/>
          <w:szCs w:val="20"/>
          <w:lang w:val="pl-PL"/>
        </w:rPr>
        <w:t>„</w:t>
      </w:r>
      <w:r w:rsidRPr="00040BC4">
        <w:rPr>
          <w:rFonts w:ascii="Tahoma" w:hAnsi="Tahoma" w:cs="Tahoma"/>
          <w:b/>
          <w:sz w:val="20"/>
          <w:szCs w:val="20"/>
        </w:rPr>
        <w:t>Formularza składania oferty</w:t>
      </w:r>
      <w:r w:rsidRPr="00040BC4">
        <w:rPr>
          <w:rFonts w:ascii="Tahoma" w:hAnsi="Tahoma" w:cs="Tahoma"/>
          <w:b/>
          <w:sz w:val="20"/>
          <w:szCs w:val="20"/>
          <w:lang w:val="pl-PL"/>
        </w:rPr>
        <w:t>”</w:t>
      </w:r>
      <w:r>
        <w:rPr>
          <w:rFonts w:ascii="Tahoma" w:hAnsi="Tahoma" w:cs="Tahoma"/>
          <w:sz w:val="20"/>
          <w:szCs w:val="20"/>
        </w:rPr>
        <w:t xml:space="preserve"> i zała</w:t>
      </w:r>
      <w:r w:rsidRPr="00040BC4">
        <w:rPr>
          <w:rFonts w:ascii="Tahoma" w:hAnsi="Tahoma" w:cs="Tahoma"/>
          <w:sz w:val="20"/>
          <w:szCs w:val="20"/>
        </w:rPr>
        <w:t>dowaniu wszystkich wymaganych załączników należy kliknąć przycisk</w:t>
      </w:r>
      <w:r>
        <w:rPr>
          <w:rFonts w:ascii="Tahoma" w:hAnsi="Tahoma" w:cs="Tahoma"/>
          <w:sz w:val="20"/>
          <w:szCs w:val="20"/>
          <w:lang w:val="pl-PL"/>
        </w:rPr>
        <w:t xml:space="preserve"> </w:t>
      </w:r>
      <w:r w:rsidRPr="00040BC4">
        <w:rPr>
          <w:rFonts w:ascii="Tahoma" w:hAnsi="Tahoma" w:cs="Tahoma"/>
          <w:b/>
          <w:sz w:val="20"/>
          <w:szCs w:val="20"/>
          <w:lang w:val="pl-PL"/>
        </w:rPr>
        <w:t>„</w:t>
      </w:r>
      <w:r w:rsidRPr="00040BC4">
        <w:rPr>
          <w:rFonts w:ascii="Tahoma" w:hAnsi="Tahoma" w:cs="Tahoma"/>
          <w:b/>
          <w:sz w:val="20"/>
          <w:szCs w:val="20"/>
        </w:rPr>
        <w:t>Przejdź do podsumowania</w:t>
      </w:r>
      <w:r w:rsidRPr="00040BC4">
        <w:rPr>
          <w:rFonts w:ascii="Tahoma" w:hAnsi="Tahoma" w:cs="Tahoma"/>
          <w:b/>
          <w:sz w:val="20"/>
          <w:szCs w:val="20"/>
          <w:lang w:val="pl-PL"/>
        </w:rPr>
        <w:t>”</w:t>
      </w:r>
    </w:p>
    <w:p w:rsidR="000135B8" w:rsidRDefault="000135B8" w:rsidP="00A80500">
      <w:pPr>
        <w:pStyle w:val="Akapitzlist"/>
        <w:keepNext/>
        <w:keepLines/>
        <w:numPr>
          <w:ilvl w:val="0"/>
          <w:numId w:val="35"/>
        </w:numPr>
        <w:ind w:left="426" w:hanging="426"/>
        <w:jc w:val="both"/>
        <w:rPr>
          <w:rFonts w:ascii="Tahoma" w:hAnsi="Tahoma" w:cs="Tahoma"/>
          <w:sz w:val="20"/>
          <w:szCs w:val="20"/>
        </w:rPr>
      </w:pPr>
      <w:r w:rsidRPr="000135B8">
        <w:rPr>
          <w:rFonts w:ascii="Tahoma" w:hAnsi="Tahoma" w:cs="Tahoma"/>
          <w:sz w:val="20"/>
          <w:szCs w:val="20"/>
        </w:rPr>
        <w:t xml:space="preserve">Oferta </w:t>
      </w:r>
      <w:r>
        <w:rPr>
          <w:rFonts w:ascii="Tahoma" w:hAnsi="Tahoma" w:cs="Tahoma"/>
          <w:sz w:val="20"/>
          <w:szCs w:val="20"/>
        </w:rPr>
        <w:t xml:space="preserve">składana elektronicznie musi zostać podpisana </w:t>
      </w:r>
      <w:r w:rsidRPr="000135B8">
        <w:rPr>
          <w:rFonts w:ascii="Tahoma" w:hAnsi="Tahoma" w:cs="Tahoma"/>
          <w:sz w:val="20"/>
          <w:szCs w:val="20"/>
        </w:rPr>
        <w:t xml:space="preserve">elektronicznym kwalifikowanym podpisem. </w:t>
      </w:r>
      <w:r>
        <w:rPr>
          <w:rFonts w:ascii="Tahoma" w:hAnsi="Tahoma" w:cs="Tahoma"/>
          <w:sz w:val="20"/>
          <w:szCs w:val="20"/>
        </w:rPr>
        <w:br/>
      </w:r>
      <w:r w:rsidRPr="000135B8">
        <w:rPr>
          <w:rFonts w:ascii="Tahoma" w:hAnsi="Tahoma" w:cs="Tahoma"/>
          <w:sz w:val="20"/>
          <w:szCs w:val="20"/>
        </w:rPr>
        <w:t>W procesie składania</w:t>
      </w:r>
      <w:r>
        <w:rPr>
          <w:rFonts w:ascii="Tahoma" w:hAnsi="Tahoma" w:cs="Tahoma"/>
          <w:sz w:val="20"/>
          <w:szCs w:val="20"/>
          <w:lang w:val="pl-PL"/>
        </w:rPr>
        <w:t xml:space="preserve"> </w:t>
      </w:r>
      <w:r w:rsidRPr="000135B8">
        <w:rPr>
          <w:rFonts w:ascii="Tahoma" w:hAnsi="Tahoma" w:cs="Tahoma"/>
          <w:sz w:val="20"/>
          <w:szCs w:val="20"/>
        </w:rPr>
        <w:t>oferty na platformie taki podpis wykonawca może złożyć:</w:t>
      </w:r>
    </w:p>
    <w:p w:rsidR="000135B8" w:rsidRPr="000135B8" w:rsidRDefault="000135B8" w:rsidP="000135B8">
      <w:pPr>
        <w:pStyle w:val="Akapitzlist"/>
        <w:keepNext/>
        <w:keepLines/>
        <w:ind w:left="851" w:hanging="425"/>
        <w:jc w:val="both"/>
        <w:rPr>
          <w:rFonts w:ascii="Tahoma" w:hAnsi="Tahoma" w:cs="Tahoma"/>
          <w:sz w:val="20"/>
          <w:szCs w:val="20"/>
        </w:rPr>
      </w:pPr>
      <w:r w:rsidRPr="000135B8">
        <w:rPr>
          <w:rFonts w:ascii="Tahoma" w:hAnsi="Tahoma" w:cs="Tahoma"/>
          <w:sz w:val="20"/>
          <w:szCs w:val="20"/>
        </w:rPr>
        <w:t>6.1. bezpośrednio na dok</w:t>
      </w:r>
      <w:r>
        <w:rPr>
          <w:rFonts w:ascii="Tahoma" w:hAnsi="Tahoma" w:cs="Tahoma"/>
          <w:sz w:val="20"/>
          <w:szCs w:val="20"/>
        </w:rPr>
        <w:t>umencie przesłanym do systemu (</w:t>
      </w:r>
      <w:r w:rsidRPr="000135B8">
        <w:rPr>
          <w:rFonts w:ascii="Tahoma" w:hAnsi="Tahoma" w:cs="Tahoma"/>
          <w:sz w:val="20"/>
          <w:szCs w:val="20"/>
        </w:rPr>
        <w:t>Rozporządzenie Prezesa Rady Ministrów z dnia 27 czerwca 2017 r. w</w:t>
      </w:r>
      <w:r>
        <w:rPr>
          <w:rFonts w:ascii="Tahoma" w:hAnsi="Tahoma" w:cs="Tahoma"/>
          <w:sz w:val="20"/>
          <w:szCs w:val="20"/>
        </w:rPr>
        <w:t xml:space="preserve"> sprawie użycia środków komuni</w:t>
      </w:r>
      <w:r w:rsidRPr="000135B8">
        <w:rPr>
          <w:rFonts w:ascii="Tahoma" w:hAnsi="Tahoma" w:cs="Tahoma"/>
          <w:sz w:val="20"/>
          <w:szCs w:val="20"/>
        </w:rPr>
        <w:t>kacji elektronicznej w postępowaniu o udzielenie zamówienia publicz</w:t>
      </w:r>
      <w:r>
        <w:rPr>
          <w:rFonts w:ascii="Tahoma" w:hAnsi="Tahoma" w:cs="Tahoma"/>
          <w:sz w:val="20"/>
          <w:szCs w:val="20"/>
        </w:rPr>
        <w:t>nego oraz udostępniania i prze</w:t>
      </w:r>
      <w:r w:rsidRPr="000135B8">
        <w:rPr>
          <w:rFonts w:ascii="Tahoma" w:hAnsi="Tahoma" w:cs="Tahoma"/>
          <w:sz w:val="20"/>
          <w:szCs w:val="20"/>
        </w:rPr>
        <w:t>chowyw</w:t>
      </w:r>
      <w:r>
        <w:rPr>
          <w:rFonts w:ascii="Tahoma" w:hAnsi="Tahoma" w:cs="Tahoma"/>
          <w:sz w:val="20"/>
          <w:szCs w:val="20"/>
        </w:rPr>
        <w:t>ania dokumentów elektronicznych )</w:t>
      </w:r>
      <w:r w:rsidRPr="000135B8">
        <w:rPr>
          <w:rFonts w:ascii="Tahoma" w:hAnsi="Tahoma" w:cs="Tahoma"/>
          <w:sz w:val="20"/>
          <w:szCs w:val="20"/>
        </w:rPr>
        <w:t xml:space="preserve"> lub/i</w:t>
      </w:r>
    </w:p>
    <w:p w:rsidR="000135B8" w:rsidRPr="000135B8" w:rsidRDefault="000135B8" w:rsidP="000135B8">
      <w:pPr>
        <w:pStyle w:val="Akapitzlist"/>
        <w:keepNext/>
        <w:keepLines/>
        <w:ind w:left="851" w:hanging="425"/>
        <w:jc w:val="both"/>
        <w:rPr>
          <w:rFonts w:ascii="Tahoma" w:hAnsi="Tahoma" w:cs="Tahoma"/>
          <w:sz w:val="20"/>
          <w:szCs w:val="20"/>
        </w:rPr>
      </w:pPr>
      <w:r w:rsidRPr="000135B8">
        <w:rPr>
          <w:rFonts w:ascii="Tahoma" w:hAnsi="Tahoma" w:cs="Tahoma"/>
          <w:sz w:val="20"/>
          <w:szCs w:val="20"/>
        </w:rPr>
        <w:t>6.2. dla całego pakietu dokume</w:t>
      </w:r>
      <w:r>
        <w:rPr>
          <w:rFonts w:ascii="Tahoma" w:hAnsi="Tahoma" w:cs="Tahoma"/>
          <w:sz w:val="20"/>
          <w:szCs w:val="20"/>
        </w:rPr>
        <w:t xml:space="preserve">ntów w kroku 2 </w:t>
      </w:r>
      <w:r w:rsidRPr="000135B8">
        <w:rPr>
          <w:rFonts w:ascii="Tahoma" w:hAnsi="Tahoma" w:cs="Tahoma"/>
          <w:b/>
          <w:sz w:val="20"/>
          <w:szCs w:val="20"/>
          <w:lang w:val="pl-PL"/>
        </w:rPr>
        <w:t>„</w:t>
      </w:r>
      <w:r w:rsidRPr="000135B8">
        <w:rPr>
          <w:rFonts w:ascii="Tahoma" w:hAnsi="Tahoma" w:cs="Tahoma"/>
          <w:b/>
          <w:sz w:val="20"/>
          <w:szCs w:val="20"/>
        </w:rPr>
        <w:t>Formularza składania oferty</w:t>
      </w:r>
      <w:r w:rsidRPr="000135B8">
        <w:rPr>
          <w:rFonts w:ascii="Tahoma" w:hAnsi="Tahoma" w:cs="Tahoma"/>
          <w:b/>
          <w:sz w:val="20"/>
          <w:szCs w:val="20"/>
          <w:lang w:val="pl-PL"/>
        </w:rPr>
        <w:t>”</w:t>
      </w:r>
      <w:r w:rsidRPr="000135B8">
        <w:rPr>
          <w:rFonts w:ascii="Tahoma" w:hAnsi="Tahoma" w:cs="Tahoma"/>
          <w:sz w:val="20"/>
          <w:szCs w:val="20"/>
        </w:rPr>
        <w:t xml:space="preserve"> (po kliknięciu w przycisk </w:t>
      </w:r>
      <w:r w:rsidRPr="000135B8">
        <w:rPr>
          <w:rFonts w:ascii="Tahoma" w:hAnsi="Tahoma" w:cs="Tahoma"/>
          <w:b/>
          <w:sz w:val="20"/>
          <w:szCs w:val="20"/>
          <w:lang w:val="pl-PL"/>
        </w:rPr>
        <w:t>„</w:t>
      </w:r>
      <w:r w:rsidRPr="000135B8">
        <w:rPr>
          <w:rFonts w:ascii="Tahoma" w:hAnsi="Tahoma" w:cs="Tahoma"/>
          <w:b/>
          <w:sz w:val="20"/>
          <w:szCs w:val="20"/>
        </w:rPr>
        <w:t>Przejdź</w:t>
      </w:r>
      <w:r w:rsidRPr="000135B8">
        <w:rPr>
          <w:rFonts w:ascii="Tahoma" w:hAnsi="Tahoma" w:cs="Tahoma"/>
          <w:b/>
          <w:sz w:val="20"/>
          <w:szCs w:val="20"/>
          <w:lang w:val="pl-PL"/>
        </w:rPr>
        <w:t xml:space="preserve"> </w:t>
      </w:r>
      <w:r w:rsidRPr="000135B8">
        <w:rPr>
          <w:rFonts w:ascii="Tahoma" w:hAnsi="Tahoma" w:cs="Tahoma"/>
          <w:b/>
          <w:sz w:val="20"/>
          <w:szCs w:val="20"/>
        </w:rPr>
        <w:t>do podsumowania</w:t>
      </w:r>
      <w:r w:rsidRPr="000135B8">
        <w:rPr>
          <w:rFonts w:ascii="Tahoma" w:hAnsi="Tahoma" w:cs="Tahoma"/>
          <w:b/>
          <w:sz w:val="20"/>
          <w:szCs w:val="20"/>
          <w:lang w:val="pl-PL"/>
        </w:rPr>
        <w:t>”</w:t>
      </w:r>
      <w:r w:rsidRPr="000135B8">
        <w:rPr>
          <w:rFonts w:ascii="Tahoma" w:hAnsi="Tahoma" w:cs="Tahoma"/>
          <w:sz w:val="20"/>
          <w:szCs w:val="20"/>
        </w:rPr>
        <w:t>).</w:t>
      </w:r>
    </w:p>
    <w:p w:rsidR="000E1DC6" w:rsidRPr="000E1DC6" w:rsidRDefault="000E1DC6" w:rsidP="00A80500">
      <w:pPr>
        <w:pStyle w:val="Akapitzlist"/>
        <w:keepNext/>
        <w:keepLines/>
        <w:numPr>
          <w:ilvl w:val="0"/>
          <w:numId w:val="35"/>
        </w:numPr>
        <w:ind w:left="426" w:hanging="426"/>
        <w:jc w:val="both"/>
        <w:rPr>
          <w:rFonts w:ascii="Tahoma" w:hAnsi="Tahoma" w:cs="Tahoma"/>
          <w:sz w:val="20"/>
          <w:szCs w:val="20"/>
        </w:rPr>
      </w:pPr>
      <w:r w:rsidRPr="000E1DC6">
        <w:rPr>
          <w:rFonts w:ascii="Tahoma" w:hAnsi="Tahoma" w:cs="Tahoma"/>
          <w:sz w:val="20"/>
          <w:szCs w:val="20"/>
        </w:rPr>
        <w:t>Ścieżka dla złożenia podpisu kwalifikow</w:t>
      </w:r>
      <w:r>
        <w:rPr>
          <w:rFonts w:ascii="Tahoma" w:hAnsi="Tahoma" w:cs="Tahoma"/>
          <w:sz w:val="20"/>
          <w:szCs w:val="20"/>
        </w:rPr>
        <w:t>anego na każdym dokumen</w:t>
      </w:r>
      <w:r w:rsidR="008908D5">
        <w:rPr>
          <w:rFonts w:ascii="Tahoma" w:hAnsi="Tahoma" w:cs="Tahoma"/>
          <w:sz w:val="20"/>
          <w:szCs w:val="20"/>
        </w:rPr>
        <w:t xml:space="preserve">cie osobno: </w:t>
      </w:r>
    </w:p>
    <w:p w:rsidR="000E1DC6" w:rsidRPr="00A9538B" w:rsidRDefault="000E1DC6" w:rsidP="00A9538B">
      <w:pPr>
        <w:keepNext/>
        <w:keepLines/>
        <w:ind w:firstLine="426"/>
        <w:jc w:val="both"/>
        <w:rPr>
          <w:rFonts w:ascii="Tahoma" w:hAnsi="Tahoma" w:cs="Tahoma"/>
          <w:sz w:val="20"/>
          <w:szCs w:val="20"/>
        </w:rPr>
      </w:pPr>
      <w:r w:rsidRPr="00A9538B">
        <w:rPr>
          <w:rFonts w:ascii="Tahoma" w:hAnsi="Tahoma" w:cs="Tahoma"/>
          <w:sz w:val="20"/>
          <w:szCs w:val="20"/>
        </w:rPr>
        <w:t>7.1. Podpisz plik, który zamierzasz doł</w:t>
      </w:r>
      <w:r w:rsidR="00A9538B">
        <w:rPr>
          <w:rFonts w:ascii="Tahoma" w:hAnsi="Tahoma" w:cs="Tahoma"/>
          <w:sz w:val="20"/>
          <w:szCs w:val="20"/>
        </w:rPr>
        <w:t xml:space="preserve">ączyć do oferty </w:t>
      </w:r>
      <w:r w:rsidRPr="00A9538B">
        <w:rPr>
          <w:rFonts w:ascii="Tahoma" w:hAnsi="Tahoma" w:cs="Tahoma"/>
          <w:sz w:val="20"/>
          <w:szCs w:val="20"/>
        </w:rPr>
        <w:t>kwalifikowanym podpisem elektronicznym,</w:t>
      </w:r>
    </w:p>
    <w:p w:rsidR="000E1DC6" w:rsidRPr="00A9538B" w:rsidRDefault="000E1DC6" w:rsidP="00A9538B">
      <w:pPr>
        <w:keepNext/>
        <w:keepLines/>
        <w:ind w:firstLine="426"/>
        <w:jc w:val="both"/>
        <w:rPr>
          <w:rFonts w:ascii="Tahoma" w:hAnsi="Tahoma" w:cs="Tahoma"/>
          <w:sz w:val="20"/>
          <w:szCs w:val="20"/>
        </w:rPr>
      </w:pPr>
      <w:r w:rsidRPr="00A9538B">
        <w:rPr>
          <w:rFonts w:ascii="Tahoma" w:hAnsi="Tahoma" w:cs="Tahoma"/>
          <w:sz w:val="20"/>
          <w:szCs w:val="20"/>
        </w:rPr>
        <w:t>7.2. Następnie w drugim kr</w:t>
      </w:r>
      <w:r w:rsidR="00A9538B">
        <w:rPr>
          <w:rFonts w:ascii="Tahoma" w:hAnsi="Tahoma" w:cs="Tahoma"/>
          <w:sz w:val="20"/>
          <w:szCs w:val="20"/>
        </w:rPr>
        <w:t>oku składania oferty nale</w:t>
      </w:r>
      <w:r w:rsidRPr="00A9538B">
        <w:rPr>
          <w:rFonts w:ascii="Tahoma" w:hAnsi="Tahoma" w:cs="Tahoma"/>
          <w:sz w:val="20"/>
          <w:szCs w:val="20"/>
        </w:rPr>
        <w:t>ży:</w:t>
      </w:r>
    </w:p>
    <w:p w:rsidR="000E1DC6" w:rsidRPr="00A9538B" w:rsidRDefault="000E1DC6" w:rsidP="00A9538B">
      <w:pPr>
        <w:keepNext/>
        <w:keepLines/>
        <w:ind w:firstLine="675"/>
        <w:jc w:val="both"/>
        <w:rPr>
          <w:rFonts w:ascii="Tahoma" w:hAnsi="Tahoma" w:cs="Tahoma"/>
          <w:sz w:val="20"/>
          <w:szCs w:val="20"/>
        </w:rPr>
      </w:pPr>
      <w:r w:rsidRPr="00A9538B">
        <w:rPr>
          <w:rFonts w:ascii="Tahoma" w:hAnsi="Tahoma" w:cs="Tahoma"/>
          <w:sz w:val="20"/>
          <w:szCs w:val="20"/>
        </w:rPr>
        <w:t>7.2.1. sprawdzić popraw</w:t>
      </w:r>
      <w:r w:rsidR="00A9538B">
        <w:rPr>
          <w:rFonts w:ascii="Tahoma" w:hAnsi="Tahoma" w:cs="Tahoma"/>
          <w:sz w:val="20"/>
          <w:szCs w:val="20"/>
        </w:rPr>
        <w:t xml:space="preserve">ność złożonej oferty </w:t>
      </w:r>
      <w:r w:rsidRPr="00A9538B">
        <w:rPr>
          <w:rFonts w:ascii="Tahoma" w:hAnsi="Tahoma" w:cs="Tahoma"/>
          <w:sz w:val="20"/>
          <w:szCs w:val="20"/>
        </w:rPr>
        <w:t>oraz załączonych plików,</w:t>
      </w:r>
    </w:p>
    <w:p w:rsidR="000E1DC6" w:rsidRPr="00A9538B" w:rsidRDefault="000E1DC6" w:rsidP="00A9538B">
      <w:pPr>
        <w:keepNext/>
        <w:keepLines/>
        <w:ind w:firstLine="675"/>
        <w:jc w:val="both"/>
        <w:rPr>
          <w:rFonts w:ascii="Tahoma" w:hAnsi="Tahoma" w:cs="Tahoma"/>
          <w:sz w:val="20"/>
          <w:szCs w:val="20"/>
        </w:rPr>
      </w:pPr>
      <w:r w:rsidRPr="00A9538B">
        <w:rPr>
          <w:rFonts w:ascii="Tahoma" w:hAnsi="Tahoma" w:cs="Tahoma"/>
          <w:sz w:val="20"/>
          <w:szCs w:val="20"/>
        </w:rPr>
        <w:lastRenderedPageBreak/>
        <w:t>7.2.2. pobrać plik w formacie XML,</w:t>
      </w:r>
    </w:p>
    <w:p w:rsidR="000135B8" w:rsidRDefault="000E1DC6" w:rsidP="00A9538B">
      <w:pPr>
        <w:keepNext/>
        <w:keepLines/>
        <w:ind w:left="1134" w:hanging="459"/>
        <w:jc w:val="both"/>
        <w:rPr>
          <w:rFonts w:ascii="Tahoma" w:hAnsi="Tahoma" w:cs="Tahoma"/>
          <w:sz w:val="20"/>
          <w:szCs w:val="20"/>
        </w:rPr>
      </w:pPr>
      <w:r w:rsidRPr="00A9538B">
        <w:rPr>
          <w:rFonts w:ascii="Tahoma" w:hAnsi="Tahoma" w:cs="Tahoma"/>
          <w:sz w:val="20"/>
          <w:szCs w:val="20"/>
        </w:rPr>
        <w:t>7</w:t>
      </w:r>
      <w:r w:rsidR="00A9538B">
        <w:rPr>
          <w:rFonts w:ascii="Tahoma" w:hAnsi="Tahoma" w:cs="Tahoma"/>
          <w:sz w:val="20"/>
          <w:szCs w:val="20"/>
        </w:rPr>
        <w:t xml:space="preserve">.2.3. </w:t>
      </w:r>
      <w:r w:rsidRPr="00A9538B">
        <w:rPr>
          <w:rFonts w:ascii="Tahoma" w:hAnsi="Tahoma" w:cs="Tahoma"/>
          <w:sz w:val="20"/>
          <w:szCs w:val="20"/>
        </w:rPr>
        <w:t>po wgraniu XML bez podpisu system dokona wstępnej</w:t>
      </w:r>
      <w:r w:rsidR="00A9538B">
        <w:rPr>
          <w:rFonts w:ascii="Tahoma" w:hAnsi="Tahoma" w:cs="Tahoma"/>
          <w:sz w:val="20"/>
          <w:szCs w:val="20"/>
        </w:rPr>
        <w:t xml:space="preserve"> </w:t>
      </w:r>
      <w:r w:rsidRPr="00A9538B">
        <w:rPr>
          <w:rFonts w:ascii="Tahoma" w:hAnsi="Tahoma" w:cs="Tahoma"/>
          <w:sz w:val="20"/>
          <w:szCs w:val="20"/>
        </w:rPr>
        <w:t>a</w:t>
      </w:r>
      <w:r w:rsidR="00A9538B" w:rsidRPr="00A9538B">
        <w:rPr>
          <w:rFonts w:ascii="Tahoma" w:hAnsi="Tahoma" w:cs="Tahoma"/>
          <w:sz w:val="20"/>
          <w:szCs w:val="20"/>
        </w:rPr>
        <w:t>nalizy i wyświetli informację</w:t>
      </w:r>
      <w:r w:rsidR="00A9538B">
        <w:rPr>
          <w:rFonts w:ascii="Tahoma" w:hAnsi="Tahoma" w:cs="Tahoma"/>
          <w:sz w:val="20"/>
          <w:szCs w:val="20"/>
        </w:rPr>
        <w:t xml:space="preserve"> (</w:t>
      </w:r>
      <w:r w:rsidR="00A9538B" w:rsidRPr="00A9538B">
        <w:rPr>
          <w:rFonts w:ascii="Tahoma" w:hAnsi="Tahoma" w:cs="Tahoma"/>
          <w:sz w:val="20"/>
          <w:szCs w:val="20"/>
        </w:rPr>
        <w:t xml:space="preserve">Jeżeli </w:t>
      </w:r>
      <w:r w:rsidR="00A9538B">
        <w:rPr>
          <w:rFonts w:ascii="Tahoma" w:hAnsi="Tahoma" w:cs="Tahoma"/>
          <w:sz w:val="20"/>
          <w:szCs w:val="20"/>
        </w:rPr>
        <w:br/>
      </w:r>
      <w:r w:rsidR="00A9538B" w:rsidRPr="00A9538B">
        <w:rPr>
          <w:rFonts w:ascii="Tahoma" w:hAnsi="Tahoma" w:cs="Tahoma"/>
          <w:sz w:val="20"/>
          <w:szCs w:val="20"/>
        </w:rPr>
        <w:t>w danym momencie usługa API identyfikacji kwalifikowanego podpisu elektronicznego nie działa</w:t>
      </w:r>
      <w:r w:rsidR="00A9538B">
        <w:rPr>
          <w:rFonts w:ascii="Tahoma" w:hAnsi="Tahoma" w:cs="Tahoma"/>
          <w:sz w:val="20"/>
          <w:szCs w:val="20"/>
        </w:rPr>
        <w:t xml:space="preserve"> </w:t>
      </w:r>
      <w:r w:rsidR="00A9538B" w:rsidRPr="00A9538B">
        <w:rPr>
          <w:rFonts w:ascii="Tahoma" w:hAnsi="Tahoma" w:cs="Tahoma"/>
          <w:sz w:val="20"/>
          <w:szCs w:val="20"/>
        </w:rPr>
        <w:t>to system wyświetli stosowny komunikat. Brak tej usługi nie powoduje n</w:t>
      </w:r>
      <w:r w:rsidR="00A9538B">
        <w:rPr>
          <w:rFonts w:ascii="Tahoma" w:hAnsi="Tahoma" w:cs="Tahoma"/>
          <w:sz w:val="20"/>
          <w:szCs w:val="20"/>
        </w:rPr>
        <w:t xml:space="preserve">iemożliwości złożenia oferty, a </w:t>
      </w:r>
      <w:r w:rsidR="00A9538B" w:rsidRPr="00A9538B">
        <w:rPr>
          <w:rFonts w:ascii="Tahoma" w:hAnsi="Tahoma" w:cs="Tahoma"/>
          <w:sz w:val="20"/>
          <w:szCs w:val="20"/>
        </w:rPr>
        <w:t>jedynie system nie jest w stanie dokonać dodatkow</w:t>
      </w:r>
      <w:r w:rsidR="00A9538B">
        <w:rPr>
          <w:rFonts w:ascii="Tahoma" w:hAnsi="Tahoma" w:cs="Tahoma"/>
          <w:sz w:val="20"/>
          <w:szCs w:val="20"/>
        </w:rPr>
        <w:t>ej weryfikacji składanej oferty)</w:t>
      </w:r>
      <w:r w:rsidRPr="00A9538B">
        <w:rPr>
          <w:rFonts w:ascii="Tahoma" w:hAnsi="Tahoma" w:cs="Tahoma"/>
          <w:sz w:val="20"/>
          <w:szCs w:val="20"/>
        </w:rPr>
        <w:t xml:space="preserve"> </w:t>
      </w:r>
      <w:r w:rsidR="00A9538B">
        <w:rPr>
          <w:rFonts w:ascii="Tahoma" w:hAnsi="Tahoma" w:cs="Tahoma"/>
          <w:sz w:val="20"/>
          <w:szCs w:val="20"/>
        </w:rPr>
        <w:br/>
      </w:r>
      <w:r w:rsidRPr="00A9538B">
        <w:rPr>
          <w:rFonts w:ascii="Tahoma" w:hAnsi="Tahoma" w:cs="Tahoma"/>
          <w:sz w:val="20"/>
          <w:szCs w:val="20"/>
        </w:rPr>
        <w:t>o błędzie,</w:t>
      </w:r>
    </w:p>
    <w:p w:rsidR="002B2F87" w:rsidRDefault="002B2F87" w:rsidP="002B2F87">
      <w:pPr>
        <w:keepNext/>
        <w:keepLines/>
        <w:ind w:left="1134" w:hanging="459"/>
        <w:jc w:val="both"/>
        <w:rPr>
          <w:rFonts w:ascii="Tahoma" w:hAnsi="Tahoma" w:cs="Tahoma"/>
          <w:sz w:val="20"/>
          <w:szCs w:val="20"/>
        </w:rPr>
      </w:pPr>
      <w:r w:rsidRPr="002B2F87">
        <w:rPr>
          <w:rFonts w:ascii="Tahoma" w:hAnsi="Tahoma" w:cs="Tahoma"/>
          <w:sz w:val="20"/>
          <w:szCs w:val="20"/>
        </w:rPr>
        <w:t>7.2.4. Informację o tym, czy</w:t>
      </w:r>
      <w:r>
        <w:rPr>
          <w:rFonts w:ascii="Tahoma" w:hAnsi="Tahoma" w:cs="Tahoma"/>
          <w:sz w:val="20"/>
          <w:szCs w:val="20"/>
        </w:rPr>
        <w:t xml:space="preserve"> plik XML został podpisany pra</w:t>
      </w:r>
      <w:r w:rsidRPr="002B2F87">
        <w:rPr>
          <w:rFonts w:ascii="Tahoma" w:hAnsi="Tahoma" w:cs="Tahoma"/>
          <w:sz w:val="20"/>
          <w:szCs w:val="20"/>
        </w:rPr>
        <w:t>widłowo lub nie należy traktować jako weryfikację</w:t>
      </w:r>
      <w:r>
        <w:rPr>
          <w:rFonts w:ascii="Tahoma" w:hAnsi="Tahoma" w:cs="Tahoma"/>
          <w:sz w:val="20"/>
          <w:szCs w:val="20"/>
        </w:rPr>
        <w:t xml:space="preserve"> pomocniczą, gdyż to Zamawiający przeprowadzi proces badania ofert w postępowaniu,</w:t>
      </w:r>
    </w:p>
    <w:p w:rsidR="002B2F87" w:rsidRPr="002B2F87" w:rsidRDefault="002B2F87" w:rsidP="002B2F87">
      <w:pPr>
        <w:keepNext/>
        <w:keepLines/>
        <w:ind w:left="1134" w:hanging="459"/>
        <w:jc w:val="both"/>
        <w:rPr>
          <w:rFonts w:ascii="Tahoma" w:hAnsi="Tahoma" w:cs="Tahoma"/>
          <w:b/>
          <w:sz w:val="20"/>
          <w:szCs w:val="20"/>
        </w:rPr>
      </w:pPr>
      <w:r w:rsidRPr="002B2F87">
        <w:rPr>
          <w:rFonts w:ascii="Tahoma" w:hAnsi="Tahoma" w:cs="Tahoma"/>
          <w:b/>
          <w:sz w:val="20"/>
          <w:szCs w:val="20"/>
        </w:rPr>
        <w:t>7.2.5. Pliku XML nie należy modyfikować ani zmieniać, gdy</w:t>
      </w:r>
      <w:r>
        <w:rPr>
          <w:rFonts w:ascii="Tahoma" w:hAnsi="Tahoma" w:cs="Tahoma"/>
          <w:b/>
          <w:sz w:val="20"/>
          <w:szCs w:val="20"/>
        </w:rPr>
        <w:t>ż służy on do celów dowodowych,</w:t>
      </w:r>
    </w:p>
    <w:p w:rsidR="002B2F87" w:rsidRPr="002B2F87" w:rsidRDefault="002B2F87" w:rsidP="002B2F87">
      <w:pPr>
        <w:keepNext/>
        <w:keepLines/>
        <w:ind w:left="1134" w:hanging="459"/>
        <w:jc w:val="both"/>
        <w:rPr>
          <w:rFonts w:ascii="Tahoma" w:hAnsi="Tahoma" w:cs="Tahoma"/>
          <w:sz w:val="20"/>
          <w:szCs w:val="20"/>
        </w:rPr>
      </w:pPr>
      <w:r w:rsidRPr="002B2F87">
        <w:rPr>
          <w:rFonts w:ascii="Tahoma" w:hAnsi="Tahoma" w:cs="Tahoma"/>
          <w:sz w:val="20"/>
          <w:szCs w:val="20"/>
        </w:rPr>
        <w:t>7.2.6. Przyczyny błędnej wa</w:t>
      </w:r>
      <w:r>
        <w:rPr>
          <w:rFonts w:ascii="Tahoma" w:hAnsi="Tahoma" w:cs="Tahoma"/>
          <w:sz w:val="20"/>
          <w:szCs w:val="20"/>
        </w:rPr>
        <w:t>lidacji podpisu mogą być następujące:</w:t>
      </w:r>
    </w:p>
    <w:p w:rsidR="002B2F87" w:rsidRPr="002B2F87" w:rsidRDefault="002B2F87" w:rsidP="002B2F87">
      <w:pPr>
        <w:keepNext/>
        <w:keepLines/>
        <w:ind w:left="1134" w:hanging="141"/>
        <w:jc w:val="both"/>
        <w:rPr>
          <w:rFonts w:ascii="Tahoma" w:hAnsi="Tahoma" w:cs="Tahoma"/>
          <w:sz w:val="20"/>
          <w:szCs w:val="20"/>
        </w:rPr>
      </w:pPr>
      <w:r w:rsidRPr="002B2F87">
        <w:rPr>
          <w:rFonts w:ascii="Tahoma" w:hAnsi="Tahoma" w:cs="Tahoma"/>
          <w:sz w:val="20"/>
          <w:szCs w:val="20"/>
        </w:rPr>
        <w:t>7.2.6.1. brak podpisu na dokumencie XML,</w:t>
      </w:r>
    </w:p>
    <w:p w:rsidR="002B2F87" w:rsidRPr="002B2F87" w:rsidRDefault="002B2F87" w:rsidP="002B2F87">
      <w:pPr>
        <w:keepNext/>
        <w:keepLines/>
        <w:ind w:left="1134" w:hanging="141"/>
        <w:jc w:val="both"/>
        <w:rPr>
          <w:rFonts w:ascii="Tahoma" w:hAnsi="Tahoma" w:cs="Tahoma"/>
          <w:sz w:val="20"/>
          <w:szCs w:val="20"/>
        </w:rPr>
      </w:pPr>
      <w:r w:rsidRPr="002B2F87">
        <w:rPr>
          <w:rFonts w:ascii="Tahoma" w:hAnsi="Tahoma" w:cs="Tahoma"/>
          <w:sz w:val="20"/>
          <w:szCs w:val="20"/>
        </w:rPr>
        <w:t>7.2.6.2. podpis kwalifikowany utracił ważność,</w:t>
      </w:r>
    </w:p>
    <w:p w:rsidR="002B2F87" w:rsidRPr="002B2F87" w:rsidRDefault="002B2F87" w:rsidP="002B2F87">
      <w:pPr>
        <w:keepNext/>
        <w:keepLines/>
        <w:ind w:left="1134" w:hanging="141"/>
        <w:jc w:val="both"/>
        <w:rPr>
          <w:rFonts w:ascii="Tahoma" w:hAnsi="Tahoma" w:cs="Tahoma"/>
          <w:sz w:val="20"/>
          <w:szCs w:val="20"/>
        </w:rPr>
      </w:pPr>
      <w:r w:rsidRPr="002B2F87">
        <w:rPr>
          <w:rFonts w:ascii="Tahoma" w:hAnsi="Tahoma" w:cs="Tahoma"/>
          <w:sz w:val="20"/>
          <w:szCs w:val="20"/>
        </w:rPr>
        <w:t>7.2.6.3. niewłaściwy formatu podpisu,</w:t>
      </w:r>
    </w:p>
    <w:p w:rsidR="002B2F87" w:rsidRPr="002B2F87" w:rsidRDefault="002B2F87" w:rsidP="007B11CA">
      <w:pPr>
        <w:keepNext/>
        <w:keepLines/>
        <w:ind w:left="1134" w:hanging="141"/>
        <w:jc w:val="both"/>
        <w:rPr>
          <w:rFonts w:ascii="Tahoma" w:hAnsi="Tahoma" w:cs="Tahoma"/>
          <w:sz w:val="20"/>
          <w:szCs w:val="20"/>
        </w:rPr>
      </w:pPr>
      <w:r w:rsidRPr="002B2F87">
        <w:rPr>
          <w:rFonts w:ascii="Tahoma" w:hAnsi="Tahoma" w:cs="Tahoma"/>
          <w:sz w:val="20"/>
          <w:szCs w:val="20"/>
        </w:rPr>
        <w:t>7.2.6.4. użycie podpisu niekwalifikowanego,</w:t>
      </w:r>
    </w:p>
    <w:p w:rsidR="002B2F87" w:rsidRPr="002B2F87" w:rsidRDefault="002B2F87" w:rsidP="007B11CA">
      <w:pPr>
        <w:keepNext/>
        <w:keepLines/>
        <w:ind w:left="1134" w:hanging="141"/>
        <w:jc w:val="both"/>
        <w:rPr>
          <w:rFonts w:ascii="Tahoma" w:hAnsi="Tahoma" w:cs="Tahoma"/>
          <w:sz w:val="20"/>
          <w:szCs w:val="20"/>
        </w:rPr>
      </w:pPr>
      <w:r w:rsidRPr="002B2F87">
        <w:rPr>
          <w:rFonts w:ascii="Tahoma" w:hAnsi="Tahoma" w:cs="Tahoma"/>
          <w:sz w:val="20"/>
          <w:szCs w:val="20"/>
        </w:rPr>
        <w:t>7.2.6.5. zmodyfikowano plik XML,</w:t>
      </w:r>
    </w:p>
    <w:p w:rsidR="002B2F87" w:rsidRPr="002B2F87" w:rsidRDefault="002B2F87" w:rsidP="007B11CA">
      <w:pPr>
        <w:keepNext/>
        <w:keepLines/>
        <w:ind w:left="1134" w:hanging="141"/>
        <w:jc w:val="both"/>
        <w:rPr>
          <w:rFonts w:ascii="Tahoma" w:hAnsi="Tahoma" w:cs="Tahoma"/>
          <w:sz w:val="20"/>
          <w:szCs w:val="20"/>
        </w:rPr>
      </w:pPr>
      <w:r w:rsidRPr="002B2F87">
        <w:rPr>
          <w:rFonts w:ascii="Tahoma" w:hAnsi="Tahoma" w:cs="Tahoma"/>
          <w:sz w:val="20"/>
          <w:szCs w:val="20"/>
        </w:rPr>
        <w:t>7.2.6.6. załączeni</w:t>
      </w:r>
      <w:r>
        <w:rPr>
          <w:rFonts w:ascii="Tahoma" w:hAnsi="Tahoma" w:cs="Tahoma"/>
          <w:sz w:val="20"/>
          <w:szCs w:val="20"/>
        </w:rPr>
        <w:t>e przez wykonawcę niewłaściwego pliku XML.</w:t>
      </w:r>
    </w:p>
    <w:p w:rsidR="002B2F87" w:rsidRPr="002B2F87" w:rsidRDefault="002B2F87" w:rsidP="007B11CA">
      <w:pPr>
        <w:keepNext/>
        <w:keepLines/>
        <w:ind w:left="1134" w:hanging="459"/>
        <w:jc w:val="both"/>
        <w:rPr>
          <w:rFonts w:ascii="Tahoma" w:hAnsi="Tahoma" w:cs="Tahoma"/>
          <w:sz w:val="20"/>
          <w:szCs w:val="20"/>
        </w:rPr>
      </w:pPr>
      <w:r w:rsidRPr="002B2F87">
        <w:rPr>
          <w:rFonts w:ascii="Tahoma" w:hAnsi="Tahoma" w:cs="Tahoma"/>
          <w:sz w:val="20"/>
          <w:szCs w:val="20"/>
        </w:rPr>
        <w:t xml:space="preserve">7.2.7. niezależnie od </w:t>
      </w:r>
      <w:r>
        <w:rPr>
          <w:rFonts w:ascii="Tahoma" w:hAnsi="Tahoma" w:cs="Tahoma"/>
          <w:sz w:val="20"/>
          <w:szCs w:val="20"/>
        </w:rPr>
        <w:t xml:space="preserve">wyświetlonego komunikatu Wykonawca może kliknąć przycisk </w:t>
      </w:r>
      <w:r w:rsidRPr="002B2F87">
        <w:rPr>
          <w:rFonts w:ascii="Tahoma" w:hAnsi="Tahoma" w:cs="Tahoma"/>
          <w:b/>
          <w:sz w:val="20"/>
          <w:szCs w:val="20"/>
        </w:rPr>
        <w:t>„Złóż ofertę”</w:t>
      </w:r>
      <w:r w:rsidRPr="002B2F87">
        <w:rPr>
          <w:rFonts w:ascii="Tahoma" w:hAnsi="Tahoma" w:cs="Tahoma"/>
          <w:sz w:val="20"/>
          <w:szCs w:val="20"/>
        </w:rPr>
        <w:t>,</w:t>
      </w:r>
      <w:r>
        <w:rPr>
          <w:rFonts w:ascii="Tahoma" w:hAnsi="Tahoma" w:cs="Tahoma"/>
          <w:sz w:val="20"/>
          <w:szCs w:val="20"/>
        </w:rPr>
        <w:t xml:space="preserve"> aby zakończyć etap skła</w:t>
      </w:r>
      <w:r w:rsidRPr="002B2F87">
        <w:rPr>
          <w:rFonts w:ascii="Tahoma" w:hAnsi="Tahoma" w:cs="Tahoma"/>
          <w:sz w:val="20"/>
          <w:szCs w:val="20"/>
        </w:rPr>
        <w:t xml:space="preserve">dania oferty, tylko </w:t>
      </w:r>
      <w:r>
        <w:rPr>
          <w:rFonts w:ascii="Tahoma" w:hAnsi="Tahoma" w:cs="Tahoma"/>
          <w:sz w:val="20"/>
          <w:szCs w:val="20"/>
        </w:rPr>
        <w:t>należy upewnić się, czy błąd nie jest spo</w:t>
      </w:r>
      <w:r w:rsidRPr="002B2F87">
        <w:rPr>
          <w:rFonts w:ascii="Tahoma" w:hAnsi="Tahoma" w:cs="Tahoma"/>
          <w:sz w:val="20"/>
          <w:szCs w:val="20"/>
        </w:rPr>
        <w:t>wodowany błędami 7.</w:t>
      </w:r>
      <w:r>
        <w:rPr>
          <w:rFonts w:ascii="Tahoma" w:hAnsi="Tahoma" w:cs="Tahoma"/>
          <w:sz w:val="20"/>
          <w:szCs w:val="20"/>
        </w:rPr>
        <w:t>2.6,</w:t>
      </w:r>
    </w:p>
    <w:p w:rsidR="002B2F87" w:rsidRPr="002B2F87" w:rsidRDefault="002B2F87" w:rsidP="007B11CA">
      <w:pPr>
        <w:keepNext/>
        <w:keepLines/>
        <w:ind w:left="1134" w:hanging="459"/>
        <w:jc w:val="both"/>
        <w:rPr>
          <w:rFonts w:ascii="Tahoma" w:hAnsi="Tahoma" w:cs="Tahoma"/>
          <w:sz w:val="20"/>
          <w:szCs w:val="20"/>
        </w:rPr>
      </w:pPr>
      <w:r>
        <w:rPr>
          <w:rFonts w:ascii="Tahoma" w:hAnsi="Tahoma" w:cs="Tahoma"/>
          <w:sz w:val="20"/>
          <w:szCs w:val="20"/>
        </w:rPr>
        <w:t>7.2.8. S</w:t>
      </w:r>
      <w:r w:rsidRPr="002B2F87">
        <w:rPr>
          <w:rFonts w:ascii="Tahoma" w:hAnsi="Tahoma" w:cs="Tahoma"/>
          <w:sz w:val="20"/>
          <w:szCs w:val="20"/>
        </w:rPr>
        <w:t xml:space="preserve">ystem zaszyfruje ofertę </w:t>
      </w:r>
      <w:r>
        <w:rPr>
          <w:rFonts w:ascii="Tahoma" w:hAnsi="Tahoma" w:cs="Tahoma"/>
          <w:sz w:val="20"/>
          <w:szCs w:val="20"/>
        </w:rPr>
        <w:t>Wyko</w:t>
      </w:r>
      <w:r w:rsidRPr="002B2F87">
        <w:rPr>
          <w:rFonts w:ascii="Tahoma" w:hAnsi="Tahoma" w:cs="Tahoma"/>
          <w:sz w:val="20"/>
          <w:szCs w:val="20"/>
        </w:rPr>
        <w:t>nawcy, tak by ta był</w:t>
      </w:r>
      <w:r>
        <w:rPr>
          <w:rFonts w:ascii="Tahoma" w:hAnsi="Tahoma" w:cs="Tahoma"/>
          <w:sz w:val="20"/>
          <w:szCs w:val="20"/>
        </w:rPr>
        <w:t>a niedostępna dla Zamawiającego do terminu otwarcia ofert,</w:t>
      </w:r>
    </w:p>
    <w:p w:rsidR="002B2F87" w:rsidRPr="002B2F87" w:rsidRDefault="002B2F87" w:rsidP="007B11CA">
      <w:pPr>
        <w:keepNext/>
        <w:keepLines/>
        <w:ind w:left="1134" w:hanging="459"/>
        <w:jc w:val="both"/>
        <w:rPr>
          <w:rFonts w:ascii="Tahoma" w:hAnsi="Tahoma" w:cs="Tahoma"/>
          <w:sz w:val="20"/>
          <w:szCs w:val="20"/>
        </w:rPr>
      </w:pPr>
      <w:r w:rsidRPr="002B2F87">
        <w:rPr>
          <w:rFonts w:ascii="Tahoma" w:hAnsi="Tahoma" w:cs="Tahoma"/>
          <w:sz w:val="20"/>
          <w:szCs w:val="20"/>
        </w:rPr>
        <w:t>7.2.9. ostatnim krokiem j</w:t>
      </w:r>
      <w:r>
        <w:rPr>
          <w:rFonts w:ascii="Tahoma" w:hAnsi="Tahoma" w:cs="Tahoma"/>
          <w:sz w:val="20"/>
          <w:szCs w:val="20"/>
        </w:rPr>
        <w:t xml:space="preserve">est wyświetlenie się komunikatu </w:t>
      </w:r>
      <w:r w:rsidRPr="002B2F87">
        <w:rPr>
          <w:rFonts w:ascii="Tahoma" w:hAnsi="Tahoma" w:cs="Tahoma"/>
          <w:sz w:val="20"/>
          <w:szCs w:val="20"/>
        </w:rPr>
        <w:t xml:space="preserve">i przesłanie wiadomości email </w:t>
      </w:r>
      <w:r>
        <w:rPr>
          <w:rFonts w:ascii="Tahoma" w:hAnsi="Tahoma" w:cs="Tahoma"/>
          <w:sz w:val="20"/>
          <w:szCs w:val="20"/>
        </w:rPr>
        <w:br/>
        <w:t>z platformazakupo-</w:t>
      </w:r>
      <w:r w:rsidRPr="002B2F87">
        <w:rPr>
          <w:rFonts w:ascii="Tahoma" w:hAnsi="Tahoma" w:cs="Tahoma"/>
          <w:sz w:val="20"/>
          <w:szCs w:val="20"/>
        </w:rPr>
        <w:t xml:space="preserve">wa.pl z informacją na </w:t>
      </w:r>
      <w:r>
        <w:rPr>
          <w:rFonts w:ascii="Tahoma" w:hAnsi="Tahoma" w:cs="Tahoma"/>
          <w:sz w:val="20"/>
          <w:szCs w:val="20"/>
        </w:rPr>
        <w:t>temat złożonej oferty (</w:t>
      </w:r>
      <w:r w:rsidRPr="002B2F87">
        <w:rPr>
          <w:rFonts w:ascii="Tahoma" w:hAnsi="Tahoma" w:cs="Tahoma"/>
          <w:b/>
          <w:sz w:val="20"/>
          <w:szCs w:val="20"/>
        </w:rPr>
        <w:t>Uwaga!</w:t>
      </w:r>
      <w:r w:rsidRPr="002B2F87">
        <w:rPr>
          <w:rFonts w:ascii="Tahoma" w:hAnsi="Tahoma" w:cs="Tahoma"/>
          <w:sz w:val="20"/>
          <w:szCs w:val="20"/>
        </w:rPr>
        <w:t xml:space="preserve"> W przypadku składania kolejnej oferty i wycofaniu poprzedniej, j</w:t>
      </w:r>
      <w:r>
        <w:rPr>
          <w:rFonts w:ascii="Tahoma" w:hAnsi="Tahoma" w:cs="Tahoma"/>
          <w:sz w:val="20"/>
          <w:szCs w:val="20"/>
        </w:rPr>
        <w:t>eżeli użytkownik nie jest zalo</w:t>
      </w:r>
      <w:r w:rsidRPr="002B2F87">
        <w:rPr>
          <w:rFonts w:ascii="Tahoma" w:hAnsi="Tahoma" w:cs="Tahoma"/>
          <w:sz w:val="20"/>
          <w:szCs w:val="20"/>
        </w:rPr>
        <w:t>gowany to do jego identyfikacji potrzebne jest kliknięcie w mail potwierd</w:t>
      </w:r>
      <w:r>
        <w:rPr>
          <w:rFonts w:ascii="Tahoma" w:hAnsi="Tahoma" w:cs="Tahoma"/>
          <w:sz w:val="20"/>
          <w:szCs w:val="20"/>
        </w:rPr>
        <w:t>zający wycofanie złożonej ofer</w:t>
      </w:r>
      <w:r w:rsidRPr="002B2F87">
        <w:rPr>
          <w:rFonts w:ascii="Tahoma" w:hAnsi="Tahoma" w:cs="Tahoma"/>
          <w:sz w:val="20"/>
          <w:szCs w:val="20"/>
        </w:rPr>
        <w:t>ty. W link ten należy kliknąć do czasu przewidzianego na składanie ofer</w:t>
      </w:r>
      <w:r>
        <w:rPr>
          <w:rFonts w:ascii="Tahoma" w:hAnsi="Tahoma" w:cs="Tahoma"/>
          <w:sz w:val="20"/>
          <w:szCs w:val="20"/>
        </w:rPr>
        <w:t>t. Kliknięcie linku po terminie sprawi, że straci on ważność),</w:t>
      </w:r>
    </w:p>
    <w:p w:rsidR="008908D5" w:rsidRPr="00A9538B" w:rsidRDefault="002B2F87" w:rsidP="007B11CA">
      <w:pPr>
        <w:keepNext/>
        <w:keepLines/>
        <w:ind w:left="1134" w:hanging="459"/>
        <w:jc w:val="both"/>
        <w:rPr>
          <w:rFonts w:ascii="Tahoma" w:hAnsi="Tahoma" w:cs="Tahoma"/>
          <w:sz w:val="20"/>
          <w:szCs w:val="20"/>
        </w:rPr>
      </w:pPr>
      <w:r w:rsidRPr="002B2F87">
        <w:rPr>
          <w:rFonts w:ascii="Tahoma" w:hAnsi="Tahoma" w:cs="Tahoma"/>
          <w:sz w:val="20"/>
          <w:szCs w:val="20"/>
        </w:rPr>
        <w:t>7.2.10. w celach odwoławczych</w:t>
      </w:r>
      <w:r w:rsidR="00DC7911">
        <w:rPr>
          <w:rFonts w:ascii="Tahoma" w:hAnsi="Tahoma" w:cs="Tahoma"/>
          <w:sz w:val="20"/>
          <w:szCs w:val="20"/>
        </w:rPr>
        <w:t xml:space="preserve"> z uwagi na zaszyfrowanie ofer</w:t>
      </w:r>
      <w:r w:rsidRPr="002B2F87">
        <w:rPr>
          <w:rFonts w:ascii="Tahoma" w:hAnsi="Tahoma" w:cs="Tahoma"/>
          <w:sz w:val="20"/>
          <w:szCs w:val="20"/>
        </w:rPr>
        <w:t>ty na platform</w:t>
      </w:r>
      <w:r w:rsidR="00DC7911">
        <w:rPr>
          <w:rFonts w:ascii="Tahoma" w:hAnsi="Tahoma" w:cs="Tahoma"/>
          <w:sz w:val="20"/>
          <w:szCs w:val="20"/>
        </w:rPr>
        <w:t xml:space="preserve">azakupowa.pl wykonawca powinien </w:t>
      </w:r>
      <w:r w:rsidRPr="002B2F87">
        <w:rPr>
          <w:rFonts w:ascii="Tahoma" w:hAnsi="Tahoma" w:cs="Tahoma"/>
          <w:sz w:val="20"/>
          <w:szCs w:val="20"/>
        </w:rPr>
        <w:t>przechowywać</w:t>
      </w:r>
      <w:r w:rsidR="00DC7911">
        <w:rPr>
          <w:rFonts w:ascii="Tahoma" w:hAnsi="Tahoma" w:cs="Tahoma"/>
          <w:sz w:val="20"/>
          <w:szCs w:val="20"/>
        </w:rPr>
        <w:t xml:space="preserve"> kopię swojej oferty wraz </w:t>
      </w:r>
      <w:r w:rsidRPr="002B2F87">
        <w:rPr>
          <w:rFonts w:ascii="Tahoma" w:hAnsi="Tahoma" w:cs="Tahoma"/>
          <w:sz w:val="20"/>
          <w:szCs w:val="20"/>
        </w:rPr>
        <w:t>z pobranym plikiem XML na swoim komputerze.</w:t>
      </w:r>
    </w:p>
    <w:p w:rsidR="008908D5" w:rsidRPr="002907C4" w:rsidRDefault="008908D5" w:rsidP="00A80500">
      <w:pPr>
        <w:pStyle w:val="Akapitzlist"/>
        <w:keepNext/>
        <w:keepLines/>
        <w:numPr>
          <w:ilvl w:val="0"/>
          <w:numId w:val="35"/>
        </w:numPr>
        <w:ind w:left="426" w:hanging="426"/>
        <w:jc w:val="both"/>
        <w:rPr>
          <w:rFonts w:ascii="Tahoma" w:hAnsi="Tahoma" w:cs="Tahoma"/>
          <w:sz w:val="20"/>
          <w:szCs w:val="20"/>
        </w:rPr>
      </w:pPr>
      <w:r w:rsidRPr="008908D5">
        <w:rPr>
          <w:rFonts w:ascii="Tahoma" w:hAnsi="Tahoma" w:cs="Tahoma"/>
          <w:sz w:val="20"/>
          <w:szCs w:val="20"/>
        </w:rPr>
        <w:t>Ścieżka dla złożenia podpisu kwal</w:t>
      </w:r>
      <w:r>
        <w:rPr>
          <w:rFonts w:ascii="Tahoma" w:hAnsi="Tahoma" w:cs="Tahoma"/>
          <w:sz w:val="20"/>
          <w:szCs w:val="20"/>
        </w:rPr>
        <w:t>ifikowanego na całej paczce XML znajduje się pod poniższym linkiem</w:t>
      </w:r>
      <w:r>
        <w:rPr>
          <w:rFonts w:ascii="Tahoma" w:hAnsi="Tahoma" w:cs="Tahoma"/>
          <w:sz w:val="20"/>
          <w:szCs w:val="20"/>
          <w:lang w:val="pl-PL"/>
        </w:rPr>
        <w:t xml:space="preserve"> </w:t>
      </w:r>
      <w:hyperlink r:id="rId16" w:history="1">
        <w:r w:rsidRPr="00ED2FF9">
          <w:rPr>
            <w:rStyle w:val="Hipercze"/>
            <w:rFonts w:ascii="Tahoma" w:hAnsi="Tahoma" w:cs="Tahoma"/>
            <w:sz w:val="20"/>
            <w:szCs w:val="20"/>
          </w:rPr>
          <w:t>https://drive.google.com/file/d/1dyMKPNu0QD9jSzLaX1N9yGxxJa5zvtSD/view</w:t>
        </w:r>
      </w:hyperlink>
      <w:r w:rsidR="00DA3A43">
        <w:rPr>
          <w:rFonts w:ascii="Tahoma" w:hAnsi="Tahoma" w:cs="Tahoma"/>
          <w:sz w:val="20"/>
          <w:szCs w:val="20"/>
          <w:lang w:val="pl-PL"/>
        </w:rPr>
        <w:t xml:space="preserve"> str. 77-79.</w:t>
      </w:r>
    </w:p>
    <w:p w:rsidR="00DA3A43" w:rsidRPr="002907C4" w:rsidRDefault="00DA3A43" w:rsidP="00A80500">
      <w:pPr>
        <w:pStyle w:val="Akapitzlist"/>
        <w:keepNext/>
        <w:keepLines/>
        <w:numPr>
          <w:ilvl w:val="0"/>
          <w:numId w:val="35"/>
        </w:numPr>
        <w:ind w:left="426" w:hanging="426"/>
        <w:jc w:val="both"/>
        <w:rPr>
          <w:rFonts w:ascii="Tahoma" w:hAnsi="Tahoma" w:cs="Tahoma"/>
          <w:sz w:val="20"/>
          <w:szCs w:val="20"/>
        </w:rPr>
      </w:pPr>
      <w:r w:rsidRPr="00DA3A43">
        <w:rPr>
          <w:rFonts w:ascii="Tahoma" w:hAnsi="Tahoma" w:cs="Tahoma"/>
          <w:sz w:val="20"/>
          <w:szCs w:val="20"/>
        </w:rPr>
        <w:t>Wykonawca może przed upływem terminu do składania ofert wycofać</w:t>
      </w:r>
      <w:r>
        <w:rPr>
          <w:rFonts w:ascii="Tahoma" w:hAnsi="Tahoma" w:cs="Tahoma"/>
          <w:sz w:val="20"/>
          <w:szCs w:val="20"/>
          <w:lang w:val="pl-PL"/>
        </w:rPr>
        <w:t xml:space="preserve"> </w:t>
      </w:r>
      <w:r w:rsidRPr="00DA3A43">
        <w:rPr>
          <w:rFonts w:ascii="Tahoma" w:hAnsi="Tahoma" w:cs="Tahoma"/>
          <w:sz w:val="20"/>
          <w:szCs w:val="20"/>
        </w:rPr>
        <w:t xml:space="preserve">ofertę za pośrednictwem </w:t>
      </w:r>
      <w:r w:rsidRPr="00DA3A43">
        <w:rPr>
          <w:rFonts w:ascii="Tahoma" w:hAnsi="Tahoma" w:cs="Tahoma"/>
          <w:b/>
          <w:sz w:val="20"/>
          <w:szCs w:val="20"/>
          <w:lang w:val="pl-PL"/>
        </w:rPr>
        <w:t>„</w:t>
      </w:r>
      <w:r w:rsidRPr="00DA3A43">
        <w:rPr>
          <w:rFonts w:ascii="Tahoma" w:hAnsi="Tahoma" w:cs="Tahoma"/>
          <w:b/>
          <w:sz w:val="20"/>
          <w:szCs w:val="20"/>
        </w:rPr>
        <w:t>Formularza składania oferty</w:t>
      </w:r>
      <w:r w:rsidRPr="00DA3A43">
        <w:rPr>
          <w:rFonts w:ascii="Tahoma" w:hAnsi="Tahoma" w:cs="Tahoma"/>
          <w:b/>
          <w:sz w:val="20"/>
          <w:szCs w:val="20"/>
          <w:lang w:val="pl-PL"/>
        </w:rPr>
        <w:t>”</w:t>
      </w:r>
    </w:p>
    <w:p w:rsidR="00DA3A43" w:rsidRDefault="00DA3A43" w:rsidP="00A80500">
      <w:pPr>
        <w:pStyle w:val="Akapitzlist"/>
        <w:keepNext/>
        <w:keepLines/>
        <w:numPr>
          <w:ilvl w:val="0"/>
          <w:numId w:val="35"/>
        </w:numPr>
        <w:ind w:left="426" w:hanging="568"/>
        <w:jc w:val="both"/>
        <w:rPr>
          <w:rFonts w:ascii="Tahoma" w:hAnsi="Tahoma" w:cs="Tahoma"/>
          <w:sz w:val="20"/>
          <w:szCs w:val="20"/>
        </w:rPr>
      </w:pPr>
      <w:r w:rsidRPr="00DA3A43">
        <w:rPr>
          <w:rFonts w:ascii="Tahoma" w:hAnsi="Tahoma" w:cs="Tahoma"/>
          <w:sz w:val="20"/>
          <w:szCs w:val="20"/>
        </w:rPr>
        <w:t xml:space="preserve">Z uwagi na to, że oferta </w:t>
      </w:r>
      <w:r>
        <w:rPr>
          <w:rFonts w:ascii="Tahoma" w:hAnsi="Tahoma" w:cs="Tahoma"/>
          <w:sz w:val="20"/>
          <w:szCs w:val="20"/>
        </w:rPr>
        <w:t>Wykonawcy jest zaszyfrowana</w:t>
      </w:r>
      <w:r w:rsidRPr="00DA3A43">
        <w:rPr>
          <w:rFonts w:ascii="Tahoma" w:hAnsi="Tahoma" w:cs="Tahoma"/>
          <w:sz w:val="20"/>
          <w:szCs w:val="20"/>
        </w:rPr>
        <w:t xml:space="preserve"> nie</w:t>
      </w:r>
      <w:r>
        <w:rPr>
          <w:rFonts w:ascii="Tahoma" w:hAnsi="Tahoma" w:cs="Tahoma"/>
          <w:sz w:val="20"/>
          <w:szCs w:val="20"/>
          <w:lang w:val="pl-PL"/>
        </w:rPr>
        <w:t xml:space="preserve"> </w:t>
      </w:r>
      <w:r>
        <w:rPr>
          <w:rFonts w:ascii="Tahoma" w:hAnsi="Tahoma" w:cs="Tahoma"/>
          <w:sz w:val="20"/>
          <w:szCs w:val="20"/>
        </w:rPr>
        <w:t>można jej</w:t>
      </w:r>
      <w:r w:rsidRPr="00DA3A43">
        <w:rPr>
          <w:rFonts w:ascii="Tahoma" w:hAnsi="Tahoma" w:cs="Tahoma"/>
          <w:sz w:val="20"/>
          <w:szCs w:val="20"/>
        </w:rPr>
        <w:t xml:space="preserve"> edytować.</w:t>
      </w:r>
      <w:r>
        <w:rPr>
          <w:rFonts w:ascii="Tahoma" w:hAnsi="Tahoma" w:cs="Tahoma"/>
          <w:sz w:val="20"/>
          <w:szCs w:val="20"/>
        </w:rPr>
        <w:t xml:space="preserve"> Przez zmianę oferty  rozumie się zło</w:t>
      </w:r>
      <w:r w:rsidRPr="00DA3A43">
        <w:rPr>
          <w:rFonts w:ascii="Tahoma" w:hAnsi="Tahoma" w:cs="Tahoma"/>
          <w:sz w:val="20"/>
          <w:szCs w:val="20"/>
        </w:rPr>
        <w:t>żenie nowej oferty i wycofanie poprzedniej, jednak należy to zrobić</w:t>
      </w:r>
      <w:r>
        <w:rPr>
          <w:rFonts w:ascii="Tahoma" w:hAnsi="Tahoma" w:cs="Tahoma"/>
          <w:sz w:val="20"/>
          <w:szCs w:val="20"/>
          <w:lang w:val="pl-PL"/>
        </w:rPr>
        <w:t xml:space="preserve"> </w:t>
      </w:r>
      <w:r w:rsidRPr="00DA3A43">
        <w:rPr>
          <w:rFonts w:ascii="Tahoma" w:hAnsi="Tahoma" w:cs="Tahoma"/>
          <w:sz w:val="20"/>
          <w:szCs w:val="20"/>
        </w:rPr>
        <w:t>przed upływem terminu zakończenia składania ofert w postępowaniu.</w:t>
      </w:r>
    </w:p>
    <w:p w:rsidR="002907C4" w:rsidRPr="002907C4" w:rsidRDefault="002907C4" w:rsidP="00A80500">
      <w:pPr>
        <w:pStyle w:val="Akapitzlist"/>
        <w:keepNext/>
        <w:keepLines/>
        <w:numPr>
          <w:ilvl w:val="0"/>
          <w:numId w:val="35"/>
        </w:numPr>
        <w:ind w:left="426" w:hanging="568"/>
        <w:jc w:val="both"/>
        <w:rPr>
          <w:rFonts w:ascii="Tahoma" w:hAnsi="Tahoma" w:cs="Tahoma"/>
          <w:sz w:val="20"/>
          <w:szCs w:val="20"/>
        </w:rPr>
      </w:pPr>
      <w:r w:rsidRPr="002907C4">
        <w:rPr>
          <w:rFonts w:ascii="Tahoma" w:hAnsi="Tahoma" w:cs="Tahoma"/>
          <w:sz w:val="20"/>
          <w:szCs w:val="20"/>
        </w:rPr>
        <w:t xml:space="preserve">Złożenie nowej oferty </w:t>
      </w:r>
      <w:r>
        <w:rPr>
          <w:rFonts w:ascii="Tahoma" w:hAnsi="Tahoma" w:cs="Tahoma"/>
          <w:sz w:val="20"/>
          <w:szCs w:val="20"/>
        </w:rPr>
        <w:t>i wycofanie poprzedniej w postę</w:t>
      </w:r>
      <w:r w:rsidRPr="002907C4">
        <w:rPr>
          <w:rFonts w:ascii="Tahoma" w:hAnsi="Tahoma" w:cs="Tahoma"/>
          <w:sz w:val="20"/>
          <w:szCs w:val="20"/>
        </w:rPr>
        <w:t>powaniu w którym zamawiający dopus</w:t>
      </w:r>
      <w:r>
        <w:rPr>
          <w:rFonts w:ascii="Tahoma" w:hAnsi="Tahoma" w:cs="Tahoma"/>
          <w:sz w:val="20"/>
          <w:szCs w:val="20"/>
        </w:rPr>
        <w:t>zcza złożenie tylko jednej ofer</w:t>
      </w:r>
      <w:r w:rsidRPr="002907C4">
        <w:rPr>
          <w:rFonts w:ascii="Tahoma" w:hAnsi="Tahoma" w:cs="Tahoma"/>
          <w:sz w:val="20"/>
          <w:szCs w:val="20"/>
        </w:rPr>
        <w:t>ty przed upływem terminu zakończenia składania ofert</w:t>
      </w:r>
      <w:r>
        <w:rPr>
          <w:rFonts w:ascii="Tahoma" w:hAnsi="Tahoma" w:cs="Tahoma"/>
          <w:sz w:val="20"/>
          <w:szCs w:val="20"/>
          <w:lang w:val="pl-PL"/>
        </w:rPr>
        <w:t xml:space="preserve"> </w:t>
      </w:r>
      <w:r w:rsidRPr="002907C4">
        <w:rPr>
          <w:rFonts w:ascii="Tahoma" w:hAnsi="Tahoma" w:cs="Tahoma"/>
          <w:sz w:val="20"/>
          <w:szCs w:val="20"/>
        </w:rPr>
        <w:t>w postępowaniu powoduje wycofanie oferty poprzednio złożonej.</w:t>
      </w:r>
    </w:p>
    <w:p w:rsidR="002907C4" w:rsidRPr="001A5E50" w:rsidRDefault="002907C4" w:rsidP="00A80500">
      <w:pPr>
        <w:pStyle w:val="Akapitzlist"/>
        <w:keepNext/>
        <w:keepLines/>
        <w:numPr>
          <w:ilvl w:val="0"/>
          <w:numId w:val="35"/>
        </w:numPr>
        <w:ind w:left="426" w:hanging="568"/>
        <w:jc w:val="both"/>
        <w:rPr>
          <w:rFonts w:ascii="Tahoma" w:hAnsi="Tahoma" w:cs="Tahoma"/>
          <w:sz w:val="20"/>
          <w:szCs w:val="20"/>
        </w:rPr>
      </w:pPr>
      <w:r w:rsidRPr="002907C4">
        <w:rPr>
          <w:rFonts w:ascii="Tahoma" w:hAnsi="Tahoma" w:cs="Tahoma"/>
          <w:sz w:val="20"/>
          <w:szCs w:val="20"/>
        </w:rPr>
        <w:t>Jeśli wykona</w:t>
      </w:r>
      <w:r w:rsidR="001A5E50">
        <w:rPr>
          <w:rFonts w:ascii="Tahoma" w:hAnsi="Tahoma" w:cs="Tahoma"/>
          <w:sz w:val="20"/>
          <w:szCs w:val="20"/>
        </w:rPr>
        <w:t>wca składający ofertę</w:t>
      </w:r>
      <w:r w:rsidRPr="002907C4">
        <w:rPr>
          <w:rFonts w:ascii="Tahoma" w:hAnsi="Tahoma" w:cs="Tahoma"/>
          <w:sz w:val="20"/>
          <w:szCs w:val="20"/>
        </w:rPr>
        <w:t xml:space="preserve"> jest zautoryzowany</w:t>
      </w:r>
      <w:r w:rsidRPr="001A5E50">
        <w:rPr>
          <w:rFonts w:ascii="Tahoma" w:hAnsi="Tahoma" w:cs="Tahoma"/>
          <w:sz w:val="20"/>
          <w:szCs w:val="20"/>
        </w:rPr>
        <w:t>(zalogowany),</w:t>
      </w:r>
      <w:r w:rsidR="001A5E50">
        <w:rPr>
          <w:rFonts w:ascii="Tahoma" w:hAnsi="Tahoma" w:cs="Tahoma"/>
          <w:sz w:val="20"/>
          <w:szCs w:val="20"/>
        </w:rPr>
        <w:t xml:space="preserve"> to wycofanie oferty</w:t>
      </w:r>
      <w:r w:rsidRPr="001A5E50">
        <w:rPr>
          <w:rFonts w:ascii="Tahoma" w:hAnsi="Tahoma" w:cs="Tahoma"/>
          <w:sz w:val="20"/>
          <w:szCs w:val="20"/>
        </w:rPr>
        <w:t xml:space="preserve"> następuje od razu po</w:t>
      </w:r>
      <w:r w:rsidR="001A5E50">
        <w:rPr>
          <w:rFonts w:ascii="Tahoma" w:hAnsi="Tahoma" w:cs="Tahoma"/>
          <w:sz w:val="20"/>
          <w:szCs w:val="20"/>
          <w:lang w:val="pl-PL"/>
        </w:rPr>
        <w:t xml:space="preserve"> </w:t>
      </w:r>
      <w:r w:rsidRPr="001A5E50">
        <w:rPr>
          <w:rFonts w:ascii="Tahoma" w:hAnsi="Tahoma" w:cs="Tahoma"/>
          <w:sz w:val="20"/>
          <w:szCs w:val="20"/>
        </w:rPr>
        <w:t>złożeniu nowej oferty.</w:t>
      </w:r>
    </w:p>
    <w:p w:rsidR="002907C4" w:rsidRPr="001A5E50" w:rsidRDefault="001A5E50" w:rsidP="00A80500">
      <w:pPr>
        <w:pStyle w:val="Akapitzlist"/>
        <w:keepNext/>
        <w:keepLines/>
        <w:numPr>
          <w:ilvl w:val="0"/>
          <w:numId w:val="35"/>
        </w:numPr>
        <w:ind w:left="426" w:hanging="568"/>
        <w:jc w:val="both"/>
        <w:rPr>
          <w:rFonts w:ascii="Tahoma" w:hAnsi="Tahoma" w:cs="Tahoma"/>
          <w:sz w:val="20"/>
          <w:szCs w:val="20"/>
        </w:rPr>
      </w:pPr>
      <w:r>
        <w:rPr>
          <w:rFonts w:ascii="Tahoma" w:hAnsi="Tahoma" w:cs="Tahoma"/>
          <w:sz w:val="20"/>
          <w:szCs w:val="20"/>
        </w:rPr>
        <w:t xml:space="preserve"> Jeżeli oferta</w:t>
      </w:r>
      <w:r w:rsidR="002907C4" w:rsidRPr="001A5E50">
        <w:rPr>
          <w:rFonts w:ascii="Tahoma" w:hAnsi="Tahoma" w:cs="Tahoma"/>
          <w:sz w:val="20"/>
          <w:szCs w:val="20"/>
        </w:rPr>
        <w:t xml:space="preserve"> składana j</w:t>
      </w:r>
      <w:r>
        <w:rPr>
          <w:rFonts w:ascii="Tahoma" w:hAnsi="Tahoma" w:cs="Tahoma"/>
          <w:sz w:val="20"/>
          <w:szCs w:val="20"/>
        </w:rPr>
        <w:t>est przez niezautoryzowanego Wy</w:t>
      </w:r>
      <w:r w:rsidR="002907C4" w:rsidRPr="001A5E50">
        <w:rPr>
          <w:rFonts w:ascii="Tahoma" w:hAnsi="Tahoma" w:cs="Tahoma"/>
          <w:sz w:val="20"/>
          <w:szCs w:val="20"/>
        </w:rPr>
        <w:t>konawcę (niezalogowany lub nieposia</w:t>
      </w:r>
      <w:r>
        <w:rPr>
          <w:rFonts w:ascii="Tahoma" w:hAnsi="Tahoma" w:cs="Tahoma"/>
          <w:sz w:val="20"/>
          <w:szCs w:val="20"/>
        </w:rPr>
        <w:t>dający konta) to wycofanie ofer</w:t>
      </w:r>
      <w:r w:rsidR="002907C4" w:rsidRPr="001A5E50">
        <w:rPr>
          <w:rFonts w:ascii="Tahoma" w:hAnsi="Tahoma" w:cs="Tahoma"/>
          <w:sz w:val="20"/>
          <w:szCs w:val="20"/>
        </w:rPr>
        <w:t>ty musi być przez niego potwierdzone:</w:t>
      </w:r>
    </w:p>
    <w:p w:rsidR="002907C4" w:rsidRPr="001A5E50" w:rsidRDefault="002907C4" w:rsidP="007B11CA">
      <w:pPr>
        <w:keepNext/>
        <w:keepLines/>
        <w:ind w:left="567" w:hanging="425"/>
        <w:jc w:val="both"/>
        <w:rPr>
          <w:rFonts w:ascii="Tahoma" w:hAnsi="Tahoma" w:cs="Tahoma"/>
          <w:sz w:val="20"/>
          <w:szCs w:val="20"/>
        </w:rPr>
      </w:pPr>
      <w:r w:rsidRPr="001A5E50">
        <w:rPr>
          <w:rFonts w:ascii="Tahoma" w:hAnsi="Tahoma" w:cs="Tahoma"/>
          <w:sz w:val="20"/>
          <w:szCs w:val="20"/>
        </w:rPr>
        <w:t>13.1. przez kliknięcie w link wysłany w wiadomości email, który</w:t>
      </w:r>
      <w:r w:rsidR="001A5E50">
        <w:rPr>
          <w:rFonts w:ascii="Tahoma" w:hAnsi="Tahoma" w:cs="Tahoma"/>
          <w:sz w:val="20"/>
          <w:szCs w:val="20"/>
        </w:rPr>
        <w:t xml:space="preserve"> </w:t>
      </w:r>
      <w:r w:rsidRPr="001A5E50">
        <w:rPr>
          <w:rFonts w:ascii="Tahoma" w:hAnsi="Tahoma" w:cs="Tahoma"/>
          <w:sz w:val="20"/>
          <w:szCs w:val="20"/>
        </w:rPr>
        <w:t>musi być zgodny z adres</w:t>
      </w:r>
      <w:r w:rsidR="001A5E50">
        <w:rPr>
          <w:rFonts w:ascii="Tahoma" w:hAnsi="Tahoma" w:cs="Tahoma"/>
          <w:sz w:val="20"/>
          <w:szCs w:val="20"/>
        </w:rPr>
        <w:t>em</w:t>
      </w:r>
      <w:r w:rsidRPr="001A5E50">
        <w:rPr>
          <w:rFonts w:ascii="Tahoma" w:hAnsi="Tahoma" w:cs="Tahoma"/>
          <w:sz w:val="20"/>
          <w:szCs w:val="20"/>
        </w:rPr>
        <w:t xml:space="preserve"> email podanym podczas pierwotnego</w:t>
      </w:r>
      <w:r w:rsidR="001A5E50">
        <w:rPr>
          <w:rFonts w:ascii="Tahoma" w:hAnsi="Tahoma" w:cs="Tahoma"/>
          <w:sz w:val="20"/>
          <w:szCs w:val="20"/>
        </w:rPr>
        <w:t xml:space="preserve"> </w:t>
      </w:r>
      <w:r w:rsidRPr="001A5E50">
        <w:rPr>
          <w:rFonts w:ascii="Tahoma" w:hAnsi="Tahoma" w:cs="Tahoma"/>
          <w:sz w:val="20"/>
          <w:szCs w:val="20"/>
        </w:rPr>
        <w:t>składania oferty lub</w:t>
      </w:r>
    </w:p>
    <w:p w:rsidR="002907C4" w:rsidRPr="001A5E50" w:rsidRDefault="002907C4" w:rsidP="007B11CA">
      <w:pPr>
        <w:keepNext/>
        <w:keepLines/>
        <w:ind w:left="567" w:hanging="425"/>
        <w:jc w:val="both"/>
        <w:rPr>
          <w:rFonts w:ascii="Tahoma" w:hAnsi="Tahoma" w:cs="Tahoma"/>
          <w:sz w:val="20"/>
          <w:szCs w:val="20"/>
        </w:rPr>
      </w:pPr>
      <w:r w:rsidRPr="001A5E50">
        <w:rPr>
          <w:rFonts w:ascii="Tahoma" w:hAnsi="Tahoma" w:cs="Tahoma"/>
          <w:sz w:val="20"/>
          <w:szCs w:val="20"/>
        </w:rPr>
        <w:t xml:space="preserve">13.2. zalogowanie i kliknięcie w przycisk </w:t>
      </w:r>
      <w:r w:rsidR="001A5E50" w:rsidRPr="001A5E50">
        <w:rPr>
          <w:rFonts w:ascii="Tahoma" w:hAnsi="Tahoma" w:cs="Tahoma"/>
          <w:b/>
          <w:sz w:val="20"/>
          <w:szCs w:val="20"/>
        </w:rPr>
        <w:t>„</w:t>
      </w:r>
      <w:r w:rsidRPr="001A5E50">
        <w:rPr>
          <w:rFonts w:ascii="Tahoma" w:hAnsi="Tahoma" w:cs="Tahoma"/>
          <w:b/>
          <w:sz w:val="20"/>
          <w:szCs w:val="20"/>
        </w:rPr>
        <w:t>Potwierdź ofertę</w:t>
      </w:r>
      <w:r w:rsidR="001A5E50" w:rsidRPr="001A5E50">
        <w:rPr>
          <w:rFonts w:ascii="Tahoma" w:hAnsi="Tahoma" w:cs="Tahoma"/>
          <w:b/>
          <w:sz w:val="20"/>
          <w:szCs w:val="20"/>
        </w:rPr>
        <w:t>”</w:t>
      </w:r>
      <w:r w:rsidRPr="001A5E50">
        <w:rPr>
          <w:rFonts w:ascii="Tahoma" w:hAnsi="Tahoma" w:cs="Tahoma"/>
          <w:sz w:val="20"/>
          <w:szCs w:val="20"/>
        </w:rPr>
        <w:t>.</w:t>
      </w:r>
    </w:p>
    <w:p w:rsidR="002907C4" w:rsidRPr="001A5E50" w:rsidRDefault="002907C4" w:rsidP="00A80500">
      <w:pPr>
        <w:pStyle w:val="Akapitzlist"/>
        <w:keepNext/>
        <w:keepLines/>
        <w:numPr>
          <w:ilvl w:val="0"/>
          <w:numId w:val="35"/>
        </w:numPr>
        <w:ind w:left="284" w:hanging="426"/>
        <w:jc w:val="both"/>
        <w:rPr>
          <w:rFonts w:ascii="Tahoma" w:hAnsi="Tahoma" w:cs="Tahoma"/>
          <w:sz w:val="20"/>
          <w:szCs w:val="20"/>
        </w:rPr>
      </w:pPr>
      <w:r w:rsidRPr="002907C4">
        <w:rPr>
          <w:rFonts w:ascii="Tahoma" w:hAnsi="Tahoma" w:cs="Tahoma"/>
          <w:sz w:val="20"/>
          <w:szCs w:val="20"/>
        </w:rPr>
        <w:t>Po</w:t>
      </w:r>
      <w:r w:rsidR="001A5E50">
        <w:rPr>
          <w:rFonts w:ascii="Tahoma" w:hAnsi="Tahoma" w:cs="Tahoma"/>
          <w:sz w:val="20"/>
          <w:szCs w:val="20"/>
        </w:rPr>
        <w:t xml:space="preserve">twierdzeniem wycofania oferty </w:t>
      </w:r>
      <w:r w:rsidRPr="002907C4">
        <w:rPr>
          <w:rFonts w:ascii="Tahoma" w:hAnsi="Tahoma" w:cs="Tahoma"/>
          <w:sz w:val="20"/>
          <w:szCs w:val="20"/>
        </w:rPr>
        <w:t>w przypadku ust. 13.1</w:t>
      </w:r>
      <w:r w:rsidR="001A5E50">
        <w:rPr>
          <w:rFonts w:ascii="Tahoma" w:hAnsi="Tahoma" w:cs="Tahoma"/>
          <w:sz w:val="20"/>
          <w:szCs w:val="20"/>
          <w:lang w:val="pl-PL"/>
        </w:rPr>
        <w:t xml:space="preserve"> </w:t>
      </w:r>
      <w:r w:rsidRPr="001A5E50">
        <w:rPr>
          <w:rFonts w:ascii="Tahoma" w:hAnsi="Tahoma" w:cs="Tahoma"/>
          <w:sz w:val="20"/>
          <w:szCs w:val="20"/>
        </w:rPr>
        <w:t xml:space="preserve">jest data kliknięcia w przycisk </w:t>
      </w:r>
      <w:r w:rsidR="001A5E50" w:rsidRPr="001A5E50">
        <w:rPr>
          <w:rFonts w:ascii="Tahoma" w:hAnsi="Tahoma" w:cs="Tahoma"/>
          <w:b/>
          <w:sz w:val="20"/>
          <w:szCs w:val="20"/>
          <w:lang w:val="pl-PL"/>
        </w:rPr>
        <w:t>„</w:t>
      </w:r>
      <w:r w:rsidRPr="001A5E50">
        <w:rPr>
          <w:rFonts w:ascii="Tahoma" w:hAnsi="Tahoma" w:cs="Tahoma"/>
          <w:b/>
          <w:sz w:val="20"/>
          <w:szCs w:val="20"/>
        </w:rPr>
        <w:t>Wycofaj ofertę</w:t>
      </w:r>
      <w:r w:rsidR="001A5E50" w:rsidRPr="001A5E50">
        <w:rPr>
          <w:rFonts w:ascii="Tahoma" w:hAnsi="Tahoma" w:cs="Tahoma"/>
          <w:b/>
          <w:sz w:val="20"/>
          <w:szCs w:val="20"/>
          <w:lang w:val="pl-PL"/>
        </w:rPr>
        <w:t>”</w:t>
      </w:r>
      <w:r w:rsidR="001A5E50">
        <w:rPr>
          <w:rFonts w:ascii="Tahoma" w:hAnsi="Tahoma" w:cs="Tahoma"/>
          <w:sz w:val="20"/>
          <w:szCs w:val="20"/>
        </w:rPr>
        <w:t xml:space="preserve"> i potwierdzenie tej ak</w:t>
      </w:r>
      <w:r w:rsidRPr="001A5E50">
        <w:rPr>
          <w:rFonts w:ascii="Tahoma" w:hAnsi="Tahoma" w:cs="Tahoma"/>
          <w:sz w:val="20"/>
          <w:szCs w:val="20"/>
        </w:rPr>
        <w:t>cji.</w:t>
      </w:r>
    </w:p>
    <w:p w:rsidR="002907C4" w:rsidRPr="001A5E50" w:rsidRDefault="001A5E50" w:rsidP="00A80500">
      <w:pPr>
        <w:pStyle w:val="Akapitzlist"/>
        <w:keepNext/>
        <w:keepLines/>
        <w:numPr>
          <w:ilvl w:val="0"/>
          <w:numId w:val="35"/>
        </w:numPr>
        <w:ind w:left="284" w:hanging="426"/>
        <w:jc w:val="both"/>
        <w:rPr>
          <w:rFonts w:ascii="Tahoma" w:hAnsi="Tahoma" w:cs="Tahoma"/>
          <w:sz w:val="20"/>
          <w:szCs w:val="20"/>
        </w:rPr>
      </w:pPr>
      <w:r>
        <w:rPr>
          <w:rFonts w:ascii="Tahoma" w:hAnsi="Tahoma" w:cs="Tahoma"/>
          <w:sz w:val="20"/>
          <w:szCs w:val="20"/>
        </w:rPr>
        <w:t>Wycofanie oferty możliwe jest d</w:t>
      </w:r>
      <w:r w:rsidR="002907C4" w:rsidRPr="002907C4">
        <w:rPr>
          <w:rFonts w:ascii="Tahoma" w:hAnsi="Tahoma" w:cs="Tahoma"/>
          <w:sz w:val="20"/>
          <w:szCs w:val="20"/>
        </w:rPr>
        <w:t>o zakończeniu terminu</w:t>
      </w:r>
      <w:r>
        <w:rPr>
          <w:rFonts w:ascii="Tahoma" w:hAnsi="Tahoma" w:cs="Tahoma"/>
          <w:sz w:val="20"/>
          <w:szCs w:val="20"/>
          <w:lang w:val="pl-PL"/>
        </w:rPr>
        <w:t xml:space="preserve"> </w:t>
      </w:r>
      <w:r w:rsidR="002907C4" w:rsidRPr="001A5E50">
        <w:rPr>
          <w:rFonts w:ascii="Tahoma" w:hAnsi="Tahoma" w:cs="Tahoma"/>
          <w:sz w:val="20"/>
          <w:szCs w:val="20"/>
        </w:rPr>
        <w:t>składania ofert w postępowaniu.</w:t>
      </w:r>
    </w:p>
    <w:p w:rsidR="002907C4" w:rsidRPr="001A5E50" w:rsidRDefault="002907C4" w:rsidP="00A80500">
      <w:pPr>
        <w:pStyle w:val="Akapitzlist"/>
        <w:keepNext/>
        <w:keepLines/>
        <w:numPr>
          <w:ilvl w:val="0"/>
          <w:numId w:val="35"/>
        </w:numPr>
        <w:ind w:left="284" w:hanging="426"/>
        <w:jc w:val="both"/>
        <w:rPr>
          <w:rFonts w:ascii="Tahoma" w:hAnsi="Tahoma" w:cs="Tahoma"/>
          <w:sz w:val="20"/>
          <w:szCs w:val="20"/>
        </w:rPr>
      </w:pPr>
      <w:r w:rsidRPr="002907C4">
        <w:rPr>
          <w:rFonts w:ascii="Tahoma" w:hAnsi="Tahoma" w:cs="Tahoma"/>
          <w:sz w:val="20"/>
          <w:szCs w:val="20"/>
        </w:rPr>
        <w:t>Wycofanie złożonej oferty powoduje, że zamawiający nie będzie miał</w:t>
      </w:r>
      <w:r w:rsidR="001A5E50">
        <w:rPr>
          <w:rFonts w:ascii="Tahoma" w:hAnsi="Tahoma" w:cs="Tahoma"/>
          <w:sz w:val="20"/>
          <w:szCs w:val="20"/>
          <w:lang w:val="pl-PL"/>
        </w:rPr>
        <w:t xml:space="preserve"> </w:t>
      </w:r>
      <w:r w:rsidRPr="001A5E50">
        <w:rPr>
          <w:rFonts w:ascii="Tahoma" w:hAnsi="Tahoma" w:cs="Tahoma"/>
          <w:sz w:val="20"/>
          <w:szCs w:val="20"/>
        </w:rPr>
        <w:t>możliwości zapoznania się z nią po u</w:t>
      </w:r>
      <w:r w:rsidR="001A5E50">
        <w:rPr>
          <w:rFonts w:ascii="Tahoma" w:hAnsi="Tahoma" w:cs="Tahoma"/>
          <w:sz w:val="20"/>
          <w:szCs w:val="20"/>
        </w:rPr>
        <w:t>pływie terminu zakończenia skła</w:t>
      </w:r>
      <w:r w:rsidRPr="001A5E50">
        <w:rPr>
          <w:rFonts w:ascii="Tahoma" w:hAnsi="Tahoma" w:cs="Tahoma"/>
          <w:sz w:val="20"/>
          <w:szCs w:val="20"/>
        </w:rPr>
        <w:t>dania ofert w postępowaniu.</w:t>
      </w:r>
    </w:p>
    <w:p w:rsidR="002907C4" w:rsidRDefault="002907C4" w:rsidP="00A80500">
      <w:pPr>
        <w:pStyle w:val="Akapitzlist"/>
        <w:keepNext/>
        <w:keepLines/>
        <w:numPr>
          <w:ilvl w:val="0"/>
          <w:numId w:val="35"/>
        </w:numPr>
        <w:ind w:left="284" w:hanging="426"/>
        <w:jc w:val="both"/>
        <w:rPr>
          <w:rFonts w:ascii="Tahoma" w:hAnsi="Tahoma" w:cs="Tahoma"/>
          <w:sz w:val="20"/>
          <w:szCs w:val="20"/>
        </w:rPr>
      </w:pPr>
      <w:r w:rsidRPr="002907C4">
        <w:rPr>
          <w:rFonts w:ascii="Tahoma" w:hAnsi="Tahoma" w:cs="Tahoma"/>
          <w:sz w:val="20"/>
          <w:szCs w:val="20"/>
        </w:rPr>
        <w:t>Wykonawca po upływie terminu składania ofert nie może dokonać</w:t>
      </w:r>
      <w:r w:rsidR="001A5E50">
        <w:rPr>
          <w:rFonts w:ascii="Tahoma" w:hAnsi="Tahoma" w:cs="Tahoma"/>
          <w:sz w:val="20"/>
          <w:szCs w:val="20"/>
          <w:lang w:val="pl-PL"/>
        </w:rPr>
        <w:t xml:space="preserve"> </w:t>
      </w:r>
      <w:r w:rsidR="001A5E50">
        <w:rPr>
          <w:rFonts w:ascii="Tahoma" w:hAnsi="Tahoma" w:cs="Tahoma"/>
          <w:sz w:val="20"/>
          <w:szCs w:val="20"/>
        </w:rPr>
        <w:t>zmiany złożonej oferty.</w:t>
      </w:r>
    </w:p>
    <w:p w:rsidR="0060492B" w:rsidRPr="0060492B" w:rsidRDefault="0060492B" w:rsidP="007B11CA">
      <w:pPr>
        <w:keepNext/>
        <w:keepLines/>
        <w:jc w:val="both"/>
        <w:rPr>
          <w:rFonts w:ascii="Tahoma" w:hAnsi="Tahoma" w:cs="Tahoma"/>
          <w:sz w:val="20"/>
          <w:szCs w:val="20"/>
        </w:rPr>
      </w:pPr>
    </w:p>
    <w:p w:rsidR="0060492B" w:rsidRPr="0060492B" w:rsidRDefault="0060492B" w:rsidP="00A80500">
      <w:pPr>
        <w:pStyle w:val="Akapitzlist"/>
        <w:keepNext/>
        <w:keepLines/>
        <w:numPr>
          <w:ilvl w:val="0"/>
          <w:numId w:val="34"/>
        </w:numPr>
        <w:jc w:val="both"/>
        <w:rPr>
          <w:rFonts w:ascii="Tahoma" w:hAnsi="Tahoma" w:cs="Tahoma"/>
          <w:b/>
          <w:sz w:val="20"/>
          <w:szCs w:val="20"/>
        </w:rPr>
      </w:pPr>
      <w:r w:rsidRPr="0060492B">
        <w:rPr>
          <w:rFonts w:ascii="Tahoma" w:hAnsi="Tahoma" w:cs="Tahoma"/>
          <w:b/>
          <w:sz w:val="20"/>
          <w:szCs w:val="20"/>
          <w:lang w:val="pl-PL"/>
        </w:rPr>
        <w:t>SPOSÓB KOMUNIKOWANIA SIĘ ZAMAWIAJĄCEGO Z WYKONAWCAMI ( NIE DOTYCZY SKŁADANIA OFERT )</w:t>
      </w:r>
    </w:p>
    <w:p w:rsidR="002907C4" w:rsidRDefault="002907C4" w:rsidP="007B11CA">
      <w:pPr>
        <w:keepNext/>
        <w:keepLines/>
        <w:ind w:left="675"/>
        <w:jc w:val="both"/>
        <w:rPr>
          <w:rFonts w:ascii="Tahoma" w:hAnsi="Tahoma" w:cs="Tahoma"/>
          <w:sz w:val="20"/>
          <w:szCs w:val="20"/>
        </w:rPr>
      </w:pPr>
    </w:p>
    <w:p w:rsidR="0060492B" w:rsidRPr="0060492B" w:rsidRDefault="0060492B" w:rsidP="00A80500">
      <w:pPr>
        <w:pStyle w:val="Akapitzlist"/>
        <w:keepNext/>
        <w:keepLines/>
        <w:numPr>
          <w:ilvl w:val="0"/>
          <w:numId w:val="36"/>
        </w:numPr>
        <w:ind w:left="426" w:hanging="284"/>
        <w:jc w:val="both"/>
        <w:rPr>
          <w:rFonts w:ascii="Tahoma" w:hAnsi="Tahoma" w:cs="Tahoma"/>
          <w:sz w:val="20"/>
          <w:szCs w:val="20"/>
        </w:rPr>
      </w:pPr>
      <w:r>
        <w:rPr>
          <w:rFonts w:ascii="Tahoma" w:hAnsi="Tahoma" w:cs="Tahoma"/>
          <w:sz w:val="20"/>
          <w:szCs w:val="20"/>
          <w:lang w:val="pl-PL"/>
        </w:rPr>
        <w:lastRenderedPageBreak/>
        <w:t xml:space="preserve">Komunikacja w postępowaniu w szczególności składanie dokumentów, oświadczeń, wniosków, zawiadomień, zapytań oraz przekazywanie informacji odbywa się elektronicznie za pośrednictwem </w:t>
      </w:r>
      <w:hyperlink r:id="rId17" w:history="1">
        <w:r w:rsidRPr="00ED2FF9">
          <w:rPr>
            <w:rStyle w:val="Hipercze"/>
            <w:rFonts w:ascii="Tahoma" w:hAnsi="Tahoma" w:cs="Tahoma"/>
            <w:sz w:val="20"/>
            <w:szCs w:val="20"/>
          </w:rPr>
          <w:t>https://platformazakupowa.pl/</w:t>
        </w:r>
      </w:hyperlink>
      <w:r>
        <w:rPr>
          <w:rFonts w:ascii="Tahoma" w:hAnsi="Tahoma" w:cs="Tahoma"/>
          <w:sz w:val="20"/>
          <w:szCs w:val="20"/>
          <w:lang w:val="pl-PL"/>
        </w:rPr>
        <w:t xml:space="preserve"> i formularza </w:t>
      </w:r>
      <w:r w:rsidRPr="0060492B">
        <w:rPr>
          <w:rFonts w:ascii="Tahoma" w:hAnsi="Tahoma" w:cs="Tahoma"/>
          <w:b/>
          <w:sz w:val="20"/>
          <w:szCs w:val="20"/>
          <w:lang w:val="pl-PL"/>
        </w:rPr>
        <w:t>„Wyślij wiadomość”</w:t>
      </w:r>
      <w:r>
        <w:rPr>
          <w:rFonts w:ascii="Tahoma" w:hAnsi="Tahoma" w:cs="Tahoma"/>
          <w:sz w:val="20"/>
          <w:szCs w:val="20"/>
          <w:lang w:val="pl-PL"/>
        </w:rPr>
        <w:t xml:space="preserve"> .</w:t>
      </w:r>
    </w:p>
    <w:p w:rsidR="00BD1A2C" w:rsidRPr="00BD1A2C" w:rsidRDefault="00BD1A2C" w:rsidP="00A80500">
      <w:pPr>
        <w:pStyle w:val="Akapitzlist"/>
        <w:keepNext/>
        <w:keepLines/>
        <w:numPr>
          <w:ilvl w:val="0"/>
          <w:numId w:val="36"/>
        </w:numPr>
        <w:ind w:left="426" w:hanging="284"/>
        <w:jc w:val="both"/>
        <w:rPr>
          <w:rFonts w:ascii="Tahoma" w:hAnsi="Tahoma" w:cs="Tahoma"/>
          <w:sz w:val="20"/>
          <w:szCs w:val="20"/>
        </w:rPr>
      </w:pPr>
      <w:r w:rsidRPr="00BD1A2C">
        <w:rPr>
          <w:rFonts w:ascii="Tahoma" w:hAnsi="Tahoma" w:cs="Tahoma"/>
          <w:sz w:val="20"/>
          <w:szCs w:val="20"/>
        </w:rPr>
        <w:t xml:space="preserve">Komunikacja poprzez </w:t>
      </w:r>
      <w:r w:rsidRPr="00BD1A2C">
        <w:rPr>
          <w:rFonts w:ascii="Tahoma" w:hAnsi="Tahoma" w:cs="Tahoma"/>
          <w:b/>
          <w:sz w:val="20"/>
          <w:szCs w:val="20"/>
          <w:lang w:val="pl-PL"/>
        </w:rPr>
        <w:t>„</w:t>
      </w:r>
      <w:r w:rsidRPr="00BD1A2C">
        <w:rPr>
          <w:rFonts w:ascii="Tahoma" w:hAnsi="Tahoma" w:cs="Tahoma"/>
          <w:b/>
          <w:sz w:val="20"/>
          <w:szCs w:val="20"/>
        </w:rPr>
        <w:t>Wyślij wiadomość</w:t>
      </w:r>
      <w:r w:rsidRPr="00BD1A2C">
        <w:rPr>
          <w:rFonts w:ascii="Tahoma" w:hAnsi="Tahoma" w:cs="Tahoma"/>
          <w:b/>
          <w:sz w:val="20"/>
          <w:szCs w:val="20"/>
          <w:lang w:val="pl-PL"/>
        </w:rPr>
        <w:t>”</w:t>
      </w:r>
      <w:r>
        <w:rPr>
          <w:rFonts w:ascii="Tahoma" w:hAnsi="Tahoma" w:cs="Tahoma"/>
          <w:sz w:val="20"/>
          <w:szCs w:val="20"/>
        </w:rPr>
        <w:t xml:space="preserve"> umożliwia dodanie do treści</w:t>
      </w:r>
      <w:r>
        <w:rPr>
          <w:rFonts w:ascii="Tahoma" w:hAnsi="Tahoma" w:cs="Tahoma"/>
          <w:sz w:val="20"/>
          <w:szCs w:val="20"/>
          <w:lang w:val="pl-PL"/>
        </w:rPr>
        <w:t xml:space="preserve"> </w:t>
      </w:r>
      <w:r w:rsidRPr="00BD1A2C">
        <w:rPr>
          <w:rFonts w:ascii="Tahoma" w:hAnsi="Tahoma" w:cs="Tahoma"/>
          <w:sz w:val="20"/>
          <w:szCs w:val="20"/>
        </w:rPr>
        <w:t>wysyłanej wiadomości plików lub spakowanego katalogu</w:t>
      </w:r>
      <w:r>
        <w:rPr>
          <w:rFonts w:ascii="Tahoma" w:hAnsi="Tahoma" w:cs="Tahoma"/>
          <w:sz w:val="20"/>
          <w:szCs w:val="20"/>
        </w:rPr>
        <w:t xml:space="preserve"> (załączni</w:t>
      </w:r>
      <w:r w:rsidRPr="00BD1A2C">
        <w:rPr>
          <w:rFonts w:ascii="Tahoma" w:hAnsi="Tahoma" w:cs="Tahoma"/>
          <w:sz w:val="20"/>
          <w:szCs w:val="20"/>
        </w:rPr>
        <w:t>ków). Występuje limit objętość plików lub spakowanego katalogu</w:t>
      </w:r>
      <w:r>
        <w:rPr>
          <w:rFonts w:ascii="Tahoma" w:hAnsi="Tahoma" w:cs="Tahoma"/>
          <w:sz w:val="20"/>
          <w:szCs w:val="20"/>
          <w:lang w:val="pl-PL"/>
        </w:rPr>
        <w:t xml:space="preserve"> </w:t>
      </w:r>
      <w:r w:rsidRPr="00BD1A2C">
        <w:rPr>
          <w:rFonts w:ascii="Tahoma" w:hAnsi="Tahoma" w:cs="Tahoma"/>
          <w:sz w:val="20"/>
          <w:szCs w:val="20"/>
        </w:rPr>
        <w:t>w zakresie całej wiadomości do 1 GB</w:t>
      </w:r>
      <w:r>
        <w:rPr>
          <w:rFonts w:ascii="Tahoma" w:hAnsi="Tahoma" w:cs="Tahoma"/>
          <w:sz w:val="20"/>
          <w:szCs w:val="20"/>
        </w:rPr>
        <w:t xml:space="preserve"> przy maksymalnej ilości 20 pli</w:t>
      </w:r>
      <w:r w:rsidRPr="00BD1A2C">
        <w:rPr>
          <w:rFonts w:ascii="Tahoma" w:hAnsi="Tahoma" w:cs="Tahoma"/>
          <w:sz w:val="20"/>
          <w:szCs w:val="20"/>
        </w:rPr>
        <w:t>ków lub spakowanych katalogów.</w:t>
      </w:r>
    </w:p>
    <w:p w:rsidR="00BD1A2C" w:rsidRPr="00BD1A2C" w:rsidRDefault="00BD1A2C" w:rsidP="00A80500">
      <w:pPr>
        <w:pStyle w:val="Akapitzlist"/>
        <w:keepNext/>
        <w:keepLines/>
        <w:numPr>
          <w:ilvl w:val="0"/>
          <w:numId w:val="36"/>
        </w:numPr>
        <w:ind w:left="426" w:hanging="284"/>
        <w:jc w:val="both"/>
        <w:rPr>
          <w:rFonts w:ascii="Tahoma" w:hAnsi="Tahoma" w:cs="Tahoma"/>
          <w:sz w:val="20"/>
          <w:szCs w:val="20"/>
        </w:rPr>
      </w:pPr>
      <w:r w:rsidRPr="00BD1A2C">
        <w:rPr>
          <w:rFonts w:ascii="Tahoma" w:hAnsi="Tahoma" w:cs="Tahoma"/>
          <w:sz w:val="20"/>
          <w:szCs w:val="20"/>
        </w:rPr>
        <w:t xml:space="preserve">W sytuacjach awaryjnych np. w przypadku niedziałania </w:t>
      </w:r>
      <w:hyperlink r:id="rId18" w:history="1">
        <w:r w:rsidRPr="00BD1A2C">
          <w:rPr>
            <w:rStyle w:val="Hipercze"/>
            <w:rFonts w:ascii="Tahoma" w:hAnsi="Tahoma" w:cs="Tahoma"/>
            <w:sz w:val="20"/>
            <w:szCs w:val="20"/>
          </w:rPr>
          <w:t>https://platformazakupowa.pl/</w:t>
        </w:r>
      </w:hyperlink>
      <w:r w:rsidRPr="00BD1A2C">
        <w:rPr>
          <w:rFonts w:ascii="Tahoma" w:hAnsi="Tahoma" w:cs="Tahoma"/>
          <w:sz w:val="20"/>
          <w:szCs w:val="20"/>
          <w:lang w:val="pl-PL"/>
        </w:rPr>
        <w:t xml:space="preserve"> </w:t>
      </w:r>
      <w:r w:rsidRPr="00BD1A2C">
        <w:rPr>
          <w:rFonts w:ascii="Tahoma" w:hAnsi="Tahoma" w:cs="Tahoma"/>
          <w:sz w:val="20"/>
          <w:szCs w:val="20"/>
        </w:rPr>
        <w:t>Zamawiający może również komunikować się z Wykonawcami za pomocą innych form komunikacji określonych w Ogłoszeniu</w:t>
      </w:r>
      <w:r w:rsidRPr="00BD1A2C">
        <w:rPr>
          <w:rFonts w:ascii="Tahoma" w:hAnsi="Tahoma" w:cs="Tahoma"/>
          <w:sz w:val="20"/>
          <w:szCs w:val="20"/>
          <w:lang w:val="pl-PL"/>
        </w:rPr>
        <w:t xml:space="preserve"> </w:t>
      </w:r>
      <w:r w:rsidRPr="00BD1A2C">
        <w:rPr>
          <w:rFonts w:ascii="Tahoma" w:hAnsi="Tahoma" w:cs="Tahoma"/>
          <w:sz w:val="20"/>
          <w:szCs w:val="20"/>
        </w:rPr>
        <w:t xml:space="preserve">o zamówieniu lub </w:t>
      </w:r>
      <w:r>
        <w:rPr>
          <w:rFonts w:ascii="Tahoma" w:hAnsi="Tahoma" w:cs="Tahoma"/>
          <w:sz w:val="20"/>
          <w:szCs w:val="20"/>
        </w:rPr>
        <w:t>SIWZ</w:t>
      </w:r>
      <w:r>
        <w:rPr>
          <w:rFonts w:ascii="Tahoma" w:hAnsi="Tahoma" w:cs="Tahoma"/>
          <w:sz w:val="20"/>
          <w:szCs w:val="20"/>
          <w:lang w:val="pl-PL"/>
        </w:rPr>
        <w:t>.</w:t>
      </w:r>
    </w:p>
    <w:p w:rsidR="00BD1A2C" w:rsidRPr="00BD1A2C" w:rsidRDefault="00BD1A2C" w:rsidP="00A80500">
      <w:pPr>
        <w:pStyle w:val="Akapitzlist"/>
        <w:keepNext/>
        <w:keepLines/>
        <w:numPr>
          <w:ilvl w:val="0"/>
          <w:numId w:val="36"/>
        </w:numPr>
        <w:ind w:left="426" w:hanging="284"/>
        <w:jc w:val="both"/>
        <w:rPr>
          <w:rFonts w:ascii="Tahoma" w:hAnsi="Tahoma" w:cs="Tahoma"/>
          <w:sz w:val="20"/>
          <w:szCs w:val="20"/>
        </w:rPr>
      </w:pPr>
      <w:r w:rsidRPr="00BD1A2C">
        <w:rPr>
          <w:rFonts w:ascii="Tahoma" w:hAnsi="Tahoma" w:cs="Tahoma"/>
          <w:sz w:val="20"/>
          <w:szCs w:val="20"/>
        </w:rPr>
        <w:t>Dokumenty elektroniczne, oświadcz</w:t>
      </w:r>
      <w:r>
        <w:rPr>
          <w:rFonts w:ascii="Tahoma" w:hAnsi="Tahoma" w:cs="Tahoma"/>
          <w:sz w:val="20"/>
          <w:szCs w:val="20"/>
        </w:rPr>
        <w:t>enia lub elektroniczne kopie do</w:t>
      </w:r>
      <w:r w:rsidRPr="00BD1A2C">
        <w:rPr>
          <w:rFonts w:ascii="Tahoma" w:hAnsi="Tahoma" w:cs="Tahoma"/>
          <w:sz w:val="20"/>
          <w:szCs w:val="20"/>
        </w:rPr>
        <w:t>kumentów lub oś</w:t>
      </w:r>
      <w:r>
        <w:rPr>
          <w:rFonts w:ascii="Tahoma" w:hAnsi="Tahoma" w:cs="Tahoma"/>
          <w:sz w:val="20"/>
          <w:szCs w:val="20"/>
        </w:rPr>
        <w:t>wiadczeń składane są przez Wykonawcę za pośred</w:t>
      </w:r>
      <w:r w:rsidRPr="00BD1A2C">
        <w:rPr>
          <w:rFonts w:ascii="Tahoma" w:hAnsi="Tahoma" w:cs="Tahoma"/>
          <w:sz w:val="20"/>
          <w:szCs w:val="20"/>
        </w:rPr>
        <w:t xml:space="preserve">nictwem przycisku </w:t>
      </w:r>
      <w:r w:rsidRPr="00BD1A2C">
        <w:rPr>
          <w:rFonts w:ascii="Tahoma" w:hAnsi="Tahoma" w:cs="Tahoma"/>
          <w:b/>
          <w:sz w:val="20"/>
          <w:szCs w:val="20"/>
          <w:lang w:val="pl-PL"/>
        </w:rPr>
        <w:t>„</w:t>
      </w:r>
      <w:r w:rsidRPr="00BD1A2C">
        <w:rPr>
          <w:rFonts w:ascii="Tahoma" w:hAnsi="Tahoma" w:cs="Tahoma"/>
          <w:b/>
          <w:sz w:val="20"/>
          <w:szCs w:val="20"/>
        </w:rPr>
        <w:t>Wyślij wiadomość</w:t>
      </w:r>
      <w:r w:rsidRPr="00BD1A2C">
        <w:rPr>
          <w:rFonts w:ascii="Tahoma" w:hAnsi="Tahoma" w:cs="Tahoma"/>
          <w:b/>
          <w:sz w:val="20"/>
          <w:szCs w:val="20"/>
          <w:lang w:val="pl-PL"/>
        </w:rPr>
        <w:t>”</w:t>
      </w:r>
      <w:r>
        <w:rPr>
          <w:rFonts w:ascii="Tahoma" w:hAnsi="Tahoma" w:cs="Tahoma"/>
          <w:sz w:val="20"/>
          <w:szCs w:val="20"/>
        </w:rPr>
        <w:t xml:space="preserve"> jako załączniki (</w:t>
      </w:r>
      <w:r w:rsidRPr="00BD1A2C">
        <w:rPr>
          <w:rFonts w:ascii="Tahoma" w:hAnsi="Tahoma" w:cs="Tahoma"/>
          <w:sz w:val="20"/>
          <w:szCs w:val="20"/>
        </w:rPr>
        <w:t>Sposób sporządzenia dokumentów elektronicznych, oświadczeń lub elektronicznych kopii dokumentów</w:t>
      </w:r>
      <w:r>
        <w:rPr>
          <w:rFonts w:ascii="Tahoma" w:hAnsi="Tahoma" w:cs="Tahoma"/>
          <w:sz w:val="20"/>
          <w:szCs w:val="20"/>
          <w:lang w:val="pl-PL"/>
        </w:rPr>
        <w:t xml:space="preserve"> </w:t>
      </w:r>
      <w:r w:rsidRPr="00BD1A2C">
        <w:rPr>
          <w:rFonts w:ascii="Tahoma" w:hAnsi="Tahoma" w:cs="Tahoma"/>
          <w:sz w:val="20"/>
          <w:szCs w:val="20"/>
        </w:rPr>
        <w:t>lub oświadczeń musi być zgodny z wymaganiami określonymi w rozporządzeniu Prezesa Rady M</w:t>
      </w:r>
      <w:r>
        <w:rPr>
          <w:rFonts w:ascii="Tahoma" w:hAnsi="Tahoma" w:cs="Tahoma"/>
          <w:sz w:val="20"/>
          <w:szCs w:val="20"/>
        </w:rPr>
        <w:t>ini</w:t>
      </w:r>
      <w:r w:rsidRPr="00BD1A2C">
        <w:rPr>
          <w:rFonts w:ascii="Tahoma" w:hAnsi="Tahoma" w:cs="Tahoma"/>
          <w:sz w:val="20"/>
          <w:szCs w:val="20"/>
        </w:rPr>
        <w:t>strów z dnia 27 czerwca 2017 r. w sprawie użycia środków komunikacji elektronicznej w postępowaniu</w:t>
      </w:r>
      <w:r>
        <w:rPr>
          <w:rFonts w:ascii="Tahoma" w:hAnsi="Tahoma" w:cs="Tahoma"/>
          <w:sz w:val="20"/>
          <w:szCs w:val="20"/>
          <w:lang w:val="pl-PL"/>
        </w:rPr>
        <w:t xml:space="preserve"> </w:t>
      </w:r>
      <w:r w:rsidRPr="00BD1A2C">
        <w:rPr>
          <w:rFonts w:ascii="Tahoma" w:hAnsi="Tahoma" w:cs="Tahoma"/>
          <w:sz w:val="20"/>
          <w:szCs w:val="20"/>
        </w:rPr>
        <w:t>o udzielenie zamówienia publicznego oraz udostępniania i przechowywania dokumentów elektronicznych</w:t>
      </w:r>
      <w:r>
        <w:rPr>
          <w:rFonts w:ascii="Tahoma" w:hAnsi="Tahoma" w:cs="Tahoma"/>
          <w:sz w:val="20"/>
          <w:szCs w:val="20"/>
          <w:lang w:val="pl-PL"/>
        </w:rPr>
        <w:t xml:space="preserve"> </w:t>
      </w:r>
      <w:r w:rsidRPr="00BD1A2C">
        <w:rPr>
          <w:rFonts w:ascii="Tahoma" w:hAnsi="Tahoma" w:cs="Tahoma"/>
          <w:sz w:val="20"/>
          <w:szCs w:val="20"/>
        </w:rPr>
        <w:t>oraz rozporządzeniu Ministra Rozwoju z dnia 26 lipca 2016 r. w sprawie rodzajów dokumentów, jakich</w:t>
      </w:r>
      <w:r>
        <w:rPr>
          <w:rFonts w:ascii="Tahoma" w:hAnsi="Tahoma" w:cs="Tahoma"/>
          <w:sz w:val="20"/>
          <w:szCs w:val="20"/>
          <w:lang w:val="pl-PL"/>
        </w:rPr>
        <w:t xml:space="preserve"> </w:t>
      </w:r>
      <w:r>
        <w:rPr>
          <w:rFonts w:ascii="Tahoma" w:hAnsi="Tahoma" w:cs="Tahoma"/>
          <w:sz w:val="20"/>
          <w:szCs w:val="20"/>
        </w:rPr>
        <w:t>może żądać Zamawiający od W</w:t>
      </w:r>
      <w:r w:rsidRPr="00BD1A2C">
        <w:rPr>
          <w:rFonts w:ascii="Tahoma" w:hAnsi="Tahoma" w:cs="Tahoma"/>
          <w:sz w:val="20"/>
          <w:szCs w:val="20"/>
        </w:rPr>
        <w:t>ykonawcy w postępowaniu o udzielenie zamówienia.</w:t>
      </w:r>
    </w:p>
    <w:p w:rsidR="0060492B" w:rsidRDefault="00BD1A2C" w:rsidP="00A80500">
      <w:pPr>
        <w:pStyle w:val="Akapitzlist"/>
        <w:keepNext/>
        <w:keepLines/>
        <w:numPr>
          <w:ilvl w:val="0"/>
          <w:numId w:val="36"/>
        </w:numPr>
        <w:ind w:left="426" w:hanging="284"/>
        <w:jc w:val="both"/>
        <w:rPr>
          <w:rFonts w:ascii="Tahoma" w:hAnsi="Tahoma" w:cs="Tahoma"/>
          <w:sz w:val="20"/>
          <w:szCs w:val="20"/>
        </w:rPr>
      </w:pPr>
      <w:r w:rsidRPr="00BD1A2C">
        <w:rPr>
          <w:rFonts w:ascii="Tahoma" w:hAnsi="Tahoma" w:cs="Tahoma"/>
          <w:sz w:val="20"/>
          <w:szCs w:val="20"/>
        </w:rPr>
        <w:t>Wykonawca otrzyma powiadomienia tj. wiadomość email dotyczące</w:t>
      </w:r>
      <w:r>
        <w:rPr>
          <w:rFonts w:ascii="Tahoma" w:hAnsi="Tahoma" w:cs="Tahoma"/>
          <w:sz w:val="20"/>
          <w:szCs w:val="20"/>
          <w:lang w:val="pl-PL"/>
        </w:rPr>
        <w:t xml:space="preserve"> </w:t>
      </w:r>
      <w:r>
        <w:rPr>
          <w:rFonts w:ascii="Tahoma" w:hAnsi="Tahoma" w:cs="Tahoma"/>
          <w:sz w:val="20"/>
          <w:szCs w:val="20"/>
        </w:rPr>
        <w:t>komunikatów w sytuacji gdy Z</w:t>
      </w:r>
      <w:r w:rsidRPr="00BD1A2C">
        <w:rPr>
          <w:rFonts w:ascii="Tahoma" w:hAnsi="Tahoma" w:cs="Tahoma"/>
          <w:sz w:val="20"/>
          <w:szCs w:val="20"/>
        </w:rPr>
        <w:t>amaw</w:t>
      </w:r>
      <w:r>
        <w:rPr>
          <w:rFonts w:ascii="Tahoma" w:hAnsi="Tahoma" w:cs="Tahoma"/>
          <w:sz w:val="20"/>
          <w:szCs w:val="20"/>
        </w:rPr>
        <w:t>iający opublikuje informacje pu</w:t>
      </w:r>
      <w:r w:rsidRPr="00BD1A2C">
        <w:rPr>
          <w:rFonts w:ascii="Tahoma" w:hAnsi="Tahoma" w:cs="Tahoma"/>
          <w:sz w:val="20"/>
          <w:szCs w:val="20"/>
        </w:rPr>
        <w:t>bliczne lub spersonalizowaną wi</w:t>
      </w:r>
      <w:r>
        <w:rPr>
          <w:rFonts w:ascii="Tahoma" w:hAnsi="Tahoma" w:cs="Tahoma"/>
          <w:sz w:val="20"/>
          <w:szCs w:val="20"/>
        </w:rPr>
        <w:t>adomość zwaną prywatną korespon</w:t>
      </w:r>
      <w:r w:rsidRPr="00BD1A2C">
        <w:rPr>
          <w:rFonts w:ascii="Tahoma" w:hAnsi="Tahoma" w:cs="Tahoma"/>
          <w:sz w:val="20"/>
          <w:szCs w:val="20"/>
        </w:rPr>
        <w:t>dencją.</w:t>
      </w:r>
    </w:p>
    <w:p w:rsidR="00BD1A2C" w:rsidRPr="00BD1A2C" w:rsidRDefault="00BD1A2C" w:rsidP="00A80500">
      <w:pPr>
        <w:pStyle w:val="Akapitzlist"/>
        <w:keepNext/>
        <w:keepLines/>
        <w:numPr>
          <w:ilvl w:val="0"/>
          <w:numId w:val="36"/>
        </w:numPr>
        <w:ind w:left="426" w:hanging="284"/>
        <w:jc w:val="both"/>
        <w:rPr>
          <w:rFonts w:ascii="Tahoma" w:hAnsi="Tahoma" w:cs="Tahoma"/>
          <w:sz w:val="20"/>
          <w:szCs w:val="20"/>
        </w:rPr>
      </w:pPr>
      <w:r>
        <w:rPr>
          <w:rFonts w:ascii="Tahoma" w:hAnsi="Tahoma" w:cs="Tahoma"/>
          <w:sz w:val="20"/>
          <w:szCs w:val="20"/>
          <w:lang w:val="pl-PL"/>
        </w:rPr>
        <w:t xml:space="preserve">Warunkiem otrzymania powiadomień systemowych </w:t>
      </w:r>
      <w:hyperlink r:id="rId19" w:history="1">
        <w:r w:rsidRPr="00BD1A2C">
          <w:rPr>
            <w:rStyle w:val="Hipercze"/>
            <w:rFonts w:ascii="Tahoma" w:hAnsi="Tahoma" w:cs="Tahoma"/>
            <w:sz w:val="20"/>
            <w:szCs w:val="20"/>
          </w:rPr>
          <w:t>https://platformazakupowa.pl/</w:t>
        </w:r>
      </w:hyperlink>
      <w:r>
        <w:rPr>
          <w:rFonts w:ascii="Tahoma" w:hAnsi="Tahoma" w:cs="Tahoma"/>
          <w:sz w:val="20"/>
          <w:szCs w:val="20"/>
          <w:lang w:val="pl-PL"/>
        </w:rPr>
        <w:t xml:space="preserve"> zgodnie </w:t>
      </w:r>
      <w:r>
        <w:rPr>
          <w:rFonts w:ascii="Tahoma" w:hAnsi="Tahoma" w:cs="Tahoma"/>
          <w:sz w:val="20"/>
          <w:szCs w:val="20"/>
          <w:lang w:val="pl-PL"/>
        </w:rPr>
        <w:br/>
        <w:t>z ust. 5 jest wcześniejsze poinformowanie przez Zamawiającego o postępowaniu, złożenie oferty jak i wystosowanie wiadomości przez Wykonawcę w obrębie postępowania na którą otrzyma odpowiedź.</w:t>
      </w:r>
    </w:p>
    <w:p w:rsidR="00BD1A2C" w:rsidRDefault="00BD1A2C" w:rsidP="00A80500">
      <w:pPr>
        <w:pStyle w:val="Akapitzlist"/>
        <w:keepNext/>
        <w:keepLines/>
        <w:numPr>
          <w:ilvl w:val="0"/>
          <w:numId w:val="36"/>
        </w:numPr>
        <w:ind w:left="426" w:hanging="284"/>
        <w:jc w:val="both"/>
        <w:rPr>
          <w:rFonts w:ascii="Tahoma" w:hAnsi="Tahoma" w:cs="Tahoma"/>
          <w:sz w:val="20"/>
          <w:szCs w:val="20"/>
        </w:rPr>
      </w:pPr>
      <w:r w:rsidRPr="00BD1A2C">
        <w:rPr>
          <w:rFonts w:ascii="Tahoma" w:hAnsi="Tahoma" w:cs="Tahoma"/>
          <w:sz w:val="20"/>
          <w:szCs w:val="20"/>
        </w:rPr>
        <w:t>Za datę przekazania składanych dokumentów, oświadczeń, wniosków</w:t>
      </w:r>
      <w:r>
        <w:rPr>
          <w:rFonts w:ascii="Tahoma" w:hAnsi="Tahoma" w:cs="Tahoma"/>
          <w:sz w:val="20"/>
          <w:szCs w:val="20"/>
        </w:rPr>
        <w:t>, za</w:t>
      </w:r>
      <w:r w:rsidRPr="00BD1A2C">
        <w:rPr>
          <w:rFonts w:ascii="Tahoma" w:hAnsi="Tahoma" w:cs="Tahoma"/>
          <w:sz w:val="20"/>
          <w:szCs w:val="20"/>
        </w:rPr>
        <w:t>wiadomień, zapytań oraz przekazywani</w:t>
      </w:r>
      <w:r>
        <w:rPr>
          <w:rFonts w:ascii="Tahoma" w:hAnsi="Tahoma" w:cs="Tahoma"/>
          <w:sz w:val="20"/>
          <w:szCs w:val="20"/>
        </w:rPr>
        <w:t>e informacji uznaje się kliknię</w:t>
      </w:r>
      <w:r w:rsidRPr="00BD1A2C">
        <w:rPr>
          <w:rFonts w:ascii="Tahoma" w:hAnsi="Tahoma" w:cs="Tahoma"/>
          <w:sz w:val="20"/>
          <w:szCs w:val="20"/>
        </w:rPr>
        <w:t xml:space="preserve">cie przycisku </w:t>
      </w:r>
      <w:r w:rsidRPr="00BD1A2C">
        <w:rPr>
          <w:rFonts w:ascii="Tahoma" w:hAnsi="Tahoma" w:cs="Tahoma"/>
          <w:b/>
          <w:sz w:val="20"/>
          <w:szCs w:val="20"/>
          <w:lang w:val="pl-PL"/>
        </w:rPr>
        <w:t>„</w:t>
      </w:r>
      <w:r w:rsidRPr="00BD1A2C">
        <w:rPr>
          <w:rFonts w:ascii="Tahoma" w:hAnsi="Tahoma" w:cs="Tahoma"/>
          <w:b/>
          <w:sz w:val="20"/>
          <w:szCs w:val="20"/>
        </w:rPr>
        <w:t>Wyślij wiadomość</w:t>
      </w:r>
      <w:r w:rsidRPr="00BD1A2C">
        <w:rPr>
          <w:rFonts w:ascii="Tahoma" w:hAnsi="Tahoma" w:cs="Tahoma"/>
          <w:b/>
          <w:sz w:val="20"/>
          <w:szCs w:val="20"/>
          <w:lang w:val="pl-PL"/>
        </w:rPr>
        <w:t>”</w:t>
      </w:r>
      <w:r w:rsidRPr="00BD1A2C">
        <w:rPr>
          <w:rFonts w:ascii="Tahoma" w:hAnsi="Tahoma" w:cs="Tahoma"/>
          <w:sz w:val="20"/>
          <w:szCs w:val="20"/>
        </w:rPr>
        <w:t xml:space="preserve"> po których pojawi się komunikat, że</w:t>
      </w:r>
      <w:r>
        <w:rPr>
          <w:rFonts w:ascii="Tahoma" w:hAnsi="Tahoma" w:cs="Tahoma"/>
          <w:sz w:val="20"/>
          <w:szCs w:val="20"/>
          <w:lang w:val="pl-PL"/>
        </w:rPr>
        <w:t xml:space="preserve"> </w:t>
      </w:r>
      <w:r>
        <w:rPr>
          <w:rFonts w:ascii="Tahoma" w:hAnsi="Tahoma" w:cs="Tahoma"/>
          <w:sz w:val="20"/>
          <w:szCs w:val="20"/>
        </w:rPr>
        <w:t>wiadomość została wysłana do Z</w:t>
      </w:r>
      <w:r w:rsidRPr="00BD1A2C">
        <w:rPr>
          <w:rFonts w:ascii="Tahoma" w:hAnsi="Tahoma" w:cs="Tahoma"/>
          <w:sz w:val="20"/>
          <w:szCs w:val="20"/>
        </w:rPr>
        <w:t>amawiającego.</w:t>
      </w:r>
    </w:p>
    <w:p w:rsidR="00760682" w:rsidRPr="007673AA" w:rsidRDefault="00760682" w:rsidP="00A80500">
      <w:pPr>
        <w:pStyle w:val="Akapitzlist"/>
        <w:keepNext/>
        <w:keepLines/>
        <w:numPr>
          <w:ilvl w:val="0"/>
          <w:numId w:val="36"/>
        </w:numPr>
        <w:ind w:left="426" w:hanging="284"/>
        <w:jc w:val="both"/>
        <w:rPr>
          <w:rFonts w:ascii="Tahoma" w:hAnsi="Tahoma" w:cs="Tahoma"/>
          <w:sz w:val="20"/>
          <w:szCs w:val="20"/>
        </w:rPr>
      </w:pPr>
      <w:r w:rsidRPr="007673AA">
        <w:rPr>
          <w:rFonts w:ascii="Tahoma" w:hAnsi="Tahoma" w:cs="Tahoma"/>
          <w:sz w:val="20"/>
          <w:szCs w:val="20"/>
        </w:rPr>
        <w:t xml:space="preserve">Zamawiający udzieli wyjaśnień niezwłocznie, jednak nie później niż na </w:t>
      </w:r>
      <w:r w:rsidR="00D017EA" w:rsidRPr="007673AA">
        <w:rPr>
          <w:rFonts w:ascii="Tahoma" w:hAnsi="Tahoma" w:cs="Tahoma"/>
          <w:sz w:val="20"/>
          <w:szCs w:val="20"/>
        </w:rPr>
        <w:t>6</w:t>
      </w:r>
      <w:r w:rsidRPr="007673AA">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r w:rsidR="00D017EA" w:rsidRPr="007673AA">
        <w:rPr>
          <w:rFonts w:ascii="Tahoma" w:hAnsi="Tahoma" w:cs="Tahoma"/>
          <w:sz w:val="20"/>
          <w:szCs w:val="20"/>
        </w:rPr>
        <w:t xml:space="preserve"> </w:t>
      </w:r>
      <w:r w:rsidRPr="007673AA">
        <w:rPr>
          <w:rFonts w:ascii="Tahoma" w:hAnsi="Tahoma" w:cs="Tahoma"/>
          <w:sz w:val="20"/>
          <w:szCs w:val="20"/>
        </w:rPr>
        <w:t xml:space="preserve">Treść pytań (bez ujawniania źródła zapytania) wraz z wyjaśnieniami bądź informacje o dokonaniu modyfikacji SIWZ, Zamawiający przekaże Wykonawcom za pośrednictwem </w:t>
      </w:r>
      <w:hyperlink r:id="rId20" w:history="1">
        <w:r w:rsidR="007673AA" w:rsidRPr="007673AA">
          <w:rPr>
            <w:rStyle w:val="Hipercze"/>
            <w:rFonts w:ascii="Tahoma" w:hAnsi="Tahoma" w:cs="Tahoma"/>
            <w:sz w:val="20"/>
            <w:szCs w:val="20"/>
          </w:rPr>
          <w:t>https://platformazakupowa.pl/</w:t>
        </w:r>
      </w:hyperlink>
    </w:p>
    <w:p w:rsidR="006F5197" w:rsidRDefault="006F5197" w:rsidP="007B11CA">
      <w:pPr>
        <w:keepNext/>
        <w:keepLines/>
        <w:jc w:val="both"/>
        <w:rPr>
          <w:rFonts w:ascii="Tahoma" w:hAnsi="Tahoma" w:cs="Tahoma"/>
          <w:b/>
          <w:sz w:val="20"/>
          <w:szCs w:val="20"/>
        </w:rPr>
      </w:pPr>
    </w:p>
    <w:p w:rsidR="006F5197" w:rsidRDefault="006F5197" w:rsidP="007B11CA">
      <w:pPr>
        <w:pStyle w:val="Nagwek4"/>
        <w:keepLines/>
        <w:rPr>
          <w:rFonts w:cs="Tahoma"/>
          <w:lang w:val="pl-PL"/>
        </w:rPr>
      </w:pPr>
      <w:bookmarkStart w:id="7" w:name="_Toc269363847"/>
      <w:r>
        <w:rPr>
          <w:rFonts w:cs="Tahoma"/>
          <w:lang w:val="pl-PL"/>
        </w:rPr>
        <w:t>IX. OSOBY UPRAWNIONE DO POROZUMIEWANIA SIĘ Z WYKONAWCAMI</w:t>
      </w:r>
      <w:bookmarkEnd w:id="7"/>
    </w:p>
    <w:p w:rsidR="006F5197" w:rsidRDefault="006F5197" w:rsidP="007B11CA">
      <w:pPr>
        <w:keepNext/>
        <w:keepLines/>
        <w:jc w:val="both"/>
        <w:rPr>
          <w:rFonts w:ascii="Tahoma" w:hAnsi="Tahoma" w:cs="Tahoma"/>
          <w:b/>
          <w:sz w:val="20"/>
          <w:szCs w:val="20"/>
        </w:rPr>
      </w:pPr>
    </w:p>
    <w:p w:rsidR="006F5197" w:rsidRDefault="00D80042" w:rsidP="00D80042">
      <w:pPr>
        <w:keepNext/>
        <w:keepLines/>
        <w:jc w:val="both"/>
        <w:rPr>
          <w:rFonts w:ascii="Tahoma" w:hAnsi="Tahoma" w:cs="Tahoma"/>
          <w:sz w:val="20"/>
          <w:szCs w:val="20"/>
        </w:rPr>
      </w:pPr>
      <w:bookmarkStart w:id="8" w:name="_Toc269363848"/>
      <w:r>
        <w:rPr>
          <w:rFonts w:ascii="Tahoma" w:hAnsi="Tahoma" w:cs="Tahoma"/>
          <w:sz w:val="20"/>
          <w:szCs w:val="20"/>
        </w:rPr>
        <w:t>Osobą uprawnioną</w:t>
      </w:r>
      <w:r w:rsidR="006F5197">
        <w:rPr>
          <w:rFonts w:ascii="Tahoma" w:hAnsi="Tahoma" w:cs="Tahoma"/>
          <w:sz w:val="20"/>
          <w:szCs w:val="20"/>
        </w:rPr>
        <w:t xml:space="preserve"> do poro</w:t>
      </w:r>
      <w:r w:rsidR="00546059">
        <w:rPr>
          <w:rFonts w:ascii="Tahoma" w:hAnsi="Tahoma" w:cs="Tahoma"/>
          <w:sz w:val="20"/>
          <w:szCs w:val="20"/>
        </w:rPr>
        <w:t xml:space="preserve">zumiewania się z Wykonawcami jest </w:t>
      </w:r>
      <w:r w:rsidR="006F5197">
        <w:rPr>
          <w:rFonts w:ascii="Tahoma" w:hAnsi="Tahoma" w:cs="Tahoma"/>
          <w:sz w:val="20"/>
          <w:szCs w:val="20"/>
        </w:rPr>
        <w:t xml:space="preserve">Pan </w:t>
      </w:r>
      <w:r w:rsidR="00FF3AF2">
        <w:rPr>
          <w:rFonts w:ascii="Tahoma" w:hAnsi="Tahoma" w:cs="Tahoma"/>
          <w:sz w:val="20"/>
          <w:szCs w:val="20"/>
        </w:rPr>
        <w:t>Artur Golinia</w:t>
      </w:r>
      <w:r>
        <w:rPr>
          <w:rFonts w:ascii="Tahoma" w:hAnsi="Tahoma" w:cs="Tahoma"/>
          <w:sz w:val="20"/>
          <w:szCs w:val="20"/>
        </w:rPr>
        <w:t xml:space="preserve"> - nr tel.</w:t>
      </w:r>
      <w:r w:rsidR="006F5197">
        <w:rPr>
          <w:rFonts w:ascii="Tahoma" w:hAnsi="Tahoma" w:cs="Tahoma"/>
          <w:sz w:val="20"/>
          <w:szCs w:val="20"/>
        </w:rPr>
        <w:t xml:space="preserve"> </w:t>
      </w:r>
      <w:r>
        <w:rPr>
          <w:rFonts w:ascii="Tahoma" w:hAnsi="Tahoma" w:cs="Tahoma"/>
          <w:sz w:val="20"/>
          <w:szCs w:val="20"/>
        </w:rPr>
        <w:t xml:space="preserve">42 27 00 381 lub </w:t>
      </w:r>
      <w:r>
        <w:rPr>
          <w:rFonts w:ascii="Tahoma" w:hAnsi="Tahoma" w:cs="Tahoma"/>
          <w:sz w:val="20"/>
          <w:szCs w:val="20"/>
        </w:rPr>
        <w:br/>
        <w:t>42 27 00 335</w:t>
      </w:r>
    </w:p>
    <w:p w:rsidR="00546059" w:rsidRPr="00546059" w:rsidRDefault="00546059" w:rsidP="007B11CA">
      <w:pPr>
        <w:keepNext/>
        <w:keepLines/>
        <w:rPr>
          <w:lang w:eastAsia="x-none"/>
        </w:rPr>
      </w:pPr>
    </w:p>
    <w:p w:rsidR="006F5197" w:rsidRDefault="006F5197" w:rsidP="007B11CA">
      <w:pPr>
        <w:pStyle w:val="Nagwek4"/>
        <w:keepLines/>
        <w:rPr>
          <w:rFonts w:cs="Tahoma"/>
          <w:lang w:val="pl-PL"/>
        </w:rPr>
      </w:pPr>
      <w:r>
        <w:rPr>
          <w:rFonts w:cs="Tahoma"/>
          <w:lang w:val="pl-PL"/>
        </w:rPr>
        <w:t>X.  WYMAGANIA  DOTYCZĄCE  WADIUM</w:t>
      </w:r>
      <w:bookmarkEnd w:id="8"/>
    </w:p>
    <w:p w:rsidR="006F5197" w:rsidRDefault="006F5197" w:rsidP="007B11CA">
      <w:pPr>
        <w:keepNext/>
        <w:keepLines/>
        <w:jc w:val="both"/>
        <w:rPr>
          <w:rFonts w:ascii="Tahoma" w:hAnsi="Tahoma" w:cs="Tahoma"/>
          <w:b/>
          <w:sz w:val="20"/>
          <w:szCs w:val="20"/>
        </w:rPr>
      </w:pPr>
    </w:p>
    <w:p w:rsidR="00282B58" w:rsidRPr="00282B58" w:rsidRDefault="00282B58" w:rsidP="00A80500">
      <w:pPr>
        <w:keepNext/>
        <w:keepLines/>
        <w:numPr>
          <w:ilvl w:val="0"/>
          <w:numId w:val="32"/>
        </w:numPr>
        <w:jc w:val="both"/>
        <w:rPr>
          <w:rFonts w:ascii="Tahoma" w:hAnsi="Tahoma" w:cs="Tahoma"/>
          <w:sz w:val="20"/>
          <w:szCs w:val="20"/>
        </w:rPr>
      </w:pPr>
      <w:bookmarkStart w:id="9" w:name="_Toc269363849"/>
      <w:r w:rsidRPr="00282B58">
        <w:rPr>
          <w:rFonts w:ascii="Tahoma" w:hAnsi="Tahoma" w:cs="Tahoma"/>
          <w:sz w:val="20"/>
          <w:szCs w:val="20"/>
        </w:rPr>
        <w:t>Wykonawca przystępujący do przetargu jest zobowi</w:t>
      </w:r>
      <w:r>
        <w:rPr>
          <w:rFonts w:ascii="Tahoma" w:hAnsi="Tahoma" w:cs="Tahoma"/>
          <w:sz w:val="20"/>
          <w:szCs w:val="20"/>
        </w:rPr>
        <w:t xml:space="preserve">ązany wnieść wadium w wysokości </w:t>
      </w:r>
      <w:r w:rsidRPr="00282B58">
        <w:rPr>
          <w:rFonts w:ascii="Tahoma" w:hAnsi="Tahoma" w:cs="Tahoma"/>
          <w:b/>
          <w:sz w:val="20"/>
          <w:szCs w:val="20"/>
        </w:rPr>
        <w:t>20.000,00zł</w:t>
      </w:r>
      <w:r w:rsidRPr="00282B58">
        <w:rPr>
          <w:rFonts w:ascii="Tahoma" w:hAnsi="Tahoma" w:cs="Tahoma"/>
          <w:sz w:val="20"/>
          <w:szCs w:val="20"/>
        </w:rPr>
        <w:t xml:space="preserve"> (słownie: dwadzieścia </w:t>
      </w:r>
      <w:r>
        <w:rPr>
          <w:rFonts w:ascii="Tahoma" w:hAnsi="Tahoma" w:cs="Tahoma"/>
          <w:sz w:val="20"/>
          <w:szCs w:val="20"/>
        </w:rPr>
        <w:t>tysięcy złotych).</w:t>
      </w:r>
    </w:p>
    <w:p w:rsidR="00282B58" w:rsidRPr="00282B58" w:rsidRDefault="00282B58" w:rsidP="00A80500">
      <w:pPr>
        <w:keepNext/>
        <w:keepLines/>
        <w:numPr>
          <w:ilvl w:val="0"/>
          <w:numId w:val="32"/>
        </w:numPr>
        <w:jc w:val="both"/>
        <w:rPr>
          <w:rFonts w:ascii="Tahoma" w:hAnsi="Tahoma" w:cs="Tahoma"/>
          <w:sz w:val="20"/>
          <w:szCs w:val="20"/>
        </w:rPr>
      </w:pPr>
      <w:r w:rsidRPr="00282B58">
        <w:rPr>
          <w:rFonts w:ascii="Tahoma" w:hAnsi="Tahoma" w:cs="Tahoma"/>
          <w:b/>
          <w:sz w:val="20"/>
          <w:szCs w:val="20"/>
        </w:rPr>
        <w:t xml:space="preserve">Wadium należy wnieść przed upływem terminu składania ofert. </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Wadium może być wniesione w jednej lub kilku następujących formach:</w:t>
      </w:r>
    </w:p>
    <w:p w:rsidR="00282B58" w:rsidRPr="00690C09" w:rsidRDefault="00282B58" w:rsidP="00A80500">
      <w:pPr>
        <w:keepNext/>
        <w:keepLines/>
        <w:numPr>
          <w:ilvl w:val="0"/>
          <w:numId w:val="37"/>
        </w:numPr>
        <w:ind w:left="709" w:hanging="283"/>
        <w:jc w:val="both"/>
        <w:rPr>
          <w:rFonts w:ascii="Tahoma" w:hAnsi="Tahoma" w:cs="Tahoma"/>
          <w:color w:val="000000"/>
          <w:sz w:val="20"/>
          <w:szCs w:val="20"/>
        </w:rPr>
      </w:pPr>
      <w:r w:rsidRPr="00690C09">
        <w:rPr>
          <w:rFonts w:ascii="Tahoma" w:hAnsi="Tahoma" w:cs="Tahoma"/>
          <w:color w:val="000000"/>
          <w:sz w:val="20"/>
          <w:szCs w:val="20"/>
        </w:rPr>
        <w:t xml:space="preserve">pieniądzu - przelewem na rachunek bankowy Zamawiającego Bank Spółdzielczy </w:t>
      </w:r>
      <w:r w:rsidRPr="00690C09">
        <w:rPr>
          <w:rFonts w:ascii="Tahoma" w:hAnsi="Tahoma" w:cs="Tahoma"/>
          <w:color w:val="000000"/>
          <w:sz w:val="20"/>
          <w:szCs w:val="20"/>
        </w:rPr>
        <w:br/>
        <w:t xml:space="preserve">w Aleksandrowie Łódzkim: numer </w:t>
      </w:r>
      <w:r w:rsidRPr="00690C09">
        <w:rPr>
          <w:rFonts w:ascii="Tahoma" w:hAnsi="Tahoma" w:cs="Tahoma"/>
          <w:b/>
          <w:color w:val="000000"/>
          <w:sz w:val="20"/>
          <w:szCs w:val="20"/>
        </w:rPr>
        <w:t>37 8780 0007 0000 0231 1000 0009</w:t>
      </w:r>
      <w:r w:rsidRPr="00690C09">
        <w:rPr>
          <w:rFonts w:ascii="Tahoma" w:hAnsi="Tahoma" w:cs="Tahoma"/>
          <w:color w:val="000000"/>
          <w:sz w:val="20"/>
          <w:szCs w:val="20"/>
        </w:rPr>
        <w:t xml:space="preserve"> z adnotacją: </w:t>
      </w:r>
    </w:p>
    <w:p w:rsidR="00282B58" w:rsidRPr="00690C09" w:rsidRDefault="00282B58" w:rsidP="007B11CA">
      <w:pPr>
        <w:keepNext/>
        <w:keepLines/>
        <w:ind w:left="720"/>
        <w:jc w:val="both"/>
        <w:rPr>
          <w:rFonts w:ascii="Tahoma" w:hAnsi="Tahoma" w:cs="Tahoma"/>
          <w:color w:val="000000"/>
          <w:sz w:val="20"/>
          <w:szCs w:val="20"/>
        </w:rPr>
      </w:pPr>
      <w:r w:rsidRPr="00690C09">
        <w:rPr>
          <w:rFonts w:ascii="Tahoma" w:hAnsi="Tahoma" w:cs="Tahoma"/>
          <w:color w:val="000000"/>
          <w:sz w:val="20"/>
          <w:szCs w:val="20"/>
        </w:rPr>
        <w:t>„</w:t>
      </w:r>
      <w:r w:rsidR="005C074A" w:rsidRPr="00690C09">
        <w:rPr>
          <w:rFonts w:ascii="Tahoma" w:hAnsi="Tahoma" w:cs="Tahoma"/>
          <w:color w:val="000000"/>
          <w:sz w:val="20"/>
          <w:szCs w:val="20"/>
        </w:rPr>
        <w:t>Zakup energii elektrycznej</w:t>
      </w:r>
      <w:r w:rsidR="007968FB" w:rsidRPr="00690C09">
        <w:rPr>
          <w:rFonts w:ascii="Tahoma" w:hAnsi="Tahoma" w:cs="Tahoma"/>
          <w:color w:val="000000"/>
          <w:sz w:val="20"/>
          <w:szCs w:val="20"/>
        </w:rPr>
        <w:t>-ZP.271.15.2019</w:t>
      </w:r>
      <w:r w:rsidR="005C074A" w:rsidRPr="00690C09">
        <w:rPr>
          <w:rFonts w:ascii="Tahoma" w:hAnsi="Tahoma" w:cs="Tahoma"/>
          <w:color w:val="000000"/>
          <w:sz w:val="20"/>
          <w:szCs w:val="20"/>
        </w:rPr>
        <w:t>”</w:t>
      </w:r>
      <w:r w:rsidRPr="00690C09">
        <w:rPr>
          <w:rFonts w:ascii="Tahoma" w:hAnsi="Tahoma" w:cs="Tahoma"/>
          <w:color w:val="000000"/>
          <w:sz w:val="20"/>
          <w:szCs w:val="20"/>
        </w:rPr>
        <w:t xml:space="preserve"> ,</w:t>
      </w:r>
    </w:p>
    <w:p w:rsidR="00282B58" w:rsidRPr="00690C09" w:rsidRDefault="00282B58" w:rsidP="00A80500">
      <w:pPr>
        <w:keepNext/>
        <w:keepLines/>
        <w:numPr>
          <w:ilvl w:val="0"/>
          <w:numId w:val="33"/>
        </w:numPr>
        <w:tabs>
          <w:tab w:val="left" w:pos="1080"/>
        </w:tabs>
        <w:jc w:val="both"/>
        <w:rPr>
          <w:rFonts w:ascii="Tahoma" w:hAnsi="Tahoma" w:cs="Tahoma"/>
          <w:sz w:val="20"/>
          <w:szCs w:val="20"/>
        </w:rPr>
      </w:pPr>
      <w:r w:rsidRPr="00690C09">
        <w:rPr>
          <w:rFonts w:ascii="Tahoma" w:hAnsi="Tahoma" w:cs="Tahoma"/>
          <w:sz w:val="20"/>
          <w:szCs w:val="20"/>
        </w:rPr>
        <w:t xml:space="preserve">poręczeniach bankowych lub poręczeniach spółdzielczej kasy oszczędnościowo - kredytowej, </w:t>
      </w:r>
      <w:r w:rsidRPr="00690C09">
        <w:rPr>
          <w:rFonts w:ascii="Tahoma" w:hAnsi="Tahoma" w:cs="Tahoma"/>
          <w:sz w:val="20"/>
          <w:szCs w:val="20"/>
        </w:rPr>
        <w:br/>
        <w:t xml:space="preserve">z tym że poręczenie kasy jest zawsze poręczeniem pieniężnym – gwarantowane na okres minimum 60  dni licząc od ostatecznego terminu składania ofert, </w:t>
      </w:r>
    </w:p>
    <w:p w:rsidR="00282B58" w:rsidRPr="00690C09" w:rsidRDefault="00282B58" w:rsidP="00A80500">
      <w:pPr>
        <w:keepNext/>
        <w:keepLines/>
        <w:numPr>
          <w:ilvl w:val="0"/>
          <w:numId w:val="33"/>
        </w:numPr>
        <w:tabs>
          <w:tab w:val="left" w:pos="1080"/>
        </w:tabs>
        <w:jc w:val="both"/>
        <w:rPr>
          <w:rFonts w:ascii="Tahoma" w:hAnsi="Tahoma" w:cs="Tahoma"/>
          <w:sz w:val="20"/>
          <w:szCs w:val="20"/>
        </w:rPr>
      </w:pPr>
      <w:r w:rsidRPr="00690C09">
        <w:rPr>
          <w:rFonts w:ascii="Tahoma" w:hAnsi="Tahoma" w:cs="Tahoma"/>
          <w:sz w:val="20"/>
          <w:szCs w:val="20"/>
        </w:rPr>
        <w:t>gwarancjach bankowych – gwarantowane na okres minimum 60 dni licząc od ostatecznego terminu składania ofert,</w:t>
      </w:r>
    </w:p>
    <w:p w:rsidR="00282B58" w:rsidRPr="00690C09" w:rsidRDefault="00282B58" w:rsidP="00A80500">
      <w:pPr>
        <w:keepNext/>
        <w:keepLines/>
        <w:numPr>
          <w:ilvl w:val="0"/>
          <w:numId w:val="33"/>
        </w:numPr>
        <w:tabs>
          <w:tab w:val="left" w:pos="1080"/>
        </w:tabs>
        <w:jc w:val="both"/>
        <w:rPr>
          <w:rFonts w:ascii="Tahoma" w:hAnsi="Tahoma" w:cs="Tahoma"/>
          <w:sz w:val="20"/>
          <w:szCs w:val="20"/>
        </w:rPr>
      </w:pPr>
      <w:r w:rsidRPr="00690C09">
        <w:rPr>
          <w:rFonts w:ascii="Tahoma" w:hAnsi="Tahoma" w:cs="Tahoma"/>
          <w:sz w:val="20"/>
          <w:szCs w:val="20"/>
        </w:rPr>
        <w:t xml:space="preserve">gwarancjach ubezpieczeniowych – gwarantowane na okres minimum 60 dni licząc od ostatecznego terminu składania ofert, </w:t>
      </w:r>
    </w:p>
    <w:p w:rsidR="00282B58" w:rsidRPr="00690C09" w:rsidRDefault="00282B58" w:rsidP="00A80500">
      <w:pPr>
        <w:keepNext/>
        <w:keepLines/>
        <w:numPr>
          <w:ilvl w:val="0"/>
          <w:numId w:val="33"/>
        </w:numPr>
        <w:tabs>
          <w:tab w:val="left" w:pos="1080"/>
        </w:tabs>
        <w:jc w:val="both"/>
        <w:rPr>
          <w:rFonts w:ascii="Tahoma" w:hAnsi="Tahoma" w:cs="Tahoma"/>
          <w:sz w:val="20"/>
          <w:szCs w:val="20"/>
        </w:rPr>
      </w:pPr>
      <w:r w:rsidRPr="00690C09">
        <w:rPr>
          <w:rFonts w:ascii="Tahoma" w:hAnsi="Tahoma" w:cs="Tahoma"/>
          <w:sz w:val="20"/>
          <w:szCs w:val="20"/>
        </w:rPr>
        <w:lastRenderedPageBreak/>
        <w:t xml:space="preserve">poręczeniach udzielanych przez podmioty, o których mowa w art. 6b ust. 5 pkt. 2 ustawy </w:t>
      </w:r>
      <w:r w:rsidRPr="00690C09">
        <w:rPr>
          <w:rFonts w:ascii="Tahoma" w:hAnsi="Tahoma" w:cs="Tahoma"/>
          <w:sz w:val="20"/>
          <w:szCs w:val="20"/>
        </w:rPr>
        <w:br/>
        <w:t>z dnia 09.11.2000 r. o utworzeniu Polskiej Agencji Rozwoju Przedsiębiorczości (</w:t>
      </w:r>
      <w:r w:rsidR="004142D6">
        <w:rPr>
          <w:rFonts w:ascii="Tahoma" w:hAnsi="Tahoma" w:cs="Tahoma"/>
          <w:sz w:val="20"/>
          <w:szCs w:val="20"/>
        </w:rPr>
        <w:t xml:space="preserve">tj. </w:t>
      </w:r>
      <w:r w:rsidRPr="00690C09">
        <w:rPr>
          <w:rFonts w:ascii="Tahoma" w:hAnsi="Tahoma" w:cs="Tahoma"/>
          <w:sz w:val="20"/>
          <w:szCs w:val="20"/>
        </w:rPr>
        <w:t>Dz.U. z 201</w:t>
      </w:r>
      <w:r w:rsidR="004142D6">
        <w:rPr>
          <w:rFonts w:ascii="Tahoma" w:hAnsi="Tahoma" w:cs="Tahoma"/>
          <w:sz w:val="20"/>
          <w:szCs w:val="20"/>
        </w:rPr>
        <w:t xml:space="preserve">8 r. poz.110 z </w:t>
      </w:r>
      <w:proofErr w:type="spellStart"/>
      <w:r w:rsidR="004142D6">
        <w:rPr>
          <w:rFonts w:ascii="Tahoma" w:hAnsi="Tahoma" w:cs="Tahoma"/>
          <w:sz w:val="20"/>
          <w:szCs w:val="20"/>
        </w:rPr>
        <w:t>późn</w:t>
      </w:r>
      <w:proofErr w:type="spellEnd"/>
      <w:r w:rsidR="004142D6">
        <w:rPr>
          <w:rFonts w:ascii="Tahoma" w:hAnsi="Tahoma" w:cs="Tahoma"/>
          <w:sz w:val="20"/>
          <w:szCs w:val="20"/>
        </w:rPr>
        <w:t>. zm. )</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W przypadku wnoszenia wadium przelewem na rachunek bankowy, o jego wniesieniu w terminie decydować będzie data i godzina wpływu środków na rachunek bankowy Zamawiającego.</w:t>
      </w:r>
    </w:p>
    <w:p w:rsidR="00282B58" w:rsidRDefault="004142D6" w:rsidP="00A80500">
      <w:pPr>
        <w:keepNext/>
        <w:keepLines/>
        <w:numPr>
          <w:ilvl w:val="0"/>
          <w:numId w:val="32"/>
        </w:numPr>
        <w:tabs>
          <w:tab w:val="left" w:pos="360"/>
          <w:tab w:val="left" w:pos="720"/>
        </w:tabs>
        <w:jc w:val="both"/>
        <w:rPr>
          <w:rFonts w:ascii="Tahoma" w:hAnsi="Tahoma" w:cs="Tahoma"/>
          <w:sz w:val="20"/>
          <w:szCs w:val="20"/>
        </w:rPr>
      </w:pPr>
      <w:r>
        <w:rPr>
          <w:rFonts w:ascii="Tahoma" w:hAnsi="Tahoma" w:cs="Tahoma"/>
          <w:sz w:val="20"/>
          <w:szCs w:val="20"/>
        </w:rPr>
        <w:t xml:space="preserve">Wadium wnoszone w formach o których mowa w pkt.3 </w:t>
      </w:r>
      <w:proofErr w:type="spellStart"/>
      <w:r>
        <w:rPr>
          <w:rFonts w:ascii="Tahoma" w:hAnsi="Tahoma" w:cs="Tahoma"/>
          <w:sz w:val="20"/>
          <w:szCs w:val="20"/>
        </w:rPr>
        <w:t>ppkt</w:t>
      </w:r>
      <w:proofErr w:type="spellEnd"/>
      <w:r>
        <w:rPr>
          <w:rFonts w:ascii="Tahoma" w:hAnsi="Tahoma" w:cs="Tahoma"/>
          <w:sz w:val="20"/>
          <w:szCs w:val="20"/>
        </w:rPr>
        <w:t xml:space="preserve"> 2-5 należy przekazać w postaci elektronicznej, w oryginale, z zastrzeżeniem, że dokument powinien być podpisany kwalifikowanym podpisem elektronicznym przez Gwaranta tj. wystawcę gwarancji/poręczenia. Wykonawca powinien przekazać dokument wadium poprzez dołączenie do oferty lub przekazanie za pomocą poczty elektronicznej na adres: </w:t>
      </w:r>
      <w:hyperlink r:id="rId21" w:history="1">
        <w:r w:rsidRPr="0052784F">
          <w:rPr>
            <w:rStyle w:val="Hipercze"/>
            <w:rFonts w:ascii="Tahoma" w:hAnsi="Tahoma" w:cs="Tahoma"/>
            <w:sz w:val="20"/>
            <w:szCs w:val="20"/>
          </w:rPr>
          <w:t>artur.golinia@aleksandrów-łódzki.pl</w:t>
        </w:r>
      </w:hyperlink>
      <w:r>
        <w:rPr>
          <w:rFonts w:ascii="Tahoma" w:hAnsi="Tahoma" w:cs="Tahoma"/>
          <w:sz w:val="20"/>
          <w:szCs w:val="20"/>
        </w:rPr>
        <w:t xml:space="preserve"> do upływu terminu składania ofert.</w:t>
      </w:r>
    </w:p>
    <w:p w:rsidR="004142D6" w:rsidRPr="004142D6" w:rsidRDefault="004142D6" w:rsidP="00A80500">
      <w:pPr>
        <w:keepNext/>
        <w:keepLines/>
        <w:numPr>
          <w:ilvl w:val="0"/>
          <w:numId w:val="32"/>
        </w:numPr>
        <w:tabs>
          <w:tab w:val="left" w:pos="720"/>
        </w:tabs>
        <w:jc w:val="both"/>
        <w:rPr>
          <w:rFonts w:ascii="Tahoma" w:hAnsi="Tahoma" w:cs="Tahoma"/>
          <w:sz w:val="20"/>
          <w:szCs w:val="20"/>
        </w:rPr>
      </w:pPr>
      <w:r w:rsidRPr="004142D6">
        <w:rPr>
          <w:rFonts w:ascii="Tahoma" w:hAnsi="Tahoma" w:cs="Tahoma"/>
          <w:sz w:val="20"/>
          <w:szCs w:val="20"/>
        </w:rPr>
        <w:t xml:space="preserve">Inne zapisy w treści gwarancji lub poręczeń (niewynikające z odrębnych, ogólnie obowiązujących przepisów, które winny być wówczas powołane) nie mogą utrudniać Zamawiającemu realizacji swoich praw do zatrzymania wadium wynikających z zapisów ustawy w art. 46 ust. 4a i 5 ustawy </w:t>
      </w:r>
      <w:proofErr w:type="spellStart"/>
      <w:r w:rsidRPr="004142D6">
        <w:rPr>
          <w:rFonts w:ascii="Tahoma" w:hAnsi="Tahoma" w:cs="Tahoma"/>
          <w:sz w:val="20"/>
          <w:szCs w:val="20"/>
        </w:rPr>
        <w:t>Pzp</w:t>
      </w:r>
      <w:proofErr w:type="spellEnd"/>
      <w:r w:rsidRPr="004142D6">
        <w:rPr>
          <w:rFonts w:ascii="Tahoma" w:hAnsi="Tahoma" w:cs="Tahoma"/>
          <w:sz w:val="20"/>
          <w:szCs w:val="20"/>
        </w:rPr>
        <w:t>.</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Zamawiający odrzuci ofertę Wykonawcy, który nie wniesie wadium lub wniesie je w sposób nieprawidłowy.</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Zamawiający zwraca wadium wszystkim Wykonawcom niezwłocznie po wyborze oferty najkorzystniejszej lub unieważnieniu postępowania, z wyjątkiem Wykonawcy, którego oferta została wybrana jako najkorzyst</w:t>
      </w:r>
      <w:r w:rsidR="004142D6">
        <w:rPr>
          <w:rFonts w:ascii="Tahoma" w:hAnsi="Tahoma" w:cs="Tahoma"/>
          <w:sz w:val="20"/>
          <w:szCs w:val="20"/>
        </w:rPr>
        <w:t>niejsza, z zastrzeżeniem pkt. 14</w:t>
      </w:r>
      <w:r w:rsidRPr="00282B58">
        <w:rPr>
          <w:rFonts w:ascii="Tahoma" w:hAnsi="Tahoma" w:cs="Tahoma"/>
          <w:sz w:val="20"/>
          <w:szCs w:val="20"/>
        </w:rPr>
        <w:t>.</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Zamawiający zwraca niezwłocznie wadium, na wniosek Wykonawcy, który wycofał ofertę przed upływem terminu składania ofert.</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Zamawiający żąda ponownego wniesienia wadium przez Wykonawcę, któremu zwr</w:t>
      </w:r>
      <w:r w:rsidR="00C02DE5">
        <w:rPr>
          <w:rFonts w:ascii="Tahoma" w:hAnsi="Tahoma" w:cs="Tahoma"/>
          <w:sz w:val="20"/>
          <w:szCs w:val="20"/>
        </w:rPr>
        <w:t>ócono wadium na podstawie pkt. 8</w:t>
      </w:r>
      <w:r w:rsidRPr="00282B58">
        <w:rPr>
          <w:rFonts w:ascii="Tahoma" w:hAnsi="Tahoma" w:cs="Tahoma"/>
          <w:sz w:val="20"/>
          <w:szCs w:val="20"/>
        </w:rPr>
        <w:t>, jeżeli w wyniku rozstrzygnięcia odwołania jego oferta została wybrana jako najkorzystniejsza. Wykonawca wnosi wadium w terminie określonym przez Zamawiającego.</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Jeżeli wadium wniesiono w pieniądzu, Zamawiający zwróci je wraz z odsetkami wynikającymi z umowy rachunku bankowego, na którym było ono przechowywane, pomniejszonym o koszty prowadzenia rachunku oraz prowizji bankowej za przelew pieniędzy na rachunek bankowy wskazany przez Wykonawcę.</w:t>
      </w:r>
    </w:p>
    <w:p w:rsidR="00282B58" w:rsidRPr="00282B58" w:rsidRDefault="00282B58" w:rsidP="00A80500">
      <w:pPr>
        <w:keepNext/>
        <w:keepLines/>
        <w:numPr>
          <w:ilvl w:val="0"/>
          <w:numId w:val="32"/>
        </w:numPr>
        <w:tabs>
          <w:tab w:val="left" w:pos="360"/>
          <w:tab w:val="left" w:pos="720"/>
        </w:tabs>
        <w:jc w:val="both"/>
        <w:rPr>
          <w:rFonts w:ascii="Tahoma" w:hAnsi="Tahoma" w:cs="Tahoma"/>
          <w:sz w:val="20"/>
          <w:szCs w:val="20"/>
        </w:rPr>
      </w:pPr>
      <w:r w:rsidRPr="00282B58">
        <w:rPr>
          <w:rFonts w:ascii="Tahoma" w:hAnsi="Tahoma" w:cs="Tahoma"/>
          <w:sz w:val="20"/>
          <w:szCs w:val="20"/>
        </w:rPr>
        <w:t xml:space="preserve">Wykonawca, którego oferta została wybrana, traci wadium wraz z odsetkami na rzecz Zamawiającego w przypadku, gdy: </w:t>
      </w:r>
    </w:p>
    <w:p w:rsidR="00282B58" w:rsidRPr="00282B58" w:rsidRDefault="00282B58" w:rsidP="00A80500">
      <w:pPr>
        <w:keepNext/>
        <w:keepLines/>
        <w:numPr>
          <w:ilvl w:val="0"/>
          <w:numId w:val="13"/>
        </w:numPr>
        <w:tabs>
          <w:tab w:val="left" w:pos="720"/>
          <w:tab w:val="left" w:pos="1080"/>
        </w:tabs>
        <w:jc w:val="both"/>
        <w:rPr>
          <w:rFonts w:ascii="Tahoma" w:hAnsi="Tahoma" w:cs="Tahoma"/>
          <w:sz w:val="20"/>
          <w:szCs w:val="20"/>
        </w:rPr>
      </w:pPr>
      <w:r w:rsidRPr="00282B58">
        <w:rPr>
          <w:rFonts w:ascii="Tahoma" w:hAnsi="Tahoma" w:cs="Tahoma"/>
          <w:sz w:val="20"/>
          <w:szCs w:val="20"/>
        </w:rPr>
        <w:t>Odmówił podpisania umowy na warunkach określonych w ofercie,</w:t>
      </w:r>
    </w:p>
    <w:p w:rsidR="00282B58" w:rsidRPr="00282B58" w:rsidRDefault="00282B58" w:rsidP="00A80500">
      <w:pPr>
        <w:keepNext/>
        <w:keepLines/>
        <w:numPr>
          <w:ilvl w:val="0"/>
          <w:numId w:val="13"/>
        </w:numPr>
        <w:tabs>
          <w:tab w:val="left" w:pos="720"/>
          <w:tab w:val="left" w:pos="1080"/>
        </w:tabs>
        <w:jc w:val="both"/>
        <w:rPr>
          <w:rFonts w:ascii="Tahoma" w:hAnsi="Tahoma" w:cs="Tahoma"/>
          <w:sz w:val="20"/>
          <w:szCs w:val="20"/>
        </w:rPr>
      </w:pPr>
      <w:r w:rsidRPr="00282B58">
        <w:rPr>
          <w:rFonts w:ascii="Tahoma" w:hAnsi="Tahoma" w:cs="Tahoma"/>
          <w:sz w:val="20"/>
          <w:szCs w:val="20"/>
        </w:rPr>
        <w:t>Nie wniósł wymaganego zabezpieczenia należytego wykonania umowy,</w:t>
      </w:r>
    </w:p>
    <w:p w:rsidR="00282B58" w:rsidRPr="00282B58" w:rsidRDefault="00282B58" w:rsidP="00A80500">
      <w:pPr>
        <w:keepNext/>
        <w:keepLines/>
        <w:numPr>
          <w:ilvl w:val="0"/>
          <w:numId w:val="13"/>
        </w:numPr>
        <w:tabs>
          <w:tab w:val="left" w:pos="720"/>
          <w:tab w:val="left" w:pos="1080"/>
        </w:tabs>
        <w:jc w:val="both"/>
        <w:rPr>
          <w:rFonts w:ascii="Tahoma" w:hAnsi="Tahoma" w:cs="Tahoma"/>
          <w:sz w:val="20"/>
          <w:szCs w:val="20"/>
          <w:u w:val="single"/>
        </w:rPr>
      </w:pPr>
      <w:r w:rsidRPr="00282B58">
        <w:rPr>
          <w:rFonts w:ascii="Tahoma" w:hAnsi="Tahoma" w:cs="Tahoma"/>
          <w:sz w:val="20"/>
          <w:szCs w:val="20"/>
        </w:rPr>
        <w:t>Zawarcie umowy stało się niemożliwe z przyczyn leżących po stronie Wykonawcy.</w:t>
      </w:r>
    </w:p>
    <w:p w:rsidR="00282B58" w:rsidRPr="00282B58" w:rsidRDefault="00282B58" w:rsidP="00A80500">
      <w:pPr>
        <w:keepNext/>
        <w:keepLines/>
        <w:numPr>
          <w:ilvl w:val="0"/>
          <w:numId w:val="32"/>
        </w:numPr>
        <w:jc w:val="both"/>
        <w:rPr>
          <w:rFonts w:ascii="Tahoma" w:hAnsi="Tahoma" w:cs="Tahoma"/>
          <w:sz w:val="20"/>
          <w:szCs w:val="20"/>
          <w:u w:val="single"/>
        </w:rPr>
      </w:pPr>
      <w:r w:rsidRPr="00282B58">
        <w:rPr>
          <w:rFonts w:ascii="Tahoma" w:hAnsi="Tahoma" w:cs="Tahoma"/>
          <w:sz w:val="20"/>
          <w:szCs w:val="20"/>
          <w:u w:val="single"/>
        </w:rPr>
        <w:t xml:space="preserve">Zamawiający zatrzymuje wadium wraz z odsetkami, jeżeli wykonawca w odpowiedzi na wezwanie, </w:t>
      </w:r>
      <w:r w:rsidRPr="00282B58">
        <w:rPr>
          <w:rFonts w:ascii="Tahoma" w:hAnsi="Tahoma" w:cs="Tahoma"/>
          <w:sz w:val="20"/>
          <w:szCs w:val="20"/>
          <w:u w:val="single"/>
        </w:rPr>
        <w:br/>
        <w:t xml:space="preserve">o którym mowa w art. 26 ust. 3 i 3a ustawy, z przyczyn leżących po jego stronie, nie złożył oświadczeń lub dokumentów potwierdzających okoliczności, o których mowa w art. 25 ust. 1 ustawy, oświadczenia, </w:t>
      </w:r>
      <w:r w:rsidRPr="00282B58">
        <w:rPr>
          <w:rFonts w:ascii="Tahoma" w:hAnsi="Tahoma" w:cs="Tahoma"/>
          <w:sz w:val="20"/>
          <w:szCs w:val="20"/>
          <w:u w:val="single"/>
        </w:rPr>
        <w:br/>
        <w:t xml:space="preserve">o którym mowa w art. 25a ust. 1 ustawy, pełnomocnictw lub nie wyraził zgody na poprawienie omyłki, </w:t>
      </w:r>
      <w:r w:rsidRPr="00282B58">
        <w:rPr>
          <w:rFonts w:ascii="Tahoma" w:hAnsi="Tahoma" w:cs="Tahoma"/>
          <w:sz w:val="20"/>
          <w:szCs w:val="20"/>
          <w:u w:val="single"/>
        </w:rPr>
        <w:br/>
        <w:t>o której mowa w art. 87 ust. 2 pkt 3 ustawy, co spowodowało brak możliwości wybrania oferty złożonej przez wykonawcę jako najkorzystniejszej.</w:t>
      </w:r>
    </w:p>
    <w:p w:rsidR="006F5197" w:rsidRDefault="006F5197" w:rsidP="007B11CA">
      <w:pPr>
        <w:keepNext/>
        <w:keepLines/>
        <w:ind w:left="284"/>
        <w:jc w:val="both"/>
        <w:rPr>
          <w:rFonts w:ascii="Tahoma" w:hAnsi="Tahoma" w:cs="Tahoma"/>
          <w:b/>
          <w:sz w:val="20"/>
          <w:szCs w:val="20"/>
        </w:rPr>
      </w:pPr>
    </w:p>
    <w:p w:rsidR="00AD0D59" w:rsidRDefault="00AD0D59" w:rsidP="007B11CA">
      <w:pPr>
        <w:keepNext/>
        <w:keepLines/>
        <w:ind w:left="284"/>
        <w:jc w:val="both"/>
        <w:rPr>
          <w:rFonts w:ascii="Tahoma" w:hAnsi="Tahoma" w:cs="Tahoma"/>
          <w:b/>
          <w:sz w:val="20"/>
          <w:szCs w:val="20"/>
        </w:rPr>
      </w:pPr>
    </w:p>
    <w:p w:rsidR="00AD0D59" w:rsidRDefault="00AD0D59" w:rsidP="007B11CA">
      <w:pPr>
        <w:keepNext/>
        <w:keepLines/>
        <w:ind w:left="284"/>
        <w:jc w:val="both"/>
        <w:rPr>
          <w:rFonts w:ascii="Tahoma" w:hAnsi="Tahoma" w:cs="Tahoma"/>
          <w:b/>
          <w:sz w:val="20"/>
          <w:szCs w:val="20"/>
        </w:rPr>
      </w:pPr>
    </w:p>
    <w:p w:rsidR="006F5197" w:rsidRDefault="006F5197" w:rsidP="007B11CA">
      <w:pPr>
        <w:pStyle w:val="Nagwek4"/>
        <w:keepLines/>
        <w:rPr>
          <w:rFonts w:cs="Tahoma"/>
          <w:lang w:val="pl-PL"/>
        </w:rPr>
      </w:pPr>
      <w:r>
        <w:rPr>
          <w:rFonts w:cs="Tahoma"/>
          <w:lang w:val="pl-PL"/>
        </w:rPr>
        <w:t>XI. TERMIN ZWIĄZANIA OFERTĄ</w:t>
      </w:r>
      <w:bookmarkEnd w:id="9"/>
    </w:p>
    <w:p w:rsidR="006F5197" w:rsidRDefault="006F5197" w:rsidP="007B11CA">
      <w:pPr>
        <w:keepNext/>
        <w:keepLines/>
        <w:jc w:val="both"/>
        <w:rPr>
          <w:rFonts w:ascii="Tahoma" w:hAnsi="Tahoma" w:cs="Tahoma"/>
          <w:b/>
          <w:sz w:val="20"/>
          <w:szCs w:val="20"/>
        </w:rPr>
      </w:pPr>
    </w:p>
    <w:p w:rsidR="006F5197" w:rsidRDefault="006F5197" w:rsidP="00A80500">
      <w:pPr>
        <w:keepNext/>
        <w:keepLines/>
        <w:numPr>
          <w:ilvl w:val="0"/>
          <w:numId w:val="14"/>
        </w:numPr>
        <w:tabs>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Pr>
          <w:rFonts w:ascii="Tahoma" w:hAnsi="Tahoma" w:cs="Tahoma"/>
          <w:b/>
          <w:sz w:val="20"/>
          <w:szCs w:val="20"/>
        </w:rPr>
        <w:t>60 dni</w:t>
      </w:r>
      <w:r>
        <w:rPr>
          <w:rFonts w:ascii="Tahoma" w:hAnsi="Tahoma" w:cs="Tahoma"/>
          <w:sz w:val="20"/>
          <w:szCs w:val="20"/>
        </w:rPr>
        <w:t>. Bieg terminu rozpoczyna się wraz z upływem terminu składania ofert, o którym mowa w punkcie XIII SIWZ.</w:t>
      </w:r>
    </w:p>
    <w:p w:rsidR="006F5197" w:rsidRDefault="006F5197" w:rsidP="00A80500">
      <w:pPr>
        <w:keepNext/>
        <w:keepLines/>
        <w:numPr>
          <w:ilvl w:val="0"/>
          <w:numId w:val="14"/>
        </w:numPr>
        <w:tabs>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5197" w:rsidRDefault="006F5197" w:rsidP="00A80500">
      <w:pPr>
        <w:keepNext/>
        <w:keepLines/>
        <w:numPr>
          <w:ilvl w:val="0"/>
          <w:numId w:val="14"/>
        </w:numPr>
        <w:tabs>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w:t>
      </w:r>
      <w:r w:rsidR="00377E5C">
        <w:rPr>
          <w:rFonts w:ascii="Tahoma" w:hAnsi="Tahoma" w:cs="Tahoma"/>
          <w:sz w:val="20"/>
          <w:szCs w:val="20"/>
        </w:rPr>
        <w:t>s</w:t>
      </w:r>
      <w:r>
        <w:rPr>
          <w:rFonts w:ascii="Tahoma" w:hAnsi="Tahoma" w:cs="Tahoma"/>
          <w:sz w:val="20"/>
          <w:szCs w:val="20"/>
        </w:rPr>
        <w:t xml:space="preserve">powoduje </w:t>
      </w:r>
      <w:r w:rsidR="00377E5C">
        <w:rPr>
          <w:rFonts w:ascii="Tahoma" w:hAnsi="Tahoma" w:cs="Tahoma"/>
          <w:sz w:val="20"/>
          <w:szCs w:val="20"/>
        </w:rPr>
        <w:t>odrzucenie oferty Wykonawcy.</w:t>
      </w:r>
      <w:r>
        <w:rPr>
          <w:rFonts w:ascii="Tahoma" w:hAnsi="Tahoma" w:cs="Tahoma"/>
          <w:sz w:val="20"/>
          <w:szCs w:val="20"/>
        </w:rPr>
        <w:t xml:space="preserve"> </w:t>
      </w:r>
      <w:bookmarkStart w:id="10" w:name="_Toc269363850"/>
    </w:p>
    <w:p w:rsidR="006F5197" w:rsidRDefault="006F5197" w:rsidP="007B11CA">
      <w:pPr>
        <w:pStyle w:val="Nagwek4"/>
        <w:keepLines/>
        <w:rPr>
          <w:rFonts w:cs="Tahoma"/>
          <w:lang w:val="pl-PL"/>
        </w:rPr>
      </w:pPr>
    </w:p>
    <w:p w:rsidR="006F5197" w:rsidRDefault="006F5197" w:rsidP="007B11CA">
      <w:pPr>
        <w:pStyle w:val="Nagwek4"/>
        <w:keepLines/>
        <w:rPr>
          <w:rFonts w:cs="Tahoma"/>
          <w:lang w:val="pl-PL"/>
        </w:rPr>
      </w:pPr>
      <w:r>
        <w:rPr>
          <w:rFonts w:cs="Tahoma"/>
          <w:lang w:val="pl-PL"/>
        </w:rPr>
        <w:t>XII. OPIS SPOSOBU PRZYGOTOWANIA OFERTY</w:t>
      </w:r>
      <w:bookmarkEnd w:id="10"/>
    </w:p>
    <w:p w:rsidR="006F5197" w:rsidRDefault="006F5197" w:rsidP="007B11CA">
      <w:pPr>
        <w:keepNext/>
        <w:keepLines/>
        <w:jc w:val="both"/>
        <w:rPr>
          <w:rFonts w:ascii="Tahoma" w:hAnsi="Tahoma" w:cs="Tahoma"/>
          <w:b/>
          <w:sz w:val="20"/>
          <w:szCs w:val="20"/>
        </w:rPr>
      </w:pPr>
    </w:p>
    <w:p w:rsidR="006F5197" w:rsidRDefault="006F5197" w:rsidP="00A80500">
      <w:pPr>
        <w:keepNext/>
        <w:keepLines/>
        <w:numPr>
          <w:ilvl w:val="0"/>
          <w:numId w:val="15"/>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rsidR="003C4FE6" w:rsidRPr="003C4FE6" w:rsidRDefault="003C4FE6" w:rsidP="00A80500">
      <w:pPr>
        <w:keepNext/>
        <w:keepLines/>
        <w:numPr>
          <w:ilvl w:val="0"/>
          <w:numId w:val="15"/>
        </w:numPr>
        <w:tabs>
          <w:tab w:val="left" w:pos="360"/>
        </w:tabs>
        <w:jc w:val="both"/>
        <w:rPr>
          <w:rFonts w:ascii="Tahoma" w:hAnsi="Tahoma" w:cs="Tahoma"/>
          <w:sz w:val="20"/>
          <w:szCs w:val="20"/>
        </w:rPr>
      </w:pPr>
      <w:r w:rsidRPr="003C4FE6">
        <w:rPr>
          <w:rFonts w:ascii="Tahoma" w:hAnsi="Tahoma" w:cs="Tahoma"/>
          <w:sz w:val="20"/>
          <w:szCs w:val="20"/>
        </w:rPr>
        <w:lastRenderedPageBreak/>
        <w:t xml:space="preserve">Ofertę należy złożyć w języku polskim, sporządzoną pod rygorem nieważności, w postaci  elektronicznej i </w:t>
      </w:r>
      <w:r w:rsidRPr="003C4FE6">
        <w:rPr>
          <w:rFonts w:ascii="Tahoma" w:hAnsi="Tahoma" w:cs="Tahoma"/>
          <w:b/>
          <w:sz w:val="20"/>
          <w:szCs w:val="20"/>
        </w:rPr>
        <w:t>opatrzoną kwalifikowanym podpisem elektronicznym przez osoby upoważnione do składania oświadczeń woli w imieniu Wykonawcy</w:t>
      </w:r>
      <w:r>
        <w:rPr>
          <w:rFonts w:ascii="Tahoma" w:hAnsi="Tahoma" w:cs="Tahoma"/>
          <w:b/>
          <w:sz w:val="20"/>
          <w:szCs w:val="20"/>
        </w:rPr>
        <w:t>.</w:t>
      </w:r>
    </w:p>
    <w:p w:rsidR="006F5197" w:rsidRDefault="006F5197" w:rsidP="00A80500">
      <w:pPr>
        <w:keepNext/>
        <w:keepLines/>
        <w:numPr>
          <w:ilvl w:val="0"/>
          <w:numId w:val="15"/>
        </w:numPr>
        <w:tabs>
          <w:tab w:val="left" w:pos="142"/>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9E1108" w:rsidRDefault="009E1108" w:rsidP="00A80500">
      <w:pPr>
        <w:keepNext/>
        <w:keepLines/>
        <w:numPr>
          <w:ilvl w:val="0"/>
          <w:numId w:val="15"/>
        </w:numPr>
        <w:tabs>
          <w:tab w:val="left" w:pos="360"/>
        </w:tabs>
        <w:ind w:hanging="644"/>
        <w:jc w:val="both"/>
        <w:rPr>
          <w:rFonts w:ascii="Tahoma" w:hAnsi="Tahoma" w:cs="Tahoma"/>
          <w:b/>
          <w:sz w:val="20"/>
          <w:szCs w:val="20"/>
        </w:rPr>
      </w:pPr>
      <w:r w:rsidRPr="009E1108">
        <w:rPr>
          <w:rFonts w:ascii="Tahoma" w:hAnsi="Tahoma" w:cs="Tahoma"/>
          <w:b/>
          <w:sz w:val="20"/>
          <w:szCs w:val="20"/>
        </w:rPr>
        <w:t>Dokumenty składane wraz z ofertą:</w:t>
      </w:r>
    </w:p>
    <w:p w:rsidR="009E1108" w:rsidRPr="009E1108" w:rsidRDefault="009E1108" w:rsidP="00A80500">
      <w:pPr>
        <w:pStyle w:val="Akapitzlist"/>
        <w:keepNext/>
        <w:keepLines/>
        <w:numPr>
          <w:ilvl w:val="1"/>
          <w:numId w:val="15"/>
        </w:numPr>
        <w:tabs>
          <w:tab w:val="left" w:pos="360"/>
        </w:tabs>
        <w:jc w:val="both"/>
        <w:rPr>
          <w:rFonts w:ascii="Tahoma" w:hAnsi="Tahoma" w:cs="Tahoma"/>
          <w:sz w:val="20"/>
          <w:szCs w:val="20"/>
        </w:rPr>
      </w:pPr>
      <w:r w:rsidRPr="009E1108">
        <w:rPr>
          <w:rFonts w:ascii="Tahoma" w:hAnsi="Tahoma" w:cs="Tahoma"/>
          <w:sz w:val="20"/>
          <w:szCs w:val="20"/>
        </w:rPr>
        <w:t>„Formularz oferty” przygotowany zgodnie ze wzorem podanym w załączniku nr 2 do SIWZ</w:t>
      </w:r>
      <w:r>
        <w:rPr>
          <w:rFonts w:ascii="Tahoma" w:hAnsi="Tahoma" w:cs="Tahoma"/>
          <w:sz w:val="20"/>
          <w:szCs w:val="20"/>
          <w:lang w:val="pl-PL"/>
        </w:rPr>
        <w:t>.</w:t>
      </w:r>
    </w:p>
    <w:p w:rsidR="009E1108" w:rsidRPr="009E1108" w:rsidRDefault="009E1108" w:rsidP="00A80500">
      <w:pPr>
        <w:pStyle w:val="Akapitzlist"/>
        <w:keepNext/>
        <w:keepLines/>
        <w:numPr>
          <w:ilvl w:val="1"/>
          <w:numId w:val="15"/>
        </w:numPr>
        <w:tabs>
          <w:tab w:val="left" w:pos="360"/>
        </w:tabs>
        <w:jc w:val="both"/>
        <w:rPr>
          <w:rFonts w:ascii="Tahoma" w:hAnsi="Tahoma" w:cs="Tahoma"/>
          <w:sz w:val="20"/>
          <w:szCs w:val="20"/>
        </w:rPr>
      </w:pPr>
      <w:r>
        <w:rPr>
          <w:rFonts w:ascii="Tahoma" w:hAnsi="Tahoma" w:cs="Tahoma"/>
          <w:sz w:val="20"/>
          <w:szCs w:val="20"/>
          <w:lang w:val="pl-PL"/>
        </w:rPr>
        <w:t>Oświadczenie wstępne na formularzu JEDZ sporządzone wg. Złącznika nr 5 do SIWZ.</w:t>
      </w:r>
    </w:p>
    <w:p w:rsidR="00DF291D" w:rsidRPr="007C4885" w:rsidRDefault="00D02AF2" w:rsidP="00A80500">
      <w:pPr>
        <w:keepNext/>
        <w:keepLines/>
        <w:numPr>
          <w:ilvl w:val="0"/>
          <w:numId w:val="15"/>
        </w:numPr>
        <w:tabs>
          <w:tab w:val="left" w:pos="360"/>
        </w:tabs>
        <w:ind w:hanging="644"/>
        <w:jc w:val="both"/>
        <w:rPr>
          <w:rFonts w:ascii="Tahoma" w:hAnsi="Tahoma" w:cs="Tahoma"/>
          <w:b/>
          <w:sz w:val="20"/>
          <w:szCs w:val="20"/>
        </w:rPr>
      </w:pPr>
      <w:r>
        <w:rPr>
          <w:rFonts w:ascii="Tahoma" w:hAnsi="Tahoma" w:cs="Tahoma"/>
          <w:b/>
          <w:sz w:val="20"/>
          <w:szCs w:val="20"/>
        </w:rPr>
        <w:t>Forma składanych dokumentów</w:t>
      </w:r>
      <w:r w:rsidR="006F5197">
        <w:rPr>
          <w:rFonts w:ascii="Tahoma" w:hAnsi="Tahoma" w:cs="Tahoma"/>
          <w:b/>
          <w:sz w:val="20"/>
          <w:szCs w:val="20"/>
        </w:rPr>
        <w:t>:</w:t>
      </w:r>
    </w:p>
    <w:p w:rsidR="006F5197" w:rsidRDefault="006F5197" w:rsidP="00A80500">
      <w:pPr>
        <w:keepNext/>
        <w:keepLines/>
        <w:numPr>
          <w:ilvl w:val="1"/>
          <w:numId w:val="15"/>
        </w:numPr>
        <w:tabs>
          <w:tab w:val="left" w:pos="720"/>
          <w:tab w:val="left" w:pos="900"/>
        </w:tabs>
        <w:jc w:val="both"/>
        <w:rPr>
          <w:rFonts w:ascii="Tahoma" w:hAnsi="Tahoma" w:cs="Tahoma"/>
          <w:sz w:val="20"/>
          <w:szCs w:val="20"/>
        </w:rPr>
      </w:pPr>
      <w:r>
        <w:rPr>
          <w:rStyle w:val="CharStyle23"/>
          <w:rFonts w:ascii="Tahoma" w:hAnsi="Tahoma" w:cs="Tahoma"/>
          <w:b/>
          <w:sz w:val="20"/>
          <w:szCs w:val="20"/>
        </w:rPr>
        <w:t>Dokumenty/wykazy</w:t>
      </w:r>
      <w:r>
        <w:rPr>
          <w:rStyle w:val="CharStyle23"/>
          <w:rFonts w:ascii="Tahoma" w:hAnsi="Tahoma" w:cs="Tahoma"/>
          <w:sz w:val="20"/>
          <w:szCs w:val="20"/>
        </w:rPr>
        <w:t xml:space="preserve"> potwierdzające informacje zawarte w JEDZ, które składne są na późniejszym etapie, zgodnie z warunkami opisanymi w rozdziale VI pkt. 3-4 SIWZ.</w:t>
      </w:r>
    </w:p>
    <w:p w:rsidR="006F5197" w:rsidRDefault="006F5197" w:rsidP="00A80500">
      <w:pPr>
        <w:keepNext/>
        <w:keepLines/>
        <w:numPr>
          <w:ilvl w:val="1"/>
          <w:numId w:val="15"/>
        </w:numPr>
        <w:tabs>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rsidR="006F5197" w:rsidRDefault="006F5197" w:rsidP="00A80500">
      <w:pPr>
        <w:keepNext/>
        <w:keepLines/>
        <w:numPr>
          <w:ilvl w:val="1"/>
          <w:numId w:val="15"/>
        </w:numPr>
        <w:tabs>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rsidR="006F5197" w:rsidRDefault="006F5197" w:rsidP="00A80500">
      <w:pPr>
        <w:keepNext/>
        <w:keepLines/>
        <w:numPr>
          <w:ilvl w:val="1"/>
          <w:numId w:val="15"/>
        </w:numPr>
        <w:tabs>
          <w:tab w:val="left" w:pos="900"/>
        </w:tabs>
        <w:jc w:val="both"/>
        <w:rPr>
          <w:rFonts w:ascii="Tahoma" w:hAnsi="Tahoma" w:cs="Tahoma"/>
          <w:sz w:val="20"/>
          <w:szCs w:val="20"/>
        </w:rPr>
      </w:pPr>
      <w:r>
        <w:rPr>
          <w:rFonts w:ascii="Tahoma" w:hAnsi="Tahoma" w:cs="Tahoma"/>
          <w:sz w:val="20"/>
          <w:szCs w:val="20"/>
        </w:rPr>
        <w:t>Pisemne zobowiązania innych podmiotów do udostępnienia zasobów, jeśli Wykonawca polega na cudzych zasobach.</w:t>
      </w:r>
    </w:p>
    <w:p w:rsidR="006F5197" w:rsidRDefault="00E12A59" w:rsidP="007B11CA">
      <w:pPr>
        <w:keepNext/>
        <w:keepLines/>
        <w:ind w:left="360"/>
        <w:jc w:val="both"/>
        <w:rPr>
          <w:rFonts w:ascii="Tahoma" w:hAnsi="Tahoma" w:cs="Tahoma"/>
          <w:sz w:val="20"/>
          <w:szCs w:val="20"/>
        </w:rPr>
      </w:pPr>
      <w:bookmarkStart w:id="11" w:name="_Toc269363851"/>
      <w:r w:rsidRPr="00D80042">
        <w:rPr>
          <w:rFonts w:ascii="Tahoma" w:hAnsi="Tahoma" w:cs="Tahoma"/>
          <w:sz w:val="20"/>
          <w:szCs w:val="20"/>
        </w:rPr>
        <w:t xml:space="preserve">Dokumenty wskazane w punkcie </w:t>
      </w:r>
      <w:r w:rsidR="009E1108">
        <w:rPr>
          <w:rFonts w:ascii="Tahoma" w:hAnsi="Tahoma" w:cs="Tahoma"/>
          <w:sz w:val="20"/>
          <w:szCs w:val="20"/>
        </w:rPr>
        <w:t>5</w:t>
      </w:r>
      <w:r w:rsidR="00832404" w:rsidRPr="00D80042">
        <w:rPr>
          <w:rFonts w:ascii="Tahoma" w:hAnsi="Tahoma" w:cs="Tahoma"/>
          <w:sz w:val="20"/>
          <w:szCs w:val="20"/>
        </w:rPr>
        <w:t>.</w:t>
      </w:r>
      <w:r w:rsidR="00E20E48" w:rsidRPr="00D80042">
        <w:rPr>
          <w:rFonts w:ascii="Tahoma" w:hAnsi="Tahoma" w:cs="Tahoma"/>
          <w:sz w:val="20"/>
          <w:szCs w:val="20"/>
        </w:rPr>
        <w:t>1</w:t>
      </w:r>
      <w:r w:rsidR="00832404" w:rsidRPr="00D80042">
        <w:rPr>
          <w:rFonts w:ascii="Tahoma" w:hAnsi="Tahoma" w:cs="Tahoma"/>
          <w:sz w:val="20"/>
          <w:szCs w:val="20"/>
        </w:rPr>
        <w:t xml:space="preserve">, </w:t>
      </w:r>
      <w:r w:rsidR="00115A5E" w:rsidRPr="00D80042">
        <w:rPr>
          <w:rFonts w:ascii="Tahoma" w:hAnsi="Tahoma" w:cs="Tahoma"/>
          <w:sz w:val="20"/>
          <w:szCs w:val="20"/>
        </w:rPr>
        <w:t>składane są w oryginale w postaci dokumentu elektronicznego lub w elektronicznej kopii dokumentu lub oświadcze</w:t>
      </w:r>
      <w:r w:rsidR="00E20E48" w:rsidRPr="00D80042">
        <w:rPr>
          <w:rFonts w:ascii="Tahoma" w:hAnsi="Tahoma" w:cs="Tahoma"/>
          <w:sz w:val="20"/>
          <w:szCs w:val="20"/>
        </w:rPr>
        <w:t xml:space="preserve">nia poświadczonej za zgodność  </w:t>
      </w:r>
      <w:r w:rsidR="00115A5E" w:rsidRPr="00D80042">
        <w:rPr>
          <w:rFonts w:ascii="Tahoma" w:hAnsi="Tahoma" w:cs="Tahoma"/>
          <w:sz w:val="20"/>
          <w:szCs w:val="20"/>
        </w:rPr>
        <w:t>z oryginałem.</w:t>
      </w:r>
    </w:p>
    <w:p w:rsidR="00512CF6" w:rsidRDefault="00512CF6" w:rsidP="007B11CA">
      <w:pPr>
        <w:keepNext/>
        <w:keepLines/>
        <w:ind w:left="360"/>
        <w:jc w:val="both"/>
        <w:rPr>
          <w:rFonts w:ascii="Tahoma" w:hAnsi="Tahoma" w:cs="Tahoma"/>
          <w:sz w:val="20"/>
          <w:szCs w:val="20"/>
        </w:rPr>
      </w:pPr>
      <w:r w:rsidRPr="00E20E48">
        <w:rPr>
          <w:rFonts w:ascii="Tahoma" w:hAnsi="Tahoma" w:cs="Tahoma"/>
          <w:sz w:val="20"/>
          <w:szCs w:val="20"/>
        </w:rPr>
        <w:t xml:space="preserve">Dokumenty wskazane w punktach: </w:t>
      </w:r>
      <w:r w:rsidR="009E1108">
        <w:rPr>
          <w:rFonts w:ascii="Tahoma" w:hAnsi="Tahoma" w:cs="Tahoma"/>
          <w:sz w:val="20"/>
          <w:szCs w:val="20"/>
        </w:rPr>
        <w:t>5</w:t>
      </w:r>
      <w:r w:rsidRPr="00E20E48">
        <w:rPr>
          <w:rFonts w:ascii="Tahoma" w:hAnsi="Tahoma" w:cs="Tahoma"/>
          <w:sz w:val="20"/>
          <w:szCs w:val="20"/>
        </w:rPr>
        <w:t xml:space="preserve">.2, </w:t>
      </w:r>
      <w:r w:rsidR="009E1108">
        <w:rPr>
          <w:rFonts w:ascii="Tahoma" w:hAnsi="Tahoma" w:cs="Tahoma"/>
          <w:sz w:val="20"/>
          <w:szCs w:val="20"/>
        </w:rPr>
        <w:t>5</w:t>
      </w:r>
      <w:r w:rsidRPr="00E20E48">
        <w:rPr>
          <w:rFonts w:ascii="Tahoma" w:hAnsi="Tahoma" w:cs="Tahoma"/>
          <w:sz w:val="20"/>
          <w:szCs w:val="20"/>
        </w:rPr>
        <w:t xml:space="preserve">.3, </w:t>
      </w:r>
      <w:r w:rsidR="009E1108">
        <w:rPr>
          <w:rFonts w:ascii="Tahoma" w:hAnsi="Tahoma" w:cs="Tahoma"/>
          <w:sz w:val="20"/>
          <w:szCs w:val="20"/>
        </w:rPr>
        <w:t>5</w:t>
      </w:r>
      <w:r>
        <w:rPr>
          <w:rFonts w:ascii="Tahoma" w:hAnsi="Tahoma" w:cs="Tahoma"/>
          <w:sz w:val="20"/>
          <w:szCs w:val="20"/>
        </w:rPr>
        <w:t xml:space="preserve">.4 </w:t>
      </w:r>
      <w:r w:rsidRPr="00E20E48">
        <w:rPr>
          <w:rFonts w:ascii="Tahoma" w:hAnsi="Tahoma" w:cs="Tahoma"/>
          <w:sz w:val="20"/>
          <w:szCs w:val="20"/>
        </w:rPr>
        <w:t xml:space="preserve">należy przedstawić w formie oryginału. </w:t>
      </w:r>
    </w:p>
    <w:p w:rsidR="006F5197" w:rsidRDefault="006F5197" w:rsidP="007B11CA">
      <w:pPr>
        <w:keepNext/>
        <w:keepLines/>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rsidR="006F5197" w:rsidRDefault="006F5197" w:rsidP="007B11CA">
      <w:pPr>
        <w:keepNext/>
        <w:keepLines/>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rsidR="006F5197" w:rsidRDefault="006F5197" w:rsidP="00A80500">
      <w:pPr>
        <w:keepNext/>
        <w:keepLines/>
        <w:numPr>
          <w:ilvl w:val="0"/>
          <w:numId w:val="15"/>
        </w:numPr>
        <w:tabs>
          <w:tab w:val="num"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rsidR="006F5197" w:rsidRDefault="006F5197" w:rsidP="007B11CA">
      <w:pPr>
        <w:keepNext/>
        <w:keepLines/>
        <w:jc w:val="both"/>
        <w:rPr>
          <w:rFonts w:ascii="Tahoma" w:hAnsi="Tahoma" w:cs="Tahoma"/>
          <w:sz w:val="20"/>
          <w:szCs w:val="20"/>
        </w:rPr>
      </w:pPr>
    </w:p>
    <w:p w:rsidR="006F5197" w:rsidRDefault="006F5197" w:rsidP="007B11CA">
      <w:pPr>
        <w:pStyle w:val="Nagwek4"/>
        <w:keepLines/>
        <w:rPr>
          <w:rFonts w:cs="Tahoma"/>
          <w:lang w:val="pl-PL"/>
        </w:rPr>
      </w:pPr>
      <w:r>
        <w:rPr>
          <w:rFonts w:cs="Tahoma"/>
          <w:lang w:val="pl-PL"/>
        </w:rPr>
        <w:t>XIII.  MIEJSCE ORAZ TERMIN SKŁADANIA I OTWARCIA OFERT</w:t>
      </w:r>
      <w:bookmarkEnd w:id="11"/>
    </w:p>
    <w:p w:rsidR="006F5197" w:rsidRDefault="006F5197" w:rsidP="007B11CA">
      <w:pPr>
        <w:keepNext/>
        <w:keepLines/>
        <w:jc w:val="both"/>
        <w:rPr>
          <w:rFonts w:ascii="Tahoma" w:hAnsi="Tahoma" w:cs="Tahoma"/>
          <w:b/>
          <w:sz w:val="20"/>
          <w:szCs w:val="20"/>
        </w:rPr>
      </w:pPr>
    </w:p>
    <w:p w:rsidR="006F5197" w:rsidRDefault="006F5197" w:rsidP="00A80500">
      <w:pPr>
        <w:keepNext/>
        <w:keepLines/>
        <w:numPr>
          <w:ilvl w:val="0"/>
          <w:numId w:val="16"/>
        </w:numPr>
        <w:jc w:val="both"/>
        <w:rPr>
          <w:rFonts w:ascii="Tahoma" w:hAnsi="Tahoma" w:cs="Tahoma"/>
          <w:sz w:val="20"/>
          <w:szCs w:val="20"/>
        </w:rPr>
      </w:pPr>
      <w:r>
        <w:rPr>
          <w:rFonts w:ascii="Tahoma" w:hAnsi="Tahoma" w:cs="Tahoma"/>
          <w:b/>
          <w:sz w:val="20"/>
          <w:szCs w:val="20"/>
        </w:rPr>
        <w:t xml:space="preserve">Ostateczny termin składania ofert upływa dnia </w:t>
      </w:r>
      <w:r w:rsidR="009E1108">
        <w:rPr>
          <w:rFonts w:ascii="Tahoma" w:hAnsi="Tahoma" w:cs="Tahoma"/>
          <w:b/>
          <w:sz w:val="20"/>
          <w:szCs w:val="20"/>
          <w:highlight w:val="cyan"/>
        </w:rPr>
        <w:t>31</w:t>
      </w:r>
      <w:r w:rsidR="00AF59A3">
        <w:rPr>
          <w:rFonts w:ascii="Tahoma" w:hAnsi="Tahoma" w:cs="Tahoma"/>
          <w:b/>
          <w:sz w:val="20"/>
          <w:szCs w:val="20"/>
          <w:highlight w:val="cyan"/>
        </w:rPr>
        <w:t>.07</w:t>
      </w:r>
      <w:r w:rsidR="00B04122">
        <w:rPr>
          <w:rFonts w:ascii="Tahoma" w:hAnsi="Tahoma" w:cs="Tahoma"/>
          <w:b/>
          <w:sz w:val="20"/>
          <w:szCs w:val="20"/>
          <w:highlight w:val="cyan"/>
        </w:rPr>
        <w:t>.</w:t>
      </w:r>
      <w:r>
        <w:rPr>
          <w:rFonts w:ascii="Tahoma" w:hAnsi="Tahoma" w:cs="Tahoma"/>
          <w:b/>
          <w:sz w:val="20"/>
          <w:szCs w:val="20"/>
          <w:highlight w:val="cyan"/>
        </w:rPr>
        <w:t>201</w:t>
      </w:r>
      <w:r w:rsidR="003822B3">
        <w:rPr>
          <w:rFonts w:ascii="Tahoma" w:hAnsi="Tahoma" w:cs="Tahoma"/>
          <w:b/>
          <w:sz w:val="20"/>
          <w:szCs w:val="20"/>
          <w:highlight w:val="cyan"/>
        </w:rPr>
        <w:t>9</w:t>
      </w:r>
      <w:r>
        <w:rPr>
          <w:rFonts w:ascii="Tahoma" w:hAnsi="Tahoma" w:cs="Tahoma"/>
          <w:b/>
          <w:sz w:val="20"/>
          <w:szCs w:val="20"/>
          <w:highlight w:val="cyan"/>
        </w:rPr>
        <w:t xml:space="preserve"> r. o godz. </w:t>
      </w:r>
      <w:r w:rsidR="00553B61">
        <w:rPr>
          <w:rFonts w:ascii="Tahoma" w:hAnsi="Tahoma" w:cs="Tahoma"/>
          <w:b/>
          <w:sz w:val="20"/>
          <w:szCs w:val="20"/>
        </w:rPr>
        <w:t>12</w:t>
      </w:r>
      <w:r>
        <w:rPr>
          <w:rFonts w:ascii="Tahoma" w:hAnsi="Tahoma" w:cs="Tahoma"/>
          <w:b/>
          <w:sz w:val="20"/>
          <w:szCs w:val="20"/>
        </w:rPr>
        <w:t xml:space="preserve">:00. </w:t>
      </w:r>
    </w:p>
    <w:p w:rsidR="006F5197" w:rsidRPr="00AE7DE8" w:rsidRDefault="006F5197" w:rsidP="00A80500">
      <w:pPr>
        <w:keepNext/>
        <w:keepLines/>
        <w:numPr>
          <w:ilvl w:val="0"/>
          <w:numId w:val="16"/>
        </w:numPr>
        <w:jc w:val="both"/>
        <w:rPr>
          <w:rFonts w:ascii="Tahoma" w:hAnsi="Tahoma" w:cs="Tahoma"/>
          <w:sz w:val="20"/>
          <w:szCs w:val="20"/>
        </w:rPr>
      </w:pPr>
      <w:r w:rsidRPr="00AE7DE8">
        <w:rPr>
          <w:rFonts w:ascii="Tahoma" w:hAnsi="Tahoma" w:cs="Tahoma"/>
          <w:b/>
          <w:sz w:val="20"/>
          <w:szCs w:val="20"/>
        </w:rPr>
        <w:t xml:space="preserve">Publiczne otwarcie ofert nastąpi w dniu </w:t>
      </w:r>
      <w:r w:rsidR="009E1108">
        <w:rPr>
          <w:rFonts w:ascii="Tahoma" w:hAnsi="Tahoma" w:cs="Tahoma"/>
          <w:b/>
          <w:sz w:val="20"/>
          <w:szCs w:val="20"/>
        </w:rPr>
        <w:t>31</w:t>
      </w:r>
      <w:r w:rsidR="00AF59A3" w:rsidRPr="00AE7DE8">
        <w:rPr>
          <w:rFonts w:ascii="Tahoma" w:hAnsi="Tahoma" w:cs="Tahoma"/>
          <w:b/>
          <w:sz w:val="20"/>
          <w:szCs w:val="20"/>
        </w:rPr>
        <w:t>.07</w:t>
      </w:r>
      <w:r w:rsidR="00B04122" w:rsidRPr="00AE7DE8">
        <w:rPr>
          <w:rFonts w:ascii="Tahoma" w:hAnsi="Tahoma" w:cs="Tahoma"/>
          <w:b/>
          <w:sz w:val="20"/>
          <w:szCs w:val="20"/>
        </w:rPr>
        <w:t>.</w:t>
      </w:r>
      <w:r w:rsidRPr="00AE7DE8">
        <w:rPr>
          <w:rFonts w:ascii="Tahoma" w:hAnsi="Tahoma" w:cs="Tahoma"/>
          <w:b/>
          <w:sz w:val="20"/>
          <w:szCs w:val="20"/>
        </w:rPr>
        <w:t>201</w:t>
      </w:r>
      <w:r w:rsidR="003822B3" w:rsidRPr="00AE7DE8">
        <w:rPr>
          <w:rFonts w:ascii="Tahoma" w:hAnsi="Tahoma" w:cs="Tahoma"/>
          <w:b/>
          <w:sz w:val="20"/>
          <w:szCs w:val="20"/>
        </w:rPr>
        <w:t xml:space="preserve">9 </w:t>
      </w:r>
      <w:r w:rsidRPr="00AE7DE8">
        <w:rPr>
          <w:rFonts w:ascii="Tahoma" w:hAnsi="Tahoma" w:cs="Tahoma"/>
          <w:b/>
          <w:sz w:val="20"/>
          <w:szCs w:val="20"/>
        </w:rPr>
        <w:t xml:space="preserve">r. o godz. </w:t>
      </w:r>
      <w:r w:rsidR="00553B61" w:rsidRPr="00AE7DE8">
        <w:rPr>
          <w:rFonts w:ascii="Tahoma" w:hAnsi="Tahoma" w:cs="Tahoma"/>
          <w:b/>
          <w:sz w:val="20"/>
          <w:szCs w:val="20"/>
        </w:rPr>
        <w:t>12</w:t>
      </w:r>
      <w:r w:rsidR="00BD5744" w:rsidRPr="00AE7DE8">
        <w:rPr>
          <w:rFonts w:ascii="Tahoma" w:hAnsi="Tahoma" w:cs="Tahoma"/>
          <w:b/>
          <w:sz w:val="20"/>
          <w:szCs w:val="20"/>
        </w:rPr>
        <w:t>:1</w:t>
      </w:r>
      <w:r w:rsidRPr="00AE7DE8">
        <w:rPr>
          <w:rFonts w:ascii="Tahoma" w:hAnsi="Tahoma" w:cs="Tahoma"/>
          <w:b/>
          <w:sz w:val="20"/>
          <w:szCs w:val="20"/>
        </w:rPr>
        <w:t>0</w:t>
      </w:r>
      <w:r w:rsidR="00AE7DE8" w:rsidRPr="00AE7DE8">
        <w:rPr>
          <w:rFonts w:ascii="Tahoma" w:hAnsi="Tahoma" w:cs="Tahoma"/>
          <w:sz w:val="20"/>
          <w:szCs w:val="20"/>
        </w:rPr>
        <w:t>.</w:t>
      </w:r>
    </w:p>
    <w:p w:rsidR="006F5197" w:rsidRDefault="006F5197" w:rsidP="00A80500">
      <w:pPr>
        <w:keepNext/>
        <w:keepLines/>
        <w:numPr>
          <w:ilvl w:val="0"/>
          <w:numId w:val="16"/>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rsidR="006F5197" w:rsidRDefault="006F5197" w:rsidP="00A80500">
      <w:pPr>
        <w:keepNext/>
        <w:keepLines/>
        <w:numPr>
          <w:ilvl w:val="0"/>
          <w:numId w:val="16"/>
        </w:numPr>
        <w:jc w:val="both"/>
        <w:rPr>
          <w:rFonts w:ascii="Tahoma" w:hAnsi="Tahoma" w:cs="Tahoma"/>
          <w:sz w:val="20"/>
          <w:szCs w:val="20"/>
        </w:rPr>
      </w:pPr>
      <w:bookmarkStart w:id="12" w:name="_Toc269363852"/>
      <w:r>
        <w:rPr>
          <w:rFonts w:ascii="Tahoma" w:hAnsi="Tahoma" w:cs="Tahoma"/>
          <w:sz w:val="20"/>
          <w:szCs w:val="20"/>
        </w:rPr>
        <w:t>Niezwłocznie po otwarciu ofert Zamawiający zamieszcza na stronie internetowej informacje dotyczące:</w:t>
      </w:r>
    </w:p>
    <w:p w:rsidR="006F5197" w:rsidRDefault="006F5197" w:rsidP="00A80500">
      <w:pPr>
        <w:keepNext/>
        <w:keepLines/>
        <w:numPr>
          <w:ilvl w:val="0"/>
          <w:numId w:val="17"/>
        </w:numPr>
        <w:jc w:val="both"/>
        <w:rPr>
          <w:rFonts w:ascii="Tahoma" w:hAnsi="Tahoma" w:cs="Tahoma"/>
          <w:sz w:val="20"/>
          <w:szCs w:val="20"/>
        </w:rPr>
      </w:pPr>
      <w:r>
        <w:rPr>
          <w:rFonts w:ascii="Tahoma" w:hAnsi="Tahoma" w:cs="Tahoma"/>
          <w:sz w:val="20"/>
          <w:szCs w:val="20"/>
        </w:rPr>
        <w:t>kwoty, jaką zamierza przeznaczyć na sfinansowanie zamówienia;</w:t>
      </w:r>
    </w:p>
    <w:p w:rsidR="006F5197" w:rsidRDefault="006F5197" w:rsidP="00A80500">
      <w:pPr>
        <w:keepNext/>
        <w:keepLines/>
        <w:numPr>
          <w:ilvl w:val="0"/>
          <w:numId w:val="17"/>
        </w:numPr>
        <w:jc w:val="both"/>
        <w:rPr>
          <w:rFonts w:ascii="Tahoma" w:hAnsi="Tahoma" w:cs="Tahoma"/>
          <w:sz w:val="20"/>
          <w:szCs w:val="20"/>
        </w:rPr>
      </w:pPr>
      <w:r>
        <w:rPr>
          <w:rFonts w:ascii="Tahoma" w:hAnsi="Tahoma" w:cs="Tahoma"/>
          <w:sz w:val="20"/>
          <w:szCs w:val="20"/>
        </w:rPr>
        <w:t>firm oraz adresów wykonawców, którzy złożyli oferty w terminie;</w:t>
      </w:r>
    </w:p>
    <w:p w:rsidR="006F5197" w:rsidRDefault="006F5197" w:rsidP="00A80500">
      <w:pPr>
        <w:keepNext/>
        <w:keepLines/>
        <w:numPr>
          <w:ilvl w:val="0"/>
          <w:numId w:val="17"/>
        </w:numPr>
        <w:jc w:val="both"/>
        <w:rPr>
          <w:rFonts w:ascii="Tahoma" w:hAnsi="Tahoma" w:cs="Tahoma"/>
          <w:sz w:val="20"/>
          <w:szCs w:val="20"/>
        </w:rPr>
      </w:pPr>
      <w:r>
        <w:rPr>
          <w:rFonts w:ascii="Tahoma" w:hAnsi="Tahoma" w:cs="Tahoma"/>
          <w:sz w:val="20"/>
          <w:szCs w:val="20"/>
        </w:rPr>
        <w:t xml:space="preserve">ceny, terminu wykonania zamówienia, okresu gwarancji i warunków płatności zawartych </w:t>
      </w:r>
      <w:r>
        <w:rPr>
          <w:rFonts w:ascii="Tahoma" w:hAnsi="Tahoma" w:cs="Tahoma"/>
          <w:sz w:val="20"/>
          <w:szCs w:val="20"/>
        </w:rPr>
        <w:br/>
        <w:t>w ofertach.</w:t>
      </w:r>
    </w:p>
    <w:p w:rsidR="006F5197" w:rsidRDefault="006F5197" w:rsidP="006E0594">
      <w:pPr>
        <w:pStyle w:val="Nagwek4"/>
        <w:keepLines/>
        <w:rPr>
          <w:rFonts w:cs="Tahoma"/>
          <w:lang w:val="pl-PL"/>
        </w:rPr>
      </w:pPr>
    </w:p>
    <w:p w:rsidR="006F5197" w:rsidRDefault="006F5197" w:rsidP="006E0594">
      <w:pPr>
        <w:pStyle w:val="Nagwek4"/>
        <w:keepLines/>
        <w:rPr>
          <w:rFonts w:cs="Tahoma"/>
          <w:lang w:val="pl-PL"/>
        </w:rPr>
      </w:pPr>
      <w:r>
        <w:rPr>
          <w:rFonts w:cs="Tahoma"/>
          <w:lang w:val="pl-PL"/>
        </w:rPr>
        <w:t>XIV.  OPIS SPOSOBU OBLICZENIA CENY</w:t>
      </w:r>
      <w:bookmarkEnd w:id="12"/>
    </w:p>
    <w:p w:rsidR="006F5197" w:rsidRDefault="006F5197" w:rsidP="006E0594">
      <w:pPr>
        <w:keepNext/>
        <w:keepLines/>
        <w:rPr>
          <w:rFonts w:ascii="Tahoma" w:hAnsi="Tahoma" w:cs="Tahoma"/>
          <w:sz w:val="20"/>
          <w:szCs w:val="20"/>
        </w:rPr>
      </w:pPr>
    </w:p>
    <w:p w:rsidR="006E0594" w:rsidRPr="00060F25" w:rsidRDefault="00060F25" w:rsidP="00A80500">
      <w:pPr>
        <w:keepNext/>
        <w:keepLines/>
        <w:numPr>
          <w:ilvl w:val="1"/>
          <w:numId w:val="13"/>
        </w:numPr>
        <w:tabs>
          <w:tab w:val="clear" w:pos="1080"/>
          <w:tab w:val="num" w:pos="1440"/>
        </w:tabs>
        <w:ind w:left="357"/>
        <w:jc w:val="both"/>
        <w:rPr>
          <w:rFonts w:ascii="Tahoma" w:hAnsi="Tahoma" w:cs="Tahoma"/>
          <w:sz w:val="20"/>
          <w:szCs w:val="20"/>
        </w:rPr>
      </w:pPr>
      <w:bookmarkStart w:id="13" w:name="_Toc269363853"/>
      <w:r w:rsidRPr="00060F25">
        <w:rPr>
          <w:rFonts w:ascii="Tahoma" w:hAnsi="Tahoma" w:cs="Tahoma"/>
          <w:sz w:val="20"/>
          <w:szCs w:val="20"/>
        </w:rPr>
        <w:t>Wykonawca zobowiązany jest podać w formularzu ofertowym –</w:t>
      </w:r>
      <w:r>
        <w:rPr>
          <w:rFonts w:ascii="Tahoma" w:hAnsi="Tahoma" w:cs="Tahoma"/>
          <w:sz w:val="20"/>
          <w:szCs w:val="20"/>
        </w:rPr>
        <w:t xml:space="preserve"> złącznik nr 2</w:t>
      </w:r>
      <w:r w:rsidRPr="00060F25">
        <w:rPr>
          <w:rFonts w:ascii="Tahoma" w:hAnsi="Tahoma" w:cs="Tahoma"/>
          <w:sz w:val="20"/>
          <w:szCs w:val="20"/>
        </w:rPr>
        <w:t xml:space="preserve"> do SIWZ, </w:t>
      </w:r>
      <w:r>
        <w:rPr>
          <w:rFonts w:ascii="Tahoma" w:hAnsi="Tahoma" w:cs="Tahoma"/>
          <w:sz w:val="20"/>
          <w:szCs w:val="20"/>
        </w:rPr>
        <w:t>cenę netto za 1 kWh energii elektrycznej z dokładnością do 4 miejsc po przecinku.</w:t>
      </w:r>
      <w:r>
        <w:rPr>
          <w:rFonts w:ascii="Tahoma" w:hAnsi="Tahoma" w:cs="Tahoma"/>
          <w:sz w:val="20"/>
          <w:szCs w:val="20"/>
        </w:rPr>
        <w:br/>
      </w:r>
      <w:r w:rsidRPr="00060F25">
        <w:rPr>
          <w:rFonts w:ascii="Tahoma" w:hAnsi="Tahoma" w:cs="Tahoma"/>
          <w:b/>
          <w:sz w:val="20"/>
          <w:szCs w:val="20"/>
        </w:rPr>
        <w:t>Uwaga!!! W przypadku podania kwoty z mniejszą ilością miejsc po przecinku Zamawiający uzna, iż w pozostałych miejscach należy wpisać</w:t>
      </w:r>
      <w:r>
        <w:rPr>
          <w:rFonts w:ascii="Tahoma" w:hAnsi="Tahoma" w:cs="Tahoma"/>
          <w:b/>
          <w:sz w:val="20"/>
          <w:szCs w:val="20"/>
        </w:rPr>
        <w:t xml:space="preserve"> 0.</w:t>
      </w:r>
    </w:p>
    <w:p w:rsidR="00D90B41" w:rsidRPr="00BC1827" w:rsidRDefault="00BC1827" w:rsidP="00A80500">
      <w:pPr>
        <w:keepNext/>
        <w:keepLines/>
        <w:numPr>
          <w:ilvl w:val="0"/>
          <w:numId w:val="28"/>
        </w:numPr>
        <w:jc w:val="both"/>
        <w:rPr>
          <w:rFonts w:ascii="Tahoma" w:hAnsi="Tahoma" w:cs="Tahoma"/>
          <w:sz w:val="20"/>
          <w:szCs w:val="20"/>
        </w:rPr>
      </w:pPr>
      <w:r w:rsidRPr="00BC1827">
        <w:rPr>
          <w:rFonts w:ascii="Tahoma" w:hAnsi="Tahoma" w:cs="Tahoma"/>
          <w:sz w:val="20"/>
          <w:szCs w:val="20"/>
        </w:rPr>
        <w:t>Szacunkowe zapotrzebowanie energii elektrycznej w okresie od 01.09.2019 r. do 31.12.2020 r. wynosi 5.497.579,06 kWh</w:t>
      </w:r>
      <w:r>
        <w:rPr>
          <w:rFonts w:ascii="Tahoma" w:hAnsi="Tahoma" w:cs="Tahoma"/>
          <w:sz w:val="20"/>
          <w:szCs w:val="20"/>
        </w:rPr>
        <w:t>. W oparciu o tę ilość Zamawiający wyliczy całkowitą wartość przedmiotu zamówienia.</w:t>
      </w:r>
    </w:p>
    <w:p w:rsidR="00D90B41" w:rsidRPr="00BC1827" w:rsidRDefault="00D90B41" w:rsidP="00A80500">
      <w:pPr>
        <w:keepNext/>
        <w:keepLines/>
        <w:numPr>
          <w:ilvl w:val="0"/>
          <w:numId w:val="29"/>
        </w:numPr>
        <w:tabs>
          <w:tab w:val="num" w:pos="284"/>
        </w:tabs>
        <w:ind w:left="284" w:hanging="284"/>
        <w:jc w:val="both"/>
        <w:rPr>
          <w:rFonts w:ascii="Tahoma" w:hAnsi="Tahoma" w:cs="Tahoma"/>
          <w:sz w:val="20"/>
          <w:szCs w:val="20"/>
        </w:rPr>
      </w:pPr>
      <w:r w:rsidRPr="00BC1827">
        <w:rPr>
          <w:rFonts w:ascii="Tahoma" w:hAnsi="Tahoma" w:cs="Tahoma"/>
          <w:sz w:val="20"/>
          <w:szCs w:val="20"/>
        </w:rPr>
        <w:t>Cena winna być określona przez Wykonawcę z uwzględnieniem wszystkich upustów cenowych (rabatów), jakie Wykonawca oferuje.</w:t>
      </w:r>
    </w:p>
    <w:p w:rsidR="00D90B41" w:rsidRPr="00BC1827" w:rsidRDefault="00D90B41" w:rsidP="00A80500">
      <w:pPr>
        <w:keepNext/>
        <w:keepLines/>
        <w:numPr>
          <w:ilvl w:val="0"/>
          <w:numId w:val="29"/>
        </w:numPr>
        <w:tabs>
          <w:tab w:val="num" w:pos="284"/>
        </w:tabs>
        <w:ind w:hanging="1440"/>
        <w:jc w:val="both"/>
        <w:rPr>
          <w:rFonts w:ascii="Tahoma" w:hAnsi="Tahoma" w:cs="Tahoma"/>
          <w:sz w:val="20"/>
          <w:szCs w:val="20"/>
        </w:rPr>
      </w:pPr>
      <w:r w:rsidRPr="00BC1827">
        <w:rPr>
          <w:rFonts w:ascii="Tahoma" w:hAnsi="Tahoma" w:cs="Tahoma"/>
          <w:sz w:val="20"/>
          <w:szCs w:val="20"/>
        </w:rPr>
        <w:t>Cena może być tylko jedna; nie dopuszcza się wariantowości cen.</w:t>
      </w:r>
    </w:p>
    <w:p w:rsidR="00D90B41" w:rsidRPr="006E0594" w:rsidRDefault="00D90B41" w:rsidP="006E0594">
      <w:pPr>
        <w:keepNext/>
        <w:keepLines/>
        <w:ind w:left="360"/>
        <w:jc w:val="both"/>
        <w:rPr>
          <w:rFonts w:ascii="Tahoma" w:hAnsi="Tahoma" w:cs="Tahoma"/>
          <w:color w:val="000000"/>
          <w:sz w:val="20"/>
          <w:szCs w:val="20"/>
        </w:rPr>
      </w:pPr>
    </w:p>
    <w:p w:rsidR="006F5197" w:rsidRDefault="006F5197" w:rsidP="00BD5744">
      <w:pPr>
        <w:pStyle w:val="Nagwek4"/>
        <w:keepLines/>
        <w:rPr>
          <w:rFonts w:cs="Tahoma"/>
          <w:lang w:val="pl-PL"/>
        </w:rPr>
      </w:pPr>
    </w:p>
    <w:p w:rsidR="006F5197" w:rsidRDefault="006F5197" w:rsidP="00BD5744">
      <w:pPr>
        <w:pStyle w:val="Nagwek4"/>
        <w:keepLines/>
        <w:rPr>
          <w:rFonts w:cs="Tahoma"/>
          <w:lang w:val="pl-PL"/>
        </w:rPr>
      </w:pPr>
      <w:r>
        <w:rPr>
          <w:rFonts w:cs="Tahoma"/>
          <w:lang w:val="pl-PL"/>
        </w:rPr>
        <w:t>XV. OPIS  KRYTERIÓW I SPOSOBU OCENY OFERT</w:t>
      </w:r>
      <w:bookmarkEnd w:id="13"/>
    </w:p>
    <w:p w:rsidR="006F5197" w:rsidRDefault="006F5197" w:rsidP="00BD5744">
      <w:pPr>
        <w:keepNext/>
        <w:keepLines/>
        <w:jc w:val="both"/>
        <w:rPr>
          <w:rFonts w:ascii="Tahoma" w:hAnsi="Tahoma" w:cs="Tahoma"/>
          <w:b/>
          <w:sz w:val="20"/>
          <w:szCs w:val="20"/>
        </w:rPr>
      </w:pPr>
    </w:p>
    <w:p w:rsidR="00B15C9A" w:rsidRDefault="00B15C9A" w:rsidP="00BD5744">
      <w:pPr>
        <w:keepNext/>
        <w:keepLines/>
        <w:jc w:val="both"/>
        <w:rPr>
          <w:rFonts w:ascii="Tahoma" w:hAnsi="Tahoma" w:cs="Tahoma"/>
          <w:b/>
          <w:sz w:val="20"/>
          <w:szCs w:val="20"/>
        </w:rPr>
      </w:pPr>
    </w:p>
    <w:p w:rsidR="00B15C9A" w:rsidRPr="001E5BA7" w:rsidRDefault="00B15C9A" w:rsidP="00A80500">
      <w:pPr>
        <w:keepNext/>
        <w:keepLines/>
        <w:numPr>
          <w:ilvl w:val="0"/>
          <w:numId w:val="18"/>
        </w:numPr>
        <w:spacing w:after="160" w:line="259" w:lineRule="auto"/>
        <w:jc w:val="both"/>
        <w:rPr>
          <w:rFonts w:ascii="Tahoma" w:hAnsi="Tahoma" w:cs="Tahoma"/>
          <w:sz w:val="20"/>
          <w:szCs w:val="20"/>
        </w:rPr>
      </w:pPr>
      <w:r w:rsidRPr="001E5BA7">
        <w:rPr>
          <w:rFonts w:ascii="Tahoma" w:hAnsi="Tahoma" w:cs="Tahoma"/>
          <w:sz w:val="20"/>
          <w:szCs w:val="20"/>
        </w:rPr>
        <w:t xml:space="preserve">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 </w:t>
      </w:r>
    </w:p>
    <w:p w:rsidR="001E5BA7" w:rsidRPr="001E5BA7" w:rsidRDefault="001E5BA7" w:rsidP="00A80500">
      <w:pPr>
        <w:keepNext/>
        <w:keepLines/>
        <w:numPr>
          <w:ilvl w:val="0"/>
          <w:numId w:val="18"/>
        </w:numPr>
        <w:jc w:val="both"/>
        <w:rPr>
          <w:rFonts w:ascii="Tahoma" w:hAnsi="Tahoma" w:cs="Tahoma"/>
          <w:sz w:val="20"/>
          <w:szCs w:val="20"/>
        </w:rPr>
      </w:pPr>
      <w:r w:rsidRPr="001E5BA7">
        <w:rPr>
          <w:rFonts w:ascii="Tahoma" w:hAnsi="Tahoma" w:cs="Tahoma"/>
          <w:sz w:val="20"/>
          <w:szCs w:val="20"/>
        </w:rPr>
        <w:t>Przy wyborze oferty Zamawiający będzie się kierował następującymi kryteriami:</w:t>
      </w:r>
    </w:p>
    <w:p w:rsidR="001E5BA7" w:rsidRPr="001E5BA7" w:rsidRDefault="001E5BA7" w:rsidP="00A80500">
      <w:pPr>
        <w:keepNext/>
        <w:keepLines/>
        <w:numPr>
          <w:ilvl w:val="1"/>
          <w:numId w:val="18"/>
        </w:numPr>
        <w:jc w:val="both"/>
        <w:rPr>
          <w:rFonts w:ascii="Tahoma" w:hAnsi="Tahoma" w:cs="Tahoma"/>
          <w:b/>
          <w:sz w:val="20"/>
          <w:szCs w:val="20"/>
        </w:rPr>
      </w:pPr>
      <w:r w:rsidRPr="001E5BA7">
        <w:rPr>
          <w:rFonts w:ascii="Tahoma" w:hAnsi="Tahoma" w:cs="Tahoma"/>
          <w:b/>
          <w:sz w:val="20"/>
          <w:szCs w:val="20"/>
        </w:rPr>
        <w:t xml:space="preserve"> Kryterium „cena” – wskaźnik C, ranga – 60%.</w:t>
      </w:r>
    </w:p>
    <w:p w:rsidR="001E5BA7" w:rsidRPr="001E5BA7" w:rsidRDefault="001E5BA7" w:rsidP="001E5BA7">
      <w:pPr>
        <w:keepNext/>
        <w:keepLines/>
        <w:ind w:left="792"/>
        <w:jc w:val="both"/>
        <w:rPr>
          <w:rFonts w:ascii="Tahoma" w:hAnsi="Tahoma" w:cs="Tahoma"/>
          <w:b/>
          <w:sz w:val="20"/>
          <w:szCs w:val="20"/>
        </w:rPr>
      </w:pPr>
    </w:p>
    <w:p w:rsidR="001E5BA7" w:rsidRPr="001E5BA7" w:rsidRDefault="001E5BA7" w:rsidP="001E5BA7">
      <w:pPr>
        <w:keepNext/>
        <w:keepLines/>
        <w:ind w:left="792"/>
        <w:jc w:val="both"/>
        <w:rPr>
          <w:rFonts w:ascii="Tahoma" w:hAnsi="Tahoma" w:cs="Tahoma"/>
          <w:b/>
          <w:sz w:val="20"/>
          <w:szCs w:val="20"/>
        </w:rPr>
      </w:pPr>
      <w:r w:rsidRPr="001E5BA7">
        <w:rPr>
          <w:rFonts w:ascii="Tahoma" w:hAnsi="Tahoma" w:cs="Tahoma"/>
          <w:b/>
          <w:sz w:val="20"/>
          <w:szCs w:val="20"/>
        </w:rPr>
        <w:t>Wskaźnik C obliczany jest wg wzoru:</w:t>
      </w:r>
    </w:p>
    <w:p w:rsidR="001E5BA7" w:rsidRPr="001E5BA7" w:rsidRDefault="001E5BA7" w:rsidP="001E5BA7">
      <w:pPr>
        <w:keepNext/>
        <w:keepLines/>
        <w:ind w:left="792"/>
        <w:jc w:val="both"/>
        <w:rPr>
          <w:rFonts w:ascii="Tahoma" w:hAnsi="Tahoma" w:cs="Tahoma"/>
          <w:b/>
          <w:sz w:val="20"/>
          <w:szCs w:val="20"/>
          <w:vertAlign w:val="subscript"/>
        </w:rPr>
      </w:pPr>
      <w:r w:rsidRPr="001E5BA7">
        <w:rPr>
          <w:rFonts w:ascii="Tahoma" w:hAnsi="Tahoma" w:cs="Tahoma"/>
          <w:b/>
          <w:sz w:val="20"/>
          <w:szCs w:val="20"/>
        </w:rPr>
        <w:t>C = (C m / C b) x 100 pkt x 60%</w:t>
      </w:r>
    </w:p>
    <w:p w:rsidR="001E5BA7" w:rsidRPr="001E5BA7" w:rsidRDefault="001E5BA7" w:rsidP="001E5BA7">
      <w:pPr>
        <w:keepNext/>
        <w:keepLines/>
        <w:ind w:left="792"/>
        <w:jc w:val="both"/>
        <w:rPr>
          <w:rFonts w:ascii="Tahoma" w:hAnsi="Tahoma" w:cs="Tahoma"/>
          <w:sz w:val="20"/>
          <w:szCs w:val="20"/>
        </w:rPr>
      </w:pPr>
      <w:r w:rsidRPr="001E5BA7">
        <w:rPr>
          <w:rFonts w:ascii="Tahoma" w:hAnsi="Tahoma" w:cs="Tahoma"/>
          <w:sz w:val="20"/>
          <w:szCs w:val="20"/>
        </w:rPr>
        <w:t>gdzie:</w:t>
      </w:r>
    </w:p>
    <w:p w:rsidR="001E5BA7" w:rsidRPr="001E5BA7" w:rsidRDefault="001E5BA7" w:rsidP="001E5BA7">
      <w:pPr>
        <w:keepNext/>
        <w:keepLines/>
        <w:ind w:left="792"/>
        <w:jc w:val="both"/>
        <w:rPr>
          <w:rFonts w:ascii="Tahoma" w:hAnsi="Tahoma" w:cs="Tahoma"/>
          <w:sz w:val="20"/>
          <w:szCs w:val="20"/>
        </w:rPr>
      </w:pPr>
      <w:r w:rsidRPr="001E5BA7">
        <w:rPr>
          <w:rFonts w:ascii="Tahoma" w:hAnsi="Tahoma" w:cs="Tahoma"/>
          <w:sz w:val="20"/>
          <w:szCs w:val="20"/>
        </w:rPr>
        <w:t>C m – najniższa cena oferty brutto,</w:t>
      </w:r>
      <w:r w:rsidRPr="001E5BA7">
        <w:rPr>
          <w:rFonts w:ascii="Tahoma" w:hAnsi="Tahoma" w:cs="Tahoma"/>
          <w:sz w:val="20"/>
          <w:szCs w:val="20"/>
        </w:rPr>
        <w:tab/>
        <w:t xml:space="preserve"> C b – cena oferty badanej brutto</w:t>
      </w:r>
    </w:p>
    <w:p w:rsidR="001E5BA7" w:rsidRPr="001E5BA7" w:rsidRDefault="001E5BA7" w:rsidP="001E5BA7">
      <w:pPr>
        <w:keepNext/>
        <w:keepLines/>
        <w:jc w:val="both"/>
        <w:rPr>
          <w:rFonts w:ascii="Tahoma" w:hAnsi="Tahoma" w:cs="Tahoma"/>
          <w:b/>
          <w:bCs/>
          <w:sz w:val="20"/>
          <w:szCs w:val="20"/>
        </w:rPr>
      </w:pPr>
    </w:p>
    <w:p w:rsidR="001E5BA7" w:rsidRPr="001E5BA7" w:rsidRDefault="001E5BA7" w:rsidP="00A80500">
      <w:pPr>
        <w:keepNext/>
        <w:keepLines/>
        <w:numPr>
          <w:ilvl w:val="1"/>
          <w:numId w:val="18"/>
        </w:numPr>
        <w:jc w:val="both"/>
        <w:rPr>
          <w:rFonts w:ascii="Tahoma" w:hAnsi="Tahoma" w:cs="Tahoma"/>
          <w:b/>
          <w:bCs/>
          <w:sz w:val="20"/>
          <w:szCs w:val="20"/>
        </w:rPr>
      </w:pPr>
      <w:r w:rsidRPr="001E5BA7">
        <w:rPr>
          <w:rFonts w:ascii="Tahoma" w:hAnsi="Tahoma" w:cs="Tahoma"/>
          <w:b/>
          <w:bCs/>
          <w:sz w:val="20"/>
          <w:szCs w:val="20"/>
        </w:rPr>
        <w:t xml:space="preserve">Kryterium „termin płatności” – wskaźnik P, ranga – 40 %. </w:t>
      </w:r>
      <w:r w:rsidRPr="001E5BA7">
        <w:rPr>
          <w:rFonts w:ascii="Tahoma" w:hAnsi="Tahoma" w:cs="Tahoma"/>
          <w:b/>
          <w:sz w:val="20"/>
          <w:szCs w:val="20"/>
        </w:rPr>
        <w:t>Wykonawca może otrzymać za to kryterium maksymalnie 40 pkt, liczone jak poniżej:</w:t>
      </w:r>
    </w:p>
    <w:p w:rsidR="001E5BA7" w:rsidRPr="001E5BA7" w:rsidRDefault="001E5BA7" w:rsidP="001E5BA7">
      <w:pPr>
        <w:keepNext/>
        <w:keepLines/>
        <w:ind w:left="360"/>
        <w:jc w:val="both"/>
        <w:rPr>
          <w:rFonts w:ascii="Tahoma" w:hAnsi="Tahoma" w:cs="Tahoma"/>
          <w:sz w:val="20"/>
          <w:szCs w:val="20"/>
        </w:rPr>
      </w:pPr>
    </w:p>
    <w:p w:rsidR="001E5BA7" w:rsidRPr="001E5BA7" w:rsidRDefault="001E5BA7" w:rsidP="001E5BA7">
      <w:pPr>
        <w:keepNext/>
        <w:keepLines/>
        <w:ind w:left="1218"/>
        <w:jc w:val="both"/>
        <w:rPr>
          <w:rFonts w:ascii="Tahoma" w:hAnsi="Tahoma" w:cs="Tahoma"/>
          <w:sz w:val="20"/>
          <w:szCs w:val="20"/>
        </w:rPr>
      </w:pPr>
    </w:p>
    <w:p w:rsidR="001E5BA7" w:rsidRPr="001E5BA7" w:rsidRDefault="001E5BA7" w:rsidP="001E5BA7">
      <w:pPr>
        <w:keepNext/>
        <w:keepLines/>
        <w:ind w:firstLine="360"/>
        <w:jc w:val="both"/>
        <w:rPr>
          <w:rFonts w:ascii="Tahoma" w:hAnsi="Tahoma" w:cs="Tahoma"/>
          <w:sz w:val="20"/>
          <w:szCs w:val="20"/>
        </w:rPr>
      </w:pPr>
      <w:r w:rsidRPr="001E5BA7">
        <w:rPr>
          <w:rFonts w:ascii="Tahoma" w:hAnsi="Tahoma" w:cs="Tahoma"/>
          <w:sz w:val="20"/>
          <w:szCs w:val="20"/>
        </w:rPr>
        <w:t xml:space="preserve">Termin płatności: </w:t>
      </w:r>
    </w:p>
    <w:p w:rsidR="001E5BA7" w:rsidRPr="001E5BA7" w:rsidRDefault="001E5BA7" w:rsidP="001E5BA7">
      <w:pPr>
        <w:keepNext/>
        <w:keepLines/>
        <w:ind w:left="600" w:hanging="240"/>
        <w:jc w:val="both"/>
        <w:rPr>
          <w:rFonts w:ascii="Tahoma" w:hAnsi="Tahoma" w:cs="Tahoma"/>
          <w:sz w:val="20"/>
          <w:szCs w:val="20"/>
        </w:rPr>
      </w:pPr>
      <w:r>
        <w:rPr>
          <w:rFonts w:ascii="Tahoma" w:hAnsi="Tahoma" w:cs="Tahoma"/>
          <w:sz w:val="20"/>
          <w:szCs w:val="20"/>
        </w:rPr>
        <w:t>1) 14</w:t>
      </w:r>
      <w:r w:rsidRPr="001E5BA7">
        <w:rPr>
          <w:rFonts w:ascii="Tahoma" w:hAnsi="Tahoma" w:cs="Tahoma"/>
          <w:sz w:val="20"/>
          <w:szCs w:val="20"/>
        </w:rPr>
        <w:t xml:space="preserve"> dni od daty dostarczenia Zamawiającemu prawidłowo wystawionej faktury na koniec każdego miesiąca</w:t>
      </w:r>
      <w:r w:rsidRPr="001E5BA7">
        <w:rPr>
          <w:rFonts w:ascii="Tahoma" w:hAnsi="Tahoma" w:cs="Tahoma"/>
          <w:b/>
          <w:sz w:val="20"/>
          <w:szCs w:val="20"/>
        </w:rPr>
        <w:t xml:space="preserve"> </w:t>
      </w:r>
      <w:r w:rsidRPr="001E5BA7">
        <w:rPr>
          <w:rFonts w:ascii="Tahoma" w:hAnsi="Tahoma" w:cs="Tahoma"/>
          <w:sz w:val="20"/>
          <w:szCs w:val="20"/>
        </w:rPr>
        <w:t>–</w:t>
      </w:r>
      <w:r w:rsidRPr="001E5BA7">
        <w:rPr>
          <w:rFonts w:ascii="Tahoma" w:hAnsi="Tahoma" w:cs="Tahoma"/>
          <w:b/>
          <w:sz w:val="20"/>
          <w:szCs w:val="20"/>
        </w:rPr>
        <w:t xml:space="preserve"> 0 pkt</w:t>
      </w:r>
    </w:p>
    <w:p w:rsidR="001E5BA7" w:rsidRPr="001E5BA7" w:rsidRDefault="001E5BA7" w:rsidP="001E5BA7">
      <w:pPr>
        <w:keepNext/>
        <w:keepLines/>
        <w:ind w:left="600" w:hanging="240"/>
        <w:jc w:val="both"/>
        <w:rPr>
          <w:rFonts w:ascii="Tahoma" w:hAnsi="Tahoma" w:cs="Tahoma"/>
          <w:b/>
          <w:sz w:val="20"/>
          <w:szCs w:val="20"/>
        </w:rPr>
      </w:pPr>
      <w:r w:rsidRPr="001E5BA7">
        <w:rPr>
          <w:rFonts w:ascii="Tahoma" w:hAnsi="Tahoma" w:cs="Tahoma"/>
          <w:sz w:val="20"/>
          <w:szCs w:val="20"/>
        </w:rPr>
        <w:t xml:space="preserve">2) 30 dni od daty dostarczenia Zamawiającemu prawidłowo wystawionej faktury na koniec każdego miesiąca – </w:t>
      </w:r>
      <w:r w:rsidRPr="001E5BA7">
        <w:rPr>
          <w:rFonts w:ascii="Tahoma" w:hAnsi="Tahoma" w:cs="Tahoma"/>
          <w:b/>
          <w:sz w:val="20"/>
          <w:szCs w:val="20"/>
        </w:rPr>
        <w:t>40 pkt</w:t>
      </w:r>
    </w:p>
    <w:p w:rsidR="001E5BA7" w:rsidRPr="001E5BA7" w:rsidRDefault="001E5BA7" w:rsidP="001E5BA7">
      <w:pPr>
        <w:keepNext/>
        <w:keepLines/>
        <w:ind w:left="360"/>
        <w:jc w:val="both"/>
        <w:rPr>
          <w:rFonts w:ascii="Tahoma" w:hAnsi="Tahoma" w:cs="Tahoma"/>
          <w:b/>
          <w:sz w:val="20"/>
          <w:szCs w:val="20"/>
        </w:rPr>
      </w:pPr>
    </w:p>
    <w:p w:rsidR="001E5BA7" w:rsidRPr="001E5BA7" w:rsidRDefault="001E5BA7" w:rsidP="001E5BA7">
      <w:pPr>
        <w:keepNext/>
        <w:keepLines/>
        <w:ind w:left="360"/>
        <w:jc w:val="both"/>
        <w:rPr>
          <w:rFonts w:ascii="Tahoma" w:hAnsi="Tahoma" w:cs="Tahoma"/>
          <w:sz w:val="20"/>
          <w:szCs w:val="20"/>
        </w:rPr>
      </w:pPr>
      <w:r w:rsidRPr="001E5BA7">
        <w:rPr>
          <w:rFonts w:ascii="Tahoma" w:hAnsi="Tahoma" w:cs="Tahoma"/>
          <w:b/>
          <w:sz w:val="20"/>
          <w:szCs w:val="20"/>
        </w:rPr>
        <w:t xml:space="preserve">Uwaga! W przypadku nie podania przez Wykonawcę w formularzu ofertowym terminu płatności lub wpisaniu innej liczby dni niż </w:t>
      </w:r>
      <w:r>
        <w:rPr>
          <w:rFonts w:ascii="Tahoma" w:hAnsi="Tahoma" w:cs="Tahoma"/>
          <w:b/>
          <w:sz w:val="20"/>
          <w:szCs w:val="20"/>
        </w:rPr>
        <w:t>14</w:t>
      </w:r>
      <w:r w:rsidRPr="001E5BA7">
        <w:rPr>
          <w:rFonts w:ascii="Tahoma" w:hAnsi="Tahoma" w:cs="Tahoma"/>
          <w:b/>
          <w:sz w:val="20"/>
          <w:szCs w:val="20"/>
        </w:rPr>
        <w:t xml:space="preserve"> czy 30, Zamawiający na potrzeby oceny oferty przyjmie, iż jest to 14 dni od daty dostarczenia Zamawiającemu prawidłowo wystawionej faktury na koniec każdego miesiąca i przyzna Wykonawcy w niniejszym kryterium 0 pkt.</w:t>
      </w:r>
    </w:p>
    <w:p w:rsidR="001E5BA7" w:rsidRPr="001E5BA7" w:rsidRDefault="001E5BA7" w:rsidP="001E5BA7">
      <w:pPr>
        <w:keepNext/>
        <w:keepLines/>
        <w:ind w:left="792"/>
        <w:jc w:val="both"/>
        <w:rPr>
          <w:rFonts w:ascii="Tahoma" w:hAnsi="Tahoma" w:cs="Tahoma"/>
          <w:b/>
          <w:sz w:val="20"/>
          <w:szCs w:val="20"/>
        </w:rPr>
      </w:pPr>
    </w:p>
    <w:p w:rsidR="001E5BA7" w:rsidRPr="001E5BA7" w:rsidRDefault="001E5BA7" w:rsidP="001E5BA7">
      <w:pPr>
        <w:keepNext/>
        <w:keepLines/>
        <w:jc w:val="both"/>
        <w:rPr>
          <w:rFonts w:ascii="Tahoma" w:hAnsi="Tahoma" w:cs="Tahoma"/>
          <w:sz w:val="20"/>
          <w:szCs w:val="20"/>
        </w:rPr>
      </w:pPr>
    </w:p>
    <w:p w:rsidR="001E5BA7" w:rsidRPr="001E5BA7" w:rsidRDefault="001E5BA7" w:rsidP="00A80500">
      <w:pPr>
        <w:keepNext/>
        <w:keepLines/>
        <w:numPr>
          <w:ilvl w:val="0"/>
          <w:numId w:val="18"/>
        </w:numPr>
        <w:jc w:val="both"/>
        <w:rPr>
          <w:rFonts w:ascii="Tahoma" w:hAnsi="Tahoma" w:cs="Tahoma"/>
          <w:sz w:val="20"/>
          <w:szCs w:val="20"/>
        </w:rPr>
      </w:pPr>
      <w:r w:rsidRPr="001E5BA7">
        <w:rPr>
          <w:rFonts w:ascii="Tahoma" w:hAnsi="Tahoma" w:cs="Tahoma"/>
          <w:sz w:val="20"/>
          <w:szCs w:val="20"/>
        </w:rPr>
        <w:t>Końcowa ocena oferty to suma punktów uzyskanych za poszczególne kryteria wg wzoru:</w:t>
      </w:r>
    </w:p>
    <w:p w:rsidR="001E5BA7" w:rsidRPr="001E5BA7" w:rsidRDefault="001E5BA7" w:rsidP="001E5BA7">
      <w:pPr>
        <w:keepNext/>
        <w:keepLines/>
        <w:ind w:left="360"/>
        <w:jc w:val="both"/>
        <w:rPr>
          <w:rFonts w:ascii="Tahoma" w:hAnsi="Tahoma" w:cs="Tahoma"/>
          <w:sz w:val="20"/>
          <w:szCs w:val="20"/>
        </w:rPr>
      </w:pPr>
    </w:p>
    <w:p w:rsidR="001E5BA7" w:rsidRPr="001E5BA7" w:rsidRDefault="001E5BA7" w:rsidP="001E5BA7">
      <w:pPr>
        <w:keepNext/>
        <w:keepLines/>
        <w:ind w:left="1418"/>
        <w:jc w:val="both"/>
        <w:rPr>
          <w:rFonts w:ascii="Tahoma" w:hAnsi="Tahoma" w:cs="Tahoma"/>
          <w:b/>
          <w:sz w:val="20"/>
          <w:szCs w:val="20"/>
        </w:rPr>
      </w:pPr>
      <w:proofErr w:type="spellStart"/>
      <w:r w:rsidRPr="001E5BA7">
        <w:rPr>
          <w:rFonts w:ascii="Tahoma" w:hAnsi="Tahoma" w:cs="Tahoma"/>
          <w:b/>
          <w:sz w:val="20"/>
          <w:szCs w:val="20"/>
        </w:rPr>
        <w:t>Lp</w:t>
      </w:r>
      <w:proofErr w:type="spellEnd"/>
      <w:r w:rsidRPr="001E5BA7">
        <w:rPr>
          <w:rFonts w:ascii="Tahoma" w:hAnsi="Tahoma" w:cs="Tahoma"/>
          <w:b/>
          <w:sz w:val="20"/>
          <w:szCs w:val="20"/>
        </w:rPr>
        <w:t xml:space="preserve"> = C +P </w:t>
      </w:r>
    </w:p>
    <w:p w:rsidR="001E5BA7" w:rsidRPr="001E5BA7" w:rsidRDefault="001E5BA7" w:rsidP="001E5BA7">
      <w:pPr>
        <w:keepNext/>
        <w:keepLines/>
        <w:ind w:left="1418"/>
        <w:jc w:val="both"/>
        <w:rPr>
          <w:rFonts w:ascii="Tahoma" w:hAnsi="Tahoma" w:cs="Tahoma"/>
          <w:sz w:val="20"/>
          <w:szCs w:val="20"/>
        </w:rPr>
      </w:pPr>
      <w:r w:rsidRPr="001E5BA7">
        <w:rPr>
          <w:rFonts w:ascii="Tahoma" w:hAnsi="Tahoma" w:cs="Tahoma"/>
          <w:sz w:val="20"/>
          <w:szCs w:val="20"/>
        </w:rPr>
        <w:t>gdzie:</w:t>
      </w:r>
    </w:p>
    <w:p w:rsidR="001E5BA7" w:rsidRPr="001E5BA7" w:rsidRDefault="001E5BA7" w:rsidP="001E5BA7">
      <w:pPr>
        <w:keepNext/>
        <w:keepLines/>
        <w:ind w:left="1418"/>
        <w:jc w:val="both"/>
        <w:rPr>
          <w:rFonts w:ascii="Tahoma" w:hAnsi="Tahoma" w:cs="Tahoma"/>
          <w:sz w:val="20"/>
          <w:szCs w:val="20"/>
        </w:rPr>
      </w:pPr>
      <w:proofErr w:type="spellStart"/>
      <w:r w:rsidRPr="001E5BA7">
        <w:rPr>
          <w:rFonts w:ascii="Tahoma" w:hAnsi="Tahoma" w:cs="Tahoma"/>
          <w:sz w:val="20"/>
          <w:szCs w:val="20"/>
        </w:rPr>
        <w:t>Lp</w:t>
      </w:r>
      <w:proofErr w:type="spellEnd"/>
      <w:r w:rsidRPr="001E5BA7">
        <w:rPr>
          <w:rFonts w:ascii="Tahoma" w:hAnsi="Tahoma" w:cs="Tahoma"/>
          <w:sz w:val="20"/>
          <w:szCs w:val="20"/>
        </w:rPr>
        <w:t xml:space="preserve"> – liczba punktów uzyskanych przez ofertę,</w:t>
      </w:r>
    </w:p>
    <w:p w:rsidR="001E5BA7" w:rsidRPr="001E5BA7" w:rsidRDefault="001E5BA7" w:rsidP="001E5BA7">
      <w:pPr>
        <w:keepNext/>
        <w:keepLines/>
        <w:ind w:left="1418"/>
        <w:jc w:val="both"/>
        <w:rPr>
          <w:rFonts w:ascii="Tahoma" w:hAnsi="Tahoma" w:cs="Tahoma"/>
          <w:sz w:val="20"/>
          <w:szCs w:val="20"/>
        </w:rPr>
      </w:pPr>
      <w:r w:rsidRPr="001E5BA7">
        <w:rPr>
          <w:rFonts w:ascii="Tahoma" w:hAnsi="Tahoma" w:cs="Tahoma"/>
          <w:sz w:val="20"/>
          <w:szCs w:val="20"/>
        </w:rPr>
        <w:t>C – liczba punktów uzyskanych w kryterium „cena”,</w:t>
      </w:r>
    </w:p>
    <w:p w:rsidR="001E5BA7" w:rsidRPr="001E5BA7" w:rsidRDefault="001E5BA7" w:rsidP="001E5BA7">
      <w:pPr>
        <w:keepNext/>
        <w:keepLines/>
        <w:ind w:left="1800" w:hanging="382"/>
        <w:jc w:val="both"/>
        <w:rPr>
          <w:rFonts w:ascii="Tahoma" w:hAnsi="Tahoma" w:cs="Tahoma"/>
          <w:sz w:val="20"/>
          <w:szCs w:val="20"/>
        </w:rPr>
      </w:pPr>
      <w:r w:rsidRPr="001E5BA7">
        <w:rPr>
          <w:rFonts w:ascii="Tahoma" w:hAnsi="Tahoma" w:cs="Tahoma"/>
          <w:sz w:val="20"/>
          <w:szCs w:val="20"/>
        </w:rPr>
        <w:t>P – liczba punktów uzyskanych w kryterium „termin płatności”</w:t>
      </w:r>
    </w:p>
    <w:p w:rsidR="001E5BA7" w:rsidRPr="001E5BA7" w:rsidRDefault="001E5BA7" w:rsidP="001E5BA7">
      <w:pPr>
        <w:keepNext/>
        <w:keepLines/>
        <w:ind w:left="360"/>
        <w:jc w:val="both"/>
        <w:rPr>
          <w:rFonts w:ascii="Tahoma" w:hAnsi="Tahoma" w:cs="Tahoma"/>
          <w:sz w:val="20"/>
          <w:szCs w:val="20"/>
        </w:rPr>
      </w:pPr>
    </w:p>
    <w:p w:rsidR="001E5BA7" w:rsidRPr="001E5BA7" w:rsidRDefault="001E5BA7" w:rsidP="00A80500">
      <w:pPr>
        <w:keepNext/>
        <w:keepLines/>
        <w:numPr>
          <w:ilvl w:val="0"/>
          <w:numId w:val="18"/>
        </w:numPr>
        <w:jc w:val="both"/>
        <w:rPr>
          <w:rFonts w:ascii="Tahoma" w:hAnsi="Tahoma" w:cs="Tahoma"/>
          <w:sz w:val="20"/>
          <w:szCs w:val="20"/>
        </w:rPr>
      </w:pPr>
      <w:r w:rsidRPr="001E5BA7">
        <w:rPr>
          <w:rFonts w:ascii="Tahoma" w:hAnsi="Tahoma" w:cs="Tahoma"/>
          <w:sz w:val="20"/>
          <w:szCs w:val="20"/>
        </w:rPr>
        <w:t xml:space="preserve">Najkorzystniejsza oferta to oferta, która przedstawia najkorzystniejszy bilans ceny i innych kryteriów, tj. </w:t>
      </w:r>
      <w:r w:rsidRPr="001E5BA7">
        <w:rPr>
          <w:rFonts w:ascii="Tahoma" w:hAnsi="Tahoma" w:cs="Tahoma"/>
          <w:bCs/>
          <w:sz w:val="20"/>
          <w:szCs w:val="20"/>
        </w:rPr>
        <w:t>terminu płatności</w:t>
      </w:r>
      <w:r w:rsidRPr="001E5BA7">
        <w:rPr>
          <w:rFonts w:ascii="Tahoma" w:hAnsi="Tahoma" w:cs="Tahoma"/>
          <w:sz w:val="20"/>
          <w:szCs w:val="20"/>
        </w:rPr>
        <w:t xml:space="preserve"> – czyli oferta, która uzyska najwyższą sumaryczną liczbę punktów (liczoną do dwóch miejsc po przecinku).</w:t>
      </w:r>
    </w:p>
    <w:p w:rsidR="00B15C9A" w:rsidRPr="001E5BA7" w:rsidRDefault="00B15C9A" w:rsidP="00BD5744">
      <w:pPr>
        <w:keepNext/>
        <w:keepLines/>
        <w:jc w:val="both"/>
        <w:rPr>
          <w:rFonts w:ascii="Tahoma" w:hAnsi="Tahoma" w:cs="Tahoma"/>
          <w:b/>
          <w:sz w:val="20"/>
          <w:szCs w:val="20"/>
        </w:rPr>
      </w:pPr>
    </w:p>
    <w:p w:rsidR="006F5197" w:rsidRDefault="006F5197" w:rsidP="0044126E">
      <w:pPr>
        <w:keepNext/>
        <w:keepLines/>
        <w:jc w:val="both"/>
        <w:rPr>
          <w:rFonts w:ascii="Tahoma" w:hAnsi="Tahoma" w:cs="Tahoma"/>
          <w:sz w:val="20"/>
          <w:szCs w:val="20"/>
        </w:rPr>
      </w:pPr>
      <w:bookmarkStart w:id="14" w:name="_Toc269363854"/>
    </w:p>
    <w:p w:rsidR="006F5197" w:rsidRDefault="006F5197" w:rsidP="00BD5744">
      <w:pPr>
        <w:pStyle w:val="Nagwek4"/>
        <w:keepLines/>
        <w:rPr>
          <w:rFonts w:cs="Tahoma"/>
          <w:lang w:val="pl-PL"/>
        </w:rPr>
      </w:pPr>
      <w:r>
        <w:rPr>
          <w:rFonts w:cs="Tahoma"/>
          <w:lang w:val="pl-PL"/>
        </w:rPr>
        <w:t>XVI. INFORMACJA O FORMALNOŚCIACH, JAKIE WINNY BYĆ DOPEŁNIONE PO WYBORZE OFERTY W CELU ZAWARCIA UMOWY W SPRAWIE ZAMÓWIENIA PUBLICZNEGO</w:t>
      </w:r>
      <w:bookmarkEnd w:id="14"/>
    </w:p>
    <w:p w:rsidR="006F5197" w:rsidRDefault="006F5197" w:rsidP="00A80500">
      <w:pPr>
        <w:keepNext/>
        <w:keepLines/>
        <w:jc w:val="both"/>
        <w:rPr>
          <w:rFonts w:ascii="Tahoma" w:hAnsi="Tahoma" w:cs="Tahoma"/>
          <w:b/>
          <w:sz w:val="20"/>
          <w:szCs w:val="20"/>
        </w:rPr>
      </w:pPr>
    </w:p>
    <w:p w:rsidR="006F5197" w:rsidRDefault="006F5197" w:rsidP="00A80500">
      <w:pPr>
        <w:keepNext/>
        <w:keepLines/>
        <w:numPr>
          <w:ilvl w:val="0"/>
          <w:numId w:val="19"/>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rsidR="006F5197" w:rsidRDefault="006F5197" w:rsidP="00A80500">
      <w:pPr>
        <w:keepNext/>
        <w:keepLines/>
        <w:numPr>
          <w:ilvl w:val="0"/>
          <w:numId w:val="20"/>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5197" w:rsidRDefault="006F5197" w:rsidP="00A80500">
      <w:pPr>
        <w:keepNext/>
        <w:keepLines/>
        <w:numPr>
          <w:ilvl w:val="0"/>
          <w:numId w:val="20"/>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rsidR="006F5197" w:rsidRDefault="006F5197" w:rsidP="00A80500">
      <w:pPr>
        <w:keepNext/>
        <w:keepLines/>
        <w:numPr>
          <w:ilvl w:val="0"/>
          <w:numId w:val="20"/>
        </w:numPr>
        <w:suppressAutoHyphens/>
        <w:ind w:left="714" w:hanging="357"/>
        <w:jc w:val="both"/>
        <w:rPr>
          <w:rFonts w:ascii="Tahoma" w:hAnsi="Tahoma" w:cs="Tahoma"/>
          <w:bCs/>
          <w:color w:val="000000"/>
          <w:sz w:val="20"/>
          <w:szCs w:val="20"/>
        </w:rPr>
      </w:pPr>
      <w:r>
        <w:rPr>
          <w:rFonts w:ascii="Tahoma" w:hAnsi="Tahoma" w:cs="Tahoma"/>
          <w:bCs/>
          <w:color w:val="000000"/>
          <w:sz w:val="20"/>
          <w:szCs w:val="20"/>
        </w:rPr>
        <w:lastRenderedPageBreak/>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rsidR="006F5197" w:rsidRDefault="006F5197" w:rsidP="00A80500">
      <w:pPr>
        <w:keepNext/>
        <w:keepLines/>
        <w:numPr>
          <w:ilvl w:val="0"/>
          <w:numId w:val="20"/>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rsidR="006F5197" w:rsidRDefault="006F5197" w:rsidP="00A80500">
      <w:pPr>
        <w:keepNext/>
        <w:keepLines/>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rsidR="006F5197" w:rsidRDefault="006F5197" w:rsidP="00A80500">
      <w:pPr>
        <w:keepNext/>
        <w:keepLines/>
        <w:suppressAutoHyphens/>
        <w:ind w:left="709"/>
        <w:jc w:val="both"/>
        <w:rPr>
          <w:rFonts w:ascii="Tahoma" w:hAnsi="Tahoma" w:cs="Tahoma"/>
          <w:sz w:val="20"/>
          <w:szCs w:val="20"/>
        </w:rPr>
      </w:pPr>
      <w:r>
        <w:rPr>
          <w:rFonts w:ascii="Tahoma" w:hAnsi="Tahoma" w:cs="Tahoma"/>
          <w:sz w:val="20"/>
          <w:szCs w:val="20"/>
        </w:rPr>
        <w:t>Zamawiający udostępnia informacje, o których mowa w ust. 1 pkt 1 i 4, na stronie internetowej.</w:t>
      </w:r>
    </w:p>
    <w:p w:rsidR="006F5197" w:rsidRDefault="006F5197" w:rsidP="00A80500">
      <w:pPr>
        <w:keepNext/>
        <w:keepLines/>
        <w:numPr>
          <w:ilvl w:val="0"/>
          <w:numId w:val="19"/>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rsidR="006F5197" w:rsidRDefault="006F5197" w:rsidP="00A80500">
      <w:pPr>
        <w:keepNext/>
        <w:keepLines/>
        <w:numPr>
          <w:ilvl w:val="0"/>
          <w:numId w:val="19"/>
        </w:numPr>
        <w:suppressAutoHyphens/>
        <w:jc w:val="both"/>
        <w:rPr>
          <w:rFonts w:ascii="Tahoma" w:hAnsi="Tahoma" w:cs="Tahoma"/>
          <w:sz w:val="20"/>
          <w:szCs w:val="20"/>
        </w:rPr>
      </w:pPr>
      <w:r>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rsidR="006F5197" w:rsidRDefault="006F5197" w:rsidP="00A80500">
      <w:pPr>
        <w:keepNext/>
        <w:keepLines/>
        <w:suppressAutoHyphens/>
        <w:ind w:left="360"/>
        <w:jc w:val="both"/>
        <w:rPr>
          <w:rFonts w:ascii="Tahoma" w:hAnsi="Tahoma" w:cs="Tahoma"/>
          <w:sz w:val="20"/>
          <w:szCs w:val="20"/>
        </w:rPr>
      </w:pPr>
    </w:p>
    <w:p w:rsidR="006F5197" w:rsidRDefault="006F5197" w:rsidP="00A80500">
      <w:pPr>
        <w:pStyle w:val="Nagwek4"/>
        <w:keepLines/>
        <w:rPr>
          <w:rFonts w:cs="Tahoma"/>
          <w:lang w:val="pl-PL"/>
        </w:rPr>
      </w:pPr>
      <w:bookmarkStart w:id="15" w:name="_Toc269363855"/>
      <w:r>
        <w:rPr>
          <w:rFonts w:cs="Tahoma"/>
          <w:lang w:val="pl-PL"/>
        </w:rPr>
        <w:t>XVII. WYMAGANIA DOTYCZĄCE ZABEZPIECZENIA NALEŻYTEGO WYKONANIA UMOWY</w:t>
      </w:r>
      <w:bookmarkEnd w:id="15"/>
    </w:p>
    <w:p w:rsidR="006F5197" w:rsidRDefault="006F5197" w:rsidP="00A80500">
      <w:pPr>
        <w:keepNext/>
        <w:keepLines/>
        <w:rPr>
          <w:rFonts w:ascii="Tahoma" w:hAnsi="Tahoma" w:cs="Tahoma"/>
          <w:b/>
          <w:sz w:val="20"/>
          <w:szCs w:val="20"/>
        </w:rPr>
      </w:pPr>
    </w:p>
    <w:p w:rsidR="006F5197" w:rsidRDefault="006F5197" w:rsidP="00A80500">
      <w:pPr>
        <w:keepNext/>
        <w:keepLines/>
        <w:tabs>
          <w:tab w:val="left" w:pos="-330"/>
        </w:tabs>
        <w:jc w:val="both"/>
        <w:rPr>
          <w:rFonts w:ascii="Tahoma" w:hAnsi="Tahoma" w:cs="Tahoma"/>
          <w:color w:val="000000"/>
          <w:sz w:val="20"/>
          <w:szCs w:val="20"/>
        </w:rPr>
      </w:pPr>
      <w:r>
        <w:rPr>
          <w:rFonts w:ascii="Tahoma" w:hAnsi="Tahoma" w:cs="Tahoma"/>
          <w:sz w:val="20"/>
          <w:szCs w:val="20"/>
        </w:rPr>
        <w:t xml:space="preserve">Zamawiający </w:t>
      </w:r>
      <w:r w:rsidR="00C064DC">
        <w:rPr>
          <w:rFonts w:ascii="Tahoma" w:hAnsi="Tahoma" w:cs="Tahoma"/>
          <w:sz w:val="20"/>
          <w:szCs w:val="20"/>
        </w:rPr>
        <w:t xml:space="preserve">nie wymaga wniesienia </w:t>
      </w:r>
      <w:r w:rsidR="00CB3425">
        <w:rPr>
          <w:rFonts w:ascii="Tahoma" w:hAnsi="Tahoma" w:cs="Tahoma"/>
          <w:sz w:val="20"/>
          <w:szCs w:val="20"/>
        </w:rPr>
        <w:t>zabezpieczenia należytego wykonania umowy.</w:t>
      </w:r>
    </w:p>
    <w:p w:rsidR="006F5197" w:rsidRDefault="006F5197" w:rsidP="00A80500">
      <w:pPr>
        <w:keepNext/>
        <w:keepLines/>
        <w:rPr>
          <w:rFonts w:ascii="Tahoma" w:hAnsi="Tahoma" w:cs="Tahoma"/>
          <w:b/>
          <w:sz w:val="20"/>
          <w:szCs w:val="20"/>
        </w:rPr>
      </w:pPr>
    </w:p>
    <w:p w:rsidR="006F5197" w:rsidRDefault="006F5197" w:rsidP="00A80500">
      <w:pPr>
        <w:pStyle w:val="Nagwek4"/>
        <w:keepLines/>
        <w:rPr>
          <w:rFonts w:cs="Tahoma"/>
          <w:lang w:val="pl-PL"/>
        </w:rPr>
      </w:pPr>
      <w:bookmarkStart w:id="16" w:name="_Toc269363856"/>
      <w:r>
        <w:rPr>
          <w:rFonts w:cs="Tahoma"/>
          <w:lang w:val="pl-PL"/>
        </w:rPr>
        <w:t>XVIII. WZÓR UMOWY</w:t>
      </w:r>
      <w:bookmarkEnd w:id="16"/>
      <w:r w:rsidR="00D24835">
        <w:rPr>
          <w:rFonts w:cs="Tahoma"/>
          <w:lang w:val="pl-PL"/>
        </w:rPr>
        <w:t xml:space="preserve"> </w:t>
      </w:r>
    </w:p>
    <w:p w:rsidR="006F5197" w:rsidRDefault="006F5197" w:rsidP="00A80500">
      <w:pPr>
        <w:keepNext/>
        <w:keepLines/>
        <w:rPr>
          <w:rFonts w:ascii="Tahoma" w:hAnsi="Tahoma" w:cs="Tahoma"/>
          <w:sz w:val="20"/>
          <w:szCs w:val="20"/>
        </w:rPr>
      </w:pPr>
    </w:p>
    <w:p w:rsidR="00A07ADA" w:rsidRPr="00A07ADA" w:rsidRDefault="00A07ADA" w:rsidP="00A80500">
      <w:pPr>
        <w:keepNext/>
        <w:keepLines/>
        <w:numPr>
          <w:ilvl w:val="0"/>
          <w:numId w:val="30"/>
        </w:numPr>
        <w:jc w:val="both"/>
        <w:rPr>
          <w:rFonts w:ascii="Tahoma" w:hAnsi="Tahoma" w:cs="Tahoma"/>
          <w:sz w:val="20"/>
          <w:szCs w:val="20"/>
        </w:rPr>
      </w:pPr>
      <w:bookmarkStart w:id="17" w:name="_Toc269363857"/>
      <w:r w:rsidRPr="00A07ADA">
        <w:rPr>
          <w:rFonts w:ascii="Tahoma" w:hAnsi="Tahoma" w:cs="Tahoma"/>
          <w:sz w:val="20"/>
          <w:szCs w:val="20"/>
        </w:rPr>
        <w:t xml:space="preserve">Wykonawca, który przedstawił najkorzystniejszą ofertę, będzie zobowiązany do podpisania umowy zgodnej z opracowanym wzorem umowy - </w:t>
      </w:r>
      <w:r w:rsidRPr="00FE38A5">
        <w:rPr>
          <w:rFonts w:ascii="Tahoma" w:hAnsi="Tahoma" w:cs="Tahoma"/>
          <w:sz w:val="20"/>
          <w:szCs w:val="20"/>
        </w:rPr>
        <w:t xml:space="preserve">załącznik Nr </w:t>
      </w:r>
      <w:r w:rsidR="00A150A9" w:rsidRPr="00FE38A5">
        <w:rPr>
          <w:rFonts w:ascii="Tahoma" w:hAnsi="Tahoma" w:cs="Tahoma"/>
          <w:sz w:val="20"/>
          <w:szCs w:val="20"/>
        </w:rPr>
        <w:t xml:space="preserve">1 </w:t>
      </w:r>
      <w:r w:rsidRPr="00FE38A5">
        <w:rPr>
          <w:rFonts w:ascii="Tahoma" w:hAnsi="Tahoma" w:cs="Tahoma"/>
          <w:sz w:val="20"/>
          <w:szCs w:val="20"/>
        </w:rPr>
        <w:t>do SIWZ.</w:t>
      </w:r>
    </w:p>
    <w:p w:rsidR="00A07ADA" w:rsidRDefault="00A07ADA" w:rsidP="00A80500">
      <w:pPr>
        <w:keepNext/>
        <w:keepLines/>
        <w:numPr>
          <w:ilvl w:val="0"/>
          <w:numId w:val="30"/>
        </w:numPr>
        <w:jc w:val="both"/>
        <w:rPr>
          <w:rFonts w:ascii="Tahoma" w:hAnsi="Tahoma" w:cs="Tahoma"/>
          <w:b/>
          <w:sz w:val="20"/>
          <w:szCs w:val="20"/>
        </w:rPr>
      </w:pPr>
      <w:r w:rsidRPr="00A07ADA">
        <w:rPr>
          <w:rFonts w:ascii="Tahoma" w:hAnsi="Tahoma" w:cs="Tahoma"/>
          <w:b/>
          <w:sz w:val="20"/>
          <w:szCs w:val="20"/>
        </w:rPr>
        <w:t>Wzór umowy, po upływie terminu do składania ofert, nie podlega negocjacjom</w:t>
      </w:r>
      <w:r w:rsidRPr="00A07ADA">
        <w:rPr>
          <w:rFonts w:ascii="Tahoma" w:hAnsi="Tahoma" w:cs="Tahoma"/>
          <w:b/>
          <w:sz w:val="20"/>
          <w:szCs w:val="20"/>
        </w:rPr>
        <w:br/>
        <w:t xml:space="preserve">i złożenie oferty jest równoznaczne z pełną akceptacją umowy przez Wykonawcę, </w:t>
      </w:r>
      <w:r w:rsidRPr="00A07ADA">
        <w:rPr>
          <w:rFonts w:ascii="Tahoma" w:hAnsi="Tahoma" w:cs="Tahoma"/>
          <w:b/>
          <w:sz w:val="20"/>
          <w:szCs w:val="20"/>
        </w:rPr>
        <w:br/>
        <w:t>z zastrzeżeniem ust. 3.</w:t>
      </w:r>
    </w:p>
    <w:p w:rsidR="00C7779C" w:rsidRPr="00C7779C" w:rsidRDefault="00C7779C" w:rsidP="00A80500">
      <w:pPr>
        <w:keepNext/>
        <w:keepLines/>
        <w:numPr>
          <w:ilvl w:val="0"/>
          <w:numId w:val="30"/>
        </w:numPr>
        <w:jc w:val="both"/>
        <w:rPr>
          <w:rFonts w:ascii="Tahoma" w:hAnsi="Tahoma" w:cs="Tahoma"/>
          <w:b/>
          <w:sz w:val="20"/>
          <w:szCs w:val="20"/>
        </w:rPr>
      </w:pPr>
      <w:r>
        <w:rPr>
          <w:rFonts w:ascii="Tahoma" w:hAnsi="Tahoma" w:cs="Tahoma"/>
          <w:b/>
          <w:sz w:val="20"/>
          <w:szCs w:val="20"/>
        </w:rPr>
        <w:t>Zamawiający dopuszcza zmianę</w:t>
      </w:r>
      <w:r w:rsidRPr="00C7779C">
        <w:rPr>
          <w:rFonts w:ascii="Tahoma" w:hAnsi="Tahoma" w:cs="Tahoma"/>
          <w:b/>
          <w:sz w:val="20"/>
          <w:szCs w:val="20"/>
        </w:rPr>
        <w:t xml:space="preserve"> postanowień umowy oraz określa warunki zmian (w granicach dyspozycji art. 144 ust.1 pkt. 1 Ustawy </w:t>
      </w:r>
      <w:proofErr w:type="spellStart"/>
      <w:r w:rsidRPr="00C7779C">
        <w:rPr>
          <w:rFonts w:ascii="Tahoma" w:hAnsi="Tahoma" w:cs="Tahoma"/>
          <w:b/>
          <w:sz w:val="20"/>
          <w:szCs w:val="20"/>
        </w:rPr>
        <w:t>Pzp</w:t>
      </w:r>
      <w:proofErr w:type="spellEnd"/>
      <w:r w:rsidRPr="00C7779C">
        <w:rPr>
          <w:rFonts w:ascii="Tahoma" w:hAnsi="Tahoma" w:cs="Tahoma"/>
          <w:b/>
          <w:sz w:val="20"/>
          <w:szCs w:val="20"/>
        </w:rPr>
        <w:t>):</w:t>
      </w:r>
    </w:p>
    <w:p w:rsidR="00D24835" w:rsidRPr="00C7779C" w:rsidRDefault="00C7779C" w:rsidP="00A80500">
      <w:pPr>
        <w:pStyle w:val="Akapitzlist"/>
        <w:keepNext/>
        <w:keepLines/>
        <w:numPr>
          <w:ilvl w:val="1"/>
          <w:numId w:val="30"/>
        </w:numPr>
        <w:rPr>
          <w:rFonts w:ascii="Tahoma" w:hAnsi="Tahoma" w:cs="Tahoma"/>
          <w:sz w:val="20"/>
          <w:szCs w:val="20"/>
        </w:rPr>
      </w:pPr>
      <w:r w:rsidRPr="00C7779C">
        <w:rPr>
          <w:rFonts w:ascii="Tahoma" w:hAnsi="Tahoma" w:cs="Tahoma"/>
          <w:sz w:val="20"/>
          <w:szCs w:val="20"/>
        </w:rPr>
        <w:t>zmiany w strukturze organizacyjnej Wykonawcy lub Zamawiającego, dotyczące określonych w umowie nazw, adresów. Strony niezwłocznie poinformują się pisemnie o tych zmianach,</w:t>
      </w:r>
    </w:p>
    <w:p w:rsidR="00C7779C" w:rsidRDefault="00C7779C" w:rsidP="00A80500">
      <w:pPr>
        <w:pStyle w:val="Akapitzlist"/>
        <w:keepNext/>
        <w:keepLines/>
        <w:numPr>
          <w:ilvl w:val="1"/>
          <w:numId w:val="30"/>
        </w:numPr>
        <w:rPr>
          <w:rFonts w:ascii="Tahoma" w:hAnsi="Tahoma" w:cs="Tahoma"/>
          <w:sz w:val="20"/>
          <w:szCs w:val="20"/>
        </w:rPr>
      </w:pPr>
      <w:r w:rsidRPr="00C7779C">
        <w:rPr>
          <w:rFonts w:ascii="Tahoma" w:hAnsi="Tahoma" w:cs="Tahoma"/>
          <w:sz w:val="20"/>
          <w:szCs w:val="20"/>
        </w:rPr>
        <w:t>możliwe jest zwiększenie lub zmniejszenie liczby punktów poboru wymienionych enumeratywnie w szczegółowym opisie przedmiotu zamówienia (Załącznik nr 1 do SIWZ), które będzie dokonywane na podstawie zmiany załącznika nr 1 do Umowy bez konieczności renegocjowania warunków Umowy, tj. wg stawki za kWh energii elektrycznej przewidzianej w Umowie i wycenionej w Formularzu ofertowym Wykonawcy</w:t>
      </w:r>
      <w:r>
        <w:rPr>
          <w:rFonts w:ascii="Tahoma" w:hAnsi="Tahoma" w:cs="Tahoma"/>
          <w:sz w:val="20"/>
          <w:szCs w:val="20"/>
        </w:rPr>
        <w:t xml:space="preserve">. Zmiana nie może przekroczyć </w:t>
      </w:r>
      <w:r>
        <w:rPr>
          <w:rFonts w:ascii="Tahoma" w:hAnsi="Tahoma" w:cs="Tahoma"/>
          <w:sz w:val="20"/>
          <w:szCs w:val="20"/>
          <w:lang w:val="pl-PL"/>
        </w:rPr>
        <w:t>20</w:t>
      </w:r>
      <w:r w:rsidRPr="00C7779C">
        <w:rPr>
          <w:rFonts w:ascii="Tahoma" w:hAnsi="Tahoma" w:cs="Tahoma"/>
          <w:sz w:val="20"/>
          <w:szCs w:val="20"/>
        </w:rPr>
        <w:t>% punktów poboru wskazanych w szczegółowym opisie przedmiotu zamówienia i będzie następowała na podstawie aneksu do Umowy. Zwiększenie punktów poboru lub zmiana grupy taryfowej możliwe jest jedynie w obrębie grup taryfowych, które zostały ujęte w SIWZ oraz wycenione w F</w:t>
      </w:r>
      <w:r>
        <w:rPr>
          <w:rFonts w:ascii="Tahoma" w:hAnsi="Tahoma" w:cs="Tahoma"/>
          <w:sz w:val="20"/>
          <w:szCs w:val="20"/>
        </w:rPr>
        <w:t>ormularzu Ofertowym Wykonawcy,</w:t>
      </w:r>
    </w:p>
    <w:p w:rsidR="00C7779C" w:rsidRDefault="00C7779C" w:rsidP="00A80500">
      <w:pPr>
        <w:pStyle w:val="Akapitzlist"/>
        <w:keepNext/>
        <w:keepLines/>
        <w:numPr>
          <w:ilvl w:val="1"/>
          <w:numId w:val="30"/>
        </w:numPr>
        <w:rPr>
          <w:rFonts w:ascii="Tahoma" w:hAnsi="Tahoma" w:cs="Tahoma"/>
          <w:sz w:val="20"/>
          <w:szCs w:val="20"/>
        </w:rPr>
      </w:pPr>
      <w:r w:rsidRPr="00C7779C">
        <w:rPr>
          <w:rFonts w:ascii="Tahoma" w:hAnsi="Tahoma" w:cs="Tahoma"/>
          <w:sz w:val="20"/>
          <w:szCs w:val="20"/>
        </w:rPr>
        <w:t>zmiany osób reprezentujących strony; Strony niezwłocznie poinformują się pisemnie o tych zmianach,</w:t>
      </w:r>
    </w:p>
    <w:p w:rsidR="00C7779C" w:rsidRPr="00C7779C" w:rsidRDefault="00C7779C" w:rsidP="00A80500">
      <w:pPr>
        <w:pStyle w:val="Akapitzlist"/>
        <w:keepNext/>
        <w:keepLines/>
        <w:numPr>
          <w:ilvl w:val="1"/>
          <w:numId w:val="30"/>
        </w:numPr>
        <w:rPr>
          <w:rFonts w:ascii="Tahoma" w:hAnsi="Tahoma" w:cs="Tahoma"/>
          <w:sz w:val="20"/>
          <w:szCs w:val="20"/>
        </w:rPr>
      </w:pPr>
      <w:r w:rsidRPr="00C7779C">
        <w:rPr>
          <w:rFonts w:ascii="Tahoma" w:hAnsi="Tahoma" w:cs="Tahoma"/>
          <w:sz w:val="20"/>
          <w:szCs w:val="20"/>
        </w:rPr>
        <w:t>z przyczyn formalno-prawnych Zamawiający dopuszcza zmianę terminu rozpoczęcia wykonania zamówienia z zastrzeżeniem granicznego terminu wykonania zamówienia do 31.12.2020 r.</w:t>
      </w:r>
    </w:p>
    <w:p w:rsidR="00C7779C" w:rsidRPr="00A80500" w:rsidRDefault="00A80500" w:rsidP="00A80500">
      <w:pPr>
        <w:pStyle w:val="Akapitzlist"/>
        <w:keepNext/>
        <w:keepLines/>
        <w:numPr>
          <w:ilvl w:val="0"/>
          <w:numId w:val="34"/>
        </w:numPr>
        <w:ind w:left="426" w:hanging="426"/>
        <w:jc w:val="both"/>
        <w:rPr>
          <w:rFonts w:ascii="Tahoma" w:hAnsi="Tahoma" w:cs="Tahoma"/>
          <w:b/>
          <w:sz w:val="20"/>
          <w:szCs w:val="20"/>
        </w:rPr>
      </w:pPr>
      <w:r w:rsidRPr="00A80500">
        <w:rPr>
          <w:rFonts w:ascii="Tahoma" w:hAnsi="Tahoma" w:cs="Tahoma"/>
          <w:b/>
          <w:sz w:val="20"/>
          <w:szCs w:val="20"/>
        </w:rPr>
        <w:t xml:space="preserve">Strony przewidują także możliwość zmiany wysokości wynagrodzenia Wykonawcy  </w:t>
      </w:r>
      <w:r>
        <w:rPr>
          <w:rFonts w:ascii="Tahoma" w:hAnsi="Tahoma" w:cs="Tahoma"/>
          <w:b/>
          <w:sz w:val="20"/>
          <w:szCs w:val="20"/>
        </w:rPr>
        <w:br/>
      </w:r>
      <w:r w:rsidRPr="00A80500">
        <w:rPr>
          <w:rFonts w:ascii="Tahoma" w:hAnsi="Tahoma" w:cs="Tahoma"/>
          <w:b/>
          <w:sz w:val="20"/>
          <w:szCs w:val="20"/>
        </w:rPr>
        <w:t>w zakresie ceny jednostkowej w następujących warunkach</w:t>
      </w:r>
      <w:r w:rsidRPr="00A80500">
        <w:rPr>
          <w:rFonts w:ascii="Tahoma" w:hAnsi="Tahoma" w:cs="Tahoma"/>
          <w:b/>
          <w:sz w:val="20"/>
          <w:szCs w:val="20"/>
          <w:lang w:val="pl-PL"/>
        </w:rPr>
        <w:t>:</w:t>
      </w:r>
    </w:p>
    <w:p w:rsidR="00A80500" w:rsidRDefault="00A80500" w:rsidP="00A80500">
      <w:pPr>
        <w:pStyle w:val="Akapitzlist"/>
        <w:keepNext/>
        <w:keepLines/>
        <w:numPr>
          <w:ilvl w:val="1"/>
          <w:numId w:val="34"/>
        </w:numPr>
        <w:jc w:val="both"/>
        <w:rPr>
          <w:rFonts w:ascii="Tahoma" w:hAnsi="Tahoma" w:cs="Tahoma"/>
          <w:sz w:val="20"/>
          <w:szCs w:val="20"/>
          <w:lang w:val="pl-PL"/>
        </w:rPr>
      </w:pPr>
      <w:r w:rsidRPr="00A80500">
        <w:rPr>
          <w:rFonts w:ascii="Tahoma" w:hAnsi="Tahoma" w:cs="Tahoma"/>
          <w:sz w:val="20"/>
          <w:szCs w:val="20"/>
          <w:lang w:val="pl-PL"/>
        </w:rPr>
        <w:t>w przypadku zmiany stawki podatku od towarów i usług lub ustawowej zmiany opodatkowania energii elektrycznej podatkiem akcyzowym,</w:t>
      </w:r>
    </w:p>
    <w:p w:rsidR="00A80500" w:rsidRDefault="00A80500" w:rsidP="00A80500">
      <w:pPr>
        <w:pStyle w:val="Akapitzlist"/>
        <w:keepNext/>
        <w:keepLines/>
        <w:numPr>
          <w:ilvl w:val="1"/>
          <w:numId w:val="34"/>
        </w:numPr>
        <w:jc w:val="both"/>
        <w:rPr>
          <w:rFonts w:ascii="Tahoma" w:hAnsi="Tahoma" w:cs="Tahoma"/>
          <w:sz w:val="20"/>
          <w:szCs w:val="20"/>
          <w:lang w:val="pl-PL"/>
        </w:rPr>
      </w:pPr>
      <w:r w:rsidRPr="00A80500">
        <w:rPr>
          <w:rFonts w:ascii="Tahoma" w:hAnsi="Tahoma" w:cs="Tahoma"/>
          <w:sz w:val="20"/>
          <w:szCs w:val="20"/>
          <w:lang w:val="pl-PL"/>
        </w:rPr>
        <w:t xml:space="preserve">w przypadku zmiany wysokości minimalnego wynagrodzenia za pracę albo wysokości minimalnej stawki godzinowej, ustalonych na podstawie przepisów ustawy z dnia 10 października 2002 r. o minimalnym wynagrodzeniu za pracę (t. j. Dz. U. z 2018 r., poz. 2177 z </w:t>
      </w:r>
      <w:proofErr w:type="spellStart"/>
      <w:r w:rsidRPr="00A80500">
        <w:rPr>
          <w:rFonts w:ascii="Tahoma" w:hAnsi="Tahoma" w:cs="Tahoma"/>
          <w:sz w:val="20"/>
          <w:szCs w:val="20"/>
          <w:lang w:val="pl-PL"/>
        </w:rPr>
        <w:t>późn</w:t>
      </w:r>
      <w:proofErr w:type="spellEnd"/>
      <w:r w:rsidRPr="00A80500">
        <w:rPr>
          <w:rFonts w:ascii="Tahoma" w:hAnsi="Tahoma" w:cs="Tahoma"/>
          <w:sz w:val="20"/>
          <w:szCs w:val="20"/>
          <w:lang w:val="pl-PL"/>
        </w:rPr>
        <w:t>. zm.),</w:t>
      </w:r>
    </w:p>
    <w:p w:rsidR="00A80500" w:rsidRDefault="00A80500" w:rsidP="00A80500">
      <w:pPr>
        <w:pStyle w:val="Akapitzlist"/>
        <w:keepNext/>
        <w:keepLines/>
        <w:numPr>
          <w:ilvl w:val="1"/>
          <w:numId w:val="34"/>
        </w:numPr>
        <w:jc w:val="both"/>
        <w:rPr>
          <w:rFonts w:ascii="Tahoma" w:hAnsi="Tahoma" w:cs="Tahoma"/>
          <w:sz w:val="20"/>
          <w:szCs w:val="20"/>
          <w:lang w:val="pl-PL"/>
        </w:rPr>
      </w:pPr>
      <w:r w:rsidRPr="00A80500">
        <w:rPr>
          <w:rFonts w:ascii="Tahoma" w:hAnsi="Tahoma" w:cs="Tahoma"/>
          <w:sz w:val="20"/>
          <w:szCs w:val="20"/>
          <w:lang w:val="pl-PL"/>
        </w:rPr>
        <w:t>w przypadku zmiany zasad podlegania ubezpieczeniom społecznym lub ubezpieczeniu zdrowotnemu lub wysokości stawki składki na ubezpieczenia społeczne lub zdrowotne,</w:t>
      </w:r>
    </w:p>
    <w:p w:rsidR="00A80500" w:rsidRDefault="00A80500" w:rsidP="00A80500">
      <w:pPr>
        <w:pStyle w:val="Akapitzlist"/>
        <w:keepNext/>
        <w:keepLines/>
        <w:numPr>
          <w:ilvl w:val="1"/>
          <w:numId w:val="34"/>
        </w:numPr>
        <w:rPr>
          <w:rFonts w:ascii="Tahoma" w:hAnsi="Tahoma" w:cs="Tahoma"/>
          <w:sz w:val="20"/>
          <w:szCs w:val="20"/>
          <w:lang w:val="pl-PL"/>
        </w:rPr>
      </w:pPr>
      <w:r w:rsidRPr="00A80500">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 (Dz. U. z 2018 r., poz. 2215),</w:t>
      </w:r>
    </w:p>
    <w:p w:rsidR="00A80500" w:rsidRDefault="00A80500" w:rsidP="00A80500">
      <w:pPr>
        <w:pStyle w:val="Akapitzlist"/>
        <w:keepNext/>
        <w:keepLines/>
        <w:ind w:left="786"/>
        <w:rPr>
          <w:rFonts w:ascii="Tahoma" w:hAnsi="Tahoma" w:cs="Tahoma"/>
          <w:sz w:val="20"/>
          <w:szCs w:val="20"/>
          <w:lang w:val="pl-PL"/>
        </w:rPr>
      </w:pPr>
      <w:r w:rsidRPr="00A80500">
        <w:rPr>
          <w:rFonts w:ascii="Tahoma" w:hAnsi="Tahoma" w:cs="Tahoma"/>
          <w:sz w:val="20"/>
          <w:szCs w:val="20"/>
          <w:lang w:val="pl-PL"/>
        </w:rPr>
        <w:lastRenderedPageBreak/>
        <w:t xml:space="preserve">- jeżeli zmiany te będą miały wpływ na koszty wykonania Umowy przez Wykonawcę. Strony zobowiązane są  do dokonania - w terminie nie dłuższym niż 30 dni od daty otrzymania przez jedną ze stron żądania zmiany wraz z uzasadnieniem (wskazującym wpływ zmiany na koszty wykonania Umowy oraz przedstawiającym wyliczenie ww. zmian) w formie pisemnej pod rygorem nieważności zmian w Umowie (w formie aneksu), określających zmiany wysokości wynagrodzenia należnego Wykonawcy. Strona składająca żądanie zmiany winna niezwłocznie udostępnić do wglądu drugiej stronie, w swej siedzibie, księgowe dokumenty źródłowe, w zakresie niezbędnym do oceny zasadności zmiany Umowy. Badanie ww. dokumentów nie może trwać dłużej niż 7 dni.  </w:t>
      </w:r>
    </w:p>
    <w:p w:rsidR="00A80500" w:rsidRPr="00A80500" w:rsidRDefault="00A80500" w:rsidP="00A80500">
      <w:pPr>
        <w:pStyle w:val="Akapitzlist"/>
        <w:keepNext/>
        <w:keepLines/>
        <w:ind w:left="786"/>
        <w:rPr>
          <w:rFonts w:ascii="Tahoma" w:hAnsi="Tahoma" w:cs="Tahoma"/>
          <w:sz w:val="20"/>
          <w:szCs w:val="20"/>
          <w:lang w:val="pl-PL"/>
        </w:rPr>
      </w:pPr>
    </w:p>
    <w:p w:rsidR="006F5197" w:rsidRDefault="006F5197" w:rsidP="00A80500">
      <w:pPr>
        <w:pStyle w:val="Nagwek4"/>
        <w:keepLines/>
        <w:ind w:hanging="142"/>
        <w:rPr>
          <w:rFonts w:cs="Tahoma"/>
          <w:lang w:val="pl-PL"/>
        </w:rPr>
      </w:pPr>
      <w:r w:rsidRPr="00A80500">
        <w:rPr>
          <w:rFonts w:cs="Tahoma"/>
          <w:lang w:val="pl-PL"/>
        </w:rPr>
        <w:t>X</w:t>
      </w:r>
      <w:r>
        <w:rPr>
          <w:rFonts w:cs="Tahoma"/>
          <w:lang w:val="pl-PL"/>
        </w:rPr>
        <w:t>IX. POUCZENIE O ŚRODKACH OCHRONY PRAWNEJ</w:t>
      </w:r>
      <w:bookmarkEnd w:id="17"/>
    </w:p>
    <w:p w:rsidR="006F5197" w:rsidRDefault="006F5197" w:rsidP="00A80500">
      <w:pPr>
        <w:keepNext/>
        <w:keepLines/>
        <w:jc w:val="both"/>
        <w:rPr>
          <w:rFonts w:ascii="Tahoma" w:hAnsi="Tahoma" w:cs="Tahoma"/>
          <w:b/>
          <w:sz w:val="20"/>
          <w:szCs w:val="20"/>
        </w:rPr>
      </w:pPr>
    </w:p>
    <w:p w:rsidR="006F5197" w:rsidRDefault="006F5197" w:rsidP="00A80500">
      <w:pPr>
        <w:pStyle w:val="Style48"/>
        <w:keepNext/>
        <w:keepLines/>
        <w:numPr>
          <w:ilvl w:val="0"/>
          <w:numId w:val="21"/>
        </w:numPr>
        <w:tabs>
          <w:tab w:val="left" w:pos="425"/>
        </w:tabs>
        <w:spacing w:line="238" w:lineRule="exact"/>
        <w:ind w:left="425" w:right="22" w:hanging="408"/>
        <w:rPr>
          <w:rStyle w:val="CharStyle23"/>
          <w:rFonts w:ascii="Tahoma" w:hAnsi="Tahoma" w:cs="Tahoma"/>
          <w:sz w:val="20"/>
          <w:szCs w:val="20"/>
        </w:rPr>
      </w:pPr>
      <w:r>
        <w:rPr>
          <w:rStyle w:val="CharStyle23"/>
          <w:rFonts w:ascii="Tahoma" w:hAnsi="Tahoma" w:cs="Tahoma"/>
          <w:sz w:val="20"/>
          <w:szCs w:val="20"/>
        </w:rPr>
        <w:t>Każdemu Wykonawcy, a także innemu podmiotowi, jeżeli ma lub miał interes w uzyskaniu danego zamówienia oraz poniósł lub może ponieść szkodę w wyniku naruszenia przez Zamawiającego przepisów</w:t>
      </w:r>
      <w:r w:rsidR="007879F5">
        <w:rPr>
          <w:rStyle w:val="CharStyle23"/>
          <w:rFonts w:ascii="Tahoma" w:hAnsi="Tahoma" w:cs="Tahoma"/>
          <w:sz w:val="20"/>
          <w:szCs w:val="20"/>
        </w:rPr>
        <w:t xml:space="preserve"> </w:t>
      </w:r>
      <w:r>
        <w:rPr>
          <w:rStyle w:val="CharStyle23"/>
          <w:rFonts w:ascii="Tahoma" w:hAnsi="Tahoma" w:cs="Tahoma"/>
          <w:sz w:val="20"/>
          <w:szCs w:val="20"/>
        </w:rPr>
        <w:t xml:space="preserve">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 xml:space="preserve"> przysługują środki ochrony</w:t>
      </w:r>
      <w:r w:rsidR="00B02C2F">
        <w:rPr>
          <w:rStyle w:val="CharStyle23"/>
          <w:rFonts w:ascii="Tahoma" w:hAnsi="Tahoma" w:cs="Tahoma"/>
          <w:sz w:val="20"/>
          <w:szCs w:val="20"/>
        </w:rPr>
        <w:t xml:space="preserve">  </w:t>
      </w:r>
      <w:r>
        <w:rPr>
          <w:rStyle w:val="CharStyle23"/>
          <w:rFonts w:ascii="Tahoma" w:hAnsi="Tahoma" w:cs="Tahoma"/>
          <w:sz w:val="20"/>
          <w:szCs w:val="20"/>
        </w:rPr>
        <w:t xml:space="preserve"> prawnej przewidziane w dziale VI 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 xml:space="preserve"> jak dla postępowań powyżej kwoty określonej w przepisach wykonawczych wydanych na podstawie art. 11 ust. 8 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w:t>
      </w:r>
    </w:p>
    <w:p w:rsidR="006F5197" w:rsidRDefault="006F5197" w:rsidP="00A80500">
      <w:pPr>
        <w:pStyle w:val="Style48"/>
        <w:keepNext/>
        <w:keepLines/>
        <w:numPr>
          <w:ilvl w:val="0"/>
          <w:numId w:val="21"/>
        </w:numPr>
        <w:tabs>
          <w:tab w:val="left" w:pos="425"/>
        </w:tabs>
        <w:spacing w:line="245" w:lineRule="exact"/>
        <w:ind w:left="425" w:hanging="408"/>
        <w:rPr>
          <w:rStyle w:val="CharStyle23"/>
          <w:rFonts w:ascii="Tahoma" w:hAnsi="Tahoma" w:cs="Tahoma"/>
          <w:sz w:val="20"/>
          <w:szCs w:val="20"/>
        </w:rPr>
      </w:pPr>
      <w:r>
        <w:rPr>
          <w:rStyle w:val="CharStyle23"/>
          <w:rFonts w:ascii="Tahoma" w:hAnsi="Tahoma" w:cs="Tahoma"/>
          <w:sz w:val="20"/>
          <w:szCs w:val="20"/>
        </w:rPr>
        <w:t xml:space="preserve">Środki ochrony prawnej wobec ogłoszenia o zamówieniu oraz SIWZ przysługują również organizacjom wpisanym na listę, o której mowa w art. 154 pkt 5 ustawy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w:t>
      </w:r>
    </w:p>
    <w:p w:rsidR="006F5197" w:rsidRDefault="006F5197" w:rsidP="006F5197">
      <w:pPr>
        <w:keepNext/>
        <w:jc w:val="both"/>
        <w:rPr>
          <w:b/>
        </w:rPr>
      </w:pPr>
    </w:p>
    <w:p w:rsidR="007879F5" w:rsidRPr="007879F5" w:rsidRDefault="00424CED" w:rsidP="007879F5">
      <w:pPr>
        <w:keepNext/>
        <w:jc w:val="both"/>
        <w:rPr>
          <w:rFonts w:ascii="Tahoma" w:hAnsi="Tahoma" w:cs="Tahoma"/>
          <w:b/>
          <w:sz w:val="20"/>
          <w:szCs w:val="20"/>
        </w:rPr>
      </w:pPr>
      <w:r>
        <w:rPr>
          <w:rFonts w:ascii="Tahoma" w:hAnsi="Tahoma" w:cs="Tahoma"/>
          <w:b/>
          <w:sz w:val="20"/>
          <w:szCs w:val="20"/>
        </w:rPr>
        <w:t>X</w:t>
      </w:r>
      <w:r w:rsidR="007879F5" w:rsidRPr="007879F5">
        <w:rPr>
          <w:rFonts w:ascii="Tahoma" w:hAnsi="Tahoma" w:cs="Tahoma"/>
          <w:b/>
          <w:sz w:val="20"/>
          <w:szCs w:val="20"/>
        </w:rPr>
        <w:t>X. OCHRONA DANYCH OSOBOWYCH</w:t>
      </w:r>
    </w:p>
    <w:p w:rsidR="007879F5" w:rsidRPr="007879F5" w:rsidRDefault="007879F5" w:rsidP="007879F5">
      <w:pPr>
        <w:keepNext/>
        <w:jc w:val="both"/>
        <w:rPr>
          <w:b/>
        </w:rPr>
      </w:pPr>
    </w:p>
    <w:p w:rsidR="007879F5" w:rsidRPr="007879F5" w:rsidRDefault="007879F5" w:rsidP="007879F5">
      <w:pPr>
        <w:keepNext/>
        <w:keepLines/>
        <w:jc w:val="both"/>
        <w:rPr>
          <w:rFonts w:ascii="Tahoma" w:hAnsi="Tahoma" w:cs="Tahoma"/>
          <w:sz w:val="20"/>
          <w:szCs w:val="20"/>
        </w:rPr>
      </w:pPr>
      <w:r w:rsidRPr="007879F5">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w:t>
      </w:r>
      <w:r w:rsidRPr="007879F5">
        <w:rPr>
          <w:rFonts w:ascii="Tahoma" w:hAnsi="Tahoma" w:cs="Tahoma"/>
          <w:sz w:val="20"/>
          <w:szCs w:val="20"/>
        </w:rPr>
        <w:br/>
        <w:t xml:space="preserve">i w sprawie swobodnego przepływu takich danych oraz uchylenia dyrektywy 95/46/WE (ogólne rozporządzenie o ochronie danych) (Dz. Urz. UE L 119 z 04.05.2016, str. 1), dalej „RODO”, Zamawiający informuje, że: </w:t>
      </w:r>
    </w:p>
    <w:p w:rsidR="007879F5" w:rsidRPr="007879F5"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A</w:t>
      </w:r>
      <w:r w:rsidR="007879F5" w:rsidRPr="007879F5">
        <w:rPr>
          <w:rFonts w:ascii="Tahoma" w:hAnsi="Tahoma" w:cs="Tahoma"/>
          <w:sz w:val="20"/>
          <w:szCs w:val="20"/>
        </w:rPr>
        <w:t>dministratorem Pani/Pana danych osobowych jest Burmistrz Aleksandrowa Łódzkiego, Plac Kościuszki 2, 95-070 Aleksandrów Łódzki;</w:t>
      </w:r>
    </w:p>
    <w:p w:rsidR="007879F5" w:rsidRPr="007879F5"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I</w:t>
      </w:r>
      <w:r w:rsidR="007879F5" w:rsidRPr="007879F5">
        <w:rPr>
          <w:rFonts w:ascii="Tahoma" w:hAnsi="Tahoma" w:cs="Tahoma"/>
          <w:sz w:val="20"/>
          <w:szCs w:val="20"/>
        </w:rPr>
        <w:t>nspektorem ochrony danych osobowych jest Pani Dorota Różycka, iod@aleksandrow-lodzki.pl, tel. 42 2700314;</w:t>
      </w:r>
    </w:p>
    <w:p w:rsidR="007879F5" w:rsidRPr="00C064DC"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P</w:t>
      </w:r>
      <w:r w:rsidR="007879F5" w:rsidRPr="007879F5">
        <w:rPr>
          <w:rFonts w:ascii="Tahoma" w:hAnsi="Tahoma" w:cs="Tahoma"/>
          <w:sz w:val="20"/>
          <w:szCs w:val="20"/>
        </w:rPr>
        <w:t>ani/Pana dane osobowe przetwarzane będą na podstawie art. 6 ust. 1 lit. c RODO w celu związanym z postępowaniem o udzielenie za</w:t>
      </w:r>
      <w:r w:rsidR="00076403">
        <w:rPr>
          <w:rFonts w:ascii="Tahoma" w:hAnsi="Tahoma" w:cs="Tahoma"/>
          <w:sz w:val="20"/>
          <w:szCs w:val="20"/>
        </w:rPr>
        <w:t xml:space="preserve">mówienia publicznego nr </w:t>
      </w:r>
      <w:r w:rsidR="00076403" w:rsidRPr="00B13CEB">
        <w:rPr>
          <w:rFonts w:ascii="Tahoma" w:hAnsi="Tahoma" w:cs="Tahoma"/>
          <w:sz w:val="20"/>
          <w:szCs w:val="20"/>
        </w:rPr>
        <w:t>ZP.271</w:t>
      </w:r>
      <w:r w:rsidR="0030438F">
        <w:rPr>
          <w:rFonts w:ascii="Tahoma" w:hAnsi="Tahoma" w:cs="Tahoma"/>
          <w:sz w:val="20"/>
          <w:szCs w:val="20"/>
        </w:rPr>
        <w:t>.15</w:t>
      </w:r>
      <w:r w:rsidR="00B13CEB" w:rsidRPr="00B13CEB">
        <w:rPr>
          <w:rFonts w:ascii="Tahoma" w:hAnsi="Tahoma" w:cs="Tahoma"/>
          <w:sz w:val="20"/>
          <w:szCs w:val="20"/>
        </w:rPr>
        <w:t>.</w:t>
      </w:r>
      <w:r w:rsidR="00C064DC">
        <w:rPr>
          <w:rFonts w:ascii="Tahoma" w:hAnsi="Tahoma" w:cs="Tahoma"/>
          <w:sz w:val="20"/>
          <w:szCs w:val="20"/>
        </w:rPr>
        <w:t>2019</w:t>
      </w:r>
      <w:r w:rsidR="007879F5" w:rsidRPr="00B13CEB">
        <w:rPr>
          <w:rFonts w:ascii="Tahoma" w:hAnsi="Tahoma" w:cs="Tahoma"/>
          <w:sz w:val="20"/>
          <w:szCs w:val="20"/>
        </w:rPr>
        <w:t xml:space="preserve"> </w:t>
      </w:r>
      <w:r w:rsidR="007879F5" w:rsidRPr="007879F5">
        <w:rPr>
          <w:rFonts w:ascii="Tahoma" w:hAnsi="Tahoma" w:cs="Tahoma"/>
          <w:sz w:val="20"/>
          <w:szCs w:val="20"/>
        </w:rPr>
        <w:t xml:space="preserve">na </w:t>
      </w:r>
      <w:r w:rsidR="0030438F">
        <w:rPr>
          <w:rFonts w:ascii="Tahoma" w:hAnsi="Tahoma" w:cs="Tahoma"/>
          <w:sz w:val="20"/>
          <w:szCs w:val="20"/>
        </w:rPr>
        <w:t>Zakup energii elektrycznej</w:t>
      </w:r>
      <w:r w:rsidR="007879F5" w:rsidRPr="00C064DC">
        <w:rPr>
          <w:rFonts w:ascii="Tahoma" w:hAnsi="Tahoma" w:cs="Tahoma"/>
          <w:sz w:val="20"/>
          <w:szCs w:val="20"/>
        </w:rPr>
        <w:t>;</w:t>
      </w:r>
    </w:p>
    <w:p w:rsidR="007879F5" w:rsidRPr="007879F5"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O</w:t>
      </w:r>
      <w:r w:rsidR="007879F5" w:rsidRPr="007879F5">
        <w:rPr>
          <w:rFonts w:ascii="Tahoma" w:hAnsi="Tahoma" w:cs="Tahoma"/>
          <w:sz w:val="20"/>
          <w:szCs w:val="20"/>
        </w:rPr>
        <w:t>dbiorcami Pani/Pana danych osobowych będą osoby lub podmioty, którym udostępniona zostanie dokumentacja postępowania w oparciu o art. 8 oraz art. 96 ust. 3 ustawy z dnia 29 stycznia 2004 r. – Prawo zamówień publiczny</w:t>
      </w:r>
      <w:r w:rsidR="00076403">
        <w:rPr>
          <w:rFonts w:ascii="Tahoma" w:hAnsi="Tahoma" w:cs="Tahoma"/>
          <w:sz w:val="20"/>
          <w:szCs w:val="20"/>
        </w:rPr>
        <w:t>ch (Dz. U. z 2018 r. poz. 1986</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zm.</w:t>
      </w:r>
      <w:r w:rsidR="007879F5" w:rsidRPr="007879F5">
        <w:rPr>
          <w:rFonts w:ascii="Tahoma" w:hAnsi="Tahoma" w:cs="Tahoma"/>
          <w:sz w:val="20"/>
          <w:szCs w:val="20"/>
        </w:rPr>
        <w:t xml:space="preserve">), dalej „ustawa </w:t>
      </w:r>
      <w:proofErr w:type="spellStart"/>
      <w:r w:rsidR="007879F5" w:rsidRPr="007879F5">
        <w:rPr>
          <w:rFonts w:ascii="Tahoma" w:hAnsi="Tahoma" w:cs="Tahoma"/>
          <w:sz w:val="20"/>
          <w:szCs w:val="20"/>
        </w:rPr>
        <w:t>Pzp</w:t>
      </w:r>
      <w:proofErr w:type="spellEnd"/>
      <w:r w:rsidR="007879F5" w:rsidRPr="007879F5">
        <w:rPr>
          <w:rFonts w:ascii="Tahoma" w:hAnsi="Tahoma" w:cs="Tahoma"/>
          <w:sz w:val="20"/>
          <w:szCs w:val="20"/>
        </w:rPr>
        <w:t xml:space="preserve">”;  </w:t>
      </w:r>
    </w:p>
    <w:p w:rsidR="007879F5" w:rsidRPr="007879F5"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P</w:t>
      </w:r>
      <w:r w:rsidR="007879F5" w:rsidRPr="007879F5">
        <w:rPr>
          <w:rFonts w:ascii="Tahoma" w:hAnsi="Tahoma" w:cs="Tahoma"/>
          <w:sz w:val="20"/>
          <w:szCs w:val="20"/>
        </w:rPr>
        <w:t xml:space="preserve">ani/Pana dane osobowe będą przechowywane, zgodnie z art. 97 ust. 1 ustawy </w:t>
      </w:r>
      <w:proofErr w:type="spellStart"/>
      <w:r w:rsidR="007879F5" w:rsidRPr="007879F5">
        <w:rPr>
          <w:rFonts w:ascii="Tahoma" w:hAnsi="Tahoma" w:cs="Tahoma"/>
          <w:sz w:val="20"/>
          <w:szCs w:val="20"/>
        </w:rPr>
        <w:t>Pzp</w:t>
      </w:r>
      <w:proofErr w:type="spellEnd"/>
      <w:r w:rsidR="007879F5" w:rsidRPr="007879F5">
        <w:rPr>
          <w:rFonts w:ascii="Tahoma" w:hAnsi="Tahoma" w:cs="Tahoma"/>
          <w:sz w:val="20"/>
          <w:szCs w:val="20"/>
        </w:rPr>
        <w:t>, przez okres 4 lat od dnia zakończenia postępowania o udzielenie zamówienia, a jeżeli czas trwania umowy przekracza 4 lata, okres przechowywania obejmuje cały czas trwania umowy;</w:t>
      </w:r>
    </w:p>
    <w:p w:rsidR="007879F5" w:rsidRPr="007879F5"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O</w:t>
      </w:r>
      <w:r w:rsidR="007879F5" w:rsidRPr="007879F5">
        <w:rPr>
          <w:rFonts w:ascii="Tahoma" w:hAnsi="Tahoma" w:cs="Tahoma"/>
          <w:sz w:val="20"/>
          <w:szCs w:val="20"/>
        </w:rPr>
        <w:t xml:space="preserve">bowiązek podania przez Panią/Pana danych osobowych bezpośrednio Pani/Pana dotyczących jest wymogiem ustawowym określonym w przepisach ustawy </w:t>
      </w:r>
      <w:proofErr w:type="spellStart"/>
      <w:r w:rsidR="007879F5" w:rsidRPr="007879F5">
        <w:rPr>
          <w:rFonts w:ascii="Tahoma" w:hAnsi="Tahoma" w:cs="Tahoma"/>
          <w:sz w:val="20"/>
          <w:szCs w:val="20"/>
        </w:rPr>
        <w:t>Pzp</w:t>
      </w:r>
      <w:proofErr w:type="spellEnd"/>
      <w:r w:rsidR="007879F5" w:rsidRPr="007879F5">
        <w:rPr>
          <w:rFonts w:ascii="Tahoma" w:hAnsi="Tahoma" w:cs="Tahoma"/>
          <w:sz w:val="20"/>
          <w:szCs w:val="20"/>
        </w:rPr>
        <w:t xml:space="preserve">, związanym z udziałem w postępowaniu o udzielenie zamówienia publicznego; konsekwencje niepodania określonych danych wynikają z ustawy </w:t>
      </w:r>
      <w:proofErr w:type="spellStart"/>
      <w:r w:rsidR="007879F5" w:rsidRPr="007879F5">
        <w:rPr>
          <w:rFonts w:ascii="Tahoma" w:hAnsi="Tahoma" w:cs="Tahoma"/>
          <w:sz w:val="20"/>
          <w:szCs w:val="20"/>
        </w:rPr>
        <w:t>Pzp</w:t>
      </w:r>
      <w:proofErr w:type="spellEnd"/>
      <w:r w:rsidR="007879F5" w:rsidRPr="007879F5">
        <w:rPr>
          <w:rFonts w:ascii="Tahoma" w:hAnsi="Tahoma" w:cs="Tahoma"/>
          <w:sz w:val="20"/>
          <w:szCs w:val="20"/>
        </w:rPr>
        <w:t xml:space="preserve">;  </w:t>
      </w:r>
    </w:p>
    <w:p w:rsidR="007879F5" w:rsidRPr="007879F5"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 xml:space="preserve">W </w:t>
      </w:r>
      <w:r w:rsidR="007879F5" w:rsidRPr="007879F5">
        <w:rPr>
          <w:rFonts w:ascii="Tahoma" w:hAnsi="Tahoma" w:cs="Tahoma"/>
          <w:sz w:val="20"/>
          <w:szCs w:val="20"/>
        </w:rPr>
        <w:t>odniesieniu do Pani/Pana danych osobowych decyzje nie będą podejmowane w sposób zautomatyzowany, stosowanie do art. 22 RODO;</w:t>
      </w:r>
    </w:p>
    <w:p w:rsidR="007879F5" w:rsidRPr="007879F5" w:rsidRDefault="009E2CFD" w:rsidP="00A80500">
      <w:pPr>
        <w:keepNext/>
        <w:keepLines/>
        <w:numPr>
          <w:ilvl w:val="0"/>
          <w:numId w:val="26"/>
        </w:numPr>
        <w:jc w:val="both"/>
        <w:rPr>
          <w:rFonts w:ascii="Tahoma" w:hAnsi="Tahoma" w:cs="Tahoma"/>
          <w:sz w:val="20"/>
          <w:szCs w:val="20"/>
        </w:rPr>
      </w:pPr>
      <w:r>
        <w:rPr>
          <w:rFonts w:ascii="Tahoma" w:hAnsi="Tahoma" w:cs="Tahoma"/>
          <w:sz w:val="20"/>
          <w:szCs w:val="20"/>
        </w:rPr>
        <w:t>P</w:t>
      </w:r>
      <w:r w:rsidR="007879F5" w:rsidRPr="007879F5">
        <w:rPr>
          <w:rFonts w:ascii="Tahoma" w:hAnsi="Tahoma" w:cs="Tahoma"/>
          <w:sz w:val="20"/>
          <w:szCs w:val="20"/>
        </w:rPr>
        <w:t>osiada Pani/Pan:</w:t>
      </w:r>
    </w:p>
    <w:p w:rsidR="007879F5" w:rsidRPr="007879F5" w:rsidRDefault="007879F5" w:rsidP="00A80500">
      <w:pPr>
        <w:keepNext/>
        <w:keepLines/>
        <w:numPr>
          <w:ilvl w:val="0"/>
          <w:numId w:val="24"/>
        </w:numPr>
        <w:jc w:val="both"/>
        <w:rPr>
          <w:rFonts w:ascii="Tahoma" w:hAnsi="Tahoma" w:cs="Tahoma"/>
          <w:sz w:val="20"/>
          <w:szCs w:val="20"/>
        </w:rPr>
      </w:pPr>
      <w:r w:rsidRPr="007879F5">
        <w:rPr>
          <w:rFonts w:ascii="Tahoma" w:hAnsi="Tahoma" w:cs="Tahoma"/>
          <w:sz w:val="20"/>
          <w:szCs w:val="20"/>
        </w:rPr>
        <w:t>na podstawie art. 15 RODO prawo dostępu do danych osobowych Pani/Pana dotyczących;</w:t>
      </w:r>
    </w:p>
    <w:p w:rsidR="007879F5" w:rsidRPr="007879F5" w:rsidRDefault="007879F5" w:rsidP="00A80500">
      <w:pPr>
        <w:keepNext/>
        <w:keepLines/>
        <w:numPr>
          <w:ilvl w:val="0"/>
          <w:numId w:val="24"/>
        </w:numPr>
        <w:jc w:val="both"/>
        <w:rPr>
          <w:rFonts w:ascii="Tahoma" w:hAnsi="Tahoma" w:cs="Tahoma"/>
          <w:sz w:val="20"/>
          <w:szCs w:val="20"/>
        </w:rPr>
      </w:pPr>
      <w:r w:rsidRPr="007879F5">
        <w:rPr>
          <w:rFonts w:ascii="Tahoma" w:hAnsi="Tahoma" w:cs="Tahoma"/>
          <w:sz w:val="20"/>
          <w:szCs w:val="20"/>
        </w:rPr>
        <w:t>na podstawie art. 16 RODO prawo do sprostowania Pani/Pana danych osobowych</w:t>
      </w:r>
      <w:r w:rsidRPr="007879F5">
        <w:rPr>
          <w:rFonts w:ascii="Tahoma" w:hAnsi="Tahoma" w:cs="Tahoma"/>
          <w:sz w:val="20"/>
          <w:szCs w:val="20"/>
          <w:vertAlign w:val="superscript"/>
        </w:rPr>
        <w:footnoteReference w:id="2"/>
      </w:r>
      <w:r w:rsidRPr="007879F5">
        <w:rPr>
          <w:rFonts w:ascii="Tahoma" w:hAnsi="Tahoma" w:cs="Tahoma"/>
          <w:sz w:val="20"/>
          <w:szCs w:val="20"/>
        </w:rPr>
        <w:t>;</w:t>
      </w:r>
    </w:p>
    <w:p w:rsidR="007879F5" w:rsidRPr="007879F5" w:rsidRDefault="007879F5" w:rsidP="00A80500">
      <w:pPr>
        <w:keepNext/>
        <w:keepLines/>
        <w:numPr>
          <w:ilvl w:val="0"/>
          <w:numId w:val="24"/>
        </w:numPr>
        <w:jc w:val="both"/>
        <w:rPr>
          <w:rFonts w:ascii="Tahoma" w:hAnsi="Tahoma" w:cs="Tahoma"/>
          <w:sz w:val="20"/>
          <w:szCs w:val="20"/>
        </w:rPr>
      </w:pPr>
      <w:r w:rsidRPr="007879F5">
        <w:rPr>
          <w:rFonts w:ascii="Tahoma" w:hAnsi="Tahoma" w:cs="Tahoma"/>
          <w:sz w:val="20"/>
          <w:szCs w:val="20"/>
        </w:rPr>
        <w:t>na podstawie art. 18 RODO prawo żądania od administratora ograniczenia przetwarzania danych osobowych z zastrzeżeniem przypadków, o których mowa w art. 18 ust. 2 RODO</w:t>
      </w:r>
      <w:r w:rsidRPr="007879F5">
        <w:rPr>
          <w:rFonts w:ascii="Tahoma" w:hAnsi="Tahoma" w:cs="Tahoma"/>
          <w:sz w:val="20"/>
          <w:szCs w:val="20"/>
          <w:vertAlign w:val="superscript"/>
        </w:rPr>
        <w:footnoteReference w:id="3"/>
      </w:r>
      <w:r w:rsidRPr="007879F5">
        <w:rPr>
          <w:rFonts w:ascii="Tahoma" w:hAnsi="Tahoma" w:cs="Tahoma"/>
          <w:sz w:val="20"/>
          <w:szCs w:val="20"/>
        </w:rPr>
        <w:t xml:space="preserve">;  </w:t>
      </w:r>
    </w:p>
    <w:p w:rsidR="007879F5" w:rsidRPr="007879F5" w:rsidRDefault="007879F5" w:rsidP="00A80500">
      <w:pPr>
        <w:keepNext/>
        <w:keepLines/>
        <w:numPr>
          <w:ilvl w:val="0"/>
          <w:numId w:val="24"/>
        </w:numPr>
        <w:jc w:val="both"/>
        <w:rPr>
          <w:rFonts w:ascii="Tahoma" w:hAnsi="Tahoma" w:cs="Tahoma"/>
          <w:sz w:val="20"/>
          <w:szCs w:val="20"/>
        </w:rPr>
      </w:pPr>
      <w:r w:rsidRPr="007879F5">
        <w:rPr>
          <w:rFonts w:ascii="Tahoma" w:hAnsi="Tahoma" w:cs="Tahoma"/>
          <w:sz w:val="20"/>
          <w:szCs w:val="20"/>
        </w:rPr>
        <w:t>prawo do wniesienia skargi do Prezesa Urzędu Ochrony Danych Osobowych, gdy uzna Pani/Pan, że przetwarzanie danych osobowych Pani/Pana dotyczących narusza przepisy RODO;</w:t>
      </w:r>
    </w:p>
    <w:p w:rsidR="007879F5" w:rsidRPr="007879F5" w:rsidRDefault="009E2CFD" w:rsidP="00A80500">
      <w:pPr>
        <w:keepNext/>
        <w:keepLines/>
        <w:numPr>
          <w:ilvl w:val="0"/>
          <w:numId w:val="26"/>
        </w:numPr>
        <w:jc w:val="both"/>
        <w:rPr>
          <w:rFonts w:ascii="Tahoma" w:hAnsi="Tahoma" w:cs="Tahoma"/>
          <w:sz w:val="20"/>
          <w:szCs w:val="20"/>
          <w:lang w:val="x-none"/>
        </w:rPr>
      </w:pPr>
      <w:r>
        <w:rPr>
          <w:rFonts w:ascii="Tahoma" w:hAnsi="Tahoma" w:cs="Tahoma"/>
          <w:sz w:val="20"/>
          <w:szCs w:val="20"/>
          <w:lang w:val="x-none"/>
        </w:rPr>
        <w:t>N</w:t>
      </w:r>
      <w:r w:rsidR="007879F5" w:rsidRPr="007879F5">
        <w:rPr>
          <w:rFonts w:ascii="Tahoma" w:hAnsi="Tahoma" w:cs="Tahoma"/>
          <w:sz w:val="20"/>
          <w:szCs w:val="20"/>
          <w:lang w:val="x-none"/>
        </w:rPr>
        <w:t>ie przysługuje Pani/Panu:</w:t>
      </w:r>
    </w:p>
    <w:p w:rsidR="007879F5" w:rsidRPr="007879F5" w:rsidRDefault="007879F5" w:rsidP="00A80500">
      <w:pPr>
        <w:keepNext/>
        <w:keepLines/>
        <w:numPr>
          <w:ilvl w:val="0"/>
          <w:numId w:val="25"/>
        </w:numPr>
        <w:jc w:val="both"/>
        <w:rPr>
          <w:rFonts w:ascii="Tahoma" w:hAnsi="Tahoma" w:cs="Tahoma"/>
          <w:sz w:val="20"/>
          <w:szCs w:val="20"/>
        </w:rPr>
      </w:pPr>
      <w:r w:rsidRPr="007879F5">
        <w:rPr>
          <w:rFonts w:ascii="Tahoma" w:hAnsi="Tahoma" w:cs="Tahoma"/>
          <w:sz w:val="20"/>
          <w:szCs w:val="20"/>
        </w:rPr>
        <w:t>w związku z art. 17 ust. 3 lit. b, d lub e RODO prawo do usunięcia danych osobowych;</w:t>
      </w:r>
    </w:p>
    <w:p w:rsidR="007879F5" w:rsidRPr="007879F5" w:rsidRDefault="007879F5" w:rsidP="00A80500">
      <w:pPr>
        <w:keepNext/>
        <w:keepLines/>
        <w:numPr>
          <w:ilvl w:val="0"/>
          <w:numId w:val="25"/>
        </w:numPr>
        <w:jc w:val="both"/>
        <w:rPr>
          <w:rFonts w:ascii="Tahoma" w:hAnsi="Tahoma" w:cs="Tahoma"/>
          <w:sz w:val="20"/>
          <w:szCs w:val="20"/>
        </w:rPr>
      </w:pPr>
      <w:r w:rsidRPr="007879F5">
        <w:rPr>
          <w:rFonts w:ascii="Tahoma" w:hAnsi="Tahoma" w:cs="Tahoma"/>
          <w:sz w:val="20"/>
          <w:szCs w:val="20"/>
        </w:rPr>
        <w:t>prawo do przenoszenia danych osobowych, o którym mowa w art. 20 RODO;</w:t>
      </w:r>
    </w:p>
    <w:p w:rsidR="007879F5" w:rsidRPr="007879F5" w:rsidRDefault="007879F5" w:rsidP="00A80500">
      <w:pPr>
        <w:keepNext/>
        <w:keepLines/>
        <w:numPr>
          <w:ilvl w:val="0"/>
          <w:numId w:val="25"/>
        </w:numPr>
        <w:jc w:val="both"/>
        <w:rPr>
          <w:rFonts w:ascii="Tahoma" w:hAnsi="Tahoma" w:cs="Tahoma"/>
          <w:sz w:val="20"/>
          <w:szCs w:val="20"/>
        </w:rPr>
      </w:pPr>
      <w:r w:rsidRPr="007879F5">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rsidR="007879F5" w:rsidRDefault="007879F5" w:rsidP="006F5197">
      <w:pPr>
        <w:keepNext/>
        <w:jc w:val="both"/>
        <w:rPr>
          <w:b/>
        </w:rPr>
      </w:pPr>
    </w:p>
    <w:p w:rsidR="00A80500" w:rsidRDefault="00A80500" w:rsidP="006F5197">
      <w:pPr>
        <w:pStyle w:val="Nagwek4"/>
        <w:rPr>
          <w:rFonts w:cs="Tahoma"/>
          <w:lang w:val="pl-PL"/>
        </w:rPr>
      </w:pPr>
      <w:bookmarkStart w:id="18" w:name="_Toc269363858"/>
    </w:p>
    <w:p w:rsidR="006F5197" w:rsidRPr="00FE38A5" w:rsidRDefault="006F5197" w:rsidP="006F5197">
      <w:pPr>
        <w:pStyle w:val="Nagwek4"/>
        <w:rPr>
          <w:rFonts w:cs="Tahoma"/>
          <w:lang w:val="pl-PL"/>
        </w:rPr>
      </w:pPr>
      <w:bookmarkStart w:id="19" w:name="_GoBack"/>
      <w:bookmarkEnd w:id="19"/>
      <w:r w:rsidRPr="00FE38A5">
        <w:rPr>
          <w:rFonts w:cs="Tahoma"/>
          <w:lang w:val="pl-PL"/>
        </w:rPr>
        <w:lastRenderedPageBreak/>
        <w:t>XX</w:t>
      </w:r>
      <w:r w:rsidR="007879F5" w:rsidRPr="00FE38A5">
        <w:rPr>
          <w:rFonts w:cs="Tahoma"/>
          <w:lang w:val="pl-PL"/>
        </w:rPr>
        <w:t>I</w:t>
      </w:r>
      <w:r w:rsidRPr="00FE38A5">
        <w:rPr>
          <w:rFonts w:cs="Tahoma"/>
          <w:lang w:val="pl-PL"/>
        </w:rPr>
        <w:t>. ZAŁĄCZNIKI</w:t>
      </w:r>
      <w:bookmarkEnd w:id="18"/>
    </w:p>
    <w:p w:rsidR="006F5197" w:rsidRPr="00FE38A5" w:rsidRDefault="004174F8" w:rsidP="006F5197">
      <w:pPr>
        <w:keepNext/>
        <w:jc w:val="both"/>
        <w:rPr>
          <w:rFonts w:ascii="Tahoma" w:hAnsi="Tahoma" w:cs="Tahoma"/>
          <w:sz w:val="20"/>
          <w:szCs w:val="20"/>
        </w:rPr>
      </w:pPr>
      <w:r w:rsidRPr="00FE38A5">
        <w:rPr>
          <w:rFonts w:ascii="Tahoma" w:hAnsi="Tahoma" w:cs="Tahoma"/>
          <w:sz w:val="20"/>
          <w:szCs w:val="20"/>
        </w:rPr>
        <w:t xml:space="preserve"> </w:t>
      </w:r>
    </w:p>
    <w:p w:rsidR="00E8411E" w:rsidRPr="00FE38A5" w:rsidRDefault="00E8411E" w:rsidP="00E8411E">
      <w:pPr>
        <w:jc w:val="both"/>
        <w:rPr>
          <w:rFonts w:ascii="Tahoma" w:hAnsi="Tahoma" w:cs="Tahoma"/>
          <w:sz w:val="20"/>
          <w:szCs w:val="20"/>
        </w:rPr>
      </w:pPr>
      <w:r w:rsidRPr="00FE38A5">
        <w:rPr>
          <w:rFonts w:ascii="Tahoma" w:hAnsi="Tahoma" w:cs="Tahoma"/>
          <w:sz w:val="20"/>
          <w:szCs w:val="20"/>
        </w:rPr>
        <w:t>Następujące załączniki stanowią integralną część SIWZ:</w:t>
      </w:r>
    </w:p>
    <w:p w:rsidR="00E8411E" w:rsidRPr="00FE38A5" w:rsidRDefault="00E8411E" w:rsidP="00A80500">
      <w:pPr>
        <w:keepNext/>
        <w:numPr>
          <w:ilvl w:val="0"/>
          <w:numId w:val="22"/>
        </w:numPr>
        <w:tabs>
          <w:tab w:val="num" w:pos="0"/>
        </w:tabs>
        <w:rPr>
          <w:rFonts w:ascii="Tahoma" w:hAnsi="Tahoma" w:cs="Tahoma"/>
          <w:sz w:val="20"/>
          <w:szCs w:val="20"/>
        </w:rPr>
      </w:pPr>
      <w:r w:rsidRPr="00FE38A5">
        <w:rPr>
          <w:rFonts w:ascii="Tahoma" w:hAnsi="Tahoma" w:cs="Tahoma"/>
          <w:sz w:val="20"/>
          <w:szCs w:val="20"/>
        </w:rPr>
        <w:t>Załącznik nr 1</w:t>
      </w:r>
      <w:r w:rsidR="00AE1BA0">
        <w:rPr>
          <w:rFonts w:ascii="Tahoma" w:hAnsi="Tahoma" w:cs="Tahoma"/>
          <w:sz w:val="20"/>
          <w:szCs w:val="20"/>
        </w:rPr>
        <w:t>, 1a i 1b</w:t>
      </w:r>
      <w:r w:rsidRPr="00FE38A5">
        <w:rPr>
          <w:rFonts w:ascii="Tahoma" w:hAnsi="Tahoma" w:cs="Tahoma"/>
          <w:sz w:val="20"/>
          <w:szCs w:val="20"/>
        </w:rPr>
        <w:t xml:space="preserve"> – </w:t>
      </w:r>
      <w:r w:rsidR="00AE1BA0">
        <w:rPr>
          <w:rFonts w:ascii="Tahoma" w:hAnsi="Tahoma" w:cs="Tahoma"/>
          <w:sz w:val="20"/>
          <w:szCs w:val="20"/>
        </w:rPr>
        <w:t>szczegółowy opis przedmiotu zamówienia</w:t>
      </w:r>
      <w:r w:rsidR="00FE38A5" w:rsidRPr="00FE38A5">
        <w:rPr>
          <w:rFonts w:ascii="Tahoma" w:hAnsi="Tahoma" w:cs="Tahoma"/>
          <w:sz w:val="20"/>
          <w:szCs w:val="20"/>
        </w:rPr>
        <w:t>,</w:t>
      </w:r>
    </w:p>
    <w:p w:rsidR="00E8411E" w:rsidRPr="00FE38A5" w:rsidRDefault="00E8411E" w:rsidP="00A80500">
      <w:pPr>
        <w:keepNext/>
        <w:numPr>
          <w:ilvl w:val="0"/>
          <w:numId w:val="22"/>
        </w:numPr>
        <w:tabs>
          <w:tab w:val="num" w:pos="0"/>
        </w:tabs>
        <w:jc w:val="both"/>
        <w:rPr>
          <w:rFonts w:ascii="Tahoma" w:hAnsi="Tahoma" w:cs="Tahoma"/>
          <w:sz w:val="20"/>
          <w:szCs w:val="20"/>
        </w:rPr>
      </w:pPr>
      <w:r w:rsidRPr="00FE38A5">
        <w:rPr>
          <w:rFonts w:ascii="Tahoma" w:hAnsi="Tahoma" w:cs="Tahoma"/>
          <w:sz w:val="20"/>
          <w:szCs w:val="20"/>
        </w:rPr>
        <w:t xml:space="preserve">Załącznik nr 2 – </w:t>
      </w:r>
      <w:r w:rsidR="00AE1BA0">
        <w:rPr>
          <w:rFonts w:ascii="Tahoma" w:hAnsi="Tahoma" w:cs="Tahoma"/>
          <w:sz w:val="20"/>
          <w:szCs w:val="20"/>
        </w:rPr>
        <w:t>formularz ofertowy</w:t>
      </w:r>
      <w:r w:rsidRPr="00FE38A5">
        <w:rPr>
          <w:rFonts w:ascii="Tahoma" w:hAnsi="Tahoma" w:cs="Tahoma"/>
          <w:sz w:val="20"/>
          <w:szCs w:val="20"/>
        </w:rPr>
        <w:t>,</w:t>
      </w:r>
    </w:p>
    <w:p w:rsidR="00AE1BA0" w:rsidRPr="00FE38A5" w:rsidRDefault="00AE1BA0" w:rsidP="00A80500">
      <w:pPr>
        <w:keepNext/>
        <w:numPr>
          <w:ilvl w:val="0"/>
          <w:numId w:val="22"/>
        </w:numPr>
        <w:tabs>
          <w:tab w:val="num" w:pos="0"/>
        </w:tabs>
        <w:rPr>
          <w:rFonts w:ascii="Tahoma" w:hAnsi="Tahoma" w:cs="Tahoma"/>
          <w:sz w:val="20"/>
          <w:szCs w:val="20"/>
        </w:rPr>
      </w:pPr>
      <w:r>
        <w:rPr>
          <w:rFonts w:ascii="Tahoma" w:hAnsi="Tahoma" w:cs="Tahoma"/>
          <w:sz w:val="20"/>
          <w:szCs w:val="20"/>
        </w:rPr>
        <w:t>Załącznik nr 3</w:t>
      </w:r>
      <w:r w:rsidRPr="00FE38A5">
        <w:rPr>
          <w:rFonts w:ascii="Tahoma" w:hAnsi="Tahoma" w:cs="Tahoma"/>
          <w:sz w:val="20"/>
          <w:szCs w:val="20"/>
        </w:rPr>
        <w:t xml:space="preserve"> – </w:t>
      </w:r>
      <w:r>
        <w:rPr>
          <w:rFonts w:ascii="Tahoma" w:hAnsi="Tahoma" w:cs="Tahoma"/>
          <w:sz w:val="20"/>
          <w:szCs w:val="20"/>
        </w:rPr>
        <w:t>wykaz dostaw</w:t>
      </w:r>
      <w:r w:rsidRPr="00FE38A5">
        <w:rPr>
          <w:rFonts w:ascii="Tahoma" w:hAnsi="Tahoma" w:cs="Tahoma"/>
          <w:sz w:val="20"/>
          <w:szCs w:val="20"/>
        </w:rPr>
        <w:t>,</w:t>
      </w:r>
    </w:p>
    <w:p w:rsidR="00AE1BA0" w:rsidRDefault="00AE1BA0" w:rsidP="00A80500">
      <w:pPr>
        <w:keepNext/>
        <w:numPr>
          <w:ilvl w:val="0"/>
          <w:numId w:val="22"/>
        </w:numPr>
        <w:tabs>
          <w:tab w:val="num" w:pos="0"/>
        </w:tabs>
        <w:jc w:val="both"/>
        <w:rPr>
          <w:rFonts w:ascii="Tahoma" w:hAnsi="Tahoma" w:cs="Tahoma"/>
          <w:sz w:val="20"/>
          <w:szCs w:val="20"/>
        </w:rPr>
      </w:pPr>
      <w:r>
        <w:rPr>
          <w:rFonts w:ascii="Tahoma" w:hAnsi="Tahoma" w:cs="Tahoma"/>
          <w:sz w:val="20"/>
          <w:szCs w:val="20"/>
        </w:rPr>
        <w:t>Załącznik</w:t>
      </w:r>
      <w:r w:rsidR="00421F45">
        <w:rPr>
          <w:rFonts w:ascii="Tahoma" w:hAnsi="Tahoma" w:cs="Tahoma"/>
          <w:sz w:val="20"/>
          <w:szCs w:val="20"/>
        </w:rPr>
        <w:t>i</w:t>
      </w:r>
      <w:r>
        <w:rPr>
          <w:rFonts w:ascii="Tahoma" w:hAnsi="Tahoma" w:cs="Tahoma"/>
          <w:sz w:val="20"/>
          <w:szCs w:val="20"/>
        </w:rPr>
        <w:t xml:space="preserve"> nr 4</w:t>
      </w:r>
      <w:r w:rsidR="00421F45">
        <w:rPr>
          <w:rFonts w:ascii="Tahoma" w:hAnsi="Tahoma" w:cs="Tahoma"/>
          <w:sz w:val="20"/>
          <w:szCs w:val="20"/>
        </w:rPr>
        <w:t xml:space="preserve">.1 i 4.2 </w:t>
      </w:r>
      <w:r w:rsidRPr="00FE38A5">
        <w:rPr>
          <w:rFonts w:ascii="Tahoma" w:hAnsi="Tahoma" w:cs="Tahoma"/>
          <w:sz w:val="20"/>
          <w:szCs w:val="20"/>
        </w:rPr>
        <w:t xml:space="preserve">– </w:t>
      </w:r>
      <w:r>
        <w:rPr>
          <w:rFonts w:ascii="Tahoma" w:hAnsi="Tahoma" w:cs="Tahoma"/>
          <w:sz w:val="20"/>
          <w:szCs w:val="20"/>
        </w:rPr>
        <w:t>wzory umów</w:t>
      </w:r>
      <w:r w:rsidRPr="00FE38A5">
        <w:rPr>
          <w:rFonts w:ascii="Tahoma" w:hAnsi="Tahoma" w:cs="Tahoma"/>
          <w:sz w:val="20"/>
          <w:szCs w:val="20"/>
        </w:rPr>
        <w:t>,</w:t>
      </w:r>
    </w:p>
    <w:p w:rsidR="005C656C" w:rsidRPr="00FE38A5" w:rsidRDefault="005C656C" w:rsidP="00A80500">
      <w:pPr>
        <w:keepNext/>
        <w:numPr>
          <w:ilvl w:val="0"/>
          <w:numId w:val="22"/>
        </w:numPr>
        <w:tabs>
          <w:tab w:val="num" w:pos="0"/>
        </w:tabs>
        <w:jc w:val="both"/>
        <w:rPr>
          <w:rFonts w:ascii="Tahoma" w:hAnsi="Tahoma" w:cs="Tahoma"/>
          <w:sz w:val="20"/>
          <w:szCs w:val="20"/>
        </w:rPr>
      </w:pPr>
      <w:r>
        <w:rPr>
          <w:rFonts w:ascii="Tahoma" w:hAnsi="Tahoma" w:cs="Tahoma"/>
          <w:sz w:val="20"/>
          <w:szCs w:val="20"/>
        </w:rPr>
        <w:t>Załącznik nr 5</w:t>
      </w:r>
      <w:r w:rsidRPr="00FE38A5">
        <w:rPr>
          <w:rFonts w:ascii="Tahoma" w:hAnsi="Tahoma" w:cs="Tahoma"/>
          <w:sz w:val="20"/>
          <w:szCs w:val="20"/>
        </w:rPr>
        <w:t xml:space="preserve"> – </w:t>
      </w:r>
      <w:r>
        <w:rPr>
          <w:rFonts w:ascii="Tahoma" w:hAnsi="Tahoma" w:cs="Tahoma"/>
          <w:sz w:val="20"/>
          <w:szCs w:val="20"/>
        </w:rPr>
        <w:t>formularz JEDZ</w:t>
      </w:r>
      <w:r w:rsidRPr="00FE38A5">
        <w:rPr>
          <w:rFonts w:ascii="Tahoma" w:hAnsi="Tahoma" w:cs="Tahoma"/>
          <w:sz w:val="20"/>
          <w:szCs w:val="20"/>
        </w:rPr>
        <w:t>,</w:t>
      </w:r>
    </w:p>
    <w:p w:rsidR="005C656C" w:rsidRPr="00FE38A5" w:rsidRDefault="005C656C" w:rsidP="005C656C">
      <w:pPr>
        <w:keepNext/>
        <w:ind w:left="360"/>
        <w:jc w:val="both"/>
        <w:rPr>
          <w:rFonts w:ascii="Tahoma" w:hAnsi="Tahoma" w:cs="Tahoma"/>
          <w:sz w:val="20"/>
          <w:szCs w:val="20"/>
        </w:rPr>
      </w:pPr>
    </w:p>
    <w:p w:rsidR="00F87EE5" w:rsidRDefault="00F87EE5" w:rsidP="00F87EE5">
      <w:pPr>
        <w:ind w:left="1980"/>
        <w:rPr>
          <w:rFonts w:ascii="Tahoma" w:hAnsi="Tahoma" w:cs="Tahoma"/>
          <w:sz w:val="20"/>
          <w:szCs w:val="20"/>
        </w:rPr>
      </w:pPr>
    </w:p>
    <w:sectPr w:rsidR="00F87EE5" w:rsidSect="00BE7320">
      <w:footerReference w:type="default" r:id="rId22"/>
      <w:type w:val="continuous"/>
      <w:pgSz w:w="11906" w:h="16838"/>
      <w:pgMar w:top="1440" w:right="1080" w:bottom="1440" w:left="1080" w:header="283" w:footer="28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C6" w:rsidRDefault="000E1DC6" w:rsidP="006F5197">
      <w:r>
        <w:separator/>
      </w:r>
    </w:p>
  </w:endnote>
  <w:endnote w:type="continuationSeparator" w:id="0">
    <w:p w:rsidR="000E1DC6" w:rsidRDefault="000E1DC6" w:rsidP="006F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96842"/>
      <w:docPartObj>
        <w:docPartGallery w:val="Page Numbers (Bottom of Page)"/>
        <w:docPartUnique/>
      </w:docPartObj>
    </w:sdtPr>
    <w:sdtEndPr/>
    <w:sdtContent>
      <w:p w:rsidR="000E1DC6" w:rsidRDefault="000E1DC6">
        <w:pPr>
          <w:pStyle w:val="Stopka"/>
          <w:jc w:val="center"/>
        </w:pPr>
        <w:r>
          <w:fldChar w:fldCharType="begin"/>
        </w:r>
        <w:r>
          <w:instrText>PAGE   \* MERGEFORMAT</w:instrText>
        </w:r>
        <w:r>
          <w:fldChar w:fldCharType="separate"/>
        </w:r>
        <w:r w:rsidR="00A80500">
          <w:rPr>
            <w:noProof/>
          </w:rPr>
          <w:t>1</w:t>
        </w:r>
        <w:r>
          <w:fldChar w:fldCharType="end"/>
        </w:r>
      </w:p>
    </w:sdtContent>
  </w:sdt>
  <w:p w:rsidR="000E1DC6" w:rsidRDefault="000E1DC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C6" w:rsidRDefault="000E1DC6" w:rsidP="002D29E1">
    <w:pPr>
      <w:pStyle w:val="Stopka"/>
      <w:tabs>
        <w:tab w:val="left" w:pos="270"/>
      </w:tabs>
      <w:jc w:val="center"/>
    </w:pPr>
    <w:r>
      <w:fldChar w:fldCharType="begin"/>
    </w:r>
    <w:r>
      <w:instrText xml:space="preserve"> PAGE   \* MERGEFORMAT </w:instrText>
    </w:r>
    <w:r>
      <w:fldChar w:fldCharType="separate"/>
    </w:r>
    <w:r w:rsidR="00A80500">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C6" w:rsidRDefault="000E1DC6" w:rsidP="006F5197">
      <w:r>
        <w:separator/>
      </w:r>
    </w:p>
  </w:footnote>
  <w:footnote w:type="continuationSeparator" w:id="0">
    <w:p w:rsidR="000E1DC6" w:rsidRDefault="000E1DC6" w:rsidP="006F5197">
      <w:r>
        <w:continuationSeparator/>
      </w:r>
    </w:p>
  </w:footnote>
  <w:footnote w:id="1">
    <w:p w:rsidR="000E1DC6" w:rsidRPr="002670BB" w:rsidRDefault="000E1DC6">
      <w:pPr>
        <w:pStyle w:val="Tekstprzypisudolnego"/>
        <w:rPr>
          <w:sz w:val="14"/>
          <w:szCs w:val="14"/>
        </w:rPr>
      </w:pPr>
      <w:r>
        <w:rPr>
          <w:rStyle w:val="Odwoanieprzypisudolnego"/>
        </w:rPr>
        <w:footnoteRef/>
      </w:r>
      <w:r>
        <w:t xml:space="preserve"> </w:t>
      </w:r>
      <w:r>
        <w:rPr>
          <w:sz w:val="14"/>
          <w:szCs w:val="14"/>
        </w:rPr>
        <w:t xml:space="preserve">Szczegółowe informacje </w:t>
      </w:r>
      <w:proofErr w:type="spellStart"/>
      <w:r>
        <w:rPr>
          <w:sz w:val="14"/>
          <w:szCs w:val="14"/>
        </w:rPr>
        <w:t>nt</w:t>
      </w:r>
      <w:proofErr w:type="spellEnd"/>
      <w:r>
        <w:rPr>
          <w:sz w:val="14"/>
          <w:szCs w:val="14"/>
        </w:rPr>
        <w:t xml:space="preserve"> wypełnienia JEDZ znajdują się na stronie </w:t>
      </w:r>
      <w:hyperlink r:id="rId1" w:history="1">
        <w:r w:rsidRPr="00ED2FF9">
          <w:rPr>
            <w:rStyle w:val="Hipercze"/>
            <w:sz w:val="14"/>
            <w:szCs w:val="14"/>
          </w:rPr>
          <w:t>https://www.uzp.gov.pl/baza-wiedzy/prawo-zamowien-publicznych-regulacje/prawo-krajowe/jednolity-europejski-dokument-zamowienia</w:t>
        </w:r>
      </w:hyperlink>
      <w:r>
        <w:rPr>
          <w:sz w:val="14"/>
          <w:szCs w:val="14"/>
        </w:rPr>
        <w:t xml:space="preserve"> . Zamawiający udostępni wraz z SIWZ wygenerowany w serwisie ESPD plik </w:t>
      </w:r>
      <w:proofErr w:type="spellStart"/>
      <w:r>
        <w:rPr>
          <w:sz w:val="14"/>
          <w:szCs w:val="14"/>
        </w:rPr>
        <w:t>xml</w:t>
      </w:r>
      <w:proofErr w:type="spellEnd"/>
      <w:r>
        <w:rPr>
          <w:sz w:val="14"/>
          <w:szCs w:val="14"/>
        </w:rPr>
        <w:t>. do wypełnienia i załączenia do oferty.</w:t>
      </w:r>
    </w:p>
  </w:footnote>
  <w:footnote w:id="2">
    <w:p w:rsidR="000E1DC6" w:rsidRPr="00BB3C96" w:rsidRDefault="000E1DC6" w:rsidP="007879F5">
      <w:pPr>
        <w:keepNext/>
        <w:keepLines/>
        <w:jc w:val="both"/>
        <w:rPr>
          <w:rFonts w:ascii="Tahoma" w:hAnsi="Tahoma" w:cs="Tahoma"/>
          <w:sz w:val="18"/>
          <w:szCs w:val="18"/>
        </w:rPr>
      </w:pPr>
      <w:r>
        <w:rPr>
          <w:rStyle w:val="Odwoanieprzypisudolnego"/>
          <w:rFonts w:ascii="Tahoma" w:hAnsi="Tahoma" w:cs="Tahoma"/>
          <w:sz w:val="18"/>
          <w:szCs w:val="18"/>
        </w:rPr>
        <w:t>1</w:t>
      </w:r>
      <w:r w:rsidRPr="00BB3C96">
        <w:rPr>
          <w:rFonts w:ascii="Tahoma" w:hAnsi="Tahoma" w:cs="Tahoma"/>
          <w:sz w:val="18"/>
          <w:szCs w:val="18"/>
        </w:rPr>
        <w:t xml:space="preserve"> </w:t>
      </w:r>
      <w:r>
        <w:rPr>
          <w:rFonts w:ascii="Tahoma" w:hAnsi="Tahoma" w:cs="Tahoma"/>
          <w:sz w:val="18"/>
          <w:szCs w:val="18"/>
        </w:rPr>
        <w:t>S</w:t>
      </w:r>
      <w:r w:rsidRPr="00BB3C96">
        <w:rPr>
          <w:rFonts w:ascii="Tahoma" w:hAnsi="Tahoma" w:cs="Tahoma"/>
          <w:sz w:val="18"/>
          <w:szCs w:val="18"/>
        </w:rPr>
        <w:t xml:space="preserve">korzystanie z prawa do sprostowania nie może skutkować zmianą wyniku postępowania o udzielenie zamówienia publicznego ani zmianą postanowień umowy w zakresie niezgodnym z ustawą </w:t>
      </w:r>
      <w:proofErr w:type="spellStart"/>
      <w:r w:rsidRPr="00BB3C96">
        <w:rPr>
          <w:rFonts w:ascii="Tahoma" w:hAnsi="Tahoma" w:cs="Tahoma"/>
          <w:sz w:val="18"/>
          <w:szCs w:val="18"/>
        </w:rPr>
        <w:t>Pzp</w:t>
      </w:r>
      <w:proofErr w:type="spellEnd"/>
      <w:r w:rsidRPr="00BB3C96">
        <w:rPr>
          <w:rFonts w:ascii="Tahoma" w:hAnsi="Tahoma" w:cs="Tahoma"/>
          <w:sz w:val="18"/>
          <w:szCs w:val="18"/>
        </w:rPr>
        <w:t xml:space="preserve"> oraz nie może naruszać integralności protokołu oraz jego załączników.</w:t>
      </w:r>
    </w:p>
  </w:footnote>
  <w:footnote w:id="3">
    <w:p w:rsidR="000E1DC6" w:rsidRPr="00BB3C96" w:rsidRDefault="000E1DC6" w:rsidP="007879F5">
      <w:pPr>
        <w:pStyle w:val="Tekstprzypisudolnego"/>
        <w:jc w:val="both"/>
      </w:pPr>
      <w:r>
        <w:rPr>
          <w:rStyle w:val="Odwoanieprzypisudolnego"/>
          <w:rFonts w:ascii="Tahoma" w:hAnsi="Tahoma" w:cs="Tahoma"/>
          <w:sz w:val="18"/>
          <w:szCs w:val="18"/>
        </w:rPr>
        <w:t>2</w:t>
      </w:r>
      <w:r w:rsidRPr="00BB3C96">
        <w:rPr>
          <w:rFonts w:ascii="Tahoma" w:hAnsi="Tahoma" w:cs="Tahoma"/>
          <w:sz w:val="18"/>
          <w:szCs w:val="18"/>
        </w:rPr>
        <w:t xml:space="preserve"> </w:t>
      </w:r>
      <w:r>
        <w:rPr>
          <w:rFonts w:ascii="Tahoma" w:hAnsi="Tahoma" w:cs="Tahoma"/>
          <w:sz w:val="18"/>
          <w:szCs w:val="18"/>
        </w:rPr>
        <w:t>P</w:t>
      </w:r>
      <w:r w:rsidRPr="00BB3C96">
        <w:rPr>
          <w:rFonts w:ascii="Tahoma" w:hAnsi="Tahoma" w:cs="Tahoma"/>
          <w:sz w:val="18"/>
          <w:szCs w:val="18"/>
          <w:lang w:eastAsia="pl-PL"/>
        </w:rPr>
        <w:t xml:space="preserve">rawo do ograniczenia przetwarzania nie ma zastosowania w odniesieniu do przechowywania, w celu zapewnienia korzystania ze środków ochrony prawnej lub w celu ochrony praw innej osoby fizycznej lub prawnej, lub </w:t>
      </w:r>
      <w:r>
        <w:rPr>
          <w:rFonts w:ascii="Tahoma" w:hAnsi="Tahoma" w:cs="Tahoma"/>
          <w:sz w:val="18"/>
          <w:szCs w:val="18"/>
          <w:lang w:eastAsia="pl-PL"/>
        </w:rPr>
        <w:br/>
      </w:r>
      <w:r w:rsidRPr="00BB3C96">
        <w:rPr>
          <w:rFonts w:ascii="Tahoma" w:hAnsi="Tahoma" w:cs="Tahoma"/>
          <w:sz w:val="18"/>
          <w:szCs w:val="18"/>
          <w:lang w:eastAsia="pl-PL"/>
        </w:rPr>
        <w:t>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FF"/>
    <w:multiLevelType w:val="singleLevel"/>
    <w:tmpl w:val="03307CFF"/>
    <w:lvl w:ilvl="0">
      <w:start w:val="1"/>
      <w:numFmt w:val="decimal"/>
      <w:lvlText w:val="%1."/>
      <w:lvlJc w:val="left"/>
      <w:pPr>
        <w:tabs>
          <w:tab w:val="num" w:pos="450"/>
        </w:tabs>
        <w:ind w:left="450" w:hanging="450"/>
      </w:pPr>
    </w:lvl>
  </w:abstractNum>
  <w:abstractNum w:abstractNumId="1" w15:restartNumberingAfterBreak="0">
    <w:nsid w:val="094A1F65"/>
    <w:multiLevelType w:val="singleLevel"/>
    <w:tmpl w:val="CDF6DD5E"/>
    <w:lvl w:ilvl="0">
      <w:start w:val="1"/>
      <w:numFmt w:val="decimal"/>
      <w:lvlText w:val="%1."/>
      <w:lvlJc w:val="left"/>
      <w:pPr>
        <w:tabs>
          <w:tab w:val="num" w:pos="360"/>
        </w:tabs>
        <w:ind w:left="360" w:hanging="360"/>
      </w:pPr>
      <w:rPr>
        <w:rFonts w:ascii="Tahoma" w:hAnsi="Tahoma" w:cs="Times New Roman" w:hint="default"/>
        <w:b w:val="0"/>
        <w:i w:val="0"/>
        <w:sz w:val="20"/>
      </w:rPr>
    </w:lvl>
  </w:abstractNum>
  <w:abstractNum w:abstractNumId="2" w15:restartNumberingAfterBreak="0">
    <w:nsid w:val="095C50D3"/>
    <w:multiLevelType w:val="hybridMultilevel"/>
    <w:tmpl w:val="91A62CA0"/>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15:restartNumberingAfterBreak="0">
    <w:nsid w:val="0D813627"/>
    <w:multiLevelType w:val="multilevel"/>
    <w:tmpl w:val="0D8136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6" w15:restartNumberingAfterBreak="0">
    <w:nsid w:val="16277EBC"/>
    <w:multiLevelType w:val="hybridMultilevel"/>
    <w:tmpl w:val="9112CF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21E1B3F"/>
    <w:multiLevelType w:val="multilevel"/>
    <w:tmpl w:val="E6B67D64"/>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lowerLetter"/>
      <w:lvlText w:val="%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4083B"/>
    <w:multiLevelType w:val="multilevel"/>
    <w:tmpl w:val="0276DB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564FF2"/>
    <w:multiLevelType w:val="singleLevel"/>
    <w:tmpl w:val="5D784D88"/>
    <w:lvl w:ilvl="0">
      <w:start w:val="1"/>
      <w:numFmt w:val="decimal"/>
      <w:lvlText w:val="%1."/>
      <w:lvlJc w:val="left"/>
      <w:pPr>
        <w:ind w:left="0" w:firstLine="0"/>
      </w:pPr>
    </w:lvl>
  </w:abstractNum>
  <w:abstractNum w:abstractNumId="12" w15:restartNumberingAfterBreak="0">
    <w:nsid w:val="32B04189"/>
    <w:multiLevelType w:val="multilevel"/>
    <w:tmpl w:val="E8A0D28A"/>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val="0"/>
        <w:i w:val="0"/>
        <w:sz w:val="20"/>
      </w:rPr>
    </w:lvl>
    <w:lvl w:ilvl="2">
      <w:start w:val="1"/>
      <w:numFmt w:val="lowerLetter"/>
      <w:lvlText w:val="%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D81D85"/>
    <w:multiLevelType w:val="multilevel"/>
    <w:tmpl w:val="D27689AC"/>
    <w:lvl w:ilvl="0">
      <w:start w:val="1"/>
      <w:numFmt w:val="decimal"/>
      <w:lvlText w:val="%1."/>
      <w:lvlJc w:val="left"/>
      <w:pPr>
        <w:tabs>
          <w:tab w:val="num" w:pos="644"/>
        </w:tabs>
        <w:ind w:left="644"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3A65073B"/>
    <w:multiLevelType w:val="multilevel"/>
    <w:tmpl w:val="3A65073B"/>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3B03204F"/>
    <w:multiLevelType w:val="singleLevel"/>
    <w:tmpl w:val="B4A47204"/>
    <w:lvl w:ilvl="0">
      <w:start w:val="1"/>
      <w:numFmt w:val="decimal"/>
      <w:lvlText w:val="%1."/>
      <w:lvlJc w:val="left"/>
      <w:pPr>
        <w:ind w:left="0" w:firstLine="0"/>
      </w:pPr>
      <w:rPr>
        <w:b w:val="0"/>
      </w:rPr>
    </w:lvl>
  </w:abstractNum>
  <w:abstractNum w:abstractNumId="17" w15:restartNumberingAfterBreak="0">
    <w:nsid w:val="3BD81BC3"/>
    <w:multiLevelType w:val="hybridMultilevel"/>
    <w:tmpl w:val="88E89BA0"/>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8" w15:restartNumberingAfterBreak="0">
    <w:nsid w:val="3D384AF6"/>
    <w:multiLevelType w:val="hybridMultilevel"/>
    <w:tmpl w:val="D910D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D6E07"/>
    <w:multiLevelType w:val="multilevel"/>
    <w:tmpl w:val="49DD6E07"/>
    <w:lvl w:ilvl="0">
      <w:start w:val="1"/>
      <w:numFmt w:val="bullet"/>
      <w:lvlText w:val=""/>
      <w:lvlJc w:val="left"/>
      <w:pPr>
        <w:tabs>
          <w:tab w:val="num" w:pos="360"/>
        </w:tabs>
        <w:ind w:left="360" w:hanging="360"/>
      </w:pPr>
      <w:rPr>
        <w:rFonts w:ascii="Wingdings" w:hAnsi="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E305CEB"/>
    <w:multiLevelType w:val="multilevel"/>
    <w:tmpl w:val="B7BC57D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A3D2CBF"/>
    <w:multiLevelType w:val="hybridMultilevel"/>
    <w:tmpl w:val="91A62CA0"/>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3" w15:restartNumberingAfterBreak="0">
    <w:nsid w:val="5A9A7D5E"/>
    <w:multiLevelType w:val="multilevel"/>
    <w:tmpl w:val="45FC5B6E"/>
    <w:lvl w:ilvl="0">
      <w:start w:val="2"/>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FCF4F5A"/>
    <w:multiLevelType w:val="multilevel"/>
    <w:tmpl w:val="C7FE08C8"/>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4B310E"/>
    <w:multiLevelType w:val="multilevel"/>
    <w:tmpl w:val="9C9A6844"/>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4A37EA1"/>
    <w:multiLevelType w:val="hybridMultilevel"/>
    <w:tmpl w:val="6C6C0DA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7" w15:restartNumberingAfterBreak="0">
    <w:nsid w:val="692571C0"/>
    <w:multiLevelType w:val="multilevel"/>
    <w:tmpl w:val="F53815E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C3160E5"/>
    <w:multiLevelType w:val="multilevel"/>
    <w:tmpl w:val="67FCB534"/>
    <w:lvl w:ilvl="0">
      <w:start w:val="2"/>
      <w:numFmt w:val="decimal"/>
      <w:lvlText w:val="%1."/>
      <w:lvlJc w:val="left"/>
      <w:pPr>
        <w:tabs>
          <w:tab w:val="num" w:pos="360"/>
        </w:tabs>
        <w:ind w:left="360" w:hanging="360"/>
      </w:pPr>
      <w:rPr>
        <w:rFonts w:ascii="Tahoma" w:hAnsi="Tahoma" w:cs="Tahoma" w:hint="default"/>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F4E4278"/>
    <w:multiLevelType w:val="multilevel"/>
    <w:tmpl w:val="28129FA8"/>
    <w:lvl w:ilvl="0">
      <w:start w:val="1"/>
      <w:numFmt w:val="decimal"/>
      <w:lvlText w:val="%1."/>
      <w:lvlJc w:val="left"/>
      <w:pPr>
        <w:tabs>
          <w:tab w:val="num" w:pos="360"/>
        </w:tabs>
        <w:ind w:left="360" w:hanging="360"/>
      </w:pPr>
      <w:rPr>
        <w:rFonts w:ascii="Tahoma" w:hAnsi="Tahoma" w:cs="Times New Roman" w:hint="default"/>
        <w:b w:val="0"/>
        <w:i w:val="0"/>
        <w:sz w:val="20"/>
      </w:r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2905ADF"/>
    <w:multiLevelType w:val="multilevel"/>
    <w:tmpl w:val="4394DA4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F21679"/>
    <w:multiLevelType w:val="multilevel"/>
    <w:tmpl w:val="9B2422E6"/>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val="0"/>
        <w:i w:val="0"/>
        <w:sz w:val="20"/>
      </w:rPr>
    </w:lvl>
    <w:lvl w:ilvl="2">
      <w:start w:val="1"/>
      <w:numFmt w:val="lowerLetter"/>
      <w:lvlText w:val="%3)"/>
      <w:lvlJc w:val="left"/>
      <w:pPr>
        <w:ind w:left="1224" w:hanging="504"/>
      </w:pPr>
      <w:rPr>
        <w:b w:val="0"/>
        <w:sz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553DD6"/>
    <w:multiLevelType w:val="hybridMultilevel"/>
    <w:tmpl w:val="0896C3CC"/>
    <w:lvl w:ilvl="0" w:tplc="7958A950">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FD33F1"/>
    <w:multiLevelType w:val="multilevel"/>
    <w:tmpl w:val="AA7CE882"/>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val="0"/>
        <w:i w:val="0"/>
        <w:sz w:val="20"/>
      </w:rPr>
    </w:lvl>
    <w:lvl w:ilvl="2">
      <w:start w:val="1"/>
      <w:numFmt w:val="lowerLetter"/>
      <w:lvlText w:val="%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start w:val="1"/>
      <w:numFmt w:val="bullet"/>
      <w:lvlText w:val=""/>
      <w:lvlJc w:val="left"/>
      <w:pPr>
        <w:ind w:left="2868" w:hanging="360"/>
      </w:pPr>
      <w:rPr>
        <w:rFonts w:ascii="Symbol" w:hAnsi="Symbol" w:hint="default"/>
      </w:rPr>
    </w:lvl>
    <w:lvl w:ilvl="4" w:tplc="04150019">
      <w:start w:val="1"/>
      <w:numFmt w:val="bullet"/>
      <w:lvlText w:val="o"/>
      <w:lvlJc w:val="left"/>
      <w:pPr>
        <w:ind w:left="3588" w:hanging="360"/>
      </w:pPr>
      <w:rPr>
        <w:rFonts w:ascii="Courier New" w:hAnsi="Courier New" w:cs="Courier New" w:hint="default"/>
      </w:rPr>
    </w:lvl>
    <w:lvl w:ilvl="5" w:tplc="0415001B">
      <w:start w:val="1"/>
      <w:numFmt w:val="bullet"/>
      <w:lvlText w:val=""/>
      <w:lvlJc w:val="left"/>
      <w:pPr>
        <w:ind w:left="4308" w:hanging="360"/>
      </w:pPr>
      <w:rPr>
        <w:rFonts w:ascii="Wingdings" w:hAnsi="Wingdings" w:hint="default"/>
      </w:rPr>
    </w:lvl>
    <w:lvl w:ilvl="6" w:tplc="0415000F">
      <w:start w:val="1"/>
      <w:numFmt w:val="bullet"/>
      <w:lvlText w:val=""/>
      <w:lvlJc w:val="left"/>
      <w:pPr>
        <w:ind w:left="5028" w:hanging="360"/>
      </w:pPr>
      <w:rPr>
        <w:rFonts w:ascii="Symbol" w:hAnsi="Symbol" w:hint="default"/>
      </w:rPr>
    </w:lvl>
    <w:lvl w:ilvl="7" w:tplc="04150019">
      <w:start w:val="1"/>
      <w:numFmt w:val="bullet"/>
      <w:lvlText w:val="o"/>
      <w:lvlJc w:val="left"/>
      <w:pPr>
        <w:ind w:left="5748" w:hanging="360"/>
      </w:pPr>
      <w:rPr>
        <w:rFonts w:ascii="Courier New" w:hAnsi="Courier New" w:cs="Courier New" w:hint="default"/>
      </w:rPr>
    </w:lvl>
    <w:lvl w:ilvl="8" w:tplc="0415001B">
      <w:start w:val="1"/>
      <w:numFmt w:val="bullet"/>
      <w:lvlText w:val=""/>
      <w:lvlJc w:val="left"/>
      <w:pPr>
        <w:ind w:left="6468" w:hanging="360"/>
      </w:pPr>
      <w:rPr>
        <w:rFonts w:ascii="Wingdings" w:hAnsi="Wingdings" w:hint="default"/>
      </w:rPr>
    </w:lvl>
  </w:abstractNum>
  <w:abstractNum w:abstractNumId="35" w15:restartNumberingAfterBreak="0">
    <w:nsid w:val="7B315FBC"/>
    <w:multiLevelType w:val="hybridMultilevel"/>
    <w:tmpl w:val="0D163FD6"/>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6" w15:restartNumberingAfterBreak="0">
    <w:nsid w:val="7DBD2166"/>
    <w:multiLevelType w:val="multilevel"/>
    <w:tmpl w:val="E6A04F50"/>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ascii="Tahoma" w:hAnsi="Tahoma" w:cs="Tahoma" w:hint="default"/>
        <w:b w:val="0"/>
        <w:i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9"/>
  </w:num>
  <w:num w:numId="27">
    <w:abstractNumId w:val="2"/>
  </w:num>
  <w:num w:numId="28">
    <w:abstractNumId w:val="28"/>
  </w:num>
  <w:num w:numId="29">
    <w:abstractNumId w:val="32"/>
  </w:num>
  <w:num w:numId="30">
    <w:abstractNumId w:val="20"/>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num>
  <w:num w:numId="35">
    <w:abstractNumId w:val="22"/>
  </w:num>
  <w:num w:numId="36">
    <w:abstractNumId w:val="17"/>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97"/>
    <w:rsid w:val="000135B8"/>
    <w:rsid w:val="000218A4"/>
    <w:rsid w:val="00032A35"/>
    <w:rsid w:val="00032ACC"/>
    <w:rsid w:val="00032D0C"/>
    <w:rsid w:val="00036447"/>
    <w:rsid w:val="00040BC4"/>
    <w:rsid w:val="00043CFF"/>
    <w:rsid w:val="00044EBC"/>
    <w:rsid w:val="0004595C"/>
    <w:rsid w:val="00045A8D"/>
    <w:rsid w:val="00052F17"/>
    <w:rsid w:val="0005519C"/>
    <w:rsid w:val="000564F5"/>
    <w:rsid w:val="00060F25"/>
    <w:rsid w:val="00061A00"/>
    <w:rsid w:val="0006298A"/>
    <w:rsid w:val="000702C0"/>
    <w:rsid w:val="00075527"/>
    <w:rsid w:val="00076403"/>
    <w:rsid w:val="00096FE5"/>
    <w:rsid w:val="000A5ED6"/>
    <w:rsid w:val="000A65ED"/>
    <w:rsid w:val="000B4D1F"/>
    <w:rsid w:val="000B7C0F"/>
    <w:rsid w:val="000E1DC6"/>
    <w:rsid w:val="000E3DFA"/>
    <w:rsid w:val="000E42C3"/>
    <w:rsid w:val="000E59AE"/>
    <w:rsid w:val="00107A46"/>
    <w:rsid w:val="001100FE"/>
    <w:rsid w:val="0011572D"/>
    <w:rsid w:val="00115A5E"/>
    <w:rsid w:val="00123F11"/>
    <w:rsid w:val="0013437B"/>
    <w:rsid w:val="00134790"/>
    <w:rsid w:val="00162E7A"/>
    <w:rsid w:val="00171254"/>
    <w:rsid w:val="00171B24"/>
    <w:rsid w:val="00172227"/>
    <w:rsid w:val="001741E0"/>
    <w:rsid w:val="001750C3"/>
    <w:rsid w:val="00175C1D"/>
    <w:rsid w:val="00187901"/>
    <w:rsid w:val="00194214"/>
    <w:rsid w:val="00197ADA"/>
    <w:rsid w:val="001A2753"/>
    <w:rsid w:val="001A5E50"/>
    <w:rsid w:val="001B0C66"/>
    <w:rsid w:val="001B29BB"/>
    <w:rsid w:val="001E5BA7"/>
    <w:rsid w:val="001E63B0"/>
    <w:rsid w:val="001F72D8"/>
    <w:rsid w:val="002060A2"/>
    <w:rsid w:val="00223205"/>
    <w:rsid w:val="00223249"/>
    <w:rsid w:val="00224973"/>
    <w:rsid w:val="00230A60"/>
    <w:rsid w:val="00241A48"/>
    <w:rsid w:val="00242745"/>
    <w:rsid w:val="0024386B"/>
    <w:rsid w:val="00246942"/>
    <w:rsid w:val="00250325"/>
    <w:rsid w:val="002670BB"/>
    <w:rsid w:val="00282B58"/>
    <w:rsid w:val="0028458C"/>
    <w:rsid w:val="002907C4"/>
    <w:rsid w:val="002A3F3D"/>
    <w:rsid w:val="002B02F5"/>
    <w:rsid w:val="002B2F87"/>
    <w:rsid w:val="002C0F0D"/>
    <w:rsid w:val="002C12E4"/>
    <w:rsid w:val="002C7B6A"/>
    <w:rsid w:val="002D29E1"/>
    <w:rsid w:val="002D3DA2"/>
    <w:rsid w:val="002E5B9C"/>
    <w:rsid w:val="002F1F5C"/>
    <w:rsid w:val="002F6239"/>
    <w:rsid w:val="0030438F"/>
    <w:rsid w:val="00312AF1"/>
    <w:rsid w:val="00322764"/>
    <w:rsid w:val="00323765"/>
    <w:rsid w:val="00337FAC"/>
    <w:rsid w:val="003506AD"/>
    <w:rsid w:val="00352A51"/>
    <w:rsid w:val="00354461"/>
    <w:rsid w:val="00356AE1"/>
    <w:rsid w:val="00360E84"/>
    <w:rsid w:val="003712F8"/>
    <w:rsid w:val="0037169C"/>
    <w:rsid w:val="0037610C"/>
    <w:rsid w:val="00377E5C"/>
    <w:rsid w:val="003822B3"/>
    <w:rsid w:val="003B098A"/>
    <w:rsid w:val="003C2179"/>
    <w:rsid w:val="003C4FE6"/>
    <w:rsid w:val="003C5EDD"/>
    <w:rsid w:val="003C69E2"/>
    <w:rsid w:val="003D2CF7"/>
    <w:rsid w:val="003D79E4"/>
    <w:rsid w:val="003F1227"/>
    <w:rsid w:val="003F32B1"/>
    <w:rsid w:val="00403B70"/>
    <w:rsid w:val="004042DA"/>
    <w:rsid w:val="00405ED8"/>
    <w:rsid w:val="004142D6"/>
    <w:rsid w:val="004161F8"/>
    <w:rsid w:val="004174F8"/>
    <w:rsid w:val="00421F45"/>
    <w:rsid w:val="00423564"/>
    <w:rsid w:val="00424CED"/>
    <w:rsid w:val="0043172B"/>
    <w:rsid w:val="0044126E"/>
    <w:rsid w:val="00451BFE"/>
    <w:rsid w:val="0045271B"/>
    <w:rsid w:val="00460B3E"/>
    <w:rsid w:val="00460FFF"/>
    <w:rsid w:val="00463389"/>
    <w:rsid w:val="00464E6E"/>
    <w:rsid w:val="00466A02"/>
    <w:rsid w:val="00473FF4"/>
    <w:rsid w:val="00474058"/>
    <w:rsid w:val="00476877"/>
    <w:rsid w:val="00487FB6"/>
    <w:rsid w:val="0049417C"/>
    <w:rsid w:val="004A3F02"/>
    <w:rsid w:val="004A40C1"/>
    <w:rsid w:val="004A5464"/>
    <w:rsid w:val="004C4273"/>
    <w:rsid w:val="004C483B"/>
    <w:rsid w:val="004D4E16"/>
    <w:rsid w:val="004D6F04"/>
    <w:rsid w:val="004E005B"/>
    <w:rsid w:val="0050421D"/>
    <w:rsid w:val="005055E3"/>
    <w:rsid w:val="00505EE4"/>
    <w:rsid w:val="00512111"/>
    <w:rsid w:val="00512B92"/>
    <w:rsid w:val="00512CF6"/>
    <w:rsid w:val="005163C4"/>
    <w:rsid w:val="00520526"/>
    <w:rsid w:val="00520B57"/>
    <w:rsid w:val="00522268"/>
    <w:rsid w:val="005268AE"/>
    <w:rsid w:val="005314ED"/>
    <w:rsid w:val="00544F4F"/>
    <w:rsid w:val="00546059"/>
    <w:rsid w:val="00553B61"/>
    <w:rsid w:val="00574538"/>
    <w:rsid w:val="00576DAC"/>
    <w:rsid w:val="00580C6A"/>
    <w:rsid w:val="005811E8"/>
    <w:rsid w:val="005A6FE9"/>
    <w:rsid w:val="005B75AA"/>
    <w:rsid w:val="005C074A"/>
    <w:rsid w:val="005C4A16"/>
    <w:rsid w:val="005C656C"/>
    <w:rsid w:val="005D0B1B"/>
    <w:rsid w:val="005D6627"/>
    <w:rsid w:val="005E68B7"/>
    <w:rsid w:val="00601F8E"/>
    <w:rsid w:val="0060492B"/>
    <w:rsid w:val="0060652A"/>
    <w:rsid w:val="00610E5A"/>
    <w:rsid w:val="006135BC"/>
    <w:rsid w:val="00630183"/>
    <w:rsid w:val="006420FC"/>
    <w:rsid w:val="00652408"/>
    <w:rsid w:val="006559FE"/>
    <w:rsid w:val="00665031"/>
    <w:rsid w:val="00665391"/>
    <w:rsid w:val="00685A37"/>
    <w:rsid w:val="00690C09"/>
    <w:rsid w:val="00695E52"/>
    <w:rsid w:val="006965BF"/>
    <w:rsid w:val="006A1BE9"/>
    <w:rsid w:val="006C1705"/>
    <w:rsid w:val="006C617F"/>
    <w:rsid w:val="006D571F"/>
    <w:rsid w:val="006E0594"/>
    <w:rsid w:val="006E0678"/>
    <w:rsid w:val="006E2559"/>
    <w:rsid w:val="006E3D4A"/>
    <w:rsid w:val="006F5197"/>
    <w:rsid w:val="006F6DD6"/>
    <w:rsid w:val="006F7128"/>
    <w:rsid w:val="00702D5C"/>
    <w:rsid w:val="0070376F"/>
    <w:rsid w:val="00720681"/>
    <w:rsid w:val="00720E29"/>
    <w:rsid w:val="007258A3"/>
    <w:rsid w:val="00733079"/>
    <w:rsid w:val="0073412F"/>
    <w:rsid w:val="00743B32"/>
    <w:rsid w:val="00745F77"/>
    <w:rsid w:val="00760682"/>
    <w:rsid w:val="007673AA"/>
    <w:rsid w:val="0077274F"/>
    <w:rsid w:val="00772DAC"/>
    <w:rsid w:val="007752F4"/>
    <w:rsid w:val="007769E3"/>
    <w:rsid w:val="0078739F"/>
    <w:rsid w:val="007879F5"/>
    <w:rsid w:val="00791735"/>
    <w:rsid w:val="007968FB"/>
    <w:rsid w:val="007973BA"/>
    <w:rsid w:val="007A33C8"/>
    <w:rsid w:val="007B0903"/>
    <w:rsid w:val="007B11CA"/>
    <w:rsid w:val="007B45A4"/>
    <w:rsid w:val="007B65F7"/>
    <w:rsid w:val="007C40F1"/>
    <w:rsid w:val="007C4885"/>
    <w:rsid w:val="007D0D73"/>
    <w:rsid w:val="007E4B2C"/>
    <w:rsid w:val="007E7F69"/>
    <w:rsid w:val="007F1DD9"/>
    <w:rsid w:val="008017FD"/>
    <w:rsid w:val="008060FB"/>
    <w:rsid w:val="0082265C"/>
    <w:rsid w:val="00824131"/>
    <w:rsid w:val="00832404"/>
    <w:rsid w:val="00845C4B"/>
    <w:rsid w:val="008526EB"/>
    <w:rsid w:val="0086063F"/>
    <w:rsid w:val="0086592C"/>
    <w:rsid w:val="00874EA4"/>
    <w:rsid w:val="00876D92"/>
    <w:rsid w:val="008869DD"/>
    <w:rsid w:val="008908D5"/>
    <w:rsid w:val="00892D3B"/>
    <w:rsid w:val="008964AD"/>
    <w:rsid w:val="008C0C8A"/>
    <w:rsid w:val="008C107F"/>
    <w:rsid w:val="008C2447"/>
    <w:rsid w:val="008D1D51"/>
    <w:rsid w:val="008D5672"/>
    <w:rsid w:val="008E0B9F"/>
    <w:rsid w:val="008E5227"/>
    <w:rsid w:val="008E7535"/>
    <w:rsid w:val="008F2931"/>
    <w:rsid w:val="008F7354"/>
    <w:rsid w:val="0091287F"/>
    <w:rsid w:val="00913525"/>
    <w:rsid w:val="00920787"/>
    <w:rsid w:val="00926F2F"/>
    <w:rsid w:val="00951B04"/>
    <w:rsid w:val="0095284D"/>
    <w:rsid w:val="00955E71"/>
    <w:rsid w:val="009627CF"/>
    <w:rsid w:val="00966F38"/>
    <w:rsid w:val="009715E8"/>
    <w:rsid w:val="009774F1"/>
    <w:rsid w:val="009825C5"/>
    <w:rsid w:val="00986E25"/>
    <w:rsid w:val="0098724C"/>
    <w:rsid w:val="009907D7"/>
    <w:rsid w:val="009C56EE"/>
    <w:rsid w:val="009C6FBA"/>
    <w:rsid w:val="009D20DC"/>
    <w:rsid w:val="009D7F94"/>
    <w:rsid w:val="009E1108"/>
    <w:rsid w:val="009E2CFD"/>
    <w:rsid w:val="009E6233"/>
    <w:rsid w:val="00A002F5"/>
    <w:rsid w:val="00A07ADA"/>
    <w:rsid w:val="00A1278F"/>
    <w:rsid w:val="00A150A9"/>
    <w:rsid w:val="00A174A2"/>
    <w:rsid w:val="00A23159"/>
    <w:rsid w:val="00A23294"/>
    <w:rsid w:val="00A2526A"/>
    <w:rsid w:val="00A26641"/>
    <w:rsid w:val="00A273C5"/>
    <w:rsid w:val="00A533DB"/>
    <w:rsid w:val="00A547EC"/>
    <w:rsid w:val="00A55EDD"/>
    <w:rsid w:val="00A64529"/>
    <w:rsid w:val="00A66A55"/>
    <w:rsid w:val="00A72582"/>
    <w:rsid w:val="00A76FB5"/>
    <w:rsid w:val="00A80500"/>
    <w:rsid w:val="00A9538B"/>
    <w:rsid w:val="00AA0620"/>
    <w:rsid w:val="00AA1670"/>
    <w:rsid w:val="00AA2203"/>
    <w:rsid w:val="00AA6415"/>
    <w:rsid w:val="00AC6B1B"/>
    <w:rsid w:val="00AD0D59"/>
    <w:rsid w:val="00AD5590"/>
    <w:rsid w:val="00AE1BA0"/>
    <w:rsid w:val="00AE4158"/>
    <w:rsid w:val="00AE7DE8"/>
    <w:rsid w:val="00AF59A3"/>
    <w:rsid w:val="00AF6B56"/>
    <w:rsid w:val="00B01561"/>
    <w:rsid w:val="00B02C2F"/>
    <w:rsid w:val="00B03F7A"/>
    <w:rsid w:val="00B04122"/>
    <w:rsid w:val="00B1391F"/>
    <w:rsid w:val="00B13CEB"/>
    <w:rsid w:val="00B14083"/>
    <w:rsid w:val="00B15C9A"/>
    <w:rsid w:val="00B3305D"/>
    <w:rsid w:val="00B44DCE"/>
    <w:rsid w:val="00B60F14"/>
    <w:rsid w:val="00B71121"/>
    <w:rsid w:val="00B81A55"/>
    <w:rsid w:val="00B82FAB"/>
    <w:rsid w:val="00B929AF"/>
    <w:rsid w:val="00B93C36"/>
    <w:rsid w:val="00B9734E"/>
    <w:rsid w:val="00BA16DA"/>
    <w:rsid w:val="00BC1827"/>
    <w:rsid w:val="00BC1CEA"/>
    <w:rsid w:val="00BD1A2C"/>
    <w:rsid w:val="00BD2221"/>
    <w:rsid w:val="00BD5744"/>
    <w:rsid w:val="00BE1E75"/>
    <w:rsid w:val="00BE7320"/>
    <w:rsid w:val="00BF6553"/>
    <w:rsid w:val="00C02DE5"/>
    <w:rsid w:val="00C064DC"/>
    <w:rsid w:val="00C0755D"/>
    <w:rsid w:val="00C11CFA"/>
    <w:rsid w:val="00C12EBB"/>
    <w:rsid w:val="00C1418E"/>
    <w:rsid w:val="00C2022E"/>
    <w:rsid w:val="00C20EF0"/>
    <w:rsid w:val="00C219A7"/>
    <w:rsid w:val="00C23C53"/>
    <w:rsid w:val="00C42A8B"/>
    <w:rsid w:val="00C43A71"/>
    <w:rsid w:val="00C507F3"/>
    <w:rsid w:val="00C54AB8"/>
    <w:rsid w:val="00C6223C"/>
    <w:rsid w:val="00C62F83"/>
    <w:rsid w:val="00C6317B"/>
    <w:rsid w:val="00C64A6F"/>
    <w:rsid w:val="00C671C0"/>
    <w:rsid w:val="00C71C32"/>
    <w:rsid w:val="00C73B82"/>
    <w:rsid w:val="00C75851"/>
    <w:rsid w:val="00C7779C"/>
    <w:rsid w:val="00C815FD"/>
    <w:rsid w:val="00C85635"/>
    <w:rsid w:val="00CA158E"/>
    <w:rsid w:val="00CB04FD"/>
    <w:rsid w:val="00CB3425"/>
    <w:rsid w:val="00CC516B"/>
    <w:rsid w:val="00CD0D8B"/>
    <w:rsid w:val="00CD2F86"/>
    <w:rsid w:val="00CE151F"/>
    <w:rsid w:val="00CE3009"/>
    <w:rsid w:val="00CF0371"/>
    <w:rsid w:val="00CF5208"/>
    <w:rsid w:val="00CF5634"/>
    <w:rsid w:val="00D017EA"/>
    <w:rsid w:val="00D02AF2"/>
    <w:rsid w:val="00D13C01"/>
    <w:rsid w:val="00D15302"/>
    <w:rsid w:val="00D24835"/>
    <w:rsid w:val="00D2538B"/>
    <w:rsid w:val="00D3099B"/>
    <w:rsid w:val="00D52374"/>
    <w:rsid w:val="00D52687"/>
    <w:rsid w:val="00D80042"/>
    <w:rsid w:val="00D90082"/>
    <w:rsid w:val="00D9077D"/>
    <w:rsid w:val="00D90B41"/>
    <w:rsid w:val="00D94E88"/>
    <w:rsid w:val="00DA3A43"/>
    <w:rsid w:val="00DA7E52"/>
    <w:rsid w:val="00DB6931"/>
    <w:rsid w:val="00DC32DD"/>
    <w:rsid w:val="00DC7911"/>
    <w:rsid w:val="00DD0407"/>
    <w:rsid w:val="00DD2400"/>
    <w:rsid w:val="00DD3802"/>
    <w:rsid w:val="00DE318C"/>
    <w:rsid w:val="00DE7BC2"/>
    <w:rsid w:val="00DF1110"/>
    <w:rsid w:val="00DF291D"/>
    <w:rsid w:val="00E024A8"/>
    <w:rsid w:val="00E04370"/>
    <w:rsid w:val="00E1035F"/>
    <w:rsid w:val="00E117D6"/>
    <w:rsid w:val="00E12A59"/>
    <w:rsid w:val="00E20E48"/>
    <w:rsid w:val="00E46D0B"/>
    <w:rsid w:val="00E55F36"/>
    <w:rsid w:val="00E56E4C"/>
    <w:rsid w:val="00E6516A"/>
    <w:rsid w:val="00E817F4"/>
    <w:rsid w:val="00E8411E"/>
    <w:rsid w:val="00E93BEC"/>
    <w:rsid w:val="00EA0BE4"/>
    <w:rsid w:val="00EA6119"/>
    <w:rsid w:val="00EB7069"/>
    <w:rsid w:val="00EC0E41"/>
    <w:rsid w:val="00EC4FA5"/>
    <w:rsid w:val="00ED0C04"/>
    <w:rsid w:val="00EE607F"/>
    <w:rsid w:val="00EF3DA9"/>
    <w:rsid w:val="00EF4773"/>
    <w:rsid w:val="00F00682"/>
    <w:rsid w:val="00F02F51"/>
    <w:rsid w:val="00F1013E"/>
    <w:rsid w:val="00F15961"/>
    <w:rsid w:val="00F21EE9"/>
    <w:rsid w:val="00F23AEA"/>
    <w:rsid w:val="00F26B84"/>
    <w:rsid w:val="00F3675C"/>
    <w:rsid w:val="00F37DA9"/>
    <w:rsid w:val="00F4682B"/>
    <w:rsid w:val="00F654D0"/>
    <w:rsid w:val="00F6794C"/>
    <w:rsid w:val="00F73841"/>
    <w:rsid w:val="00F8531C"/>
    <w:rsid w:val="00F87EE5"/>
    <w:rsid w:val="00F90F75"/>
    <w:rsid w:val="00FA0938"/>
    <w:rsid w:val="00FA0B4C"/>
    <w:rsid w:val="00FA1898"/>
    <w:rsid w:val="00FA1BCD"/>
    <w:rsid w:val="00FC2E60"/>
    <w:rsid w:val="00FE330C"/>
    <w:rsid w:val="00FE38A5"/>
    <w:rsid w:val="00FE59A3"/>
    <w:rsid w:val="00FE68E6"/>
    <w:rsid w:val="00FF3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C330"/>
  <w15:docId w15:val="{F7549F62-0C19-4466-864A-020A75A4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7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semiHidden/>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197"/>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semiHidden/>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semiHidden/>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rsid w:val="006F5197"/>
    <w:rPr>
      <w:rFonts w:ascii="Times New Roman" w:eastAsia="Times New Roman" w:hAnsi="Times New Roman" w:cs="Times New Roman"/>
      <w:b/>
      <w:smallCaps/>
      <w:sz w:val="32"/>
      <w:szCs w:val="20"/>
      <w:lang w:val="x-none" w:eastAsia="x-none"/>
    </w:rPr>
  </w:style>
  <w:style w:type="character" w:styleId="Hipercze">
    <w:name w:val="Hyperlink"/>
    <w:uiPriority w:val="99"/>
    <w:unhideWhenUsed/>
    <w:rsid w:val="006F5197"/>
    <w:rPr>
      <w:color w:val="0000FF"/>
      <w:u w:val="single"/>
    </w:rPr>
  </w:style>
  <w:style w:type="character" w:styleId="UyteHipercze">
    <w:name w:val="FollowedHyperlink"/>
    <w:basedOn w:val="Domylnaczcionkaakapitu"/>
    <w:uiPriority w:val="99"/>
    <w:semiHidden/>
    <w:unhideWhenUsed/>
    <w:rsid w:val="006F5197"/>
    <w:rPr>
      <w:color w:val="954F72" w:themeColor="followedHyperlink"/>
      <w:u w:val="single"/>
    </w:rPr>
  </w:style>
  <w:style w:type="paragraph" w:customStyle="1" w:styleId="msonormal0">
    <w:name w:val="msonormal"/>
    <w:basedOn w:val="Normalny"/>
    <w:rsid w:val="006F5197"/>
    <w:pPr>
      <w:spacing w:before="100" w:beforeAutospacing="1" w:after="100"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link w:val="Tekstprzypisudolnego"/>
    <w:semiHidden/>
    <w:locked/>
    <w:rsid w:val="006F5197"/>
    <w:rPr>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semiHidden/>
    <w:unhideWhenUsed/>
    <w:rsid w:val="006F5197"/>
    <w:pPr>
      <w:suppressAutoHyphens/>
    </w:pPr>
    <w:rPr>
      <w:rFonts w:asciiTheme="minorHAnsi" w:eastAsiaTheme="minorHAnsi" w:hAnsiTheme="minorHAnsi" w:cstheme="minorBidi"/>
      <w:sz w:val="22"/>
      <w:szCs w:val="22"/>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semiHidden/>
    <w:rsid w:val="006F519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5197"/>
    <w:rPr>
      <w:sz w:val="20"/>
      <w:szCs w:val="20"/>
    </w:rPr>
  </w:style>
  <w:style w:type="character" w:customStyle="1" w:styleId="TekstkomentarzaZnak">
    <w:name w:val="Tekst komentarza Znak"/>
    <w:basedOn w:val="Domylnaczcionkaakapitu"/>
    <w:link w:val="Tekstkomentarza"/>
    <w:uiPriority w:val="99"/>
    <w:semiHidden/>
    <w:rsid w:val="006F519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F5197"/>
    <w:pPr>
      <w:tabs>
        <w:tab w:val="center" w:pos="4536"/>
        <w:tab w:val="right" w:pos="9072"/>
      </w:tabs>
    </w:pPr>
  </w:style>
  <w:style w:type="character" w:customStyle="1" w:styleId="NagwekZnak">
    <w:name w:val="Nagłówek Znak"/>
    <w:basedOn w:val="Domylnaczcionkaakapitu"/>
    <w:link w:val="Nagwek"/>
    <w:rsid w:val="006F5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5197"/>
    <w:pPr>
      <w:tabs>
        <w:tab w:val="center" w:pos="4536"/>
        <w:tab w:val="right" w:pos="9072"/>
      </w:tabs>
    </w:pPr>
  </w:style>
  <w:style w:type="character" w:customStyle="1" w:styleId="StopkaZnak">
    <w:name w:val="Stopka Znak"/>
    <w:basedOn w:val="Domylnaczcionkaakapitu"/>
    <w:link w:val="Stopka"/>
    <w:uiPriority w:val="99"/>
    <w:rsid w:val="006F519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F5197"/>
    <w:rPr>
      <w:sz w:val="20"/>
      <w:szCs w:val="20"/>
    </w:rPr>
  </w:style>
  <w:style w:type="character" w:customStyle="1" w:styleId="TekstprzypisukocowegoZnak">
    <w:name w:val="Tekst przypisu końcowego Znak"/>
    <w:basedOn w:val="Domylnaczcionkaakapitu"/>
    <w:link w:val="Tekstprzypisukocowego"/>
    <w:semiHidden/>
    <w:rsid w:val="006F5197"/>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6F5197"/>
    <w:rPr>
      <w:rFonts w:ascii="Arial" w:hAnsi="Arial"/>
      <w:szCs w:val="20"/>
    </w:rPr>
  </w:style>
  <w:style w:type="character" w:customStyle="1" w:styleId="TekstpodstawowyZnak">
    <w:name w:val="Tekst podstawowy Znak"/>
    <w:basedOn w:val="Domylnaczcionkaakapitu"/>
    <w:link w:val="Tekstpodstawowy"/>
    <w:semiHidden/>
    <w:rsid w:val="006F5197"/>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6F5197"/>
    <w:pPr>
      <w:spacing w:line="360" w:lineRule="auto"/>
      <w:jc w:val="center"/>
    </w:pPr>
    <w:rPr>
      <w:rFonts w:ascii="Arial" w:hAnsi="Arial"/>
      <w:szCs w:val="20"/>
    </w:rPr>
  </w:style>
  <w:style w:type="character" w:customStyle="1" w:styleId="TekstpodstawowywcityZnak">
    <w:name w:val="Tekst podstawowy wcięty Znak"/>
    <w:basedOn w:val="Domylnaczcionkaakapitu"/>
    <w:link w:val="Tekstpodstawowywcity"/>
    <w:semiHidden/>
    <w:rsid w:val="006F5197"/>
    <w:rPr>
      <w:rFonts w:ascii="Arial" w:eastAsia="Times New Roman" w:hAnsi="Arial" w:cs="Times New Roman"/>
      <w:sz w:val="24"/>
      <w:szCs w:val="20"/>
      <w:lang w:eastAsia="pl-PL"/>
    </w:rPr>
  </w:style>
  <w:style w:type="paragraph" w:styleId="Tekstpodstawowy2">
    <w:name w:val="Body Text 2"/>
    <w:basedOn w:val="Normalny"/>
    <w:link w:val="Tekstpodstawowy2Znak"/>
    <w:semiHidden/>
    <w:unhideWhenUsed/>
    <w:rsid w:val="006F5197"/>
    <w:pPr>
      <w:jc w:val="both"/>
    </w:pPr>
    <w:rPr>
      <w:rFonts w:ascii="Arial" w:hAnsi="Arial"/>
      <w:szCs w:val="20"/>
    </w:rPr>
  </w:style>
  <w:style w:type="character" w:customStyle="1" w:styleId="Tekstpodstawowy2Znak">
    <w:name w:val="Tekst podstawowy 2 Znak"/>
    <w:basedOn w:val="Domylnaczcionkaakapitu"/>
    <w:link w:val="Tekstpodstawowy2"/>
    <w:semiHidden/>
    <w:rsid w:val="006F5197"/>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6F5197"/>
    <w:rPr>
      <w:rFonts w:ascii="Bookman Old Style" w:hAnsi="Bookman Old Style"/>
      <w:b/>
      <w:szCs w:val="20"/>
    </w:rPr>
  </w:style>
  <w:style w:type="character" w:customStyle="1" w:styleId="Tekstpodstawowy3Znak">
    <w:name w:val="Tekst podstawowy 3 Znak"/>
    <w:basedOn w:val="Domylnaczcionkaakapitu"/>
    <w:link w:val="Tekstpodstawowy3"/>
    <w:semiHidden/>
    <w:rsid w:val="006F5197"/>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semiHidden/>
    <w:unhideWhenUsed/>
    <w:rsid w:val="006F5197"/>
    <w:pPr>
      <w:ind w:left="284"/>
      <w:jc w:val="both"/>
    </w:pPr>
    <w:rPr>
      <w:rFonts w:ascii="Arial" w:hAnsi="Arial"/>
      <w:i/>
      <w:sz w:val="20"/>
      <w:szCs w:val="20"/>
    </w:rPr>
  </w:style>
  <w:style w:type="character" w:customStyle="1" w:styleId="Tekstpodstawowywcity2Znak">
    <w:name w:val="Tekst podstawowy wcięty 2 Znak"/>
    <w:basedOn w:val="Domylnaczcionkaakapitu"/>
    <w:link w:val="Tekstpodstawowywcity2"/>
    <w:semiHidden/>
    <w:rsid w:val="006F5197"/>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unhideWhenUsed/>
    <w:rsid w:val="006F5197"/>
    <w:pPr>
      <w:ind w:left="284"/>
      <w:jc w:val="both"/>
    </w:pPr>
    <w:rPr>
      <w:rFonts w:ascii="Arial" w:hAnsi="Arial"/>
      <w:sz w:val="20"/>
      <w:szCs w:val="20"/>
    </w:rPr>
  </w:style>
  <w:style w:type="character" w:customStyle="1" w:styleId="Tekstpodstawowywcity3Znak">
    <w:name w:val="Tekst podstawowy wcięty 3 Znak"/>
    <w:basedOn w:val="Domylnaczcionkaakapitu"/>
    <w:link w:val="Tekstpodstawowywcity3"/>
    <w:semiHidden/>
    <w:rsid w:val="006F5197"/>
    <w:rPr>
      <w:rFonts w:ascii="Arial" w:eastAsia="Times New Roman" w:hAnsi="Arial" w:cs="Times New Roman"/>
      <w:sz w:val="20"/>
      <w:szCs w:val="20"/>
      <w:lang w:eastAsia="pl-PL"/>
    </w:rPr>
  </w:style>
  <w:style w:type="paragraph" w:styleId="Mapadokumentu">
    <w:name w:val="Document Map"/>
    <w:basedOn w:val="Normalny"/>
    <w:link w:val="MapadokumentuZnak"/>
    <w:uiPriority w:val="99"/>
    <w:semiHidden/>
    <w:unhideWhenUsed/>
    <w:rsid w:val="006F519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F5197"/>
    <w:rPr>
      <w:rFonts w:ascii="Segoe UI" w:eastAsia="Times New Roman" w:hAnsi="Segoe UI" w:cs="Segoe UI"/>
      <w:sz w:val="16"/>
      <w:szCs w:val="16"/>
      <w:lang w:eastAsia="pl-PL"/>
    </w:rPr>
  </w:style>
  <w:style w:type="paragraph" w:styleId="Tematkomentarza">
    <w:name w:val="annotation subject"/>
    <w:basedOn w:val="Tekstkomentarza"/>
    <w:next w:val="Tekstkomentarza"/>
    <w:link w:val="TematkomentarzaZnak"/>
    <w:uiPriority w:val="99"/>
    <w:semiHidden/>
    <w:unhideWhenUsed/>
    <w:rsid w:val="006F5197"/>
    <w:rPr>
      <w:b/>
      <w:bCs/>
      <w:lang w:val="x-none" w:eastAsia="x-none"/>
    </w:rPr>
  </w:style>
  <w:style w:type="character" w:customStyle="1" w:styleId="TematkomentarzaZnak">
    <w:name w:val="Temat komentarza Znak"/>
    <w:basedOn w:val="TekstkomentarzaZnak"/>
    <w:link w:val="Tematkomentarza"/>
    <w:uiPriority w:val="99"/>
    <w:semiHidden/>
    <w:rsid w:val="006F519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6F5197"/>
    <w:rPr>
      <w:rFonts w:ascii="Tahoma" w:hAnsi="Tahoma" w:cs="Tahoma"/>
      <w:sz w:val="16"/>
      <w:szCs w:val="16"/>
    </w:rPr>
  </w:style>
  <w:style w:type="character" w:customStyle="1" w:styleId="TekstdymkaZnak">
    <w:name w:val="Tekst dymka Znak"/>
    <w:basedOn w:val="Domylnaczcionkaakapitu"/>
    <w:link w:val="Tekstdymka"/>
    <w:semiHidden/>
    <w:rsid w:val="006F5197"/>
    <w:rPr>
      <w:rFonts w:ascii="Tahoma" w:eastAsia="Times New Roman" w:hAnsi="Tahoma" w:cs="Tahoma"/>
      <w:sz w:val="16"/>
      <w:szCs w:val="16"/>
      <w:lang w:eastAsia="pl-PL"/>
    </w:rPr>
  </w:style>
  <w:style w:type="paragraph" w:styleId="Bezodstpw">
    <w:name w:val="No Spacing"/>
    <w:qFormat/>
    <w:rsid w:val="006F5197"/>
    <w:pPr>
      <w:spacing w:after="0" w:line="240" w:lineRule="auto"/>
    </w:pPr>
    <w:rPr>
      <w:rFonts w:ascii="Calibri" w:eastAsia="Calibri" w:hAnsi="Calibri" w:cs="Times New Roman"/>
    </w:rPr>
  </w:style>
  <w:style w:type="character" w:customStyle="1" w:styleId="AkapitzlistZnak">
    <w:name w:val="Akapit z listą Znak"/>
    <w:link w:val="Akapitzlist"/>
    <w:qFormat/>
    <w:locked/>
    <w:rsid w:val="006F5197"/>
    <w:rPr>
      <w:sz w:val="24"/>
      <w:szCs w:val="24"/>
      <w:lang w:val="x-none" w:eastAsia="x-none"/>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rsid w:val="006F5197"/>
    <w:pPr>
      <w:widowControl w:val="0"/>
      <w:autoSpaceDE w:val="0"/>
      <w:autoSpaceDN w:val="0"/>
      <w:adjustRightInd w:val="0"/>
    </w:pPr>
  </w:style>
  <w:style w:type="paragraph" w:customStyle="1" w:styleId="Style12">
    <w:name w:val="Style12"/>
    <w:basedOn w:val="Normalny"/>
    <w:rsid w:val="006F5197"/>
    <w:pPr>
      <w:widowControl w:val="0"/>
      <w:autoSpaceDE w:val="0"/>
      <w:autoSpaceDN w:val="0"/>
      <w:adjustRightInd w:val="0"/>
      <w:spacing w:line="540" w:lineRule="exact"/>
    </w:pPr>
  </w:style>
  <w:style w:type="paragraph" w:customStyle="1" w:styleId="ust">
    <w:name w:val="ust"/>
    <w:rsid w:val="006F51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rsid w:val="006F5197"/>
    <w:pPr>
      <w:spacing w:before="60" w:after="120"/>
      <w:jc w:val="both"/>
    </w:pPr>
    <w:rPr>
      <w:rFonts w:ascii="Arial" w:hAnsi="Arial"/>
      <w:sz w:val="22"/>
      <w:szCs w:val="20"/>
    </w:rPr>
  </w:style>
  <w:style w:type="paragraph" w:customStyle="1" w:styleId="Style39">
    <w:name w:val="Style39"/>
    <w:basedOn w:val="Normalny"/>
    <w:rsid w:val="006F5197"/>
    <w:pPr>
      <w:widowControl w:val="0"/>
      <w:autoSpaceDE w:val="0"/>
      <w:autoSpaceDN w:val="0"/>
      <w:adjustRightInd w:val="0"/>
      <w:spacing w:line="318" w:lineRule="exact"/>
      <w:ind w:firstLine="720"/>
      <w:jc w:val="both"/>
    </w:pPr>
  </w:style>
  <w:style w:type="paragraph" w:customStyle="1" w:styleId="ZnakZnak1">
    <w:name w:val="Znak Znak1"/>
    <w:basedOn w:val="Normalny"/>
    <w:rsid w:val="006F5197"/>
    <w:rPr>
      <w:rFonts w:ascii="Arial" w:hAnsi="Arial" w:cs="Arial"/>
    </w:rPr>
  </w:style>
  <w:style w:type="paragraph" w:customStyle="1" w:styleId="Standardowy0">
    <w:name w:val="Standardowy.+"/>
    <w:rsid w:val="006F5197"/>
    <w:pPr>
      <w:autoSpaceDE w:val="0"/>
      <w:autoSpaceDN w:val="0"/>
      <w:spacing w:after="0" w:line="240" w:lineRule="auto"/>
    </w:pPr>
    <w:rPr>
      <w:rFonts w:ascii="Arial" w:eastAsia="Times New Roman" w:hAnsi="Arial" w:cs="Arial"/>
      <w:sz w:val="20"/>
      <w:szCs w:val="24"/>
      <w:lang w:eastAsia="pl-PL"/>
    </w:rPr>
  </w:style>
  <w:style w:type="paragraph" w:customStyle="1" w:styleId="WW-Tekstpodstawowywcity3">
    <w:name w:val="WW-Tekst podstawowy wcięty 3"/>
    <w:basedOn w:val="Normalny"/>
    <w:rsid w:val="006F5197"/>
    <w:pPr>
      <w:suppressAutoHyphens/>
      <w:spacing w:before="120"/>
      <w:ind w:left="708"/>
      <w:jc w:val="both"/>
    </w:pPr>
    <w:rPr>
      <w:lang w:eastAsia="ar-SA"/>
    </w:rPr>
  </w:style>
  <w:style w:type="paragraph" w:customStyle="1" w:styleId="Document1">
    <w:name w:val="Document 1"/>
    <w:rsid w:val="006F5197"/>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Tekstpodstawowy31">
    <w:name w:val="Tekst podstawowy 31"/>
    <w:basedOn w:val="Normalny"/>
    <w:rsid w:val="006F5197"/>
    <w:pPr>
      <w:widowControl w:val="0"/>
      <w:suppressAutoHyphens/>
    </w:pPr>
    <w:rPr>
      <w:rFonts w:eastAsia="Lucida Sans Unicode"/>
      <w:kern w:val="2"/>
    </w:rPr>
  </w:style>
  <w:style w:type="paragraph" w:customStyle="1" w:styleId="ZnakZnakZnakZnakZnakZnak">
    <w:name w:val="Znak Znak Znak Znak Znak Znak"/>
    <w:basedOn w:val="Normalny"/>
    <w:rsid w:val="006F5197"/>
  </w:style>
  <w:style w:type="paragraph" w:customStyle="1" w:styleId="Default">
    <w:name w:val="Default"/>
    <w:rsid w:val="006F51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rsid w:val="006F5197"/>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F5197"/>
    <w:pPr>
      <w:suppressAutoHyphens/>
      <w:spacing w:line="360" w:lineRule="auto"/>
      <w:jc w:val="both"/>
    </w:pPr>
    <w:rPr>
      <w:lang w:eastAsia="ar-SA"/>
    </w:rPr>
  </w:style>
  <w:style w:type="paragraph" w:customStyle="1" w:styleId="WW-Nagwekwykazurde">
    <w:name w:val="WW-Nagłówek wykazu źródeł"/>
    <w:basedOn w:val="Normalny"/>
    <w:next w:val="Normalny"/>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rsid w:val="006F5197"/>
    <w:pPr>
      <w:spacing w:line="360" w:lineRule="auto"/>
      <w:ind w:left="567"/>
    </w:pPr>
    <w:rPr>
      <w:szCs w:val="20"/>
    </w:rPr>
  </w:style>
  <w:style w:type="paragraph" w:customStyle="1" w:styleId="Tabelapozycja">
    <w:name w:val="Tabela pozycja"/>
    <w:basedOn w:val="Normalny"/>
    <w:rsid w:val="006F5197"/>
    <w:pPr>
      <w:suppressAutoHyphens/>
    </w:pPr>
    <w:rPr>
      <w:rFonts w:ascii="Arial" w:eastAsia="MS Outlook" w:hAnsi="Arial"/>
      <w:sz w:val="22"/>
      <w:szCs w:val="20"/>
      <w:lang w:eastAsia="ar-SA"/>
    </w:rPr>
  </w:style>
  <w:style w:type="paragraph" w:customStyle="1" w:styleId="NormalWeb1">
    <w:name w:val="Normal (Web)1"/>
    <w:basedOn w:val="Normalny"/>
    <w:rsid w:val="006F5197"/>
    <w:pPr>
      <w:widowControl w:val="0"/>
      <w:suppressAutoHyphens/>
      <w:spacing w:before="28" w:after="28"/>
    </w:pPr>
    <w:rPr>
      <w:color w:val="00000A"/>
      <w:kern w:val="2"/>
    </w:rPr>
  </w:style>
  <w:style w:type="paragraph" w:customStyle="1" w:styleId="Style22">
    <w:name w:val="Style22"/>
    <w:basedOn w:val="Normalny"/>
    <w:rsid w:val="006F5197"/>
    <w:pPr>
      <w:widowControl w:val="0"/>
      <w:autoSpaceDE w:val="0"/>
      <w:autoSpaceDN w:val="0"/>
      <w:adjustRightInd w:val="0"/>
    </w:pPr>
  </w:style>
  <w:style w:type="paragraph" w:customStyle="1" w:styleId="Tekstpodstawowy21">
    <w:name w:val="Tekst podstawowy 21"/>
    <w:basedOn w:val="Normalny"/>
    <w:rsid w:val="006F5197"/>
    <w:pPr>
      <w:widowControl w:val="0"/>
      <w:suppressAutoHyphens/>
      <w:autoSpaceDE w:val="0"/>
      <w:jc w:val="both"/>
    </w:pPr>
    <w:rPr>
      <w:rFonts w:cs="Calibri"/>
      <w:lang w:eastAsia="ar-SA"/>
    </w:rPr>
  </w:style>
  <w:style w:type="paragraph" w:customStyle="1" w:styleId="Style23">
    <w:name w:val="Style23"/>
    <w:basedOn w:val="Normalny"/>
    <w:rsid w:val="006F5197"/>
    <w:pPr>
      <w:widowControl w:val="0"/>
      <w:autoSpaceDE w:val="0"/>
      <w:autoSpaceDN w:val="0"/>
      <w:adjustRightInd w:val="0"/>
    </w:pPr>
  </w:style>
  <w:style w:type="paragraph" w:customStyle="1" w:styleId="Akapitzlist1">
    <w:name w:val="Akapit z listą1"/>
    <w:basedOn w:val="Normalny"/>
    <w:rsid w:val="006F5197"/>
    <w:pPr>
      <w:ind w:left="720"/>
    </w:pPr>
    <w:rPr>
      <w:rFonts w:eastAsia="Calibri"/>
    </w:rPr>
  </w:style>
  <w:style w:type="paragraph" w:customStyle="1" w:styleId="BodyTextIndent21">
    <w:name w:val="Body Text Indent 21"/>
    <w:basedOn w:val="Normalny"/>
    <w:rsid w:val="006F5197"/>
    <w:pPr>
      <w:spacing w:line="360" w:lineRule="auto"/>
      <w:ind w:left="567"/>
    </w:pPr>
  </w:style>
  <w:style w:type="paragraph" w:customStyle="1" w:styleId="Style20">
    <w:name w:val="Style20"/>
    <w:basedOn w:val="Normalny"/>
    <w:rsid w:val="006F5197"/>
    <w:pPr>
      <w:widowControl w:val="0"/>
      <w:autoSpaceDE w:val="0"/>
      <w:autoSpaceDN w:val="0"/>
      <w:adjustRightInd w:val="0"/>
      <w:jc w:val="both"/>
    </w:pPr>
  </w:style>
  <w:style w:type="paragraph" w:customStyle="1" w:styleId="Style25">
    <w:name w:val="Style25"/>
    <w:basedOn w:val="Normalny"/>
    <w:rsid w:val="006F5197"/>
    <w:pPr>
      <w:widowControl w:val="0"/>
      <w:autoSpaceDE w:val="0"/>
      <w:autoSpaceDN w:val="0"/>
      <w:adjustRightInd w:val="0"/>
      <w:spacing w:line="277" w:lineRule="exact"/>
    </w:pPr>
  </w:style>
  <w:style w:type="paragraph" w:customStyle="1" w:styleId="Standard">
    <w:name w:val="Standard"/>
    <w:rsid w:val="006F5197"/>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retekstu">
    <w:name w:val="Treść tekstu"/>
    <w:basedOn w:val="Normalny"/>
    <w:rsid w:val="006F5197"/>
    <w:pPr>
      <w:spacing w:after="140" w:line="288" w:lineRule="auto"/>
    </w:pPr>
    <w:rPr>
      <w:rFonts w:ascii="Liberation Serif" w:eastAsia="SimSun" w:hAnsi="Liberation Serif" w:cs="Mangal"/>
      <w:color w:val="00000A"/>
      <w:lang w:eastAsia="zh-CN" w:bidi="hi-IN"/>
    </w:rPr>
  </w:style>
  <w:style w:type="character" w:customStyle="1" w:styleId="ColorfulList-Accent1Char">
    <w:name w:val="Colorful List - Accent 1 Char"/>
    <w:link w:val="Kolorowalistaakcent11"/>
    <w:locked/>
    <w:rsid w:val="006F5197"/>
    <w:rPr>
      <w:rFonts w:ascii="Calibri" w:hAnsi="Calibri" w:cs="Calibri"/>
      <w:lang w:val="x-none" w:eastAsia="x-none"/>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rsid w:val="006F5197"/>
    <w:pPr>
      <w:widowControl w:val="0"/>
      <w:autoSpaceDE w:val="0"/>
      <w:autoSpaceDN w:val="0"/>
      <w:adjustRightInd w:val="0"/>
      <w:spacing w:line="269" w:lineRule="exact"/>
      <w:jc w:val="both"/>
    </w:pPr>
    <w:rPr>
      <w:rFonts w:ascii="Calibri" w:eastAsia="Calibri" w:hAnsi="Calibri"/>
    </w:rPr>
  </w:style>
  <w:style w:type="paragraph" w:customStyle="1" w:styleId="Style27">
    <w:name w:val="Style27"/>
    <w:basedOn w:val="Normalny"/>
    <w:rsid w:val="006F5197"/>
    <w:pPr>
      <w:widowControl w:val="0"/>
      <w:autoSpaceDE w:val="0"/>
      <w:autoSpaceDN w:val="0"/>
      <w:adjustRightInd w:val="0"/>
      <w:spacing w:line="269" w:lineRule="exact"/>
    </w:pPr>
    <w:rPr>
      <w:rFonts w:ascii="Calibri" w:eastAsia="Calibri" w:hAnsi="Calibri"/>
    </w:rPr>
  </w:style>
  <w:style w:type="paragraph" w:customStyle="1" w:styleId="Style3">
    <w:name w:val="Style3"/>
    <w:basedOn w:val="Normalny"/>
    <w:rsid w:val="006F5197"/>
    <w:pPr>
      <w:widowControl w:val="0"/>
      <w:autoSpaceDE w:val="0"/>
      <w:autoSpaceDN w:val="0"/>
      <w:adjustRightInd w:val="0"/>
    </w:pPr>
    <w:rPr>
      <w:rFonts w:ascii="Calibri" w:eastAsia="Calibri" w:hAnsi="Calibri"/>
    </w:rPr>
  </w:style>
  <w:style w:type="paragraph" w:customStyle="1" w:styleId="Akapitzlist10">
    <w:name w:val="Akapit z listą1"/>
    <w:basedOn w:val="Normalny"/>
    <w:rsid w:val="006F5197"/>
    <w:pPr>
      <w:ind w:left="720"/>
    </w:pPr>
    <w:rPr>
      <w:rFonts w:ascii="Calibri" w:hAnsi="Calibri"/>
      <w:sz w:val="22"/>
      <w:szCs w:val="22"/>
    </w:rPr>
  </w:style>
  <w:style w:type="paragraph" w:customStyle="1" w:styleId="ZacznikLista1">
    <w:name w:val="Załącznik Lista 1"/>
    <w:basedOn w:val="Tekstpodstawowy"/>
    <w:qFormat/>
    <w:rsid w:val="006F5197"/>
    <w:pPr>
      <w:numPr>
        <w:numId w:val="1"/>
      </w:numPr>
      <w:tabs>
        <w:tab w:val="num" w:pos="360"/>
      </w:tabs>
      <w:spacing w:before="120" w:after="120" w:line="276" w:lineRule="auto"/>
      <w:ind w:left="0" w:firstLine="0"/>
    </w:pPr>
    <w:rPr>
      <w:rFonts w:ascii="Calibri" w:eastAsia="Calibri" w:hAnsi="Calibri"/>
      <w:sz w:val="22"/>
      <w:szCs w:val="22"/>
    </w:rPr>
  </w:style>
  <w:style w:type="paragraph" w:customStyle="1" w:styleId="Style48">
    <w:name w:val="Style48"/>
    <w:basedOn w:val="Normalny"/>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rsid w:val="006F5197"/>
    <w:pPr>
      <w:spacing w:line="234" w:lineRule="exact"/>
      <w:jc w:val="both"/>
    </w:pPr>
    <w:rPr>
      <w:rFonts w:ascii="Verdana" w:eastAsia="Verdana" w:hAnsi="Verdana" w:cs="Verdana"/>
      <w:sz w:val="20"/>
      <w:szCs w:val="20"/>
    </w:rPr>
  </w:style>
  <w:style w:type="paragraph" w:customStyle="1" w:styleId="Style76">
    <w:name w:val="Style76"/>
    <w:basedOn w:val="Normalny"/>
    <w:rsid w:val="006F5197"/>
    <w:pPr>
      <w:spacing w:line="230" w:lineRule="exact"/>
      <w:ind w:hanging="562"/>
    </w:pPr>
    <w:rPr>
      <w:rFonts w:ascii="Verdana" w:eastAsia="Verdana" w:hAnsi="Verdana" w:cs="Verdana"/>
      <w:sz w:val="20"/>
      <w:szCs w:val="20"/>
    </w:rPr>
  </w:style>
  <w:style w:type="paragraph" w:customStyle="1" w:styleId="Style91">
    <w:name w:val="Style91"/>
    <w:basedOn w:val="Normalny"/>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rsid w:val="006F5197"/>
    <w:rPr>
      <w:rFonts w:ascii="Verdana" w:eastAsia="Verdana" w:hAnsi="Verdana" w:cs="Verdana"/>
      <w:sz w:val="20"/>
      <w:szCs w:val="20"/>
    </w:rPr>
  </w:style>
  <w:style w:type="character" w:customStyle="1" w:styleId="Bodytext2">
    <w:name w:val="Body text (2)_"/>
    <w:link w:val="Bodytext20"/>
    <w:locked/>
    <w:rsid w:val="006F5197"/>
    <w:rPr>
      <w:sz w:val="19"/>
      <w:szCs w:val="19"/>
      <w:shd w:val="clear" w:color="auto" w:fill="FFFFFF"/>
    </w:rPr>
  </w:style>
  <w:style w:type="paragraph" w:customStyle="1" w:styleId="Bodytext20">
    <w:name w:val="Body text (2)"/>
    <w:basedOn w:val="Normalny"/>
    <w:link w:val="Bodytext2"/>
    <w:rsid w:val="006F5197"/>
    <w:pPr>
      <w:widowControl w:val="0"/>
      <w:shd w:val="clear" w:color="auto" w:fill="FFFFFF"/>
      <w:spacing w:line="0" w:lineRule="atLeast"/>
      <w:ind w:hanging="820"/>
      <w:jc w:val="both"/>
    </w:pPr>
    <w:rPr>
      <w:rFonts w:asciiTheme="minorHAnsi" w:eastAsiaTheme="minorHAnsi" w:hAnsiTheme="minorHAnsi" w:cstheme="minorBidi"/>
      <w:sz w:val="19"/>
      <w:szCs w:val="19"/>
      <w:lang w:eastAsia="en-US"/>
    </w:rPr>
  </w:style>
  <w:style w:type="character" w:customStyle="1" w:styleId="Teksttreci2">
    <w:name w:val="Tekst treści (2)_"/>
    <w:link w:val="Teksttreci20"/>
    <w:uiPriority w:val="99"/>
    <w:locked/>
    <w:rsid w:val="006F5197"/>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character" w:customStyle="1" w:styleId="Teksttreci15">
    <w:name w:val="Tekst treści (15)_"/>
    <w:link w:val="Teksttreci150"/>
    <w:uiPriority w:val="99"/>
    <w:locked/>
    <w:rsid w:val="006F5197"/>
    <w:rPr>
      <w:rFonts w:ascii="Tahoma" w:hAnsi="Tahoma" w:cs="Tahoma"/>
      <w:b/>
      <w:bCs/>
      <w:spacing w:val="10"/>
      <w:sz w:val="19"/>
      <w:szCs w:val="19"/>
      <w:shd w:val="clear" w:color="auto" w:fill="FFFFFF"/>
    </w:rPr>
  </w:style>
  <w:style w:type="paragraph" w:customStyle="1" w:styleId="Teksttreci150">
    <w:name w:val="Tekst treści (15)"/>
    <w:basedOn w:val="Normalny"/>
    <w:link w:val="Teksttreci15"/>
    <w:uiPriority w:val="99"/>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character" w:customStyle="1" w:styleId="Teksttreci6">
    <w:name w:val="Tekst treści (6)_"/>
    <w:link w:val="Teksttreci60"/>
    <w:uiPriority w:val="99"/>
    <w:locked/>
    <w:rsid w:val="006F5197"/>
    <w:rPr>
      <w:rFonts w:ascii="Tahoma" w:hAnsi="Tahoma" w:cs="Tahoma"/>
      <w:b/>
      <w:bCs/>
      <w:sz w:val="15"/>
      <w:szCs w:val="15"/>
      <w:shd w:val="clear" w:color="auto" w:fill="FFFFFF"/>
    </w:rPr>
  </w:style>
  <w:style w:type="paragraph" w:customStyle="1" w:styleId="Teksttreci60">
    <w:name w:val="Tekst treści (6)"/>
    <w:basedOn w:val="Normalny"/>
    <w:link w:val="Teksttreci6"/>
    <w:uiPriority w:val="99"/>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character" w:customStyle="1" w:styleId="Teksttreci13">
    <w:name w:val="Tekst treści (13)_"/>
    <w:link w:val="Teksttreci130"/>
    <w:uiPriority w:val="99"/>
    <w:locked/>
    <w:rsid w:val="006F5197"/>
    <w:rPr>
      <w:rFonts w:ascii="Tahoma" w:hAnsi="Tahoma" w:cs="Tahoma"/>
      <w:shd w:val="clear" w:color="auto" w:fill="FFFFFF"/>
    </w:rPr>
  </w:style>
  <w:style w:type="paragraph" w:customStyle="1" w:styleId="Teksttreci130">
    <w:name w:val="Tekst treści (13)"/>
    <w:basedOn w:val="Normalny"/>
    <w:link w:val="Teksttreci13"/>
    <w:uiPriority w:val="99"/>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character" w:customStyle="1" w:styleId="Teksttreci7">
    <w:name w:val="Tekst treści (7)_"/>
    <w:link w:val="Teksttreci70"/>
    <w:uiPriority w:val="99"/>
    <w:locked/>
    <w:rsid w:val="006F5197"/>
    <w:rPr>
      <w:rFonts w:ascii="Tahoma" w:hAnsi="Tahoma" w:cs="Tahoma"/>
      <w:sz w:val="17"/>
      <w:szCs w:val="17"/>
      <w:shd w:val="clear" w:color="auto" w:fill="FFFFFF"/>
    </w:rPr>
  </w:style>
  <w:style w:type="paragraph" w:customStyle="1" w:styleId="Teksttreci70">
    <w:name w:val="Tekst treści (7)"/>
    <w:basedOn w:val="Normalny"/>
    <w:link w:val="Teksttreci7"/>
    <w:uiPriority w:val="99"/>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character" w:customStyle="1" w:styleId="Nagwek32">
    <w:name w:val="Nagłówek #3 (2)_"/>
    <w:link w:val="Nagwek320"/>
    <w:uiPriority w:val="99"/>
    <w:locked/>
    <w:rsid w:val="006F5197"/>
    <w:rPr>
      <w:rFonts w:ascii="Tahoma" w:hAnsi="Tahoma" w:cs="Tahoma"/>
      <w:sz w:val="19"/>
      <w:szCs w:val="19"/>
      <w:shd w:val="clear" w:color="auto" w:fill="FFFFFF"/>
    </w:rPr>
  </w:style>
  <w:style w:type="paragraph" w:customStyle="1" w:styleId="Nagwek320">
    <w:name w:val="Nagłówek #3 (2)"/>
    <w:basedOn w:val="Normalny"/>
    <w:link w:val="Nagwek32"/>
    <w:uiPriority w:val="99"/>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character" w:styleId="Odwoanieprzypisudolnego">
    <w:name w:val="footnote reference"/>
    <w:aliases w:val="Odwołanie przypisu"/>
    <w:unhideWhenUsed/>
    <w:rsid w:val="006F5197"/>
    <w:rPr>
      <w:vertAlign w:val="superscript"/>
    </w:rPr>
  </w:style>
  <w:style w:type="character" w:styleId="Odwoaniedokomentarza">
    <w:name w:val="annotation reference"/>
    <w:uiPriority w:val="99"/>
    <w:semiHidden/>
    <w:unhideWhenUsed/>
    <w:rsid w:val="006F5197"/>
    <w:rPr>
      <w:sz w:val="16"/>
      <w:szCs w:val="16"/>
    </w:rPr>
  </w:style>
  <w:style w:type="character" w:styleId="Odwoanieprzypisukocowego">
    <w:name w:val="endnote reference"/>
    <w:semiHidden/>
    <w:unhideWhenUsed/>
    <w:rsid w:val="006F5197"/>
    <w:rPr>
      <w:vertAlign w:val="superscript"/>
    </w:rPr>
  </w:style>
  <w:style w:type="character" w:customStyle="1" w:styleId="TekstpodstawowyZnak1">
    <w:name w:val="Tekst podstawowy Znak1"/>
    <w:locked/>
    <w:rsid w:val="006F5197"/>
    <w:rPr>
      <w:rFonts w:ascii="Arial" w:hAnsi="Arial" w:cs="Arial" w:hint="default"/>
      <w:sz w:val="24"/>
    </w:rPr>
  </w:style>
  <w:style w:type="character" w:customStyle="1" w:styleId="Znakinumeracji">
    <w:name w:val="Znaki numeracji"/>
    <w:rsid w:val="006F5197"/>
  </w:style>
  <w:style w:type="character" w:customStyle="1" w:styleId="Nagwek5Znak1">
    <w:name w:val="Nagłówek 5 Znak1"/>
    <w:link w:val="Nagwek5"/>
    <w:locked/>
    <w:rsid w:val="006F5197"/>
    <w:rPr>
      <w:rFonts w:ascii="Times New Roman" w:eastAsia="Times New Roman" w:hAnsi="Times New Roman" w:cs="Times New Roman"/>
      <w:b/>
      <w:sz w:val="32"/>
      <w:szCs w:val="20"/>
      <w:lang w:val="x-none" w:eastAsia="x-none"/>
    </w:rPr>
  </w:style>
  <w:style w:type="character" w:customStyle="1" w:styleId="ZnakZnak8">
    <w:name w:val="Znak Znak8"/>
    <w:rsid w:val="006F5197"/>
    <w:rPr>
      <w:rFonts w:ascii="Arial" w:hAnsi="Arial" w:cs="Arial" w:hint="default"/>
      <w:i/>
      <w:iCs w:val="0"/>
      <w:lang w:bidi="ar-SA"/>
    </w:rPr>
  </w:style>
  <w:style w:type="character" w:customStyle="1" w:styleId="Tekstpodstawowy3Znak1">
    <w:name w:val="Tekst podstawowy 3 Znak1"/>
    <w:locked/>
    <w:rsid w:val="006F5197"/>
    <w:rPr>
      <w:rFonts w:ascii="Bookman Old Style" w:hAnsi="Bookman Old Style" w:hint="default"/>
      <w:b/>
      <w:bCs w:val="0"/>
      <w:sz w:val="24"/>
    </w:rPr>
  </w:style>
  <w:style w:type="character" w:customStyle="1" w:styleId="Tekstpodstawowywcity2Znak1">
    <w:name w:val="Tekst podstawowy wcięty 2 Znak1"/>
    <w:locked/>
    <w:rsid w:val="006F5197"/>
    <w:rPr>
      <w:rFonts w:ascii="Arial" w:hAnsi="Arial" w:cs="Arial" w:hint="default"/>
      <w:i/>
      <w:iCs w:val="0"/>
    </w:rPr>
  </w:style>
  <w:style w:type="character" w:customStyle="1" w:styleId="ZnakZnak5">
    <w:name w:val="Znak Znak5"/>
    <w:rsid w:val="006F5197"/>
    <w:rPr>
      <w:rFonts w:ascii="Arial" w:hAnsi="Arial" w:cs="Arial" w:hint="default"/>
      <w:sz w:val="24"/>
      <w:lang w:bidi="ar-SA"/>
    </w:rPr>
  </w:style>
  <w:style w:type="character" w:customStyle="1" w:styleId="FontStyle29">
    <w:name w:val="Font Style29"/>
    <w:rsid w:val="006F5197"/>
    <w:rPr>
      <w:rFonts w:ascii="Times New Roman" w:hAnsi="Times New Roman" w:cs="Times New Roman" w:hint="default"/>
      <w:color w:val="000000"/>
      <w:sz w:val="22"/>
      <w:szCs w:val="22"/>
    </w:rPr>
  </w:style>
  <w:style w:type="character" w:customStyle="1" w:styleId="TekstdymkaZnak1">
    <w:name w:val="Tekst dymka Znak1"/>
    <w:basedOn w:val="Domylnaczcionkaakapitu"/>
    <w:uiPriority w:val="99"/>
    <w:semiHidden/>
    <w:rsid w:val="006F5197"/>
    <w:rPr>
      <w:rFonts w:ascii="Segoe UI" w:hAnsi="Segoe UI" w:cs="Segoe UI" w:hint="default"/>
      <w:sz w:val="18"/>
      <w:szCs w:val="18"/>
    </w:rPr>
  </w:style>
  <w:style w:type="character" w:customStyle="1" w:styleId="Tekstpodstawowy3Znak2">
    <w:name w:val="Tekst podstawowy 3 Znak2"/>
    <w:basedOn w:val="Domylnaczcionkaakapitu"/>
    <w:uiPriority w:val="99"/>
    <w:semiHidden/>
    <w:rsid w:val="006F5197"/>
    <w:rPr>
      <w:sz w:val="16"/>
      <w:szCs w:val="16"/>
    </w:rPr>
  </w:style>
  <w:style w:type="character" w:customStyle="1" w:styleId="TekstpodstawowyZnak2">
    <w:name w:val="Tekst podstawowy Znak2"/>
    <w:basedOn w:val="Domylnaczcionkaakapitu"/>
    <w:uiPriority w:val="99"/>
    <w:semiHidden/>
    <w:rsid w:val="006F5197"/>
    <w:rPr>
      <w:sz w:val="24"/>
      <w:szCs w:val="24"/>
    </w:rPr>
  </w:style>
  <w:style w:type="character" w:customStyle="1" w:styleId="Tekstpodstawowy2Znak1">
    <w:name w:val="Tekst podstawowy 2 Znak1"/>
    <w:basedOn w:val="Domylnaczcionkaakapitu"/>
    <w:uiPriority w:val="99"/>
    <w:semiHidden/>
    <w:rsid w:val="006F5197"/>
    <w:rPr>
      <w:sz w:val="24"/>
      <w:szCs w:val="24"/>
    </w:rPr>
  </w:style>
  <w:style w:type="character" w:customStyle="1" w:styleId="Tekstpodstawowywcity2Znak2">
    <w:name w:val="Tekst podstawowy wcięty 2 Znak2"/>
    <w:basedOn w:val="Domylnaczcionkaakapitu"/>
    <w:uiPriority w:val="99"/>
    <w:semiHidden/>
    <w:rsid w:val="006F5197"/>
    <w:rPr>
      <w:sz w:val="24"/>
      <w:szCs w:val="24"/>
    </w:rPr>
  </w:style>
  <w:style w:type="character" w:customStyle="1" w:styleId="TekstpodstawowywcityZnak1">
    <w:name w:val="Tekst podstawowy wcięty Znak1"/>
    <w:basedOn w:val="Domylnaczcionkaakapitu"/>
    <w:uiPriority w:val="99"/>
    <w:semiHidden/>
    <w:rsid w:val="006F5197"/>
    <w:rPr>
      <w:sz w:val="24"/>
      <w:szCs w:val="24"/>
    </w:rPr>
  </w:style>
  <w:style w:type="character" w:customStyle="1" w:styleId="Tekstpodstawowywcity3Znak1">
    <w:name w:val="Tekst podstawowy wcięty 3 Znak1"/>
    <w:basedOn w:val="Domylnaczcionkaakapitu"/>
    <w:uiPriority w:val="99"/>
    <w:semiHidden/>
    <w:rsid w:val="006F5197"/>
    <w:rPr>
      <w:sz w:val="16"/>
      <w:szCs w:val="16"/>
    </w:rPr>
  </w:style>
  <w:style w:type="character" w:customStyle="1" w:styleId="TekstprzypisukocowegoZnak1">
    <w:name w:val="Tekst przypisu końcowego Znak1"/>
    <w:basedOn w:val="Domylnaczcionkaakapitu"/>
    <w:uiPriority w:val="99"/>
    <w:semiHidden/>
    <w:rsid w:val="006F5197"/>
  </w:style>
  <w:style w:type="character" w:customStyle="1" w:styleId="StopkaZnak1">
    <w:name w:val="Stopka Znak1"/>
    <w:basedOn w:val="Domylnaczcionkaakapitu"/>
    <w:uiPriority w:val="99"/>
    <w:semiHidden/>
    <w:rsid w:val="006F5197"/>
    <w:rPr>
      <w:sz w:val="24"/>
      <w:szCs w:val="24"/>
    </w:rPr>
  </w:style>
  <w:style w:type="character" w:customStyle="1" w:styleId="NagwekZnak1">
    <w:name w:val="Nagłówek Znak1"/>
    <w:basedOn w:val="Domylnaczcionkaakapitu"/>
    <w:uiPriority w:val="99"/>
    <w:semiHidden/>
    <w:rsid w:val="006F5197"/>
    <w:rPr>
      <w:sz w:val="24"/>
      <w:szCs w:val="24"/>
    </w:rPr>
  </w:style>
  <w:style w:type="character" w:customStyle="1" w:styleId="hide-expanded">
    <w:name w:val="hide-expanded"/>
    <w:basedOn w:val="Domylnaczcionkaakapitu"/>
    <w:rsid w:val="006F5197"/>
  </w:style>
  <w:style w:type="character" w:customStyle="1" w:styleId="FontStyle40">
    <w:name w:val="Font Style40"/>
    <w:rsid w:val="006F5197"/>
    <w:rPr>
      <w:rFonts w:ascii="Calibri" w:hAnsi="Calibri" w:cs="Calibri" w:hint="default"/>
      <w:color w:val="000000"/>
      <w:sz w:val="18"/>
      <w:szCs w:val="18"/>
    </w:rPr>
  </w:style>
  <w:style w:type="character" w:customStyle="1" w:styleId="CharStyle23">
    <w:name w:val="CharStyle23"/>
    <w:rsid w:val="006F5197"/>
    <w:rPr>
      <w:rFonts w:ascii="Verdana" w:eastAsia="Verdana" w:hAnsi="Verdana" w:cs="Verdana" w:hint="default"/>
      <w:b w:val="0"/>
      <w:bCs w:val="0"/>
      <w:i w:val="0"/>
      <w:iCs w:val="0"/>
      <w:smallCaps w:val="0"/>
      <w:sz w:val="18"/>
      <w:szCs w:val="18"/>
    </w:rPr>
  </w:style>
  <w:style w:type="character" w:customStyle="1" w:styleId="CharStyle28">
    <w:name w:val="CharStyle28"/>
    <w:rsid w:val="006F5197"/>
    <w:rPr>
      <w:rFonts w:ascii="Verdana" w:eastAsia="Verdana" w:hAnsi="Verdana" w:cs="Verdana" w:hint="default"/>
      <w:b/>
      <w:bCs/>
      <w:i w:val="0"/>
      <w:iCs w:val="0"/>
      <w:smallCaps w:val="0"/>
      <w:sz w:val="18"/>
      <w:szCs w:val="18"/>
    </w:rPr>
  </w:style>
  <w:style w:type="character" w:customStyle="1" w:styleId="CharStyle19">
    <w:name w:val="CharStyle19"/>
    <w:rsid w:val="006F5197"/>
    <w:rPr>
      <w:rFonts w:ascii="Verdana" w:eastAsia="Verdana" w:hAnsi="Verdana" w:cs="Verdana" w:hint="default"/>
      <w:b/>
      <w:bCs/>
      <w:i w:val="0"/>
      <w:iCs w:val="0"/>
      <w:smallCaps w:val="0"/>
      <w:sz w:val="12"/>
      <w:szCs w:val="12"/>
    </w:rPr>
  </w:style>
  <w:style w:type="character" w:customStyle="1" w:styleId="CharStyle45">
    <w:name w:val="CharStyle45"/>
    <w:rsid w:val="006F5197"/>
    <w:rPr>
      <w:rFonts w:ascii="Cambria" w:eastAsia="Cambria" w:hAnsi="Cambria" w:cs="Cambria" w:hint="default"/>
      <w:b/>
      <w:bCs/>
      <w:i w:val="0"/>
      <w:iCs w:val="0"/>
      <w:smallCaps w:val="0"/>
      <w:sz w:val="12"/>
      <w:szCs w:val="12"/>
    </w:rPr>
  </w:style>
  <w:style w:type="character" w:customStyle="1" w:styleId="CharStyle77">
    <w:name w:val="CharStyle77"/>
    <w:rsid w:val="006F5197"/>
    <w:rPr>
      <w:rFonts w:ascii="Verdana" w:eastAsia="Verdana" w:hAnsi="Verdana" w:cs="Verdana" w:hint="default"/>
      <w:b w:val="0"/>
      <w:bCs w:val="0"/>
      <w:i w:val="0"/>
      <w:iCs w:val="0"/>
      <w:smallCaps w:val="0"/>
      <w:sz w:val="20"/>
      <w:szCs w:val="20"/>
    </w:rPr>
  </w:style>
  <w:style w:type="character" w:customStyle="1" w:styleId="PlandokumentuZnak">
    <w:name w:val="Plan dokumentu Znak"/>
    <w:uiPriority w:val="99"/>
    <w:semiHidden/>
    <w:locked/>
    <w:rsid w:val="006F5197"/>
    <w:rPr>
      <w:rFonts w:ascii="Tahoma" w:hAnsi="Tahoma" w:cs="Tahoma" w:hint="default"/>
      <w:sz w:val="16"/>
      <w:szCs w:val="16"/>
    </w:rPr>
  </w:style>
  <w:style w:type="character" w:customStyle="1" w:styleId="Teksttreci211pt">
    <w:name w:val="Tekst treści (2) + 11 pt"/>
    <w:uiPriority w:val="99"/>
    <w:rsid w:val="006F5197"/>
    <w:rPr>
      <w:rFonts w:ascii="Tahoma" w:hAnsi="Tahoma" w:cs="Tahoma" w:hint="default"/>
      <w:sz w:val="22"/>
      <w:szCs w:val="22"/>
      <w:shd w:val="clear" w:color="auto" w:fill="FFFFFF"/>
    </w:rPr>
  </w:style>
  <w:style w:type="character" w:customStyle="1" w:styleId="Teksttreci5TrebuchetMS">
    <w:name w:val="Tekst treści (5) + Trebuchet MS"/>
    <w:aliases w:val="5 pt,Tekst treści (13) + 9"/>
    <w:uiPriority w:val="99"/>
    <w:rsid w:val="006F5197"/>
    <w:rPr>
      <w:rFonts w:ascii="Trebuchet MS" w:hAnsi="Trebuchet MS" w:cs="Trebuchet MS" w:hint="default"/>
      <w:strike w:val="0"/>
      <w:dstrike w:val="0"/>
      <w:sz w:val="10"/>
      <w:szCs w:val="10"/>
      <w:u w:val="none"/>
      <w:effect w:val="none"/>
    </w:rPr>
  </w:style>
  <w:style w:type="table" w:styleId="Tabela-Siatka">
    <w:name w:val="Table Grid"/>
    <w:basedOn w:val="Standardowy"/>
    <w:uiPriority w:val="39"/>
    <w:rsid w:val="006F5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5197"/>
    <w:rPr>
      <w:b/>
      <w:bCs/>
    </w:rPr>
  </w:style>
  <w:style w:type="character" w:customStyle="1" w:styleId="pzp-outputtext-content">
    <w:name w:val="pzp-outputtext-content"/>
    <w:basedOn w:val="Domylnaczcionkaakapitu"/>
    <w:rsid w:val="0037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artur.golinia@aleksandr&#243;w-&#322;&#243;dzki.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drive.google.com/file/d/1dyMKPNu0QD9jSzLaX1N9yGxxJa5zvtSD/view"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docs.google.com/document/d/1kdC7je8RNO5FSk_N0NY7nv1Xj1WYJza-CmXvYH8evhk/edi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A855-FE74-4EC9-8E37-A0958311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16</Pages>
  <Words>7892</Words>
  <Characters>47353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Artur Golinia</cp:lastModifiedBy>
  <cp:revision>73</cp:revision>
  <cp:lastPrinted>2019-04-01T06:18:00Z</cp:lastPrinted>
  <dcterms:created xsi:type="dcterms:W3CDTF">2019-06-12T10:58:00Z</dcterms:created>
  <dcterms:modified xsi:type="dcterms:W3CDTF">2019-06-21T10:22:00Z</dcterms:modified>
</cp:coreProperties>
</file>