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A3703" w14:textId="77777777" w:rsidR="0097513D" w:rsidRDefault="0097513D">
      <w:pPr>
        <w:pStyle w:val="Default"/>
        <w:tabs>
          <w:tab w:val="left" w:pos="2213"/>
        </w:tabs>
        <w:jc w:val="both"/>
        <w:rPr>
          <w:rFonts w:ascii="Verdana" w:hAnsi="Verdana"/>
          <w:color w:val="auto"/>
          <w:sz w:val="20"/>
          <w:szCs w:val="20"/>
        </w:rPr>
      </w:pPr>
    </w:p>
    <w:p w14:paraId="4CAD35A5" w14:textId="77777777" w:rsidR="0097513D" w:rsidRDefault="0041108D">
      <w:pPr>
        <w:pStyle w:val="Default"/>
        <w:tabs>
          <w:tab w:val="left" w:pos="2213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42121AB" w14:textId="33010A84" w:rsidR="00AC6AEC" w:rsidRPr="00AC6AEC" w:rsidRDefault="0041108D" w:rsidP="00AC6AEC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Cs w:val="18"/>
        </w:rPr>
        <w:t xml:space="preserve"> </w:t>
      </w:r>
      <w:r w:rsidR="00AC6AEC" w:rsidRPr="00AC6AEC">
        <w:rPr>
          <w:rFonts w:ascii="Tahoma" w:eastAsia="Times New Roman" w:hAnsi="Tahoma" w:cs="Tahoma"/>
          <w:sz w:val="18"/>
          <w:szCs w:val="18"/>
          <w:lang w:eastAsia="en-US"/>
        </w:rPr>
        <w:t>znak postępowania: AT/2374/</w:t>
      </w:r>
      <w:r w:rsidR="007F1003">
        <w:rPr>
          <w:rFonts w:ascii="Tahoma" w:eastAsia="Times New Roman" w:hAnsi="Tahoma" w:cs="Tahoma"/>
          <w:sz w:val="18"/>
          <w:szCs w:val="18"/>
          <w:lang w:eastAsia="en-US"/>
        </w:rPr>
        <w:t>21</w:t>
      </w:r>
      <w:r w:rsidR="00AC6AEC" w:rsidRPr="00AC6AEC">
        <w:rPr>
          <w:rFonts w:ascii="Tahoma" w:eastAsia="Times New Roman" w:hAnsi="Tahoma" w:cs="Tahoma"/>
          <w:sz w:val="18"/>
          <w:szCs w:val="18"/>
          <w:lang w:eastAsia="en-US"/>
        </w:rPr>
        <w:t>/2024</w:t>
      </w:r>
    </w:p>
    <w:p w14:paraId="2BEFE6B1" w14:textId="76C7043E" w:rsidR="0097513D" w:rsidRDefault="0041108D">
      <w:pPr>
        <w:spacing w:after="0" w:line="240" w:lineRule="auto"/>
        <w:rPr>
          <w:rFonts w:ascii="Tahoma" w:eastAsia="Times New Roman" w:hAnsi="Tahoma" w:cs="Tahoma"/>
          <w:szCs w:val="18"/>
        </w:rPr>
      </w:pPr>
      <w:r>
        <w:rPr>
          <w:rFonts w:ascii="Tahoma" w:hAnsi="Tahoma" w:cs="Tahoma"/>
          <w:b/>
          <w:bCs/>
          <w:szCs w:val="18"/>
        </w:rPr>
        <w:tab/>
      </w:r>
      <w:r>
        <w:rPr>
          <w:rFonts w:ascii="Tahoma" w:hAnsi="Tahoma" w:cs="Tahoma"/>
          <w:b/>
          <w:bCs/>
          <w:szCs w:val="18"/>
        </w:rPr>
        <w:tab/>
      </w:r>
      <w:r>
        <w:rPr>
          <w:rFonts w:ascii="Tahoma" w:hAnsi="Tahoma" w:cs="Tahoma"/>
          <w:b/>
          <w:bCs/>
          <w:szCs w:val="18"/>
        </w:rPr>
        <w:tab/>
      </w:r>
      <w:r>
        <w:rPr>
          <w:rFonts w:ascii="Tahoma" w:hAnsi="Tahoma" w:cs="Tahoma"/>
          <w:b/>
          <w:bCs/>
          <w:szCs w:val="18"/>
        </w:rPr>
        <w:tab/>
      </w:r>
      <w:r>
        <w:rPr>
          <w:rFonts w:ascii="Tahoma" w:hAnsi="Tahoma" w:cs="Tahoma"/>
          <w:b/>
          <w:bCs/>
          <w:szCs w:val="18"/>
        </w:rPr>
        <w:tab/>
      </w:r>
      <w:r>
        <w:rPr>
          <w:rFonts w:ascii="Tahoma" w:hAnsi="Tahoma" w:cs="Tahoma"/>
          <w:b/>
          <w:bCs/>
          <w:szCs w:val="18"/>
        </w:rPr>
        <w:tab/>
      </w:r>
      <w:r>
        <w:rPr>
          <w:rFonts w:ascii="Tahoma" w:hAnsi="Tahoma" w:cs="Tahoma"/>
          <w:b/>
          <w:bCs/>
          <w:szCs w:val="18"/>
        </w:rPr>
        <w:tab/>
      </w:r>
      <w:r w:rsidR="00D875D4">
        <w:rPr>
          <w:rFonts w:ascii="Tahoma" w:hAnsi="Tahoma" w:cs="Tahoma"/>
          <w:b/>
          <w:bCs/>
          <w:szCs w:val="18"/>
        </w:rPr>
        <w:t xml:space="preserve">           </w:t>
      </w:r>
      <w:r w:rsidR="00410C5A">
        <w:rPr>
          <w:rFonts w:ascii="Tahoma" w:hAnsi="Tahoma" w:cs="Tahoma"/>
          <w:b/>
          <w:bCs/>
          <w:szCs w:val="18"/>
        </w:rPr>
        <w:t xml:space="preserve"> </w:t>
      </w:r>
      <w:r w:rsidR="004455F3">
        <w:rPr>
          <w:rFonts w:ascii="Tahoma" w:hAnsi="Tahoma" w:cs="Tahoma"/>
          <w:b/>
          <w:bCs/>
          <w:szCs w:val="18"/>
        </w:rPr>
        <w:t xml:space="preserve">           </w:t>
      </w:r>
      <w:r w:rsidR="00AC6AEC">
        <w:rPr>
          <w:rFonts w:ascii="Tahoma" w:hAnsi="Tahoma" w:cs="Tahoma"/>
          <w:b/>
          <w:bCs/>
          <w:szCs w:val="18"/>
        </w:rPr>
        <w:tab/>
      </w:r>
      <w:r w:rsidR="00AC6AEC">
        <w:rPr>
          <w:rFonts w:ascii="Tahoma" w:hAnsi="Tahoma" w:cs="Tahoma"/>
          <w:b/>
          <w:bCs/>
          <w:szCs w:val="18"/>
        </w:rPr>
        <w:tab/>
      </w:r>
      <w:r w:rsidR="00AC6AEC">
        <w:rPr>
          <w:rFonts w:ascii="Tahoma" w:hAnsi="Tahoma" w:cs="Tahoma"/>
          <w:b/>
          <w:bCs/>
          <w:szCs w:val="18"/>
        </w:rPr>
        <w:tab/>
        <w:t xml:space="preserve">         </w:t>
      </w:r>
      <w:r>
        <w:rPr>
          <w:rFonts w:ascii="Tahoma" w:hAnsi="Tahoma" w:cs="Tahoma"/>
          <w:bCs/>
          <w:szCs w:val="18"/>
        </w:rPr>
        <w:t xml:space="preserve">załącznik nr </w:t>
      </w:r>
      <w:r w:rsidR="007F1003">
        <w:rPr>
          <w:rFonts w:ascii="Tahoma" w:hAnsi="Tahoma" w:cs="Tahoma"/>
          <w:bCs/>
          <w:szCs w:val="18"/>
        </w:rPr>
        <w:t>3</w:t>
      </w:r>
      <w:r>
        <w:rPr>
          <w:rFonts w:ascii="Tahoma" w:hAnsi="Tahoma" w:cs="Tahoma"/>
          <w:bCs/>
          <w:szCs w:val="18"/>
        </w:rPr>
        <w:t xml:space="preserve"> do </w:t>
      </w:r>
      <w:r w:rsidR="004455F3">
        <w:rPr>
          <w:rFonts w:ascii="Tahoma" w:hAnsi="Tahoma" w:cs="Tahoma"/>
          <w:bCs/>
          <w:szCs w:val="18"/>
        </w:rPr>
        <w:t>SWZ</w:t>
      </w:r>
    </w:p>
    <w:p w14:paraId="2D71CF6C" w14:textId="77777777" w:rsidR="0097513D" w:rsidRDefault="0041108D">
      <w:pPr>
        <w:pStyle w:val="Defaul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</w:t>
      </w:r>
    </w:p>
    <w:p w14:paraId="022F21C7" w14:textId="77777777" w:rsidR="0097513D" w:rsidRDefault="0097513D">
      <w:pPr>
        <w:pStyle w:val="Default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52F83F7" w14:textId="77777777" w:rsidR="0097513D" w:rsidRDefault="0041108D">
      <w:pPr>
        <w:pStyle w:val="Default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WYKAZ PODSTAW WYKLUCZENIA</w:t>
      </w:r>
    </w:p>
    <w:p w14:paraId="6AE68F2B" w14:textId="77777777" w:rsidR="0097513D" w:rsidRDefault="0097513D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14:paraId="2A0F5FCE" w14:textId="77777777" w:rsidR="0097513D" w:rsidRDefault="0041108D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 podstawie </w:t>
      </w:r>
      <w:r>
        <w:rPr>
          <w:rFonts w:ascii="Tahoma" w:hAnsi="Tahoma" w:cs="Tahoma"/>
          <w:b/>
          <w:bCs/>
          <w:sz w:val="18"/>
          <w:szCs w:val="18"/>
        </w:rPr>
        <w:t xml:space="preserve">art. 108 ustawy Pzp </w:t>
      </w:r>
      <w:r>
        <w:rPr>
          <w:rFonts w:ascii="Tahoma" w:hAnsi="Tahoma" w:cs="Tahoma"/>
          <w:sz w:val="18"/>
          <w:szCs w:val="18"/>
        </w:rPr>
        <w:t xml:space="preserve">z postępowania o udzielenie zamówienia zamawiający wykluczy wykonawcę: </w:t>
      </w:r>
    </w:p>
    <w:p w14:paraId="2ADB2CFE" w14:textId="77777777" w:rsidR="0097513D" w:rsidRDefault="0097513D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14:paraId="3559C6DE" w14:textId="77777777" w:rsidR="0097513D" w:rsidRDefault="0041108D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będącego osobą fizyczną, którego prawomocnie skazano za przestępstwo: </w:t>
      </w:r>
    </w:p>
    <w:p w14:paraId="502F0E23" w14:textId="77777777" w:rsidR="0097513D" w:rsidRDefault="0041108D">
      <w:pPr>
        <w:pStyle w:val="Default"/>
        <w:numPr>
          <w:ilvl w:val="0"/>
          <w:numId w:val="3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383E263D" w14:textId="77777777" w:rsidR="0097513D" w:rsidRDefault="0041108D">
      <w:pPr>
        <w:pStyle w:val="Default"/>
        <w:numPr>
          <w:ilvl w:val="0"/>
          <w:numId w:val="3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handlu ludźmi, o którym mowa w art. 189a Kodeksu karnego, </w:t>
      </w:r>
    </w:p>
    <w:p w14:paraId="434DBD9D" w14:textId="77777777" w:rsidR="0097513D" w:rsidRDefault="0041108D">
      <w:pPr>
        <w:pStyle w:val="Default"/>
        <w:numPr>
          <w:ilvl w:val="0"/>
          <w:numId w:val="3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 którym mowa w art. 228-230a, art. 250a Kodeksu karnego lub w art. 46 lub art. 48 ustawy z dnia 25 czerwca 2010 r. o sporcie, </w:t>
      </w:r>
    </w:p>
    <w:p w14:paraId="18700681" w14:textId="77777777" w:rsidR="0097513D" w:rsidRDefault="0041108D">
      <w:pPr>
        <w:pStyle w:val="Default"/>
        <w:numPr>
          <w:ilvl w:val="0"/>
          <w:numId w:val="3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1CB64DDE" w14:textId="77777777" w:rsidR="0097513D" w:rsidRDefault="0041108D">
      <w:pPr>
        <w:pStyle w:val="Default"/>
        <w:numPr>
          <w:ilvl w:val="0"/>
          <w:numId w:val="3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 charakterze terrorystycznym, o którym mowa w art. 115 § 20 Kodeksu karnego, lub mające na celu popełnienie tego przestępstwa, </w:t>
      </w:r>
    </w:p>
    <w:p w14:paraId="18D610AC" w14:textId="77777777" w:rsidR="0097513D" w:rsidRDefault="0041108D">
      <w:pPr>
        <w:pStyle w:val="Default"/>
        <w:numPr>
          <w:ilvl w:val="0"/>
          <w:numId w:val="3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674A53D9" w14:textId="77777777" w:rsidR="0097513D" w:rsidRDefault="0041108D">
      <w:pPr>
        <w:pStyle w:val="Default"/>
        <w:numPr>
          <w:ilvl w:val="0"/>
          <w:numId w:val="3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297FA2F8" w14:textId="77777777" w:rsidR="0097513D" w:rsidRDefault="0041108D">
      <w:pPr>
        <w:pStyle w:val="Default"/>
        <w:numPr>
          <w:ilvl w:val="0"/>
          <w:numId w:val="3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09BD698" w14:textId="77777777" w:rsidR="0097513D" w:rsidRDefault="0041108D">
      <w:pPr>
        <w:pStyle w:val="Default"/>
        <w:ind w:left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lub za odpowiedni czyn zabroniony określony w przepisach prawa obcego; </w:t>
      </w:r>
    </w:p>
    <w:p w14:paraId="1584382C" w14:textId="77777777" w:rsidR="0097513D" w:rsidRDefault="0041108D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0C6BB73F" w14:textId="77777777" w:rsidR="0097513D" w:rsidRDefault="0041108D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B619566" w14:textId="77777777" w:rsidR="0097513D" w:rsidRDefault="0041108D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wobec którego prawomocnie orzeczono zakaz ubiegania się o zamówienia publiczne; </w:t>
      </w:r>
    </w:p>
    <w:p w14:paraId="09AD35A9" w14:textId="77777777" w:rsidR="0097513D" w:rsidRDefault="0041108D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54F0526F" w14:textId="77777777" w:rsidR="0097513D" w:rsidRPr="00AB6862" w:rsidRDefault="0041108D" w:rsidP="00AB6862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22975573" w14:textId="77777777" w:rsidR="00AB6862" w:rsidRDefault="0041108D" w:rsidP="00AB6862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B6862">
        <w:rPr>
          <w:rFonts w:ascii="Tahoma" w:hAnsi="Tahoma" w:cs="Tahoma"/>
          <w:sz w:val="18"/>
          <w:szCs w:val="18"/>
        </w:rPr>
        <w:t xml:space="preserve">Na podstawie </w:t>
      </w:r>
      <w:r w:rsidRPr="00AB6862">
        <w:rPr>
          <w:rFonts w:ascii="Tahoma" w:hAnsi="Tahoma" w:cs="Tahoma"/>
          <w:b/>
          <w:bCs/>
          <w:sz w:val="18"/>
          <w:szCs w:val="18"/>
        </w:rPr>
        <w:t xml:space="preserve">art. 109 ust. 1 pkt 4 ustawy Pzp </w:t>
      </w:r>
      <w:r w:rsidRPr="00AB6862">
        <w:rPr>
          <w:rFonts w:ascii="Tahoma" w:hAnsi="Tahoma" w:cs="Tahoma"/>
          <w:sz w:val="18"/>
          <w:szCs w:val="18"/>
        </w:rPr>
        <w:t xml:space="preserve">z postępowania o udzielenia zamówienia zamawiający wykluczy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 </w:t>
      </w:r>
    </w:p>
    <w:p w14:paraId="22B5F08D" w14:textId="77777777" w:rsidR="00AB6862" w:rsidRPr="00AB6862" w:rsidRDefault="00AB6862" w:rsidP="00AB6862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B6862">
        <w:rPr>
          <w:rFonts w:ascii="Tahoma" w:hAnsi="Tahoma" w:cs="Tahoma"/>
          <w:sz w:val="18"/>
          <w:szCs w:val="18"/>
        </w:rPr>
        <w:t xml:space="preserve">Na podstawie </w:t>
      </w:r>
      <w:r w:rsidRPr="00AB6862">
        <w:rPr>
          <w:rFonts w:ascii="Tahoma" w:hAnsi="Tahoma" w:cs="Tahoma"/>
          <w:b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Pzp </w:t>
      </w:r>
      <w:r w:rsidRPr="00AB6862">
        <w:rPr>
          <w:rFonts w:ascii="Tahoma" w:hAnsi="Tahoma" w:cs="Tahoma"/>
          <w:sz w:val="18"/>
          <w:szCs w:val="18"/>
        </w:rPr>
        <w:t xml:space="preserve">wyklucza się: </w:t>
      </w:r>
    </w:p>
    <w:p w14:paraId="38DA078C" w14:textId="77777777" w:rsidR="00AB6862" w:rsidRPr="00AB6862" w:rsidRDefault="00AB6862" w:rsidP="00AB6862">
      <w:pPr>
        <w:pStyle w:val="Default"/>
        <w:numPr>
          <w:ilvl w:val="0"/>
          <w:numId w:val="6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AB6862">
        <w:rPr>
          <w:rFonts w:ascii="Tahoma" w:hAnsi="Tahoma" w:cs="Tahoma"/>
          <w:sz w:val="18"/>
          <w:szCs w:val="18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1F6053CA" w14:textId="77777777" w:rsidR="00AB6862" w:rsidRPr="00AB6862" w:rsidRDefault="00AB6862" w:rsidP="00AB6862">
      <w:pPr>
        <w:pStyle w:val="Default"/>
        <w:numPr>
          <w:ilvl w:val="0"/>
          <w:numId w:val="6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AB6862">
        <w:rPr>
          <w:rFonts w:ascii="Tahoma" w:hAnsi="Tahoma" w:cs="Tahoma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D7B1C43" w14:textId="77777777" w:rsidR="00AB6862" w:rsidRPr="00AB6862" w:rsidRDefault="00AB6862" w:rsidP="00AB6862">
      <w:pPr>
        <w:pStyle w:val="Default"/>
        <w:numPr>
          <w:ilvl w:val="0"/>
          <w:numId w:val="6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AB6862">
        <w:rPr>
          <w:rFonts w:ascii="Tahoma" w:hAnsi="Tahoma" w:cs="Tahoma"/>
          <w:sz w:val="18"/>
          <w:szCs w:val="18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06F812CE" w14:textId="77777777" w:rsidR="0097513D" w:rsidRDefault="0097513D">
      <w:pPr>
        <w:rPr>
          <w:rFonts w:ascii="Tahoma" w:hAnsi="Tahoma" w:cs="Tahoma"/>
          <w:szCs w:val="18"/>
        </w:rPr>
      </w:pPr>
    </w:p>
    <w:sectPr w:rsidR="0097513D">
      <w:pgSz w:w="11906" w:h="16838"/>
      <w:pgMar w:top="284" w:right="851" w:bottom="0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732B"/>
    <w:multiLevelType w:val="multilevel"/>
    <w:tmpl w:val="05EA1A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7E00DA"/>
    <w:multiLevelType w:val="multilevel"/>
    <w:tmpl w:val="D758D2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04D7086"/>
    <w:multiLevelType w:val="multilevel"/>
    <w:tmpl w:val="4720E5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1D90D8D"/>
    <w:multiLevelType w:val="multilevel"/>
    <w:tmpl w:val="303496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82C2D3B"/>
    <w:multiLevelType w:val="hybridMultilevel"/>
    <w:tmpl w:val="DAA6C8C8"/>
    <w:lvl w:ilvl="0" w:tplc="794AAF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74DF5"/>
    <w:multiLevelType w:val="hybridMultilevel"/>
    <w:tmpl w:val="3A843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33592">
    <w:abstractNumId w:val="1"/>
  </w:num>
  <w:num w:numId="2" w16cid:durableId="1265111382">
    <w:abstractNumId w:val="0"/>
  </w:num>
  <w:num w:numId="3" w16cid:durableId="2028217719">
    <w:abstractNumId w:val="3"/>
  </w:num>
  <w:num w:numId="4" w16cid:durableId="1694644216">
    <w:abstractNumId w:val="2"/>
  </w:num>
  <w:num w:numId="5" w16cid:durableId="1680546443">
    <w:abstractNumId w:val="5"/>
  </w:num>
  <w:num w:numId="6" w16cid:durableId="1765414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13D"/>
    <w:rsid w:val="00410C5A"/>
    <w:rsid w:val="0041108D"/>
    <w:rsid w:val="004455F3"/>
    <w:rsid w:val="004A3BAC"/>
    <w:rsid w:val="004D6C7C"/>
    <w:rsid w:val="007B057B"/>
    <w:rsid w:val="007F1003"/>
    <w:rsid w:val="008C4175"/>
    <w:rsid w:val="00954268"/>
    <w:rsid w:val="0097513D"/>
    <w:rsid w:val="009B71A0"/>
    <w:rsid w:val="00A41C56"/>
    <w:rsid w:val="00A939C8"/>
    <w:rsid w:val="00AA1274"/>
    <w:rsid w:val="00AB6862"/>
    <w:rsid w:val="00AC6AEC"/>
    <w:rsid w:val="00BE5871"/>
    <w:rsid w:val="00BF27E1"/>
    <w:rsid w:val="00C34276"/>
    <w:rsid w:val="00D875D4"/>
    <w:rsid w:val="00DB4283"/>
    <w:rsid w:val="00E3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B129"/>
  <w15:docId w15:val="{499C8146-F826-45F2-8D21-8B219CD5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Aria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D98"/>
    <w:pPr>
      <w:spacing w:after="200" w:line="276" w:lineRule="auto"/>
    </w:pPr>
    <w:rPr>
      <w:sz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80226D"/>
    <w:rPr>
      <w:rFonts w:ascii="Arial" w:hAnsi="Arial"/>
      <w:color w:val="000000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AC6AEC"/>
  </w:style>
  <w:style w:type="paragraph" w:styleId="Stopka">
    <w:name w:val="footer"/>
    <w:basedOn w:val="Normalny"/>
    <w:link w:val="StopkaZnak"/>
    <w:unhideWhenUsed/>
    <w:rsid w:val="00AC6AEC"/>
    <w:pPr>
      <w:tabs>
        <w:tab w:val="center" w:pos="4536"/>
        <w:tab w:val="right" w:pos="9072"/>
      </w:tabs>
      <w:spacing w:after="0" w:line="240" w:lineRule="auto"/>
    </w:pPr>
    <w:rPr>
      <w:sz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AC6AEC"/>
    <w:rPr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Stawska</cp:lastModifiedBy>
  <cp:revision>23</cp:revision>
  <cp:lastPrinted>2022-05-27T11:14:00Z</cp:lastPrinted>
  <dcterms:created xsi:type="dcterms:W3CDTF">2022-02-07T06:29:00Z</dcterms:created>
  <dcterms:modified xsi:type="dcterms:W3CDTF">2024-07-11T15:07:00Z</dcterms:modified>
  <dc:language>pl-PL</dc:language>
</cp:coreProperties>
</file>