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0344" w14:textId="77777777" w:rsidR="0032786B" w:rsidRPr="002F1A9E" w:rsidRDefault="0032786B" w:rsidP="002F1A9E">
      <w:pPr>
        <w:tabs>
          <w:tab w:val="left" w:pos="2175"/>
        </w:tabs>
        <w:spacing w:line="240" w:lineRule="auto"/>
        <w:rPr>
          <w:rFonts w:ascii="Times New Roman" w:hAnsi="Times New Roman"/>
          <w:sz w:val="24"/>
          <w:szCs w:val="24"/>
        </w:rPr>
      </w:pPr>
    </w:p>
    <w:p w14:paraId="39BFFC61" w14:textId="77777777" w:rsidR="0032786B" w:rsidRPr="00B864FE" w:rsidRDefault="0032786B" w:rsidP="00B864FE">
      <w:pPr>
        <w:pStyle w:val="Bezodstpw"/>
        <w:spacing w:line="360" w:lineRule="auto"/>
        <w:jc w:val="left"/>
        <w:rPr>
          <w:rFonts w:ascii="Arial" w:hAnsi="Arial" w:cs="Arial"/>
          <w:b/>
          <w:bCs/>
        </w:rPr>
      </w:pPr>
    </w:p>
    <w:p w14:paraId="1541E351" w14:textId="77777777" w:rsidR="006B29BE" w:rsidRPr="00B864FE" w:rsidRDefault="006B29BE" w:rsidP="00B864FE">
      <w:pPr>
        <w:pStyle w:val="Bezodstpw"/>
        <w:spacing w:line="360" w:lineRule="auto"/>
        <w:jc w:val="left"/>
        <w:rPr>
          <w:rFonts w:ascii="Arial" w:hAnsi="Arial" w:cs="Arial"/>
          <w:bCs/>
          <w:i/>
        </w:rPr>
      </w:pPr>
      <w:r w:rsidRPr="00B864FE">
        <w:rPr>
          <w:rFonts w:ascii="Arial" w:hAnsi="Arial" w:cs="Arial"/>
          <w:b/>
          <w:bCs/>
        </w:rPr>
        <w:t>SPECYFIKACJA WARUNKÓW ZAMÓWIENIA</w:t>
      </w:r>
    </w:p>
    <w:p w14:paraId="1BBA583F" w14:textId="77777777" w:rsidR="006B29BE" w:rsidRPr="00B864FE" w:rsidRDefault="006B29BE" w:rsidP="00B864FE">
      <w:pPr>
        <w:pStyle w:val="Bezodstpw"/>
        <w:spacing w:line="360" w:lineRule="auto"/>
        <w:jc w:val="left"/>
        <w:rPr>
          <w:rFonts w:ascii="Arial" w:hAnsi="Arial" w:cs="Arial"/>
          <w:b/>
          <w:bCs/>
        </w:rPr>
      </w:pPr>
    </w:p>
    <w:p w14:paraId="56D816BE" w14:textId="424185F6" w:rsidR="006B29BE" w:rsidRPr="00B864FE" w:rsidRDefault="006B29BE" w:rsidP="00B864FE">
      <w:pPr>
        <w:pStyle w:val="Bezodstpw"/>
        <w:spacing w:line="360" w:lineRule="auto"/>
        <w:jc w:val="left"/>
        <w:rPr>
          <w:rFonts w:ascii="Arial" w:hAnsi="Arial" w:cs="Arial"/>
          <w:b/>
          <w:bCs/>
        </w:rPr>
      </w:pPr>
      <w:r w:rsidRPr="00B864FE">
        <w:rPr>
          <w:rFonts w:ascii="Arial" w:hAnsi="Arial" w:cs="Arial"/>
          <w:b/>
          <w:bCs/>
        </w:rPr>
        <w:t xml:space="preserve">ZNAK SPRAWY: </w:t>
      </w:r>
      <w:r w:rsidR="00AF1545" w:rsidRPr="00B864FE">
        <w:rPr>
          <w:rFonts w:ascii="Arial" w:hAnsi="Arial" w:cs="Arial"/>
          <w:b/>
          <w:bCs/>
        </w:rPr>
        <w:t>BZP.271.1.</w:t>
      </w:r>
      <w:r w:rsidR="00766C59">
        <w:rPr>
          <w:rFonts w:ascii="Arial" w:hAnsi="Arial" w:cs="Arial"/>
          <w:b/>
          <w:bCs/>
        </w:rPr>
        <w:t>44</w:t>
      </w:r>
      <w:r w:rsidR="00734F47" w:rsidRPr="00B864FE">
        <w:rPr>
          <w:rFonts w:ascii="Arial" w:hAnsi="Arial" w:cs="Arial"/>
          <w:b/>
          <w:bCs/>
        </w:rPr>
        <w:t>.2022</w:t>
      </w:r>
    </w:p>
    <w:p w14:paraId="3AED5728" w14:textId="77777777" w:rsidR="00AF1545" w:rsidRPr="00B864FE" w:rsidRDefault="00AF1545" w:rsidP="00B864FE">
      <w:pPr>
        <w:pStyle w:val="Bezodstpw"/>
        <w:spacing w:line="360" w:lineRule="auto"/>
        <w:jc w:val="left"/>
        <w:rPr>
          <w:rFonts w:ascii="Arial" w:hAnsi="Arial" w:cs="Arial"/>
          <w:b/>
          <w:bCs/>
          <w:u w:val="single"/>
        </w:rPr>
      </w:pPr>
    </w:p>
    <w:p w14:paraId="3E357518" w14:textId="77777777" w:rsidR="00AF1545" w:rsidRPr="00B864FE" w:rsidRDefault="00AF1545" w:rsidP="00B864FE">
      <w:pPr>
        <w:spacing w:after="0" w:line="360" w:lineRule="auto"/>
        <w:jc w:val="left"/>
        <w:rPr>
          <w:rFonts w:ascii="Arial" w:eastAsiaTheme="minorHAnsi" w:hAnsi="Arial" w:cs="Arial"/>
          <w:color w:val="000000"/>
          <w:lang w:eastAsia="en-US"/>
        </w:rPr>
      </w:pPr>
      <w:r w:rsidRPr="00B864FE">
        <w:rPr>
          <w:rFonts w:ascii="Arial" w:eastAsiaTheme="minorHAnsi" w:hAnsi="Arial" w:cs="Arial"/>
          <w:b/>
          <w:bCs/>
          <w:color w:val="000000"/>
          <w:lang w:eastAsia="en-US"/>
        </w:rPr>
        <w:t xml:space="preserve">TRYB UDZIELENIA ZAMÓWIENIA: </w:t>
      </w:r>
      <w:r w:rsidRPr="00B864FE">
        <w:rPr>
          <w:rFonts w:ascii="Arial" w:eastAsiaTheme="minorHAnsi" w:hAnsi="Arial" w:cs="Arial"/>
          <w:color w:val="000000"/>
          <w:lang w:eastAsia="en-US"/>
        </w:rPr>
        <w:t>przetarg nieograniczony</w:t>
      </w:r>
    </w:p>
    <w:p w14:paraId="23D9F236"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B2DC8F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2682E91F"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073611D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40566AAC"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4E4729F7"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1B21CEA3"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7B00F7E3"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529A181E" w14:textId="110F5988" w:rsidR="00CD3263" w:rsidRPr="006E49C7" w:rsidRDefault="006E49C7" w:rsidP="006E49C7">
      <w:pPr>
        <w:spacing w:after="0" w:line="360" w:lineRule="auto"/>
        <w:jc w:val="left"/>
        <w:rPr>
          <w:rFonts w:ascii="Arial" w:hAnsi="Arial" w:cs="Arial"/>
          <w:b/>
        </w:rPr>
      </w:pPr>
      <w:r w:rsidRPr="006E49C7">
        <w:rPr>
          <w:rFonts w:ascii="Arial" w:hAnsi="Arial" w:cs="Arial"/>
          <w:b/>
          <w:sz w:val="24"/>
          <w:szCs w:val="24"/>
        </w:rPr>
        <w:t>Zimowe utrzymanie terenów stanowiących własność Gminy Miasto Świnoujście</w:t>
      </w:r>
    </w:p>
    <w:p w14:paraId="7C9C15C1" w14:textId="77777777" w:rsidR="00636A14" w:rsidRPr="00B864FE" w:rsidRDefault="00636A14" w:rsidP="00B864FE">
      <w:pPr>
        <w:spacing w:after="0" w:line="360" w:lineRule="auto"/>
        <w:ind w:left="567" w:firstLine="426"/>
        <w:jc w:val="left"/>
        <w:rPr>
          <w:rFonts w:ascii="Arial" w:hAnsi="Arial" w:cs="Arial"/>
          <w:b/>
        </w:rPr>
      </w:pPr>
    </w:p>
    <w:p w14:paraId="0AFB8BAC" w14:textId="77777777" w:rsidR="00636A14" w:rsidRPr="00B864FE" w:rsidRDefault="00636A14" w:rsidP="00B864FE">
      <w:pPr>
        <w:spacing w:after="0" w:line="360" w:lineRule="auto"/>
        <w:ind w:left="567" w:firstLine="426"/>
        <w:jc w:val="left"/>
        <w:rPr>
          <w:rFonts w:ascii="Arial" w:hAnsi="Arial" w:cs="Arial"/>
          <w:b/>
        </w:rPr>
      </w:pPr>
    </w:p>
    <w:p w14:paraId="6F29F104" w14:textId="77777777" w:rsidR="003B6164" w:rsidRPr="00B864FE" w:rsidRDefault="003B6164" w:rsidP="00B864FE">
      <w:pPr>
        <w:spacing w:after="0" w:line="360" w:lineRule="auto"/>
        <w:jc w:val="left"/>
        <w:rPr>
          <w:rFonts w:ascii="Arial" w:hAnsi="Arial" w:cs="Arial"/>
          <w:b/>
        </w:rPr>
      </w:pPr>
    </w:p>
    <w:p w14:paraId="371014C0" w14:textId="77777777" w:rsidR="0093572B" w:rsidRPr="00B864FE" w:rsidRDefault="0093572B" w:rsidP="00B864FE">
      <w:pPr>
        <w:spacing w:after="0" w:line="360" w:lineRule="auto"/>
        <w:jc w:val="left"/>
        <w:rPr>
          <w:rFonts w:ascii="Arial" w:hAnsi="Arial" w:cs="Arial"/>
          <w:b/>
        </w:rPr>
      </w:pPr>
    </w:p>
    <w:p w14:paraId="7EF8CB9C" w14:textId="77777777" w:rsidR="0093572B" w:rsidRPr="00B864FE" w:rsidRDefault="0093572B" w:rsidP="00B864FE">
      <w:pPr>
        <w:spacing w:after="0" w:line="360" w:lineRule="auto"/>
        <w:jc w:val="left"/>
        <w:rPr>
          <w:rFonts w:ascii="Arial" w:hAnsi="Arial" w:cs="Arial"/>
          <w:b/>
        </w:rPr>
      </w:pPr>
    </w:p>
    <w:p w14:paraId="29A812EA" w14:textId="77777777" w:rsidR="0093572B" w:rsidRPr="00B864FE" w:rsidRDefault="0093572B" w:rsidP="00B864FE">
      <w:pPr>
        <w:spacing w:after="0" w:line="360" w:lineRule="auto"/>
        <w:jc w:val="left"/>
        <w:rPr>
          <w:rFonts w:ascii="Arial" w:hAnsi="Arial" w:cs="Arial"/>
          <w:b/>
        </w:rPr>
      </w:pPr>
    </w:p>
    <w:p w14:paraId="2FEA5C92" w14:textId="77777777" w:rsidR="0093572B" w:rsidRPr="00B864FE" w:rsidRDefault="0093572B" w:rsidP="00B864FE">
      <w:pPr>
        <w:spacing w:after="0" w:line="360" w:lineRule="auto"/>
        <w:jc w:val="left"/>
        <w:rPr>
          <w:rFonts w:ascii="Arial" w:hAnsi="Arial" w:cs="Arial"/>
          <w:b/>
        </w:rPr>
      </w:pPr>
    </w:p>
    <w:p w14:paraId="4CEE2468" w14:textId="77777777" w:rsidR="00636A14" w:rsidRPr="00B864FE" w:rsidRDefault="00636A14" w:rsidP="00B864FE">
      <w:pPr>
        <w:spacing w:after="0" w:line="360" w:lineRule="auto"/>
        <w:ind w:left="567" w:firstLine="426"/>
        <w:jc w:val="left"/>
        <w:rPr>
          <w:rFonts w:ascii="Arial" w:hAnsi="Arial" w:cs="Arial"/>
          <w:b/>
        </w:rPr>
      </w:pPr>
    </w:p>
    <w:p w14:paraId="66F77BAD" w14:textId="77777777" w:rsidR="006B29BE" w:rsidRPr="00B864FE" w:rsidRDefault="006B29BE" w:rsidP="00B864FE">
      <w:pPr>
        <w:pStyle w:val="Bezodstpw"/>
        <w:spacing w:line="360" w:lineRule="auto"/>
        <w:jc w:val="left"/>
        <w:rPr>
          <w:rFonts w:ascii="Arial" w:hAnsi="Arial" w:cs="Arial"/>
          <w:b/>
          <w:bCs/>
        </w:rPr>
      </w:pPr>
    </w:p>
    <w:p w14:paraId="3F508A24" w14:textId="77777777" w:rsidR="006B29BE" w:rsidRPr="00B864FE" w:rsidRDefault="006B29BE" w:rsidP="00B864FE">
      <w:pPr>
        <w:pStyle w:val="Bezodstpw"/>
        <w:spacing w:line="360" w:lineRule="auto"/>
        <w:ind w:left="5664" w:firstLine="708"/>
        <w:jc w:val="left"/>
        <w:rPr>
          <w:rFonts w:ascii="Arial" w:hAnsi="Arial" w:cs="Arial"/>
          <w:b/>
          <w:bCs/>
        </w:rPr>
      </w:pPr>
      <w:r w:rsidRPr="00B864FE">
        <w:rPr>
          <w:rFonts w:ascii="Arial" w:hAnsi="Arial" w:cs="Arial"/>
          <w:b/>
          <w:bCs/>
          <w:u w:val="single"/>
        </w:rPr>
        <w:t>Zatwierdził:</w:t>
      </w:r>
    </w:p>
    <w:p w14:paraId="4A4AD036" w14:textId="77777777" w:rsidR="006B29BE" w:rsidRPr="00B864FE" w:rsidRDefault="00133FFC" w:rsidP="005C6650">
      <w:pPr>
        <w:spacing w:after="0" w:line="360" w:lineRule="auto"/>
        <w:ind w:left="4955" w:firstLine="709"/>
        <w:jc w:val="left"/>
        <w:rPr>
          <w:rFonts w:ascii="Arial" w:hAnsi="Arial" w:cs="Arial"/>
          <w:b/>
        </w:rPr>
      </w:pPr>
      <w:r w:rsidRPr="00B864FE">
        <w:rPr>
          <w:rFonts w:ascii="Arial" w:hAnsi="Arial" w:cs="Arial"/>
          <w:b/>
        </w:rPr>
        <w:t>Prezydent Miasta Świnoujście</w:t>
      </w:r>
    </w:p>
    <w:p w14:paraId="4FE3DF1F" w14:textId="77777777" w:rsidR="006B29BE" w:rsidRPr="00B864FE" w:rsidRDefault="006B29BE" w:rsidP="00B864FE">
      <w:pPr>
        <w:spacing w:after="0" w:line="360" w:lineRule="auto"/>
        <w:jc w:val="left"/>
        <w:rPr>
          <w:rFonts w:ascii="Arial" w:hAnsi="Arial" w:cs="Arial"/>
        </w:rPr>
      </w:pPr>
    </w:p>
    <w:p w14:paraId="73F38266" w14:textId="77777777" w:rsidR="00291643" w:rsidRPr="00B864FE" w:rsidRDefault="00291643" w:rsidP="00B864FE">
      <w:pPr>
        <w:spacing w:after="0" w:line="360" w:lineRule="auto"/>
        <w:jc w:val="left"/>
        <w:rPr>
          <w:rFonts w:ascii="Arial" w:hAnsi="Arial" w:cs="Arial"/>
        </w:rPr>
      </w:pPr>
    </w:p>
    <w:p w14:paraId="5FDE7099" w14:textId="77777777" w:rsidR="002F1A9E" w:rsidRPr="00B864FE" w:rsidRDefault="002F1A9E" w:rsidP="00B864FE">
      <w:pPr>
        <w:spacing w:after="0" w:line="360" w:lineRule="auto"/>
        <w:jc w:val="left"/>
        <w:rPr>
          <w:rFonts w:ascii="Arial" w:hAnsi="Arial" w:cs="Arial"/>
        </w:rPr>
      </w:pPr>
    </w:p>
    <w:p w14:paraId="73928CFF" w14:textId="317AC6EF" w:rsidR="00636A14" w:rsidRDefault="00636A14" w:rsidP="00B864FE">
      <w:pPr>
        <w:spacing w:after="0" w:line="360" w:lineRule="auto"/>
        <w:jc w:val="left"/>
        <w:rPr>
          <w:rFonts w:ascii="Arial" w:hAnsi="Arial" w:cs="Arial"/>
        </w:rPr>
      </w:pPr>
    </w:p>
    <w:p w14:paraId="4E2E90F2" w14:textId="5F538593" w:rsidR="00B864FE" w:rsidRDefault="00B864FE" w:rsidP="00B864FE">
      <w:pPr>
        <w:spacing w:after="0" w:line="360" w:lineRule="auto"/>
        <w:jc w:val="left"/>
        <w:rPr>
          <w:rFonts w:ascii="Arial" w:hAnsi="Arial" w:cs="Arial"/>
        </w:rPr>
      </w:pPr>
    </w:p>
    <w:p w14:paraId="223841D4" w14:textId="63422B4B" w:rsidR="005C6650" w:rsidRDefault="005C6650" w:rsidP="00B864FE">
      <w:pPr>
        <w:spacing w:after="0" w:line="360" w:lineRule="auto"/>
        <w:jc w:val="left"/>
        <w:rPr>
          <w:rFonts w:ascii="Arial" w:hAnsi="Arial" w:cs="Arial"/>
        </w:rPr>
      </w:pPr>
    </w:p>
    <w:p w14:paraId="7C83CECF" w14:textId="64FD48E4" w:rsidR="005C6650" w:rsidRDefault="005C6650" w:rsidP="00B864FE">
      <w:pPr>
        <w:spacing w:after="0" w:line="360" w:lineRule="auto"/>
        <w:jc w:val="left"/>
        <w:rPr>
          <w:rFonts w:ascii="Arial" w:hAnsi="Arial" w:cs="Arial"/>
        </w:rPr>
      </w:pPr>
    </w:p>
    <w:p w14:paraId="63E23F8C" w14:textId="77777777" w:rsidR="005C6650" w:rsidRDefault="005C6650" w:rsidP="00B864FE">
      <w:pPr>
        <w:spacing w:after="0" w:line="360" w:lineRule="auto"/>
        <w:jc w:val="left"/>
        <w:rPr>
          <w:rFonts w:ascii="Arial" w:hAnsi="Arial" w:cs="Arial"/>
        </w:rPr>
      </w:pPr>
    </w:p>
    <w:p w14:paraId="5FDC04F9" w14:textId="77777777" w:rsidR="00B864FE" w:rsidRPr="00B864FE" w:rsidRDefault="00B864FE" w:rsidP="00B864FE">
      <w:pPr>
        <w:spacing w:after="0" w:line="360" w:lineRule="auto"/>
        <w:jc w:val="left"/>
        <w:rPr>
          <w:rFonts w:ascii="Arial" w:hAnsi="Arial" w:cs="Arial"/>
        </w:rPr>
      </w:pPr>
    </w:p>
    <w:p w14:paraId="583816A9" w14:textId="77777777" w:rsidR="002F1A9E" w:rsidRPr="00B864FE" w:rsidRDefault="002F1A9E" w:rsidP="00B864FE">
      <w:pPr>
        <w:spacing w:after="0" w:line="360" w:lineRule="auto"/>
        <w:jc w:val="left"/>
        <w:rPr>
          <w:rFonts w:ascii="Arial" w:hAnsi="Arial" w:cs="Arial"/>
        </w:rPr>
      </w:pPr>
    </w:p>
    <w:p w14:paraId="7ACA2D54" w14:textId="2D39E7C9" w:rsidR="002F1A9E" w:rsidRPr="00B864FE" w:rsidRDefault="004A0891" w:rsidP="005C6650">
      <w:pPr>
        <w:spacing w:after="0" w:line="360" w:lineRule="auto"/>
        <w:jc w:val="center"/>
        <w:rPr>
          <w:rFonts w:ascii="Arial" w:hAnsi="Arial" w:cs="Arial"/>
        </w:rPr>
      </w:pPr>
      <w:r w:rsidRPr="00B864FE">
        <w:rPr>
          <w:rFonts w:ascii="Arial" w:hAnsi="Arial" w:cs="Arial"/>
        </w:rPr>
        <w:t>Świnoujście</w:t>
      </w:r>
      <w:r w:rsidR="006B29BE" w:rsidRPr="00B864FE">
        <w:rPr>
          <w:rFonts w:ascii="Arial" w:hAnsi="Arial" w:cs="Arial"/>
        </w:rPr>
        <w:t>,</w:t>
      </w:r>
      <w:r w:rsidR="00BC24D5" w:rsidRPr="00B864FE">
        <w:rPr>
          <w:rFonts w:ascii="Arial" w:hAnsi="Arial" w:cs="Arial"/>
        </w:rPr>
        <w:t xml:space="preserve"> </w:t>
      </w:r>
      <w:r w:rsidR="006E49C7">
        <w:rPr>
          <w:rFonts w:ascii="Arial" w:hAnsi="Arial" w:cs="Arial"/>
        </w:rPr>
        <w:t xml:space="preserve">październik </w:t>
      </w:r>
      <w:r w:rsidR="006B29BE" w:rsidRPr="00B864FE">
        <w:rPr>
          <w:rFonts w:ascii="Arial" w:hAnsi="Arial" w:cs="Arial"/>
        </w:rPr>
        <w:t>20</w:t>
      </w:r>
      <w:r w:rsidR="005A65C5" w:rsidRPr="00B864FE">
        <w:rPr>
          <w:rFonts w:ascii="Arial" w:hAnsi="Arial" w:cs="Arial"/>
        </w:rPr>
        <w:t>2</w:t>
      </w:r>
      <w:r w:rsidR="00267781" w:rsidRPr="00B864FE">
        <w:rPr>
          <w:rFonts w:ascii="Arial" w:hAnsi="Arial" w:cs="Arial"/>
        </w:rPr>
        <w:t>2</w:t>
      </w:r>
      <w:r w:rsidR="006B29BE" w:rsidRPr="00B864FE">
        <w:rPr>
          <w:rFonts w:ascii="Arial" w:hAnsi="Arial" w:cs="Arial"/>
        </w:rPr>
        <w:t xml:space="preserve"> roku</w:t>
      </w:r>
    </w:p>
    <w:p w14:paraId="192AFF0A" w14:textId="77777777" w:rsidR="00267781" w:rsidRPr="00B864FE" w:rsidRDefault="00267781" w:rsidP="00B864FE">
      <w:pPr>
        <w:spacing w:after="0" w:line="360" w:lineRule="auto"/>
        <w:jc w:val="left"/>
        <w:rPr>
          <w:rFonts w:ascii="Arial" w:hAnsi="Arial" w:cs="Arial"/>
        </w:rPr>
      </w:pPr>
    </w:p>
    <w:p w14:paraId="3939EAD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bookmarkStart w:id="0" w:name="_Toc264373033"/>
      <w:bookmarkStart w:id="1" w:name="_Toc440969206"/>
      <w:r w:rsidRPr="00D42F23">
        <w:rPr>
          <w:rFonts w:ascii="Arial" w:hAnsi="Arial" w:cs="Arial"/>
          <w:sz w:val="22"/>
          <w:szCs w:val="22"/>
        </w:rPr>
        <w:lastRenderedPageBreak/>
        <w:t xml:space="preserve">I. </w:t>
      </w:r>
      <w:r w:rsidRPr="00D42F23">
        <w:rPr>
          <w:rFonts w:ascii="Arial" w:hAnsi="Arial" w:cs="Arial"/>
          <w:sz w:val="22"/>
          <w:szCs w:val="22"/>
          <w:u w:val="single"/>
        </w:rPr>
        <w:t>INFORMACJE OGÓLNE</w:t>
      </w:r>
      <w:bookmarkEnd w:id="0"/>
      <w:bookmarkEnd w:id="1"/>
    </w:p>
    <w:p w14:paraId="7DF36011" w14:textId="77777777" w:rsidR="007F2F93" w:rsidRPr="00D42F23" w:rsidRDefault="007F2F93" w:rsidP="00AC495E">
      <w:pPr>
        <w:numPr>
          <w:ilvl w:val="0"/>
          <w:numId w:val="57"/>
        </w:numPr>
        <w:tabs>
          <w:tab w:val="left" w:pos="426"/>
        </w:tabs>
        <w:autoSpaceDE w:val="0"/>
        <w:autoSpaceDN w:val="0"/>
        <w:adjustRightInd w:val="0"/>
        <w:spacing w:after="0" w:line="276" w:lineRule="auto"/>
        <w:jc w:val="left"/>
        <w:rPr>
          <w:rFonts w:ascii="Arial" w:hAnsi="Arial" w:cs="Arial"/>
          <w:b/>
          <w:bCs/>
        </w:rPr>
      </w:pPr>
      <w:r w:rsidRPr="00D42F23">
        <w:rPr>
          <w:rFonts w:ascii="Arial" w:hAnsi="Arial" w:cs="Arial"/>
          <w:b/>
          <w:bCs/>
        </w:rPr>
        <w:t>Nazwa i adres Zamawiającego</w:t>
      </w:r>
      <w:r w:rsidR="004870E2" w:rsidRPr="00D42F23">
        <w:rPr>
          <w:rFonts w:ascii="Arial" w:hAnsi="Arial" w:cs="Arial"/>
          <w:b/>
          <w:bCs/>
        </w:rPr>
        <w:t>:</w:t>
      </w:r>
    </w:p>
    <w:p w14:paraId="7CB97930" w14:textId="77777777" w:rsidR="007F2F93" w:rsidRPr="00D42F23" w:rsidRDefault="00480755" w:rsidP="00AC495E">
      <w:pPr>
        <w:pStyle w:val="Nagwek2"/>
        <w:spacing w:before="0" w:line="276" w:lineRule="auto"/>
        <w:ind w:firstLine="360"/>
        <w:jc w:val="left"/>
        <w:rPr>
          <w:rFonts w:ascii="Arial" w:hAnsi="Arial" w:cs="Arial"/>
          <w:b w:val="0"/>
          <w:bCs w:val="0"/>
          <w:sz w:val="22"/>
          <w:szCs w:val="22"/>
        </w:rPr>
      </w:pPr>
      <w:r w:rsidRPr="00D42F23">
        <w:rPr>
          <w:rFonts w:ascii="Arial" w:hAnsi="Arial" w:cs="Arial"/>
          <w:sz w:val="22"/>
          <w:szCs w:val="22"/>
        </w:rPr>
        <w:t>Gmina Miasto Świnoujście</w:t>
      </w:r>
      <w:r w:rsidR="009D586A" w:rsidRPr="00D42F23">
        <w:rPr>
          <w:rFonts w:ascii="Arial" w:hAnsi="Arial" w:cs="Arial"/>
          <w:b w:val="0"/>
          <w:bCs w:val="0"/>
          <w:sz w:val="22"/>
          <w:szCs w:val="22"/>
        </w:rPr>
        <w:t xml:space="preserve"> (dalej jako „Zamawiający”)</w:t>
      </w:r>
    </w:p>
    <w:p w14:paraId="726B20F1" w14:textId="77777777" w:rsidR="009D586A" w:rsidRPr="00D42F23" w:rsidRDefault="007F2F93" w:rsidP="00AC495E">
      <w:pPr>
        <w:autoSpaceDE w:val="0"/>
        <w:autoSpaceDN w:val="0"/>
        <w:adjustRightInd w:val="0"/>
        <w:spacing w:after="0" w:line="276" w:lineRule="auto"/>
        <w:ind w:left="284" w:firstLine="76"/>
        <w:jc w:val="left"/>
        <w:rPr>
          <w:rFonts w:ascii="Arial" w:hAnsi="Arial" w:cs="Arial"/>
        </w:rPr>
      </w:pPr>
      <w:r w:rsidRPr="00D42F23">
        <w:rPr>
          <w:rFonts w:ascii="Arial" w:hAnsi="Arial" w:cs="Arial"/>
        </w:rPr>
        <w:t xml:space="preserve">Adres do korespondencji: </w:t>
      </w:r>
      <w:r w:rsidR="00480755" w:rsidRPr="00D42F23">
        <w:rPr>
          <w:rFonts w:ascii="Arial" w:hAnsi="Arial" w:cs="Arial"/>
        </w:rPr>
        <w:t xml:space="preserve">72-600 </w:t>
      </w:r>
      <w:r w:rsidR="00705D33" w:rsidRPr="00D42F23">
        <w:rPr>
          <w:rFonts w:ascii="Arial" w:hAnsi="Arial" w:cs="Arial"/>
        </w:rPr>
        <w:t>Ś</w:t>
      </w:r>
      <w:r w:rsidR="00480755" w:rsidRPr="00D42F23">
        <w:rPr>
          <w:rFonts w:ascii="Arial" w:hAnsi="Arial" w:cs="Arial"/>
        </w:rPr>
        <w:t>winoujście, ul. Wojska Polskiego 1/5</w:t>
      </w:r>
    </w:p>
    <w:p w14:paraId="12DBBD28" w14:textId="77777777" w:rsidR="00480755" w:rsidRPr="00493648" w:rsidRDefault="007F2F93" w:rsidP="00AC495E">
      <w:pPr>
        <w:spacing w:after="0" w:line="276" w:lineRule="auto"/>
        <w:ind w:left="360"/>
        <w:jc w:val="left"/>
        <w:rPr>
          <w:rFonts w:ascii="Arial" w:hAnsi="Arial" w:cs="Arial"/>
        </w:rPr>
      </w:pPr>
      <w:r w:rsidRPr="00493648">
        <w:rPr>
          <w:rFonts w:ascii="Arial" w:hAnsi="Arial" w:cs="Arial"/>
        </w:rPr>
        <w:t>Tel:</w:t>
      </w:r>
      <w:r w:rsidR="00480755" w:rsidRPr="00493648">
        <w:rPr>
          <w:rFonts w:ascii="Arial" w:hAnsi="Arial" w:cs="Arial"/>
        </w:rPr>
        <w:t xml:space="preserve"> (91) </w:t>
      </w:r>
      <w:r w:rsidR="00AF1545" w:rsidRPr="00493648">
        <w:rPr>
          <w:rFonts w:ascii="Arial" w:hAnsi="Arial" w:cs="Arial"/>
        </w:rPr>
        <w:t xml:space="preserve">321 </w:t>
      </w:r>
      <w:r w:rsidR="00AB7E25" w:rsidRPr="00493648">
        <w:rPr>
          <w:rFonts w:ascii="Arial" w:hAnsi="Arial" w:cs="Arial"/>
        </w:rPr>
        <w:t>2425</w:t>
      </w:r>
    </w:p>
    <w:p w14:paraId="12F467E6" w14:textId="79A46CAB" w:rsidR="00F538D6" w:rsidRPr="00493648" w:rsidRDefault="00F538D6" w:rsidP="00AC495E">
      <w:pPr>
        <w:spacing w:after="0" w:line="276" w:lineRule="auto"/>
        <w:ind w:left="360"/>
        <w:jc w:val="left"/>
        <w:rPr>
          <w:rFonts w:ascii="Arial" w:hAnsi="Arial" w:cs="Arial"/>
        </w:rPr>
      </w:pPr>
      <w:r w:rsidRPr="00493648">
        <w:rPr>
          <w:rFonts w:ascii="Arial" w:hAnsi="Arial" w:cs="Arial"/>
        </w:rPr>
        <w:t>E</w:t>
      </w:r>
      <w:r w:rsidR="007F2F93" w:rsidRPr="00493648">
        <w:rPr>
          <w:rFonts w:ascii="Arial" w:hAnsi="Arial" w:cs="Arial"/>
        </w:rPr>
        <w:t>-mail</w:t>
      </w:r>
      <w:r w:rsidR="00480755" w:rsidRPr="00493648">
        <w:rPr>
          <w:rFonts w:ascii="Arial" w:hAnsi="Arial" w:cs="Arial"/>
        </w:rPr>
        <w:t>:</w:t>
      </w:r>
      <w:r w:rsidR="002D56B5" w:rsidRPr="00493648">
        <w:rPr>
          <w:rFonts w:ascii="Arial" w:hAnsi="Arial" w:cs="Arial"/>
        </w:rPr>
        <w:t xml:space="preserve"> </w:t>
      </w:r>
      <w:r w:rsidR="00BA36C6" w:rsidRPr="00493648">
        <w:rPr>
          <w:rFonts w:ascii="Arial" w:hAnsi="Arial" w:cs="Arial"/>
        </w:rPr>
        <w:t>bzp</w:t>
      </w:r>
      <w:r w:rsidR="00480755" w:rsidRPr="00493648">
        <w:rPr>
          <w:rFonts w:ascii="Arial" w:hAnsi="Arial" w:cs="Arial"/>
        </w:rPr>
        <w:t>@um.swinoujscie.pl</w:t>
      </w:r>
    </w:p>
    <w:p w14:paraId="45429728" w14:textId="77777777" w:rsidR="003B6EC1" w:rsidRPr="00D42F23" w:rsidRDefault="003B6EC1" w:rsidP="00AC495E">
      <w:pPr>
        <w:spacing w:after="0" w:line="276" w:lineRule="auto"/>
        <w:ind w:firstLine="357"/>
        <w:jc w:val="left"/>
        <w:rPr>
          <w:rFonts w:ascii="Arial" w:hAnsi="Arial" w:cs="Arial"/>
          <w:color w:val="0000FF"/>
          <w:u w:val="single"/>
        </w:rPr>
      </w:pPr>
      <w:r w:rsidRPr="00D42F23">
        <w:rPr>
          <w:rFonts w:ascii="Arial" w:hAnsi="Arial" w:cs="Arial"/>
        </w:rPr>
        <w:t xml:space="preserve">Strona internetowa: </w:t>
      </w:r>
      <w:hyperlink r:id="rId8" w:history="1">
        <w:r w:rsidRPr="00D42F23">
          <w:rPr>
            <w:rStyle w:val="Hipercze"/>
            <w:rFonts w:ascii="Arial" w:hAnsi="Arial" w:cs="Arial"/>
          </w:rPr>
          <w:t>www.platformazakupowa.pl/um_swinoujscie</w:t>
        </w:r>
      </w:hyperlink>
      <w:r w:rsidRPr="00D42F23">
        <w:rPr>
          <w:rFonts w:ascii="Arial" w:hAnsi="Arial" w:cs="Arial"/>
        </w:rPr>
        <w:t xml:space="preserve">; </w:t>
      </w:r>
    </w:p>
    <w:p w14:paraId="26ADA0A4" w14:textId="173C9A83" w:rsidR="007F2F93" w:rsidRPr="00D42F23" w:rsidRDefault="007F2F93" w:rsidP="00AC495E">
      <w:pPr>
        <w:autoSpaceDE w:val="0"/>
        <w:autoSpaceDN w:val="0"/>
        <w:adjustRightInd w:val="0"/>
        <w:spacing w:after="0" w:line="276" w:lineRule="auto"/>
        <w:ind w:left="426" w:hanging="69"/>
        <w:jc w:val="left"/>
        <w:rPr>
          <w:rFonts w:ascii="Arial" w:hAnsi="Arial" w:cs="Arial"/>
        </w:rPr>
      </w:pPr>
      <w:r w:rsidRPr="00D42F23">
        <w:rPr>
          <w:rFonts w:ascii="Arial" w:hAnsi="Arial" w:cs="Arial"/>
        </w:rPr>
        <w:t xml:space="preserve">Godziny urzędowania Zamawiającego: od poniedziałku do piątku od godz. </w:t>
      </w:r>
      <w:r w:rsidR="009D586A" w:rsidRPr="00D42F23">
        <w:rPr>
          <w:rFonts w:ascii="Arial" w:hAnsi="Arial" w:cs="Arial"/>
        </w:rPr>
        <w:t>7</w:t>
      </w:r>
      <w:r w:rsidRPr="00D42F23">
        <w:rPr>
          <w:rFonts w:ascii="Arial" w:hAnsi="Arial" w:cs="Arial"/>
        </w:rPr>
        <w:t>.</w:t>
      </w:r>
      <w:r w:rsidR="003B6164" w:rsidRPr="00D42F23">
        <w:rPr>
          <w:rFonts w:ascii="Arial" w:hAnsi="Arial" w:cs="Arial"/>
        </w:rPr>
        <w:t>0</w:t>
      </w:r>
      <w:r w:rsidR="00267781" w:rsidRPr="00D42F23">
        <w:rPr>
          <w:rFonts w:ascii="Arial" w:hAnsi="Arial" w:cs="Arial"/>
        </w:rPr>
        <w:t>0</w:t>
      </w:r>
      <w:r w:rsidR="00267781" w:rsidRPr="00D42F23">
        <w:rPr>
          <w:rFonts w:ascii="Arial" w:hAnsi="Arial" w:cs="Arial"/>
        </w:rPr>
        <w:br/>
        <w:t xml:space="preserve">do godz. </w:t>
      </w:r>
      <w:r w:rsidRPr="00D42F23">
        <w:rPr>
          <w:rFonts w:ascii="Arial" w:hAnsi="Arial" w:cs="Arial"/>
        </w:rPr>
        <w:t>1</w:t>
      </w:r>
      <w:r w:rsidR="00ED4EBB" w:rsidRPr="00D42F23">
        <w:rPr>
          <w:rFonts w:ascii="Arial" w:hAnsi="Arial" w:cs="Arial"/>
        </w:rPr>
        <w:t>5</w:t>
      </w:r>
      <w:r w:rsidRPr="00D42F23">
        <w:rPr>
          <w:rFonts w:ascii="Arial" w:hAnsi="Arial" w:cs="Arial"/>
        </w:rPr>
        <w:t>.</w:t>
      </w:r>
      <w:r w:rsidR="003B6164" w:rsidRPr="00D42F23">
        <w:rPr>
          <w:rFonts w:ascii="Arial" w:hAnsi="Arial" w:cs="Arial"/>
        </w:rPr>
        <w:t>0</w:t>
      </w:r>
      <w:r w:rsidR="009D586A" w:rsidRPr="00D42F23">
        <w:rPr>
          <w:rFonts w:ascii="Arial" w:hAnsi="Arial" w:cs="Arial"/>
        </w:rPr>
        <w:t>0</w:t>
      </w:r>
    </w:p>
    <w:p w14:paraId="6DF87583" w14:textId="77777777" w:rsidR="007F2F93" w:rsidRPr="00D42F23" w:rsidRDefault="007F2F93" w:rsidP="00AC495E">
      <w:pPr>
        <w:numPr>
          <w:ilvl w:val="0"/>
          <w:numId w:val="57"/>
        </w:numPr>
        <w:tabs>
          <w:tab w:val="left" w:pos="426"/>
        </w:tabs>
        <w:autoSpaceDE w:val="0"/>
        <w:autoSpaceDN w:val="0"/>
        <w:adjustRightInd w:val="0"/>
        <w:spacing w:after="0" w:line="276" w:lineRule="auto"/>
        <w:jc w:val="left"/>
        <w:rPr>
          <w:rFonts w:ascii="Arial" w:hAnsi="Arial" w:cs="Arial"/>
          <w:b/>
          <w:bCs/>
          <w:iCs/>
        </w:rPr>
      </w:pPr>
      <w:bookmarkStart w:id="2" w:name="_Toc440969207"/>
      <w:r w:rsidRPr="00D42F23">
        <w:rPr>
          <w:rFonts w:ascii="Arial" w:hAnsi="Arial" w:cs="Arial"/>
          <w:b/>
          <w:bCs/>
          <w:iCs/>
        </w:rPr>
        <w:t>Tryb udzielenia zamówienia</w:t>
      </w:r>
      <w:r w:rsidR="004870E2" w:rsidRPr="00D42F23">
        <w:rPr>
          <w:rFonts w:ascii="Arial" w:hAnsi="Arial" w:cs="Arial"/>
          <w:b/>
          <w:bCs/>
          <w:iCs/>
        </w:rPr>
        <w:t>:</w:t>
      </w:r>
    </w:p>
    <w:p w14:paraId="6FC11CCC" w14:textId="4CD2CB20"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iCs/>
        </w:rPr>
        <w:t xml:space="preserve">Postępowanie prowadzone jest w trybie przetargu nieograniczonego, </w:t>
      </w:r>
      <w:r w:rsidR="00F538D6" w:rsidRPr="00D42F23">
        <w:rPr>
          <w:rFonts w:ascii="Arial" w:hAnsi="Arial" w:cs="Arial"/>
          <w:bCs/>
          <w:iCs/>
        </w:rPr>
        <w:t>o wartości równej lub przekraczającej progi unijne,</w:t>
      </w:r>
      <w:r w:rsidRPr="00D42F23">
        <w:rPr>
          <w:rFonts w:ascii="Arial" w:hAnsi="Arial" w:cs="Arial"/>
          <w:bCs/>
          <w:iCs/>
        </w:rPr>
        <w:t xml:space="preserve"> na podstawie art. </w:t>
      </w:r>
      <w:r w:rsidR="00F538D6" w:rsidRPr="00D42F23">
        <w:rPr>
          <w:rFonts w:ascii="Arial" w:hAnsi="Arial" w:cs="Arial"/>
          <w:bCs/>
          <w:iCs/>
        </w:rPr>
        <w:t>132</w:t>
      </w:r>
      <w:r w:rsidRPr="00D42F23">
        <w:rPr>
          <w:rFonts w:ascii="Arial" w:hAnsi="Arial" w:cs="Arial"/>
          <w:bCs/>
          <w:iCs/>
        </w:rPr>
        <w:t xml:space="preserve"> i nast. – ustawy z dnia </w:t>
      </w:r>
      <w:r w:rsidR="008E45EB" w:rsidRPr="00D42F23">
        <w:rPr>
          <w:rFonts w:ascii="Arial" w:hAnsi="Arial" w:cs="Arial"/>
          <w:bCs/>
          <w:iCs/>
        </w:rPr>
        <w:br/>
      </w:r>
      <w:r w:rsidR="00F538D6" w:rsidRPr="00D42F23">
        <w:rPr>
          <w:rFonts w:ascii="Arial" w:hAnsi="Arial" w:cs="Arial"/>
          <w:bCs/>
          <w:iCs/>
        </w:rPr>
        <w:t>11</w:t>
      </w:r>
      <w:r w:rsidRPr="00D42F23">
        <w:rPr>
          <w:rFonts w:ascii="Arial" w:hAnsi="Arial" w:cs="Arial"/>
          <w:bCs/>
          <w:iCs/>
        </w:rPr>
        <w:t>.</w:t>
      </w:r>
      <w:r w:rsidR="00F538D6" w:rsidRPr="00D42F23">
        <w:rPr>
          <w:rFonts w:ascii="Arial" w:hAnsi="Arial" w:cs="Arial"/>
          <w:bCs/>
          <w:iCs/>
        </w:rPr>
        <w:t>09</w:t>
      </w:r>
      <w:r w:rsidRPr="00D42F23">
        <w:rPr>
          <w:rFonts w:ascii="Arial" w:hAnsi="Arial" w:cs="Arial"/>
          <w:bCs/>
          <w:iCs/>
        </w:rPr>
        <w:t>.20</w:t>
      </w:r>
      <w:r w:rsidR="00F538D6" w:rsidRPr="00D42F23">
        <w:rPr>
          <w:rFonts w:ascii="Arial" w:hAnsi="Arial" w:cs="Arial"/>
          <w:bCs/>
          <w:iCs/>
        </w:rPr>
        <w:t>19</w:t>
      </w:r>
      <w:r w:rsidRPr="00D42F23">
        <w:rPr>
          <w:rFonts w:ascii="Arial" w:hAnsi="Arial" w:cs="Arial"/>
          <w:bCs/>
          <w:iCs/>
        </w:rPr>
        <w:t xml:space="preserve"> r. – Prawo zamówi</w:t>
      </w:r>
      <w:r w:rsidR="00AF1545" w:rsidRPr="00D42F23">
        <w:rPr>
          <w:rFonts w:ascii="Arial" w:hAnsi="Arial" w:cs="Arial"/>
          <w:bCs/>
          <w:iCs/>
        </w:rPr>
        <w:t>eń publicznych (tj. Dz. U. z 202</w:t>
      </w:r>
      <w:r w:rsidR="00E04FBC" w:rsidRPr="00D42F23">
        <w:rPr>
          <w:rFonts w:ascii="Arial" w:hAnsi="Arial" w:cs="Arial"/>
          <w:bCs/>
          <w:iCs/>
        </w:rPr>
        <w:t>2</w:t>
      </w:r>
      <w:r w:rsidR="00AF1545" w:rsidRPr="00D42F23">
        <w:rPr>
          <w:rFonts w:ascii="Arial" w:hAnsi="Arial" w:cs="Arial"/>
          <w:bCs/>
          <w:iCs/>
        </w:rPr>
        <w:t xml:space="preserve">r. </w:t>
      </w:r>
      <w:r w:rsidR="00E04FBC" w:rsidRPr="00D42F23">
        <w:rPr>
          <w:rFonts w:ascii="Arial" w:hAnsi="Arial" w:cs="Arial"/>
          <w:bCs/>
          <w:iCs/>
        </w:rPr>
        <w:t>1</w:t>
      </w:r>
      <w:r w:rsidR="005C6650" w:rsidRPr="00D42F23">
        <w:rPr>
          <w:rFonts w:ascii="Arial" w:hAnsi="Arial" w:cs="Arial"/>
          <w:bCs/>
          <w:iCs/>
        </w:rPr>
        <w:t>710</w:t>
      </w:r>
      <w:r w:rsidRPr="00D42F23">
        <w:rPr>
          <w:rFonts w:ascii="Arial" w:hAnsi="Arial" w:cs="Arial"/>
          <w:bCs/>
          <w:iCs/>
        </w:rPr>
        <w:t>) (dalej jako „</w:t>
      </w:r>
      <w:r w:rsidR="00556034" w:rsidRPr="00D42F23">
        <w:rPr>
          <w:rFonts w:ascii="Arial" w:hAnsi="Arial" w:cs="Arial"/>
          <w:bCs/>
          <w:iCs/>
        </w:rPr>
        <w:t xml:space="preserve">ustawa </w:t>
      </w:r>
      <w:proofErr w:type="spellStart"/>
      <w:r w:rsidRPr="00D42F23">
        <w:rPr>
          <w:rFonts w:ascii="Arial" w:hAnsi="Arial" w:cs="Arial"/>
          <w:bCs/>
          <w:iCs/>
        </w:rPr>
        <w:t>Pzp</w:t>
      </w:r>
      <w:proofErr w:type="spellEnd"/>
      <w:r w:rsidRPr="00D42F23">
        <w:rPr>
          <w:rFonts w:ascii="Arial" w:hAnsi="Arial" w:cs="Arial"/>
          <w:bCs/>
          <w:iCs/>
        </w:rPr>
        <w:t xml:space="preserve">”). Zastosowanie mają także akty wykonawcze do ustawy </w:t>
      </w:r>
      <w:proofErr w:type="spellStart"/>
      <w:r w:rsidRPr="00D42F23">
        <w:rPr>
          <w:rFonts w:ascii="Arial" w:hAnsi="Arial" w:cs="Arial"/>
          <w:bCs/>
          <w:iCs/>
        </w:rPr>
        <w:t>Pzp</w:t>
      </w:r>
      <w:proofErr w:type="spellEnd"/>
      <w:r w:rsidR="00556034" w:rsidRPr="00D42F23">
        <w:rPr>
          <w:rFonts w:ascii="Arial" w:hAnsi="Arial" w:cs="Arial"/>
          <w:bCs/>
          <w:iCs/>
        </w:rPr>
        <w:t>.</w:t>
      </w:r>
    </w:p>
    <w:p w14:paraId="5E7AA1D6" w14:textId="1949A934"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Ogłoszenie i Specyfikacja Warunków Zamówienia (SWZ) udostępnione zostały na stronie internetowej Zamawiającego</w:t>
      </w:r>
      <w:r w:rsidR="002C16DF" w:rsidRPr="00D42F23">
        <w:rPr>
          <w:rFonts w:ascii="Arial" w:hAnsi="Arial" w:cs="Arial"/>
          <w:bCs/>
        </w:rPr>
        <w:t>:</w:t>
      </w:r>
      <w:r w:rsidR="002D56B5">
        <w:rPr>
          <w:rFonts w:ascii="Arial" w:hAnsi="Arial" w:cs="Arial"/>
          <w:bCs/>
        </w:rPr>
        <w:t xml:space="preserve"> </w:t>
      </w:r>
      <w:r w:rsidR="002C16DF" w:rsidRPr="00D42F23">
        <w:rPr>
          <w:rFonts w:ascii="Arial" w:hAnsi="Arial" w:cs="Arial"/>
        </w:rPr>
        <w:t>www.platformazakupowa.pl/um_swinoujscie</w:t>
      </w:r>
      <w:r w:rsidRPr="00D42F23">
        <w:rPr>
          <w:rFonts w:ascii="Arial" w:hAnsi="Arial" w:cs="Arial"/>
          <w:bCs/>
        </w:rPr>
        <w:t xml:space="preserve">od dnia publikacji ogłoszenia o zamówieniu w Dzienniku Urzędowym Unii Europejskiej. </w:t>
      </w:r>
    </w:p>
    <w:p w14:paraId="219F85F5" w14:textId="77777777"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11AD6966"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Do czynności podejmowanych przez Zamawiającego i wykonawcę stosować się będzie przepisy ustawy z dnia 23 kwietnia 1964 r. Kodeks cywilny (</w:t>
      </w:r>
      <w:proofErr w:type="spellStart"/>
      <w:r w:rsidR="00556034" w:rsidRPr="00D42F23">
        <w:rPr>
          <w:rFonts w:ascii="Arial" w:hAnsi="Arial" w:cs="Arial"/>
          <w:bCs/>
        </w:rPr>
        <w:t>t.j</w:t>
      </w:r>
      <w:proofErr w:type="spellEnd"/>
      <w:r w:rsidR="00556034" w:rsidRPr="00D42F23">
        <w:rPr>
          <w:rFonts w:ascii="Arial" w:hAnsi="Arial" w:cs="Arial"/>
          <w:bCs/>
        </w:rPr>
        <w:t>.</w:t>
      </w:r>
      <w:r w:rsidRPr="00D42F23">
        <w:rPr>
          <w:rFonts w:ascii="Arial" w:hAnsi="Arial" w:cs="Arial"/>
          <w:bCs/>
        </w:rPr>
        <w:t xml:space="preserve"> Dz. U. 20</w:t>
      </w:r>
      <w:r w:rsidR="00556034" w:rsidRPr="00D42F23">
        <w:rPr>
          <w:rFonts w:ascii="Arial" w:hAnsi="Arial" w:cs="Arial"/>
          <w:bCs/>
        </w:rPr>
        <w:t>2</w:t>
      </w:r>
      <w:r w:rsidR="00E04FBC" w:rsidRPr="00D42F23">
        <w:rPr>
          <w:rFonts w:ascii="Arial" w:hAnsi="Arial" w:cs="Arial"/>
          <w:bCs/>
        </w:rPr>
        <w:t>2</w:t>
      </w:r>
      <w:r w:rsidRPr="00D42F23">
        <w:rPr>
          <w:rFonts w:ascii="Arial" w:hAnsi="Arial" w:cs="Arial"/>
          <w:bCs/>
        </w:rPr>
        <w:t xml:space="preserve"> r. poz. </w:t>
      </w:r>
      <w:r w:rsidR="00E04FBC" w:rsidRPr="00D42F23">
        <w:rPr>
          <w:rFonts w:ascii="Arial" w:hAnsi="Arial" w:cs="Arial"/>
          <w:bCs/>
        </w:rPr>
        <w:t>1360</w:t>
      </w:r>
      <w:r w:rsidRPr="00D42F23">
        <w:rPr>
          <w:rFonts w:ascii="Arial" w:hAnsi="Arial" w:cs="Arial"/>
          <w:bCs/>
        </w:rPr>
        <w:t xml:space="preserve">), jeżeli przepisy ustawy </w:t>
      </w:r>
      <w:proofErr w:type="spellStart"/>
      <w:r w:rsidRPr="00D42F23">
        <w:rPr>
          <w:rFonts w:ascii="Arial" w:hAnsi="Arial" w:cs="Arial"/>
          <w:bCs/>
        </w:rPr>
        <w:t>Pzp</w:t>
      </w:r>
      <w:proofErr w:type="spellEnd"/>
      <w:r w:rsidRPr="00D42F23">
        <w:rPr>
          <w:rFonts w:ascii="Arial" w:hAnsi="Arial" w:cs="Arial"/>
          <w:bCs/>
        </w:rPr>
        <w:t xml:space="preserve"> nie stanowią inaczej.</w:t>
      </w:r>
    </w:p>
    <w:p w14:paraId="3830D001" w14:textId="416BC6E3" w:rsidR="00662E98" w:rsidRPr="00D42F23" w:rsidRDefault="00662E98" w:rsidP="00AC495E">
      <w:pPr>
        <w:pStyle w:val="Akapitzlist"/>
        <w:numPr>
          <w:ilvl w:val="1"/>
          <w:numId w:val="57"/>
        </w:numPr>
        <w:tabs>
          <w:tab w:val="left" w:pos="426"/>
        </w:tabs>
        <w:autoSpaceDE w:val="0"/>
        <w:autoSpaceDN w:val="0"/>
        <w:adjustRightInd w:val="0"/>
        <w:spacing w:after="0" w:line="276" w:lineRule="auto"/>
        <w:ind w:left="851" w:hanging="567"/>
        <w:jc w:val="left"/>
        <w:rPr>
          <w:rFonts w:ascii="Arial" w:hAnsi="Arial" w:cs="Arial"/>
          <w:bCs/>
          <w:iCs/>
        </w:rPr>
      </w:pPr>
      <w:r w:rsidRPr="00D42F23">
        <w:rPr>
          <w:rFonts w:ascii="Arial" w:hAnsi="Arial" w:cs="Arial"/>
          <w:bCs/>
          <w:iCs/>
        </w:rPr>
        <w:t xml:space="preserve">Na podstawie art. 139 ust. 1 ustawy </w:t>
      </w:r>
      <w:proofErr w:type="spellStart"/>
      <w:r w:rsidRPr="00D42F23">
        <w:rPr>
          <w:rFonts w:ascii="Arial" w:hAnsi="Arial" w:cs="Arial"/>
          <w:bCs/>
          <w:iCs/>
        </w:rPr>
        <w:t>Pzp</w:t>
      </w:r>
      <w:proofErr w:type="spellEnd"/>
      <w:r w:rsidRPr="00D42F23">
        <w:rPr>
          <w:rFonts w:ascii="Arial" w:hAnsi="Arial" w:cs="Arial"/>
          <w:bCs/>
          <w:iCs/>
        </w:rPr>
        <w:t xml:space="preserve"> Zamawiający </w:t>
      </w:r>
      <w:r w:rsidR="005C4E98" w:rsidRPr="00D42F23">
        <w:rPr>
          <w:rFonts w:ascii="Arial" w:hAnsi="Arial" w:cs="Arial"/>
          <w:shd w:val="clear" w:color="auto" w:fill="FFFFFF"/>
        </w:rPr>
        <w:t>najpierw dokona badania</w:t>
      </w:r>
      <w:r w:rsidR="005C4E98" w:rsidRPr="00D42F23">
        <w:rPr>
          <w:rFonts w:ascii="Arial" w:hAnsi="Arial" w:cs="Arial"/>
          <w:shd w:val="clear" w:color="auto" w:fill="FFFFFF"/>
        </w:rPr>
        <w:br/>
      </w:r>
      <w:r w:rsidRPr="00D42F23">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43A87E12" w14:textId="77777777" w:rsidR="00061967" w:rsidRPr="00D42F23" w:rsidRDefault="00061967" w:rsidP="00AC495E">
      <w:pPr>
        <w:pStyle w:val="Akapitzlist"/>
        <w:tabs>
          <w:tab w:val="left" w:pos="426"/>
        </w:tabs>
        <w:autoSpaceDE w:val="0"/>
        <w:autoSpaceDN w:val="0"/>
        <w:adjustRightInd w:val="0"/>
        <w:spacing w:after="0" w:line="276" w:lineRule="auto"/>
        <w:ind w:left="851"/>
        <w:jc w:val="left"/>
        <w:rPr>
          <w:rFonts w:ascii="Arial" w:hAnsi="Arial" w:cs="Arial"/>
          <w:bCs/>
          <w:iCs/>
        </w:rPr>
      </w:pPr>
    </w:p>
    <w:p w14:paraId="31F94BDC"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II</w:t>
      </w:r>
      <w:r w:rsidRPr="00D42F23">
        <w:rPr>
          <w:rFonts w:ascii="Arial" w:hAnsi="Arial" w:cs="Arial"/>
          <w:sz w:val="22"/>
          <w:szCs w:val="22"/>
          <w:shd w:val="clear" w:color="auto" w:fill="CCC0D9"/>
        </w:rPr>
        <w:t xml:space="preserve">. </w:t>
      </w:r>
      <w:r w:rsidRPr="00D42F23">
        <w:rPr>
          <w:rFonts w:ascii="Arial" w:hAnsi="Arial" w:cs="Arial"/>
          <w:sz w:val="22"/>
          <w:szCs w:val="22"/>
          <w:u w:val="single"/>
          <w:shd w:val="clear" w:color="auto" w:fill="CCC0D9"/>
        </w:rPr>
        <w:t>PRZEDMIOT ZAMÓWIENIA</w:t>
      </w:r>
      <w:bookmarkEnd w:id="2"/>
    </w:p>
    <w:p w14:paraId="5B9FE6F2" w14:textId="77777777" w:rsidR="000854C5" w:rsidRPr="00D42F23" w:rsidRDefault="006E49C7" w:rsidP="00AC495E">
      <w:pPr>
        <w:pStyle w:val="Akapitzlist"/>
        <w:numPr>
          <w:ilvl w:val="0"/>
          <w:numId w:val="61"/>
        </w:numPr>
        <w:spacing w:after="0" w:line="276" w:lineRule="auto"/>
        <w:jc w:val="left"/>
        <w:rPr>
          <w:rFonts w:ascii="Arial" w:hAnsi="Arial" w:cs="Arial"/>
        </w:rPr>
      </w:pPr>
      <w:r w:rsidRPr="00D42F23">
        <w:rPr>
          <w:rFonts w:ascii="Arial" w:hAnsi="Arial" w:cs="Arial"/>
        </w:rPr>
        <w:t>Zimowe utrzymanie terenów stanowiących własność Gminy Miasto Świnoujście</w:t>
      </w:r>
      <w:bookmarkStart w:id="3" w:name="_Toc360626579"/>
      <w:r w:rsidR="000854C5" w:rsidRPr="00D42F23">
        <w:rPr>
          <w:rFonts w:ascii="Arial" w:hAnsi="Arial" w:cs="Arial"/>
        </w:rPr>
        <w:t>.</w:t>
      </w:r>
    </w:p>
    <w:p w14:paraId="53ACC059" w14:textId="35A40BA8" w:rsidR="000854C5" w:rsidRPr="00D42F23" w:rsidRDefault="00CD612D" w:rsidP="00AC495E">
      <w:pPr>
        <w:pStyle w:val="Akapitzlist"/>
        <w:numPr>
          <w:ilvl w:val="0"/>
          <w:numId w:val="61"/>
        </w:numPr>
        <w:spacing w:after="0" w:line="276" w:lineRule="auto"/>
        <w:jc w:val="left"/>
        <w:rPr>
          <w:rFonts w:ascii="Arial" w:hAnsi="Arial" w:cs="Arial"/>
        </w:rPr>
      </w:pPr>
      <w:r w:rsidRPr="00D42F23">
        <w:rPr>
          <w:rFonts w:ascii="Arial" w:eastAsia="Lucida Sans Unicode" w:hAnsi="Arial" w:cs="Arial"/>
        </w:rPr>
        <w:t>Zamówienie obejmuje</w:t>
      </w:r>
      <w:r w:rsidR="000854C5" w:rsidRPr="00D42F23">
        <w:rPr>
          <w:rFonts w:ascii="Arial" w:hAnsi="Arial" w:cs="Arial"/>
        </w:rPr>
        <w:t xml:space="preserve"> Zimowe utrzymanie terenów stanowiących własność Gminy Miasto Świnoujście w okresie</w:t>
      </w:r>
      <w:r w:rsidR="00AC495E">
        <w:rPr>
          <w:rFonts w:ascii="Arial" w:hAnsi="Arial" w:cs="Arial"/>
        </w:rPr>
        <w:t xml:space="preserve"> nie wcześniej niż</w:t>
      </w:r>
      <w:r w:rsidR="000854C5" w:rsidRPr="00D42F23">
        <w:rPr>
          <w:rFonts w:ascii="Arial" w:hAnsi="Arial" w:cs="Arial"/>
        </w:rPr>
        <w:t xml:space="preserve"> od 01 grudnia 2022 r. do 31 marzec 2023 r. w tym:</w:t>
      </w:r>
    </w:p>
    <w:p w14:paraId="255C066D" w14:textId="77777777" w:rsidR="000854C5" w:rsidRPr="00D42F23"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D42F23">
        <w:rPr>
          <w:rFonts w:ascii="Arial" w:hAnsi="Arial" w:cs="Arial"/>
        </w:rPr>
        <w:t>Zimowe utrzymanie dróg, chodników i ścieżek rowerowych,</w:t>
      </w:r>
    </w:p>
    <w:p w14:paraId="566F533F" w14:textId="77777777" w:rsidR="000854C5" w:rsidRPr="00D42F23"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D42F23">
        <w:rPr>
          <w:rFonts w:ascii="Arial" w:hAnsi="Arial" w:cs="Arial"/>
        </w:rPr>
        <w:t>Zimowe utrzymanie Promenady historycznej,</w:t>
      </w:r>
    </w:p>
    <w:p w14:paraId="07D974F4" w14:textId="77777777" w:rsidR="000854C5" w:rsidRPr="00D42F23"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D42F23">
        <w:rPr>
          <w:rFonts w:ascii="Arial" w:hAnsi="Arial" w:cs="Arial"/>
        </w:rPr>
        <w:t>Zimowe utrzymanie Promenady zdrowia,</w:t>
      </w:r>
    </w:p>
    <w:p w14:paraId="3C6858AF" w14:textId="77777777" w:rsidR="000854C5" w:rsidRPr="00D42F23"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D42F23">
        <w:rPr>
          <w:rFonts w:ascii="Arial" w:hAnsi="Arial" w:cs="Arial"/>
        </w:rPr>
        <w:t>Zimowe utrzymanie Placu Wolności,</w:t>
      </w:r>
    </w:p>
    <w:p w14:paraId="0A1EF337" w14:textId="77777777" w:rsidR="000854C5" w:rsidRPr="00D42F23"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D42F23">
        <w:rPr>
          <w:rFonts w:ascii="Arial" w:hAnsi="Arial" w:cs="Arial"/>
        </w:rPr>
        <w:t>Zimowe utrzymanie wejść na plażę,</w:t>
      </w:r>
    </w:p>
    <w:p w14:paraId="60653CF3" w14:textId="77777777" w:rsidR="000854C5" w:rsidRPr="006030DD"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6030DD">
        <w:rPr>
          <w:rFonts w:ascii="Arial" w:hAnsi="Arial" w:cs="Arial"/>
        </w:rPr>
        <w:t>Wywóz śniegu,</w:t>
      </w:r>
    </w:p>
    <w:p w14:paraId="26E02A6B" w14:textId="77777777" w:rsidR="000854C5" w:rsidRPr="006030DD"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6030DD">
        <w:rPr>
          <w:rFonts w:ascii="Arial" w:hAnsi="Arial" w:cs="Arial"/>
        </w:rPr>
        <w:t>Zakup materiałów do „akcji zima”,</w:t>
      </w:r>
    </w:p>
    <w:p w14:paraId="00C8132E" w14:textId="77777777" w:rsidR="000854C5" w:rsidRPr="006030DD" w:rsidRDefault="000854C5" w:rsidP="00AC495E">
      <w:pPr>
        <w:pStyle w:val="Akapitzlist"/>
        <w:numPr>
          <w:ilvl w:val="0"/>
          <w:numId w:val="90"/>
        </w:numPr>
        <w:tabs>
          <w:tab w:val="left" w:pos="993"/>
        </w:tabs>
        <w:spacing w:after="0" w:line="276" w:lineRule="auto"/>
        <w:ind w:firstLine="131"/>
        <w:jc w:val="left"/>
        <w:rPr>
          <w:rFonts w:ascii="Arial" w:hAnsi="Arial" w:cs="Arial"/>
        </w:rPr>
      </w:pPr>
      <w:r w:rsidRPr="006030DD">
        <w:rPr>
          <w:rFonts w:ascii="Arial" w:hAnsi="Arial" w:cs="Arial"/>
        </w:rPr>
        <w:t>Utrzymanie gotowości kadrowej i sprzętowej.</w:t>
      </w:r>
    </w:p>
    <w:p w14:paraId="7C835352" w14:textId="0C29956A" w:rsidR="00E36C03" w:rsidRPr="006030DD" w:rsidRDefault="00E36C03" w:rsidP="00AC495E">
      <w:pPr>
        <w:pStyle w:val="Akapitzlist"/>
        <w:numPr>
          <w:ilvl w:val="0"/>
          <w:numId w:val="61"/>
        </w:numPr>
        <w:spacing w:after="0" w:line="276" w:lineRule="auto"/>
        <w:jc w:val="left"/>
        <w:rPr>
          <w:rFonts w:ascii="Arial" w:hAnsi="Arial" w:cs="Arial"/>
        </w:rPr>
      </w:pPr>
      <w:r w:rsidRPr="006030DD">
        <w:rPr>
          <w:rFonts w:ascii="Arial" w:hAnsi="Arial" w:cs="Arial"/>
        </w:rPr>
        <w:t>Przedmiot i zakres zamówienia szczegółowo określa opis przedmiotu zamówienia stanowiący załącznik nr 6</w:t>
      </w:r>
      <w:r w:rsidR="003E7EAA" w:rsidRPr="006030DD">
        <w:rPr>
          <w:rFonts w:ascii="Arial" w:hAnsi="Arial" w:cs="Arial"/>
        </w:rPr>
        <w:t>.1 do SWZ</w:t>
      </w:r>
      <w:r w:rsidR="006030DD">
        <w:rPr>
          <w:rFonts w:ascii="Arial" w:hAnsi="Arial" w:cs="Arial"/>
        </w:rPr>
        <w:t xml:space="preserve"> oraz Program Akcji Zima</w:t>
      </w:r>
      <w:r w:rsidR="00F67D29">
        <w:rPr>
          <w:rFonts w:ascii="Arial" w:hAnsi="Arial" w:cs="Arial"/>
        </w:rPr>
        <w:t xml:space="preserve"> stanowiący załącznik nr 6.1.1</w:t>
      </w:r>
      <w:r w:rsidR="00F002E5">
        <w:rPr>
          <w:rFonts w:ascii="Arial" w:hAnsi="Arial" w:cs="Arial"/>
        </w:rPr>
        <w:t xml:space="preserve"> </w:t>
      </w:r>
      <w:r w:rsidR="00F67D29">
        <w:rPr>
          <w:rFonts w:ascii="Arial" w:hAnsi="Arial" w:cs="Arial"/>
        </w:rPr>
        <w:t>do SWZ.</w:t>
      </w:r>
    </w:p>
    <w:p w14:paraId="55205D36" w14:textId="77777777" w:rsidR="00E36C03" w:rsidRPr="00D42F23" w:rsidRDefault="00E36C03" w:rsidP="00AC495E">
      <w:pPr>
        <w:pStyle w:val="Akapitzlist"/>
        <w:numPr>
          <w:ilvl w:val="0"/>
          <w:numId w:val="61"/>
        </w:numPr>
        <w:spacing w:after="0" w:line="276" w:lineRule="auto"/>
        <w:jc w:val="left"/>
        <w:rPr>
          <w:rFonts w:ascii="Arial" w:hAnsi="Arial" w:cs="Arial"/>
        </w:rPr>
      </w:pPr>
      <w:r w:rsidRPr="006030DD">
        <w:rPr>
          <w:rFonts w:ascii="Arial" w:hAnsi="Arial" w:cs="Arial"/>
        </w:rPr>
        <w:t>Przedmiot zamówienia odpowiada następującym</w:t>
      </w:r>
      <w:r w:rsidRPr="00D42F23">
        <w:rPr>
          <w:rFonts w:ascii="Arial" w:hAnsi="Arial" w:cs="Arial"/>
        </w:rPr>
        <w:t xml:space="preserve"> kodom CPV:</w:t>
      </w:r>
    </w:p>
    <w:p w14:paraId="55A4B429" w14:textId="2C878CF5" w:rsidR="00E36C03" w:rsidRPr="00D42F23" w:rsidRDefault="00E36C03" w:rsidP="00AC495E">
      <w:pPr>
        <w:pStyle w:val="Akapitzlist"/>
        <w:spacing w:after="0" w:line="276" w:lineRule="auto"/>
        <w:ind w:left="709"/>
        <w:jc w:val="left"/>
        <w:rPr>
          <w:rFonts w:ascii="Arial" w:hAnsi="Arial" w:cs="Arial"/>
        </w:rPr>
      </w:pPr>
      <w:r w:rsidRPr="00D42F23">
        <w:rPr>
          <w:rFonts w:ascii="Arial" w:hAnsi="Arial" w:cs="Arial"/>
        </w:rPr>
        <w:t>Główny kod CPV:</w:t>
      </w:r>
    </w:p>
    <w:p w14:paraId="50433DA9" w14:textId="7B491AA6" w:rsidR="0058221E" w:rsidRPr="00D42F23" w:rsidRDefault="0058221E" w:rsidP="00AC495E">
      <w:pPr>
        <w:pStyle w:val="Akapitzlist"/>
        <w:spacing w:after="0" w:line="276" w:lineRule="auto"/>
        <w:ind w:left="993"/>
        <w:jc w:val="left"/>
        <w:rPr>
          <w:rFonts w:ascii="Arial" w:hAnsi="Arial" w:cs="Arial"/>
          <w:bCs/>
        </w:rPr>
      </w:pPr>
      <w:r w:rsidRPr="00D42F23">
        <w:rPr>
          <w:rFonts w:ascii="Arial" w:hAnsi="Arial" w:cs="Arial"/>
          <w:bCs/>
        </w:rPr>
        <w:t>90620000-9 Usługi odśnieżania</w:t>
      </w:r>
    </w:p>
    <w:p w14:paraId="3E9048C4" w14:textId="58C36B91" w:rsidR="0058221E" w:rsidRPr="00D42F23" w:rsidRDefault="0058221E" w:rsidP="00AC495E">
      <w:pPr>
        <w:pStyle w:val="Akapitzlist"/>
        <w:spacing w:after="0" w:line="276" w:lineRule="auto"/>
        <w:ind w:left="709"/>
        <w:jc w:val="left"/>
        <w:rPr>
          <w:rFonts w:ascii="Arial" w:hAnsi="Arial" w:cs="Arial"/>
          <w:bCs/>
        </w:rPr>
      </w:pPr>
      <w:r w:rsidRPr="00D42F23">
        <w:rPr>
          <w:rFonts w:ascii="Arial" w:hAnsi="Arial" w:cs="Arial"/>
          <w:bCs/>
        </w:rPr>
        <w:t>Dodatkowy kod CPV</w:t>
      </w:r>
    </w:p>
    <w:p w14:paraId="3EA14C45" w14:textId="77777777" w:rsidR="0058221E" w:rsidRPr="00D42F23" w:rsidRDefault="0058221E" w:rsidP="00AC495E">
      <w:pPr>
        <w:pStyle w:val="Akapitzlist"/>
        <w:spacing w:after="0" w:line="276" w:lineRule="auto"/>
        <w:ind w:left="993"/>
        <w:jc w:val="left"/>
        <w:rPr>
          <w:rFonts w:ascii="Arial" w:hAnsi="Arial" w:cs="Arial"/>
          <w:bCs/>
        </w:rPr>
      </w:pPr>
      <w:r w:rsidRPr="00D42F23">
        <w:rPr>
          <w:rFonts w:ascii="Arial" w:hAnsi="Arial" w:cs="Arial"/>
          <w:bCs/>
        </w:rPr>
        <w:t>90630000-2 Usługi usuwania oblodzenia</w:t>
      </w:r>
    </w:p>
    <w:p w14:paraId="1D3D1643" w14:textId="02E9AC98" w:rsidR="00C257EB" w:rsidRPr="00D42F23" w:rsidRDefault="00E36C03" w:rsidP="00AC495E">
      <w:pPr>
        <w:pStyle w:val="Akapitzlist"/>
        <w:numPr>
          <w:ilvl w:val="0"/>
          <w:numId w:val="61"/>
        </w:numPr>
        <w:spacing w:after="0" w:line="276" w:lineRule="auto"/>
        <w:jc w:val="left"/>
        <w:rPr>
          <w:rFonts w:ascii="Arial" w:hAnsi="Arial" w:cs="Arial"/>
        </w:rPr>
      </w:pPr>
      <w:r w:rsidRPr="00D42F23">
        <w:rPr>
          <w:rFonts w:ascii="Arial" w:eastAsia="Calibri" w:hAnsi="Arial" w:cs="Arial"/>
        </w:rPr>
        <w:lastRenderedPageBreak/>
        <w:t xml:space="preserve">Stosownie do treści art. 95 ustawy </w:t>
      </w:r>
      <w:proofErr w:type="spellStart"/>
      <w:r w:rsidRPr="00D42F23">
        <w:rPr>
          <w:rFonts w:ascii="Arial" w:eastAsia="Calibri" w:hAnsi="Arial" w:cs="Arial"/>
        </w:rPr>
        <w:t>Pzp</w:t>
      </w:r>
      <w:proofErr w:type="spellEnd"/>
      <w:r w:rsidRPr="00D42F2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937A9F" w:rsidRPr="00D42F23">
        <w:rPr>
          <w:rFonts w:ascii="Arial" w:eastAsia="Calibri" w:hAnsi="Arial" w:cs="Arial"/>
          <w:lang w:eastAsia="en-US"/>
        </w:rPr>
        <w:t>(tj. Dz. U. z 2022</w:t>
      </w:r>
      <w:r w:rsidRPr="00D42F23">
        <w:rPr>
          <w:rFonts w:ascii="Arial" w:eastAsia="Calibri" w:hAnsi="Arial" w:cs="Arial"/>
          <w:lang w:eastAsia="en-US"/>
        </w:rPr>
        <w:t xml:space="preserve"> r. poz. </w:t>
      </w:r>
      <w:r w:rsidR="00937A9F" w:rsidRPr="00D42F23">
        <w:rPr>
          <w:rFonts w:ascii="Arial" w:eastAsia="Calibri" w:hAnsi="Arial" w:cs="Arial"/>
          <w:lang w:eastAsia="en-US"/>
        </w:rPr>
        <w:t>1510</w:t>
      </w:r>
      <w:r w:rsidRPr="00D42F23">
        <w:rPr>
          <w:rFonts w:ascii="Arial" w:eastAsia="Calibri" w:hAnsi="Arial" w:cs="Arial"/>
          <w:lang w:eastAsia="en-US"/>
        </w:rPr>
        <w:t xml:space="preserve">), </w:t>
      </w:r>
      <w:r w:rsidR="003812F2" w:rsidRPr="00D42F23">
        <w:rPr>
          <w:rFonts w:ascii="Arial" w:eastAsia="Calibri" w:hAnsi="Arial" w:cs="Arial"/>
        </w:rPr>
        <w:t xml:space="preserve">tj.: </w:t>
      </w:r>
      <w:r w:rsidR="00554B3A" w:rsidRPr="00D42F23">
        <w:rPr>
          <w:rFonts w:ascii="Arial" w:hAnsi="Arial" w:cs="Arial"/>
        </w:rPr>
        <w:t>wykonujących wszystkie prace fizyczne związane z przedmiotem zamówienia.</w:t>
      </w:r>
    </w:p>
    <w:p w14:paraId="472858FD" w14:textId="0F968A1C" w:rsidR="00E36C03" w:rsidRPr="00D42F23" w:rsidRDefault="00E36C03" w:rsidP="00AC495E">
      <w:pPr>
        <w:pStyle w:val="Akapitzlist"/>
        <w:numPr>
          <w:ilvl w:val="0"/>
          <w:numId w:val="61"/>
        </w:numPr>
        <w:spacing w:after="0" w:line="276" w:lineRule="auto"/>
        <w:jc w:val="left"/>
        <w:rPr>
          <w:rFonts w:ascii="Arial" w:hAnsi="Arial" w:cs="Arial"/>
        </w:rPr>
      </w:pPr>
      <w:r w:rsidRPr="00D42F23">
        <w:rPr>
          <w:rFonts w:ascii="Arial" w:hAnsi="Arial" w:cs="Arial"/>
        </w:rPr>
        <w:t>Wymagania dotyczące zatrudnienia w/w osób</w:t>
      </w:r>
      <w:r w:rsidR="003E7EAA" w:rsidRPr="00D42F23">
        <w:rPr>
          <w:rFonts w:ascii="Arial" w:hAnsi="Arial" w:cs="Arial"/>
        </w:rPr>
        <w:t>, zostały szczegółowo określone</w:t>
      </w:r>
      <w:r w:rsidR="003E7EAA" w:rsidRPr="00D42F23">
        <w:rPr>
          <w:rFonts w:ascii="Arial" w:hAnsi="Arial" w:cs="Arial"/>
        </w:rPr>
        <w:br/>
      </w:r>
      <w:r w:rsidRPr="00D42F23">
        <w:rPr>
          <w:rFonts w:ascii="Arial" w:hAnsi="Arial" w:cs="Arial"/>
        </w:rPr>
        <w:t xml:space="preserve">w projekcie umowy stanowiącym załącznik nr 6 do SWZ. Umowa reguluje także: sposób udokumentowania zatrudnienia osób, o których mowa w art. 95 ustawy </w:t>
      </w:r>
      <w:proofErr w:type="spellStart"/>
      <w:r w:rsidRPr="00D42F23">
        <w:rPr>
          <w:rFonts w:ascii="Arial" w:hAnsi="Arial" w:cs="Arial"/>
        </w:rPr>
        <w:t>Pzp</w:t>
      </w:r>
      <w:proofErr w:type="spellEnd"/>
      <w:r w:rsidRPr="00D42F23">
        <w:rPr>
          <w:rFonts w:ascii="Arial" w:hAnsi="Arial" w:cs="Arial"/>
        </w:rPr>
        <w:t xml:space="preserve">, uprawnienia Zamawiającego w zakresie kontroli spełniania przez Wykonawcę wymagań o których mowa w art. 95 ustawy </w:t>
      </w:r>
      <w:proofErr w:type="spellStart"/>
      <w:r w:rsidRPr="00D42F23">
        <w:rPr>
          <w:rFonts w:ascii="Arial" w:hAnsi="Arial" w:cs="Arial"/>
        </w:rPr>
        <w:t>Pzp</w:t>
      </w:r>
      <w:proofErr w:type="spellEnd"/>
      <w:r w:rsidRPr="00D42F23">
        <w:rPr>
          <w:rFonts w:ascii="Arial" w:hAnsi="Arial" w:cs="Arial"/>
        </w:rPr>
        <w:t>, sankcje z tytułu niespełnienia tych wymagań, rodzaj czynności niezbędnych do realizacji zamówienia, których dotyczą wymagania zatrudn</w:t>
      </w:r>
      <w:r w:rsidR="00ED4AD0" w:rsidRPr="00D42F23">
        <w:rPr>
          <w:rFonts w:ascii="Arial" w:hAnsi="Arial" w:cs="Arial"/>
        </w:rPr>
        <w:t xml:space="preserve">ienia na podstawie umowy o </w:t>
      </w:r>
      <w:r w:rsidRPr="00D42F23">
        <w:rPr>
          <w:rFonts w:ascii="Arial" w:hAnsi="Arial" w:cs="Arial"/>
        </w:rPr>
        <w:t>pracę przez Wykonawcę lub podwykonawcę osób wykonujących czynności w trakcie realizacji zamówienia.</w:t>
      </w:r>
    </w:p>
    <w:p w14:paraId="71EABFDE" w14:textId="77777777" w:rsidR="0093572B" w:rsidRPr="00D42F23" w:rsidRDefault="0093572B" w:rsidP="00AC495E">
      <w:pPr>
        <w:pStyle w:val="Akapitzlist"/>
        <w:spacing w:after="0" w:line="276" w:lineRule="auto"/>
        <w:ind w:left="709"/>
        <w:jc w:val="left"/>
        <w:rPr>
          <w:rFonts w:ascii="Arial" w:hAnsi="Arial" w:cs="Arial"/>
        </w:rPr>
      </w:pPr>
    </w:p>
    <w:p w14:paraId="55CF9F4F"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III.</w:t>
      </w:r>
      <w:r w:rsidRPr="00D42F23">
        <w:rPr>
          <w:rFonts w:ascii="Arial" w:hAnsi="Arial" w:cs="Arial"/>
          <w:sz w:val="22"/>
          <w:szCs w:val="22"/>
          <w:u w:val="single"/>
        </w:rPr>
        <w:t xml:space="preserve"> ZAMÓWIENIA CZĘŚCIOWE / OFERTA WARIANTOWA / ZAMÓWIENIA UZUPEŁNIAJĄCE</w:t>
      </w:r>
      <w:bookmarkEnd w:id="3"/>
    </w:p>
    <w:p w14:paraId="1F60311D" w14:textId="664EF852" w:rsidR="00002D70"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dopuszcza składanie ofert częściowych.</w:t>
      </w:r>
    </w:p>
    <w:p w14:paraId="455685A2" w14:textId="6C57B53B" w:rsidR="00E36C03" w:rsidRPr="00D42F23" w:rsidRDefault="00040F55" w:rsidP="00AC495E">
      <w:pPr>
        <w:pStyle w:val="Akapitzlist"/>
        <w:numPr>
          <w:ilvl w:val="0"/>
          <w:numId w:val="68"/>
        </w:numPr>
        <w:spacing w:after="0" w:line="276" w:lineRule="auto"/>
        <w:jc w:val="left"/>
        <w:rPr>
          <w:rFonts w:ascii="Arial" w:hAnsi="Arial" w:cs="Arial"/>
        </w:rPr>
      </w:pPr>
      <w:r w:rsidRPr="00D42F23">
        <w:rPr>
          <w:rFonts w:ascii="Arial" w:hAnsi="Arial" w:cs="Arial"/>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r w:rsidR="00030402">
        <w:rPr>
          <w:rFonts w:ascii="Arial" w:hAnsi="Arial" w:cs="Arial"/>
        </w:rPr>
        <w:t xml:space="preserve"> </w:t>
      </w:r>
      <w:r w:rsidR="00E36C03" w:rsidRPr="00D42F23">
        <w:rPr>
          <w:rFonts w:ascii="Arial" w:hAnsi="Arial" w:cs="Arial"/>
        </w:rPr>
        <w:t>Zamawiający nie dopuszcza składania ofert wariantowych.</w:t>
      </w:r>
    </w:p>
    <w:p w14:paraId="235175D0"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zawarcia umowy ramowej.</w:t>
      </w:r>
    </w:p>
    <w:p w14:paraId="07217DDD"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zastosowania aukcji elektronicznej.</w:t>
      </w:r>
    </w:p>
    <w:p w14:paraId="2AE63DD6" w14:textId="69CAB7E7" w:rsidR="00E36C03" w:rsidRPr="00D42F23" w:rsidRDefault="00E36C03" w:rsidP="00AC495E">
      <w:pPr>
        <w:pStyle w:val="Akapitzlist"/>
        <w:numPr>
          <w:ilvl w:val="0"/>
          <w:numId w:val="68"/>
        </w:numPr>
        <w:spacing w:after="0" w:line="276" w:lineRule="auto"/>
        <w:jc w:val="left"/>
        <w:rPr>
          <w:rFonts w:ascii="Arial" w:hAnsi="Arial" w:cs="Arial"/>
        </w:rPr>
      </w:pPr>
      <w:bookmarkStart w:id="4" w:name="_Hlk90646438"/>
      <w:r w:rsidRPr="00D42F23">
        <w:rPr>
          <w:rFonts w:ascii="Arial" w:hAnsi="Arial" w:cs="Arial"/>
        </w:rPr>
        <w:t>Zamawiający przewiduje</w:t>
      </w:r>
      <w:r w:rsidR="00030402">
        <w:rPr>
          <w:rFonts w:ascii="Arial" w:hAnsi="Arial" w:cs="Arial"/>
        </w:rPr>
        <w:t xml:space="preserve"> możliwość</w:t>
      </w:r>
      <w:r w:rsidRPr="00D42F23">
        <w:rPr>
          <w:rFonts w:ascii="Arial" w:hAnsi="Arial" w:cs="Arial"/>
        </w:rPr>
        <w:t xml:space="preserve"> udzielenia zamówień, o których mowa w art. 214 ust. 1 pkt 7 ustawy </w:t>
      </w:r>
      <w:proofErr w:type="spellStart"/>
      <w:r w:rsidRPr="00D42F23">
        <w:rPr>
          <w:rFonts w:ascii="Arial" w:hAnsi="Arial" w:cs="Arial"/>
        </w:rPr>
        <w:t>Pzp</w:t>
      </w:r>
      <w:proofErr w:type="spellEnd"/>
      <w:r w:rsidRPr="00D42F23">
        <w:rPr>
          <w:rFonts w:ascii="Arial" w:hAnsi="Arial" w:cs="Arial"/>
        </w:rPr>
        <w:t xml:space="preserve">, tj. zamówień polegających na powtórzeniu podobnych </w:t>
      </w:r>
      <w:r w:rsidR="003812F2" w:rsidRPr="00D42F23">
        <w:rPr>
          <w:rFonts w:ascii="Arial" w:hAnsi="Arial" w:cs="Arial"/>
        </w:rPr>
        <w:t>usług</w:t>
      </w:r>
      <w:r w:rsidRPr="00D42F23">
        <w:rPr>
          <w:rFonts w:ascii="Arial" w:hAnsi="Arial" w:cs="Arial"/>
        </w:rPr>
        <w:t xml:space="preserve"> stanowiących nie więcej niż 50% wartości zamówienia podstawowego w okresie nie dłuższym niż 3 lata od udzielenia zamówienia podstawowego. Zakres rzeczowy tego zamówienia będzie dotyczył </w:t>
      </w:r>
      <w:r w:rsidR="003812F2" w:rsidRPr="00D42F23">
        <w:rPr>
          <w:rFonts w:ascii="Arial" w:hAnsi="Arial" w:cs="Arial"/>
        </w:rPr>
        <w:t>usług</w:t>
      </w:r>
      <w:r w:rsidRPr="00D42F23">
        <w:rPr>
          <w:rFonts w:ascii="Arial" w:hAnsi="Arial" w:cs="Arial"/>
        </w:rPr>
        <w:t>, które rzeczowo są przedmiotem zamówienia podsta</w:t>
      </w:r>
      <w:r w:rsidR="003E7EAA" w:rsidRPr="00D42F23">
        <w:rPr>
          <w:rFonts w:ascii="Arial" w:hAnsi="Arial" w:cs="Arial"/>
        </w:rPr>
        <w:t xml:space="preserve">wowego </w:t>
      </w:r>
      <w:r w:rsidR="00C10BE5" w:rsidRPr="00D42F23">
        <w:rPr>
          <w:rFonts w:ascii="Arial" w:hAnsi="Arial" w:cs="Arial"/>
        </w:rPr>
        <w:t xml:space="preserve">określonego </w:t>
      </w:r>
      <w:r w:rsidR="00C10BE5" w:rsidRPr="007F758F">
        <w:rPr>
          <w:rFonts w:ascii="Arial" w:hAnsi="Arial" w:cs="Arial"/>
          <w:b/>
        </w:rPr>
        <w:t xml:space="preserve">w załączniku nr </w:t>
      </w:r>
      <w:r w:rsidR="00784216" w:rsidRPr="007F758F">
        <w:rPr>
          <w:rFonts w:ascii="Arial" w:hAnsi="Arial" w:cs="Arial"/>
          <w:b/>
        </w:rPr>
        <w:t>6.1</w:t>
      </w:r>
      <w:r w:rsidR="00C10BE5" w:rsidRPr="00D42F23">
        <w:rPr>
          <w:rFonts w:ascii="Arial" w:hAnsi="Arial" w:cs="Arial"/>
        </w:rPr>
        <w:t xml:space="preserve"> </w:t>
      </w:r>
      <w:r w:rsidR="003E7EAA" w:rsidRPr="00D42F23">
        <w:rPr>
          <w:rFonts w:ascii="Arial" w:hAnsi="Arial" w:cs="Arial"/>
        </w:rPr>
        <w:t>lub pozostających z nim</w:t>
      </w:r>
      <w:r w:rsidR="00AC495E">
        <w:rPr>
          <w:rFonts w:ascii="Arial" w:hAnsi="Arial" w:cs="Arial"/>
        </w:rPr>
        <w:t xml:space="preserve"> </w:t>
      </w:r>
      <w:r w:rsidRPr="00D42F23">
        <w:rPr>
          <w:rFonts w:ascii="Arial" w:hAnsi="Arial" w:cs="Arial"/>
        </w:rPr>
        <w:t>w bezpośrednim związku. Warunki zawarcia umowy będą kształtowane w sposób odpowiedni w</w:t>
      </w:r>
      <w:r w:rsidR="00224BCB" w:rsidRPr="00D42F23">
        <w:rPr>
          <w:rFonts w:ascii="Arial" w:hAnsi="Arial" w:cs="Arial"/>
        </w:rPr>
        <w:t xml:space="preserve"> oparciu</w:t>
      </w:r>
      <w:r w:rsidR="00030402">
        <w:rPr>
          <w:rFonts w:ascii="Arial" w:hAnsi="Arial" w:cs="Arial"/>
        </w:rPr>
        <w:t xml:space="preserve"> </w:t>
      </w:r>
      <w:r w:rsidRPr="00D42F23">
        <w:rPr>
          <w:rFonts w:ascii="Arial" w:hAnsi="Arial" w:cs="Arial"/>
        </w:rPr>
        <w:t>o warunki umowy o zamówienie podstawowe, z uwzględnieniem różnic wynikający</w:t>
      </w:r>
      <w:r w:rsidR="00DB020E" w:rsidRPr="00D42F23">
        <w:rPr>
          <w:rFonts w:ascii="Arial" w:hAnsi="Arial" w:cs="Arial"/>
        </w:rPr>
        <w:t>ch</w:t>
      </w:r>
      <w:r w:rsidR="00DB020E" w:rsidRPr="00D42F23">
        <w:rPr>
          <w:rFonts w:ascii="Arial" w:hAnsi="Arial" w:cs="Arial"/>
        </w:rPr>
        <w:br/>
      </w:r>
      <w:r w:rsidR="00215CD8" w:rsidRPr="00D42F23">
        <w:rPr>
          <w:rFonts w:ascii="Arial" w:hAnsi="Arial" w:cs="Arial"/>
        </w:rPr>
        <w:t xml:space="preserve">z wartości, czasu realizacji </w:t>
      </w:r>
      <w:r w:rsidRPr="00D42F23">
        <w:rPr>
          <w:rFonts w:ascii="Arial" w:hAnsi="Arial" w:cs="Arial"/>
        </w:rPr>
        <w:t>i innych istotnych okoliczności mających miejsce w chwili udzielania zamówienia.</w:t>
      </w:r>
    </w:p>
    <w:bookmarkEnd w:id="4"/>
    <w:p w14:paraId="5DDEF735"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zwrotu kosztów udziału w post</w:t>
      </w:r>
      <w:r w:rsidR="003E7EAA" w:rsidRPr="00D42F23">
        <w:rPr>
          <w:rFonts w:ascii="Arial" w:hAnsi="Arial" w:cs="Arial"/>
        </w:rPr>
        <w:t xml:space="preserve">ępowaniu z wyjątkiem sytuacji, </w:t>
      </w:r>
      <w:r w:rsidRPr="00D42F23">
        <w:rPr>
          <w:rFonts w:ascii="Arial" w:hAnsi="Arial" w:cs="Arial"/>
        </w:rPr>
        <w:t xml:space="preserve">o której mowa w art. 261 ustawy </w:t>
      </w:r>
      <w:proofErr w:type="spellStart"/>
      <w:r w:rsidRPr="00D42F23">
        <w:rPr>
          <w:rFonts w:ascii="Arial" w:hAnsi="Arial" w:cs="Arial"/>
        </w:rPr>
        <w:t>Pzp</w:t>
      </w:r>
      <w:proofErr w:type="spellEnd"/>
      <w:r w:rsidRPr="00D42F23">
        <w:rPr>
          <w:rFonts w:ascii="Arial" w:hAnsi="Arial" w:cs="Arial"/>
        </w:rPr>
        <w:t>.</w:t>
      </w:r>
    </w:p>
    <w:p w14:paraId="4DBE9C7F" w14:textId="77777777" w:rsidR="003E7EAA" w:rsidRPr="00D42F23" w:rsidRDefault="003E7EAA" w:rsidP="00AC495E">
      <w:pPr>
        <w:pStyle w:val="Akapitzlist"/>
        <w:spacing w:after="0" w:line="276" w:lineRule="auto"/>
        <w:jc w:val="left"/>
        <w:rPr>
          <w:rFonts w:ascii="Arial" w:hAnsi="Arial" w:cs="Arial"/>
        </w:rPr>
      </w:pPr>
    </w:p>
    <w:p w14:paraId="248691B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lang w:eastAsia="zh-CN"/>
        </w:rPr>
      </w:pPr>
      <w:r w:rsidRPr="00D42F23">
        <w:rPr>
          <w:rFonts w:ascii="Arial" w:hAnsi="Arial" w:cs="Arial"/>
          <w:sz w:val="22"/>
          <w:szCs w:val="22"/>
        </w:rPr>
        <w:t xml:space="preserve">IV. </w:t>
      </w:r>
      <w:r w:rsidRPr="00D42F23">
        <w:rPr>
          <w:rFonts w:ascii="Arial" w:hAnsi="Arial" w:cs="Arial"/>
          <w:sz w:val="22"/>
          <w:szCs w:val="22"/>
          <w:u w:val="single"/>
        </w:rPr>
        <w:t>PODWYKONAWCY</w:t>
      </w:r>
    </w:p>
    <w:p w14:paraId="59913B06"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Wykonawca może powierzyć zgodnie z treścią złożonej oferty, wykonanie części </w:t>
      </w:r>
      <w:r w:rsidR="00065BC5" w:rsidRPr="00D42F23">
        <w:rPr>
          <w:rFonts w:ascii="Arial" w:hAnsi="Arial" w:cs="Arial"/>
        </w:rPr>
        <w:t>zamówienia</w:t>
      </w:r>
      <w:r w:rsidRPr="00D42F23">
        <w:rPr>
          <w:rFonts w:ascii="Arial" w:hAnsi="Arial" w:cs="Arial"/>
        </w:rPr>
        <w:t xml:space="preserve"> podwykonawcom pod warunkiem, że posiadają oni kwalifikacje do ich wykonania.</w:t>
      </w:r>
    </w:p>
    <w:p w14:paraId="339246B2"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Wykonawca jest zobowiązany do wskazania w Formularzu Ofertowym </w:t>
      </w:r>
      <w:r w:rsidRPr="007F758F">
        <w:rPr>
          <w:rFonts w:ascii="Arial" w:hAnsi="Arial" w:cs="Arial"/>
          <w:b/>
        </w:rPr>
        <w:t>(załącznik nr 1 do SWZ)</w:t>
      </w:r>
      <w:r w:rsidRPr="00D42F23">
        <w:rPr>
          <w:rFonts w:ascii="Arial" w:hAnsi="Arial" w:cs="Arial"/>
        </w:rPr>
        <w:t xml:space="preserve"> tych części zamówienia, których wykonanie zamierza powierzyć podwykonawcom i podania przez </w:t>
      </w:r>
      <w:r w:rsidR="00DB16C8" w:rsidRPr="00D42F23">
        <w:rPr>
          <w:rFonts w:ascii="Arial" w:hAnsi="Arial" w:cs="Arial"/>
        </w:rPr>
        <w:t>w</w:t>
      </w:r>
      <w:r w:rsidRPr="00D42F23">
        <w:rPr>
          <w:rFonts w:ascii="Arial" w:hAnsi="Arial" w:cs="Arial"/>
        </w:rPr>
        <w:t xml:space="preserve">ykonawcę firm </w:t>
      </w:r>
      <w:r w:rsidR="003146F8" w:rsidRPr="00D42F23">
        <w:rPr>
          <w:rFonts w:ascii="Arial" w:hAnsi="Arial" w:cs="Arial"/>
        </w:rPr>
        <w:t>podwykonawców (o ile są znane)</w:t>
      </w:r>
      <w:r w:rsidR="003E7EAA" w:rsidRPr="00D42F23">
        <w:rPr>
          <w:rFonts w:ascii="Arial" w:hAnsi="Arial" w:cs="Arial"/>
        </w:rPr>
        <w:t>.</w:t>
      </w:r>
      <w:r w:rsidR="003E7EAA" w:rsidRPr="00D42F23">
        <w:rPr>
          <w:rFonts w:ascii="Arial" w:hAnsi="Arial" w:cs="Arial"/>
        </w:rPr>
        <w:br/>
      </w:r>
      <w:r w:rsidRPr="00D42F23">
        <w:rPr>
          <w:rFonts w:ascii="Arial" w:hAnsi="Arial" w:cs="Arial"/>
        </w:rPr>
        <w:t xml:space="preserve">W przypadku niewskazania części zamówienia, których wykonanie zamierza powierzyć </w:t>
      </w:r>
      <w:r w:rsidRPr="00D42F23">
        <w:rPr>
          <w:rFonts w:ascii="Arial" w:hAnsi="Arial" w:cs="Arial"/>
        </w:rPr>
        <w:lastRenderedPageBreak/>
        <w:t>podwykonawcom, przyjmuje się, że przedmiot zamówienia zostanie w całości wykonany samodzielnie przez Wykonawcę.</w:t>
      </w:r>
    </w:p>
    <w:p w14:paraId="0DAEFBA0"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Jeżeli zmiana albo rezygnacja z podwykonawcy dotyczy podmiotu, na którego zasoby Wykonawca powoływał się, na zasadach określonych w art. </w:t>
      </w:r>
      <w:r w:rsidR="00042ADD" w:rsidRPr="00D42F23">
        <w:rPr>
          <w:rFonts w:ascii="Arial" w:hAnsi="Arial" w:cs="Arial"/>
        </w:rPr>
        <w:t>118</w:t>
      </w:r>
      <w:r w:rsidRPr="00D42F23">
        <w:rPr>
          <w:rFonts w:ascii="Arial" w:hAnsi="Arial" w:cs="Arial"/>
        </w:rPr>
        <w:t xml:space="preserve"> ust. 1</w:t>
      </w:r>
      <w:r w:rsidR="00EA7043" w:rsidRPr="00D42F23">
        <w:rPr>
          <w:rFonts w:ascii="Arial" w:hAnsi="Arial" w:cs="Arial"/>
        </w:rPr>
        <w:t xml:space="preserve"> u</w:t>
      </w:r>
      <w:r w:rsidR="00042ADD" w:rsidRPr="00D42F23">
        <w:rPr>
          <w:rFonts w:ascii="Arial" w:hAnsi="Arial" w:cs="Arial"/>
        </w:rPr>
        <w:t>stawy</w:t>
      </w:r>
      <w:r w:rsidR="00EA7043" w:rsidRPr="00D42F23">
        <w:rPr>
          <w:rFonts w:ascii="Arial" w:hAnsi="Arial" w:cs="Arial"/>
        </w:rPr>
        <w:t xml:space="preserve"> </w:t>
      </w:r>
      <w:proofErr w:type="spellStart"/>
      <w:r w:rsidR="00EA7043" w:rsidRPr="00D42F23">
        <w:rPr>
          <w:rFonts w:ascii="Arial" w:hAnsi="Arial" w:cs="Arial"/>
        </w:rPr>
        <w:t>Pzp</w:t>
      </w:r>
      <w:proofErr w:type="spellEnd"/>
      <w:r w:rsidR="00D669D4" w:rsidRPr="00D42F23">
        <w:rPr>
          <w:rFonts w:ascii="Arial" w:hAnsi="Arial" w:cs="Arial"/>
        </w:rPr>
        <w:t>,</w:t>
      </w:r>
      <w:r w:rsidR="00D669D4" w:rsidRPr="00D42F23">
        <w:rPr>
          <w:rFonts w:ascii="Arial" w:hAnsi="Arial" w:cs="Arial"/>
        </w:rPr>
        <w:br/>
      </w:r>
      <w:r w:rsidRPr="00D42F23">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Powierzenie wykonania części zamówienia podwykonawcom nie zwalnia Wykonawcy </w:t>
      </w:r>
      <w:r w:rsidRPr="00D42F23">
        <w:rPr>
          <w:rFonts w:ascii="Arial" w:hAnsi="Arial" w:cs="Arial"/>
        </w:rPr>
        <w:br/>
        <w:t xml:space="preserve">z odpowiedzialności za należyte wykonanie tego zamówienia. </w:t>
      </w:r>
    </w:p>
    <w:p w14:paraId="1C160EC6" w14:textId="77777777" w:rsidR="0093572B" w:rsidRPr="00D42F23" w:rsidRDefault="0093572B" w:rsidP="00AC495E">
      <w:pPr>
        <w:pStyle w:val="Akapitzlist"/>
        <w:spacing w:after="0" w:line="276" w:lineRule="auto"/>
        <w:jc w:val="left"/>
        <w:rPr>
          <w:rFonts w:ascii="Arial" w:hAnsi="Arial" w:cs="Arial"/>
        </w:rPr>
      </w:pPr>
    </w:p>
    <w:p w14:paraId="15418D63" w14:textId="77777777" w:rsidR="006B29BE" w:rsidRPr="00D42F23" w:rsidRDefault="006B29BE" w:rsidP="00AC495E">
      <w:pPr>
        <w:pStyle w:val="Nagwek1"/>
        <w:shd w:val="clear" w:color="auto" w:fill="CCC0D9"/>
        <w:spacing w:before="0" w:after="0" w:line="276" w:lineRule="auto"/>
        <w:jc w:val="left"/>
        <w:rPr>
          <w:rFonts w:ascii="Arial" w:eastAsia="Times New Roman" w:hAnsi="Arial" w:cs="Arial"/>
          <w:bCs w:val="0"/>
          <w:caps w:val="0"/>
          <w:spacing w:val="0"/>
          <w:sz w:val="22"/>
          <w:szCs w:val="22"/>
        </w:rPr>
      </w:pPr>
      <w:r w:rsidRPr="00D42F23">
        <w:rPr>
          <w:rFonts w:ascii="Arial" w:eastAsia="Times New Roman" w:hAnsi="Arial" w:cs="Arial"/>
          <w:bCs w:val="0"/>
          <w:caps w:val="0"/>
          <w:spacing w:val="0"/>
          <w:sz w:val="22"/>
          <w:szCs w:val="22"/>
        </w:rPr>
        <w:t xml:space="preserve">V. </w:t>
      </w:r>
      <w:r w:rsidRPr="00D42F23">
        <w:rPr>
          <w:rFonts w:ascii="Arial" w:eastAsia="Times New Roman" w:hAnsi="Arial" w:cs="Arial"/>
          <w:bCs w:val="0"/>
          <w:caps w:val="0"/>
          <w:spacing w:val="0"/>
          <w:sz w:val="22"/>
          <w:szCs w:val="22"/>
          <w:u w:val="single"/>
        </w:rPr>
        <w:t>TERMIN REALIZACJI ZAMÓWIENIA</w:t>
      </w:r>
    </w:p>
    <w:p w14:paraId="0ED9BF12" w14:textId="77777777" w:rsidR="00E36C03" w:rsidRPr="00D42F23" w:rsidRDefault="00E36C03" w:rsidP="00AC495E">
      <w:pPr>
        <w:pStyle w:val="Akapitzlist"/>
        <w:numPr>
          <w:ilvl w:val="0"/>
          <w:numId w:val="70"/>
        </w:numPr>
        <w:spacing w:after="0" w:line="276" w:lineRule="auto"/>
        <w:jc w:val="left"/>
        <w:rPr>
          <w:rFonts w:ascii="Arial" w:hAnsi="Arial" w:cs="Arial"/>
          <w:i/>
        </w:rPr>
      </w:pPr>
      <w:bookmarkStart w:id="5" w:name="_Toc440969209"/>
      <w:bookmarkStart w:id="6" w:name="_Toc229903808"/>
      <w:r w:rsidRPr="00D42F23">
        <w:rPr>
          <w:rFonts w:ascii="Arial" w:hAnsi="Arial" w:cs="Arial"/>
          <w:b/>
        </w:rPr>
        <w:t>Zamawiający wymaga wykonania zamówienia w następujących terminach:</w:t>
      </w:r>
    </w:p>
    <w:p w14:paraId="6FE3EEE2" w14:textId="05E990BC" w:rsidR="00633DFE" w:rsidRPr="00D42F23" w:rsidRDefault="00E36C03" w:rsidP="00AC495E">
      <w:pPr>
        <w:numPr>
          <w:ilvl w:val="0"/>
          <w:numId w:val="62"/>
        </w:numPr>
        <w:spacing w:after="0" w:line="276" w:lineRule="auto"/>
        <w:ind w:left="993" w:hanging="426"/>
        <w:contextualSpacing/>
        <w:jc w:val="left"/>
        <w:rPr>
          <w:rFonts w:ascii="Arial" w:hAnsi="Arial" w:cs="Arial"/>
          <w:iCs/>
          <w:color w:val="000000" w:themeColor="text1"/>
        </w:rPr>
      </w:pPr>
      <w:r w:rsidRPr="00D42F23">
        <w:rPr>
          <w:rFonts w:ascii="Arial" w:eastAsia="Calibri" w:hAnsi="Arial" w:cs="Arial"/>
          <w:lang w:eastAsia="en-US"/>
        </w:rPr>
        <w:t xml:space="preserve">termin rozpoczęcia – </w:t>
      </w:r>
      <w:r w:rsidR="002226F7" w:rsidRPr="00D42F23">
        <w:rPr>
          <w:rFonts w:ascii="Arial" w:hAnsi="Arial" w:cs="Arial"/>
          <w:kern w:val="1"/>
          <w:lang w:eastAsia="ar-SA"/>
        </w:rPr>
        <w:t>w dniu zawarcia Umowy</w:t>
      </w:r>
      <w:r w:rsidR="00633DFE" w:rsidRPr="00D42F23">
        <w:rPr>
          <w:rFonts w:ascii="Arial" w:hAnsi="Arial" w:cs="Arial"/>
          <w:kern w:val="1"/>
          <w:lang w:eastAsia="ar-SA"/>
        </w:rPr>
        <w:t>,</w:t>
      </w:r>
      <w:r w:rsidR="00040F55" w:rsidRPr="00D42F23">
        <w:rPr>
          <w:rFonts w:ascii="Arial" w:hAnsi="Arial" w:cs="Arial"/>
          <w:kern w:val="1"/>
          <w:lang w:eastAsia="ar-SA"/>
        </w:rPr>
        <w:t xml:space="preserve"> jednak nie wcześniej niż </w:t>
      </w:r>
      <w:r w:rsidR="00030402">
        <w:rPr>
          <w:rFonts w:ascii="Arial" w:hAnsi="Arial" w:cs="Arial"/>
          <w:kern w:val="1"/>
          <w:lang w:eastAsia="ar-SA"/>
        </w:rPr>
        <w:t xml:space="preserve">od </w:t>
      </w:r>
      <w:r w:rsidR="00040F55" w:rsidRPr="00D42F23">
        <w:rPr>
          <w:rFonts w:ascii="Arial" w:hAnsi="Arial" w:cs="Arial"/>
          <w:kern w:val="1"/>
          <w:lang w:eastAsia="ar-SA"/>
        </w:rPr>
        <w:t>1 grudnia 2022 r.</w:t>
      </w:r>
    </w:p>
    <w:p w14:paraId="3B0F36AF" w14:textId="78F9BA5C" w:rsidR="0093572B" w:rsidRPr="00D42F23" w:rsidRDefault="00E36C03" w:rsidP="00AC495E">
      <w:pPr>
        <w:numPr>
          <w:ilvl w:val="0"/>
          <w:numId w:val="62"/>
        </w:numPr>
        <w:spacing w:after="0" w:line="276" w:lineRule="auto"/>
        <w:ind w:left="993" w:hanging="426"/>
        <w:contextualSpacing/>
        <w:jc w:val="left"/>
        <w:rPr>
          <w:rFonts w:ascii="Arial" w:hAnsi="Arial" w:cs="Arial"/>
          <w:iCs/>
        </w:rPr>
      </w:pPr>
      <w:r w:rsidRPr="00D42F23">
        <w:rPr>
          <w:rFonts w:ascii="Arial" w:eastAsia="Calibri" w:hAnsi="Arial" w:cs="Arial"/>
          <w:lang w:eastAsia="en-US"/>
        </w:rPr>
        <w:t xml:space="preserve">termin zakończenia – </w:t>
      </w:r>
      <w:r w:rsidR="00040F55" w:rsidRPr="00D42F23">
        <w:rPr>
          <w:rFonts w:ascii="Arial" w:eastAsia="Calibri" w:hAnsi="Arial" w:cs="Arial"/>
          <w:lang w:eastAsia="en-US"/>
        </w:rPr>
        <w:t>31 marca 2023 r.</w:t>
      </w:r>
    </w:p>
    <w:p w14:paraId="44569EA2" w14:textId="77777777" w:rsidR="000C364D" w:rsidRPr="00D42F23" w:rsidRDefault="000C364D" w:rsidP="00AC495E">
      <w:pPr>
        <w:spacing w:after="0" w:line="276" w:lineRule="auto"/>
        <w:ind w:left="993"/>
        <w:contextualSpacing/>
        <w:jc w:val="left"/>
        <w:rPr>
          <w:rFonts w:ascii="Arial" w:hAnsi="Arial" w:cs="Arial"/>
          <w:iCs/>
        </w:rPr>
      </w:pPr>
    </w:p>
    <w:p w14:paraId="51B1A85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 xml:space="preserve">VI. </w:t>
      </w:r>
      <w:r w:rsidRPr="00D42F23">
        <w:rPr>
          <w:rFonts w:ascii="Arial" w:hAnsi="Arial" w:cs="Arial"/>
          <w:sz w:val="22"/>
          <w:szCs w:val="22"/>
          <w:u w:val="single"/>
        </w:rPr>
        <w:t>WARUNKI UDZIAŁU W POSTĘPOWANIU</w:t>
      </w:r>
      <w:r w:rsidRPr="00D42F23">
        <w:rPr>
          <w:rFonts w:ascii="Arial" w:hAnsi="Arial" w:cs="Arial"/>
          <w:sz w:val="22"/>
          <w:szCs w:val="22"/>
        </w:rPr>
        <w:t xml:space="preserve"> </w:t>
      </w:r>
    </w:p>
    <w:p w14:paraId="279430D4" w14:textId="77777777" w:rsidR="00E36C03" w:rsidRPr="00D42F23" w:rsidRDefault="00E36C03" w:rsidP="00AC495E">
      <w:pPr>
        <w:pStyle w:val="Akapitzlist"/>
        <w:numPr>
          <w:ilvl w:val="0"/>
          <w:numId w:val="71"/>
        </w:numPr>
        <w:spacing w:after="0" w:line="276" w:lineRule="auto"/>
        <w:jc w:val="left"/>
        <w:rPr>
          <w:rFonts w:ascii="Arial" w:hAnsi="Arial" w:cs="Arial"/>
        </w:rPr>
      </w:pPr>
      <w:r w:rsidRPr="00D42F23">
        <w:rPr>
          <w:rFonts w:ascii="Arial" w:hAnsi="Arial" w:cs="Arial"/>
        </w:rPr>
        <w:t xml:space="preserve">O udzielenie zamówienia mogą ubiegać się wykonawcy, którzy: </w:t>
      </w:r>
    </w:p>
    <w:p w14:paraId="7B220E54" w14:textId="77777777" w:rsidR="00E36C03" w:rsidRPr="00D42F23" w:rsidRDefault="00E36C03" w:rsidP="00AC495E">
      <w:pPr>
        <w:pStyle w:val="Akapitzlist"/>
        <w:numPr>
          <w:ilvl w:val="1"/>
          <w:numId w:val="45"/>
        </w:numPr>
        <w:tabs>
          <w:tab w:val="left" w:pos="993"/>
        </w:tabs>
        <w:autoSpaceDE w:val="0"/>
        <w:autoSpaceDN w:val="0"/>
        <w:adjustRightInd w:val="0"/>
        <w:spacing w:after="0" w:line="276" w:lineRule="auto"/>
        <w:ind w:left="851" w:hanging="284"/>
        <w:contextualSpacing w:val="0"/>
        <w:jc w:val="left"/>
        <w:rPr>
          <w:rFonts w:ascii="Arial" w:hAnsi="Arial" w:cs="Arial"/>
        </w:rPr>
      </w:pPr>
      <w:r w:rsidRPr="00D42F23">
        <w:rPr>
          <w:rFonts w:ascii="Arial" w:hAnsi="Arial" w:cs="Arial"/>
        </w:rPr>
        <w:t>nie podlegają wykluczeniu;</w:t>
      </w:r>
    </w:p>
    <w:p w14:paraId="648C9A22" w14:textId="77777777" w:rsidR="00E36C03" w:rsidRPr="00D42F23" w:rsidRDefault="00E36C03" w:rsidP="00AC495E">
      <w:pPr>
        <w:pStyle w:val="Akapitzlist"/>
        <w:numPr>
          <w:ilvl w:val="1"/>
          <w:numId w:val="45"/>
        </w:numPr>
        <w:tabs>
          <w:tab w:val="left" w:pos="993"/>
          <w:tab w:val="left" w:pos="1985"/>
        </w:tabs>
        <w:autoSpaceDE w:val="0"/>
        <w:autoSpaceDN w:val="0"/>
        <w:adjustRightInd w:val="0"/>
        <w:spacing w:after="0" w:line="276" w:lineRule="auto"/>
        <w:ind w:left="851" w:hanging="284"/>
        <w:contextualSpacing w:val="0"/>
        <w:jc w:val="left"/>
        <w:rPr>
          <w:rFonts w:ascii="Arial" w:hAnsi="Arial" w:cs="Arial"/>
        </w:rPr>
      </w:pPr>
      <w:r w:rsidRPr="00D42F23">
        <w:rPr>
          <w:rFonts w:ascii="Arial" w:hAnsi="Arial" w:cs="Arial"/>
        </w:rPr>
        <w:t>spełniają warunki udziału w postępowaniu dotyczące:</w:t>
      </w:r>
    </w:p>
    <w:p w14:paraId="010200AB" w14:textId="77777777" w:rsidR="00E36C03" w:rsidRPr="00D42F23"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b/>
          <w:bCs/>
        </w:rPr>
      </w:pPr>
      <w:r w:rsidRPr="00D42F23">
        <w:rPr>
          <w:rFonts w:ascii="Arial" w:hAnsi="Arial" w:cs="Arial"/>
          <w:b/>
          <w:bCs/>
        </w:rPr>
        <w:t>zdolności do występowania w obrocie gospodarczym:</w:t>
      </w:r>
    </w:p>
    <w:p w14:paraId="44E04C54" w14:textId="77777777" w:rsidR="00E36C03" w:rsidRPr="00D42F23" w:rsidRDefault="00E36C03" w:rsidP="00AC495E">
      <w:pPr>
        <w:pStyle w:val="Akapitzlist"/>
        <w:autoSpaceDE w:val="0"/>
        <w:autoSpaceDN w:val="0"/>
        <w:adjustRightInd w:val="0"/>
        <w:spacing w:after="0" w:line="276" w:lineRule="auto"/>
        <w:ind w:left="1560" w:hanging="425"/>
        <w:contextualSpacing w:val="0"/>
        <w:jc w:val="left"/>
        <w:rPr>
          <w:rFonts w:ascii="Arial" w:hAnsi="Arial" w:cs="Arial"/>
        </w:rPr>
      </w:pPr>
      <w:r w:rsidRPr="00D42F23">
        <w:rPr>
          <w:rFonts w:ascii="Arial" w:hAnsi="Arial" w:cs="Arial"/>
        </w:rPr>
        <w:t xml:space="preserve">Zamawiający nie stawia warunku w ww. zakresie.  </w:t>
      </w:r>
    </w:p>
    <w:p w14:paraId="6BDD12CC" w14:textId="77777777" w:rsidR="00E36C03" w:rsidRPr="00D42F23"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D42F23">
        <w:rPr>
          <w:rFonts w:ascii="Arial" w:hAnsi="Arial" w:cs="Arial"/>
          <w:b/>
          <w:bCs/>
        </w:rPr>
        <w:t>kompetencji</w:t>
      </w:r>
      <w:r w:rsidRPr="00D42F23">
        <w:rPr>
          <w:rFonts w:ascii="Arial" w:hAnsi="Arial" w:cs="Arial"/>
          <w:b/>
        </w:rPr>
        <w:t xml:space="preserve"> lub uprawnień do prowadzenia określonej działalności zawodowej, o ile wynika to z odrębnych przepisów:</w:t>
      </w:r>
    </w:p>
    <w:p w14:paraId="1B271113" w14:textId="77777777" w:rsidR="00E36C03" w:rsidRPr="00D42F23" w:rsidRDefault="00E36C03" w:rsidP="00AC495E">
      <w:pPr>
        <w:pStyle w:val="Akapitzlist"/>
        <w:autoSpaceDE w:val="0"/>
        <w:autoSpaceDN w:val="0"/>
        <w:adjustRightInd w:val="0"/>
        <w:spacing w:after="0" w:line="276" w:lineRule="auto"/>
        <w:ind w:left="1134"/>
        <w:contextualSpacing w:val="0"/>
        <w:jc w:val="left"/>
        <w:rPr>
          <w:rFonts w:ascii="Arial" w:hAnsi="Arial" w:cs="Arial"/>
        </w:rPr>
      </w:pPr>
      <w:r w:rsidRPr="00D42F23">
        <w:rPr>
          <w:rFonts w:ascii="Arial" w:hAnsi="Arial" w:cs="Arial"/>
        </w:rPr>
        <w:t>Zamawiający nie stawia warunku w tym zakresie</w:t>
      </w:r>
    </w:p>
    <w:p w14:paraId="44C6CE35" w14:textId="77777777" w:rsidR="00E36C03" w:rsidRPr="00D42F23"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D42F23">
        <w:rPr>
          <w:rFonts w:ascii="Arial" w:hAnsi="Arial" w:cs="Arial"/>
          <w:b/>
          <w:bCs/>
        </w:rPr>
        <w:t>sytuacji</w:t>
      </w:r>
      <w:r w:rsidRPr="00D42F23">
        <w:rPr>
          <w:rFonts w:ascii="Arial" w:hAnsi="Arial" w:cs="Arial"/>
          <w:b/>
        </w:rPr>
        <w:t xml:space="preserve"> ekonomicznej lub finansowej:</w:t>
      </w:r>
    </w:p>
    <w:p w14:paraId="19E1ABF6" w14:textId="77777777" w:rsidR="00E36C03" w:rsidRPr="00D42F23" w:rsidRDefault="00E36C03" w:rsidP="00AC495E">
      <w:pPr>
        <w:pStyle w:val="Akapitzlist"/>
        <w:spacing w:after="0" w:line="276" w:lineRule="auto"/>
        <w:ind w:left="1134"/>
        <w:jc w:val="left"/>
        <w:rPr>
          <w:rFonts w:ascii="Arial" w:hAnsi="Arial" w:cs="Arial"/>
          <w:u w:val="single"/>
        </w:rPr>
      </w:pPr>
      <w:r w:rsidRPr="00D42F23">
        <w:rPr>
          <w:rFonts w:ascii="Arial" w:hAnsi="Arial" w:cs="Arial"/>
          <w:u w:val="single"/>
        </w:rPr>
        <w:t xml:space="preserve">Minimalny poziom zdolności: </w:t>
      </w:r>
    </w:p>
    <w:p w14:paraId="523752F5" w14:textId="7D358583" w:rsidR="00040F55" w:rsidRPr="00D42F23" w:rsidRDefault="00E36C03" w:rsidP="00AC495E">
      <w:pPr>
        <w:pStyle w:val="Akapitzlist"/>
        <w:spacing w:after="0" w:line="276" w:lineRule="auto"/>
        <w:ind w:left="1134" w:firstLine="142"/>
        <w:jc w:val="left"/>
        <w:rPr>
          <w:rFonts w:ascii="Arial" w:hAnsi="Arial" w:cs="Arial"/>
        </w:rPr>
      </w:pPr>
      <w:r w:rsidRPr="00D42F23">
        <w:rPr>
          <w:rFonts w:ascii="Arial" w:hAnsi="Arial" w:cs="Arial"/>
        </w:rPr>
        <w:t>-</w:t>
      </w:r>
      <w:r w:rsidRPr="00D42F23">
        <w:rPr>
          <w:rFonts w:ascii="Arial" w:hAnsi="Arial" w:cs="Arial"/>
        </w:rPr>
        <w:tab/>
      </w:r>
      <w:r w:rsidR="00B67D2C" w:rsidRPr="00D42F23">
        <w:rPr>
          <w:rFonts w:ascii="Arial" w:hAnsi="Arial" w:cs="Arial"/>
        </w:rPr>
        <w:t>Zamawiający uzna, że wykonawca znajduje się w sytuacji ekonomicznej lub finansowej zapewniającej należyte wykonanie zamówienia, jeżeli wykonawca</w:t>
      </w:r>
      <w:r w:rsidR="00BF3B8B">
        <w:rPr>
          <w:rFonts w:ascii="Arial" w:hAnsi="Arial" w:cs="Arial"/>
        </w:rPr>
        <w:t xml:space="preserve"> </w:t>
      </w:r>
      <w:r w:rsidRPr="00D42F23">
        <w:rPr>
          <w:rFonts w:ascii="Arial" w:hAnsi="Arial" w:cs="Arial"/>
        </w:rPr>
        <w:t>wykaże, że:</w:t>
      </w:r>
    </w:p>
    <w:p w14:paraId="6D87E3F3" w14:textId="566B405A" w:rsidR="00040F55" w:rsidRPr="00D42F23" w:rsidRDefault="00040F55" w:rsidP="00AC495E">
      <w:pPr>
        <w:pStyle w:val="Akapitzlist"/>
        <w:numPr>
          <w:ilvl w:val="0"/>
          <w:numId w:val="91"/>
        </w:numPr>
        <w:spacing w:after="0" w:line="276" w:lineRule="auto"/>
        <w:ind w:left="1134" w:hanging="283"/>
        <w:jc w:val="left"/>
        <w:rPr>
          <w:rFonts w:ascii="Arial" w:hAnsi="Arial" w:cs="Arial"/>
        </w:rPr>
      </w:pPr>
      <w:r w:rsidRPr="00D42F23">
        <w:rPr>
          <w:rFonts w:ascii="Arial" w:eastAsia="Calibri" w:hAnsi="Arial" w:cs="Arial"/>
        </w:rPr>
        <w:t>posiada środki finansowe lub zdolność kredytową w wysokości nie niższej niż 800.000,00 zł (słownie: osiemset tysięcy 00/100),</w:t>
      </w:r>
    </w:p>
    <w:p w14:paraId="50458D98" w14:textId="125A43D6" w:rsidR="00040F55" w:rsidRPr="00D42F23" w:rsidRDefault="00040F55" w:rsidP="00AC495E">
      <w:pPr>
        <w:pStyle w:val="Akapitzlist"/>
        <w:numPr>
          <w:ilvl w:val="0"/>
          <w:numId w:val="91"/>
        </w:numPr>
        <w:spacing w:after="0" w:line="276" w:lineRule="auto"/>
        <w:ind w:left="1134" w:hanging="283"/>
        <w:jc w:val="left"/>
        <w:rPr>
          <w:rFonts w:ascii="Arial" w:hAnsi="Arial" w:cs="Arial"/>
        </w:rPr>
      </w:pPr>
      <w:r w:rsidRPr="00D42F23">
        <w:rPr>
          <w:rFonts w:ascii="Arial" w:eastAsia="Calibri" w:hAnsi="Arial" w:cs="Arial"/>
        </w:rPr>
        <w:t>jest ubezpieczony od odpowiedzialności cywilnej w zakresie prowadzonej działalności związane</w:t>
      </w:r>
      <w:r w:rsidR="00BF3B8B">
        <w:rPr>
          <w:rFonts w:ascii="Arial" w:eastAsia="Calibri" w:hAnsi="Arial" w:cs="Arial"/>
        </w:rPr>
        <w:t>j</w:t>
      </w:r>
      <w:r w:rsidRPr="00D42F23">
        <w:rPr>
          <w:rFonts w:ascii="Arial" w:eastAsia="Calibri" w:hAnsi="Arial" w:cs="Arial"/>
        </w:rPr>
        <w:t xml:space="preserve"> z przedmiotem zamówienia na sumę gwarancyjną nie niższą niż 800.000,00 zł (słownie: osiemset tysięcy 00/100).</w:t>
      </w:r>
    </w:p>
    <w:p w14:paraId="39738343" w14:textId="77777777" w:rsidR="00E36C03" w:rsidRPr="00D42F23"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D42F23">
        <w:rPr>
          <w:rFonts w:ascii="Arial" w:hAnsi="Arial" w:cs="Arial"/>
          <w:b/>
          <w:bCs/>
        </w:rPr>
        <w:t>zdolności technicznej lub zawodowej:</w:t>
      </w:r>
    </w:p>
    <w:p w14:paraId="1F7F69DF" w14:textId="77777777" w:rsidR="00E36C03" w:rsidRPr="00D42F23" w:rsidRDefault="00E36C03" w:rsidP="00AC495E">
      <w:pPr>
        <w:tabs>
          <w:tab w:val="num" w:pos="1134"/>
        </w:tabs>
        <w:spacing w:after="0" w:line="276" w:lineRule="auto"/>
        <w:ind w:left="1134"/>
        <w:contextualSpacing/>
        <w:jc w:val="left"/>
        <w:rPr>
          <w:rFonts w:ascii="Arial" w:eastAsia="Calibri" w:hAnsi="Arial" w:cs="Arial"/>
          <w:u w:val="single"/>
          <w:lang w:eastAsia="en-US"/>
        </w:rPr>
      </w:pPr>
      <w:r w:rsidRPr="00D42F23">
        <w:rPr>
          <w:rFonts w:ascii="Arial" w:eastAsia="Calibri" w:hAnsi="Arial" w:cs="Arial"/>
          <w:u w:val="single"/>
          <w:lang w:eastAsia="en-US"/>
        </w:rPr>
        <w:t xml:space="preserve">Minimalny poziom zdolności: </w:t>
      </w:r>
    </w:p>
    <w:p w14:paraId="760D6341" w14:textId="77777777" w:rsidR="00A23B2A" w:rsidRPr="00D42F23" w:rsidRDefault="006A52DB" w:rsidP="00AC495E">
      <w:pPr>
        <w:tabs>
          <w:tab w:val="left" w:pos="851"/>
        </w:tabs>
        <w:spacing w:after="0" w:line="276" w:lineRule="auto"/>
        <w:ind w:left="1276"/>
        <w:jc w:val="left"/>
        <w:rPr>
          <w:rFonts w:ascii="Arial" w:hAnsi="Arial" w:cs="Arial"/>
        </w:rPr>
      </w:pPr>
      <w:r w:rsidRPr="00D42F23">
        <w:rPr>
          <w:rFonts w:ascii="Arial" w:hAnsi="Arial" w:cs="Arial"/>
        </w:rPr>
        <w:t>-</w:t>
      </w:r>
      <w:r w:rsidRPr="00D42F23">
        <w:rPr>
          <w:rFonts w:ascii="Arial" w:hAnsi="Arial" w:cs="Arial"/>
        </w:rPr>
        <w:tab/>
        <w:t xml:space="preserve">zamawiający uzna, że wykonawca posiada wymagane zdolności techniczne i/lub zawodowe zapewniające należyte wykonanie zamówienia, jeżeli wykonawca wykaże, że: </w:t>
      </w:r>
    </w:p>
    <w:p w14:paraId="5D37AB6D" w14:textId="69664694" w:rsidR="00244BC9" w:rsidRPr="00A0608C" w:rsidRDefault="00244BC9" w:rsidP="00AC495E">
      <w:pPr>
        <w:pStyle w:val="Akapitzlist"/>
        <w:numPr>
          <w:ilvl w:val="0"/>
          <w:numId w:val="80"/>
        </w:numPr>
        <w:spacing w:after="0" w:line="276" w:lineRule="auto"/>
        <w:jc w:val="left"/>
        <w:rPr>
          <w:rFonts w:ascii="Arial" w:hAnsi="Arial" w:cs="Arial"/>
        </w:rPr>
      </w:pPr>
      <w:r w:rsidRPr="00D42F23">
        <w:rPr>
          <w:rFonts w:ascii="Arial" w:hAnsi="Arial" w:cs="Arial"/>
        </w:rPr>
        <w:t xml:space="preserve">wykonał należycie w okresie ostatnich trzech lat przed upływem terminu składania ofert, a jeżeli okres prowadzenia działalności jest krótszy – w tym </w:t>
      </w:r>
      <w:r w:rsidRPr="00A0608C">
        <w:rPr>
          <w:rFonts w:ascii="Arial" w:hAnsi="Arial" w:cs="Arial"/>
        </w:rPr>
        <w:t>okresie, co najmniej 1 usługę, polega</w:t>
      </w:r>
      <w:r w:rsidR="00AC495E" w:rsidRPr="00A0608C">
        <w:rPr>
          <w:rFonts w:ascii="Arial" w:hAnsi="Arial" w:cs="Arial"/>
        </w:rPr>
        <w:t>jącą na zimowym utrzymaniu dróg</w:t>
      </w:r>
      <w:r w:rsidR="00AC495E" w:rsidRPr="00A0608C">
        <w:rPr>
          <w:rFonts w:ascii="Arial" w:hAnsi="Arial" w:cs="Arial"/>
        </w:rPr>
        <w:br/>
      </w:r>
      <w:r w:rsidRPr="00A0608C">
        <w:rPr>
          <w:rFonts w:ascii="Arial" w:hAnsi="Arial" w:cs="Arial"/>
        </w:rPr>
        <w:t xml:space="preserve">w sposób ciągły przez okres </w:t>
      </w:r>
      <w:r w:rsidR="00A0608C" w:rsidRPr="00A0608C">
        <w:rPr>
          <w:rFonts w:ascii="Arial" w:hAnsi="Arial" w:cs="Arial"/>
        </w:rPr>
        <w:t xml:space="preserve">4 </w:t>
      </w:r>
      <w:r w:rsidRPr="00A0608C">
        <w:rPr>
          <w:rFonts w:ascii="Arial" w:hAnsi="Arial" w:cs="Arial"/>
        </w:rPr>
        <w:t xml:space="preserve"> miesięcy</w:t>
      </w:r>
      <w:r w:rsidR="00C80B1C">
        <w:rPr>
          <w:rFonts w:ascii="Arial" w:hAnsi="Arial" w:cs="Arial"/>
        </w:rPr>
        <w:t>,</w:t>
      </w:r>
      <w:r w:rsidR="00A0608C" w:rsidRPr="00A0608C">
        <w:rPr>
          <w:rFonts w:ascii="Arial" w:hAnsi="Arial" w:cs="Arial"/>
        </w:rPr>
        <w:t xml:space="preserve"> a wartość tej usługi wynosiła co najmniej</w:t>
      </w:r>
      <w:r w:rsidR="00A0608C">
        <w:rPr>
          <w:rFonts w:ascii="Arial" w:hAnsi="Arial" w:cs="Arial"/>
        </w:rPr>
        <w:t xml:space="preserve"> 1 200 000,00 zł</w:t>
      </w:r>
      <w:r w:rsidR="00150633">
        <w:rPr>
          <w:rFonts w:ascii="Arial" w:hAnsi="Arial" w:cs="Arial"/>
        </w:rPr>
        <w:t xml:space="preserve"> brutto</w:t>
      </w:r>
      <w:r w:rsidR="00A0608C">
        <w:rPr>
          <w:rFonts w:ascii="Arial" w:hAnsi="Arial" w:cs="Arial"/>
        </w:rPr>
        <w:t>.</w:t>
      </w:r>
    </w:p>
    <w:p w14:paraId="21F8D997" w14:textId="164243BA" w:rsidR="00D26904" w:rsidRDefault="00244BC9" w:rsidP="00AC495E">
      <w:pPr>
        <w:pStyle w:val="Akapitzlist"/>
        <w:numPr>
          <w:ilvl w:val="0"/>
          <w:numId w:val="80"/>
        </w:numPr>
        <w:spacing w:after="0" w:line="276" w:lineRule="auto"/>
        <w:jc w:val="left"/>
        <w:rPr>
          <w:rFonts w:ascii="Arial" w:hAnsi="Arial" w:cs="Arial"/>
        </w:rPr>
      </w:pPr>
      <w:r w:rsidRPr="00D42F23">
        <w:rPr>
          <w:rFonts w:ascii="Arial" w:hAnsi="Arial" w:cs="Arial"/>
        </w:rPr>
        <w:t xml:space="preserve">dysponuje lub będzie dysponować potencjałem technicznym wyszczególnionym w Szczegółowym opisie </w:t>
      </w:r>
      <w:r w:rsidR="00D26904">
        <w:rPr>
          <w:rFonts w:ascii="Arial" w:hAnsi="Arial" w:cs="Arial"/>
        </w:rPr>
        <w:t>przedmiotu zamówienia</w:t>
      </w:r>
      <w:r w:rsidR="005C6B65">
        <w:rPr>
          <w:rFonts w:ascii="Arial" w:hAnsi="Arial" w:cs="Arial"/>
        </w:rPr>
        <w:t>,</w:t>
      </w:r>
      <w:r w:rsidR="00D26904">
        <w:rPr>
          <w:rFonts w:ascii="Arial" w:hAnsi="Arial" w:cs="Arial"/>
        </w:rPr>
        <w:t xml:space="preserve"> tj.</w:t>
      </w:r>
      <w:r w:rsidR="005C6B65">
        <w:rPr>
          <w:rFonts w:ascii="Arial" w:hAnsi="Arial" w:cs="Arial"/>
        </w:rPr>
        <w:t>:</w:t>
      </w:r>
    </w:p>
    <w:p w14:paraId="535473F7" w14:textId="7F9D72E5" w:rsidR="00D26904" w:rsidRDefault="00C80B1C" w:rsidP="00AC495E">
      <w:pPr>
        <w:pStyle w:val="Akapitzlist"/>
        <w:numPr>
          <w:ilvl w:val="0"/>
          <w:numId w:val="96"/>
        </w:numPr>
        <w:spacing w:after="0" w:line="276" w:lineRule="auto"/>
        <w:ind w:left="1701" w:hanging="283"/>
        <w:jc w:val="left"/>
        <w:rPr>
          <w:rFonts w:ascii="Arial" w:hAnsi="Arial" w:cs="Arial"/>
        </w:rPr>
      </w:pPr>
      <w:r>
        <w:rPr>
          <w:rFonts w:ascii="Arial" w:hAnsi="Arial" w:cs="Arial"/>
        </w:rPr>
        <w:t xml:space="preserve">3 </w:t>
      </w:r>
      <w:r w:rsidR="00D26904" w:rsidRPr="00D26904">
        <w:rPr>
          <w:rFonts w:ascii="Arial" w:hAnsi="Arial" w:cs="Arial"/>
        </w:rPr>
        <w:t xml:space="preserve">nośniki z </w:t>
      </w:r>
      <w:proofErr w:type="spellStart"/>
      <w:r w:rsidR="00D26904" w:rsidRPr="00D26904">
        <w:rPr>
          <w:rFonts w:ascii="Arial" w:hAnsi="Arial" w:cs="Arial"/>
        </w:rPr>
        <w:t>rozsypywarką</w:t>
      </w:r>
      <w:proofErr w:type="spellEnd"/>
      <w:r w:rsidR="00D26904" w:rsidRPr="00D26904">
        <w:rPr>
          <w:rFonts w:ascii="Arial" w:hAnsi="Arial" w:cs="Arial"/>
        </w:rPr>
        <w:t xml:space="preserve"> (piaskarko-solarka) i pługiem odśnieżnym (lemieszowym);</w:t>
      </w:r>
    </w:p>
    <w:p w14:paraId="18B0AE7A" w14:textId="77777777" w:rsid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lastRenderedPageBreak/>
        <w:t>3 nośniki z pługiem odśnieżnym (lemieszowym);</w:t>
      </w:r>
    </w:p>
    <w:p w14:paraId="73837F48" w14:textId="77777777" w:rsid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t>1 ładowarka o poj. łyżki do 2 m³;</w:t>
      </w:r>
    </w:p>
    <w:p w14:paraId="7CA8D6AD" w14:textId="77777777" w:rsid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t>1 ładowarka o poj. łyżki ponad 2 m³;</w:t>
      </w:r>
      <w:r w:rsidRPr="00D26904">
        <w:rPr>
          <w:rFonts w:ascii="Arial" w:hAnsi="Arial" w:cs="Arial"/>
        </w:rPr>
        <w:tab/>
      </w:r>
    </w:p>
    <w:p w14:paraId="3451525C" w14:textId="77777777" w:rsid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t>3 samochody o ładowności do 2,0 t;</w:t>
      </w:r>
      <w:r w:rsidRPr="00D26904">
        <w:rPr>
          <w:rFonts w:ascii="Arial" w:hAnsi="Arial" w:cs="Arial"/>
        </w:rPr>
        <w:tab/>
      </w:r>
    </w:p>
    <w:p w14:paraId="1BB5E767" w14:textId="77777777" w:rsid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t xml:space="preserve">3 ciągniki z pługiem odśnieżnym (lemieszowym) i rozsypywaczem środków </w:t>
      </w:r>
      <w:proofErr w:type="spellStart"/>
      <w:r w:rsidRPr="00D26904">
        <w:rPr>
          <w:rFonts w:ascii="Arial" w:hAnsi="Arial" w:cs="Arial"/>
        </w:rPr>
        <w:t>uszorstniających</w:t>
      </w:r>
      <w:proofErr w:type="spellEnd"/>
      <w:r w:rsidRPr="00D26904">
        <w:rPr>
          <w:rFonts w:ascii="Arial" w:hAnsi="Arial" w:cs="Arial"/>
        </w:rPr>
        <w:t>;</w:t>
      </w:r>
    </w:p>
    <w:p w14:paraId="2C78BECC" w14:textId="124FD548" w:rsidR="00D26904" w:rsidRPr="00D26904" w:rsidRDefault="00D26904" w:rsidP="00AC495E">
      <w:pPr>
        <w:pStyle w:val="Akapitzlist"/>
        <w:numPr>
          <w:ilvl w:val="0"/>
          <w:numId w:val="96"/>
        </w:numPr>
        <w:spacing w:after="0" w:line="276" w:lineRule="auto"/>
        <w:ind w:left="1701" w:hanging="283"/>
        <w:jc w:val="left"/>
        <w:rPr>
          <w:rFonts w:ascii="Arial" w:hAnsi="Arial" w:cs="Arial"/>
        </w:rPr>
      </w:pPr>
      <w:r w:rsidRPr="00D26904">
        <w:rPr>
          <w:rFonts w:ascii="Arial" w:hAnsi="Arial" w:cs="Arial"/>
        </w:rPr>
        <w:t>1 samochód samowyładowczy o ładowności pow. 8,0 t (do wywozu śniegu).</w:t>
      </w:r>
    </w:p>
    <w:p w14:paraId="3FC5BC2C" w14:textId="77777777" w:rsidR="00305978"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rPr>
        <w:t>Wykonawca</w:t>
      </w:r>
      <w:r w:rsidRPr="00D42F23">
        <w:rPr>
          <w:rFonts w:ascii="Arial" w:hAnsi="Arial" w:cs="Arial"/>
          <w:color w:val="000000"/>
        </w:rPr>
        <w:t xml:space="preserve">, zgodnie z art. 118 ustawy </w:t>
      </w:r>
      <w:proofErr w:type="spellStart"/>
      <w:r w:rsidRPr="00D42F23">
        <w:rPr>
          <w:rFonts w:ascii="Arial" w:hAnsi="Arial" w:cs="Arial"/>
          <w:color w:val="000000"/>
        </w:rPr>
        <w:t>Pzp</w:t>
      </w:r>
      <w:proofErr w:type="spellEnd"/>
      <w:r w:rsidRPr="00D42F23">
        <w:rPr>
          <w:rFonts w:ascii="Arial" w:hAnsi="Arial" w:cs="Arial"/>
          <w:color w:val="000000"/>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1FD0C3BF" w14:textId="52A61581" w:rsidR="00305978"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color w:val="000000"/>
        </w:rPr>
        <w:t xml:space="preserve">W celu oceny, czy wykonawca polegając na zdolnościach lub sytuacji innych podmiotów na zasadach określonych w art. 118 ustawy </w:t>
      </w:r>
      <w:proofErr w:type="spellStart"/>
      <w:r w:rsidRPr="00D42F23">
        <w:rPr>
          <w:rFonts w:ascii="Arial" w:hAnsi="Arial" w:cs="Arial"/>
          <w:color w:val="000000"/>
        </w:rPr>
        <w:t>Pzp</w:t>
      </w:r>
      <w:proofErr w:type="spellEnd"/>
      <w:r w:rsidRPr="00D42F23">
        <w:rPr>
          <w:rFonts w:ascii="Arial" w:hAnsi="Arial" w:cs="Arial"/>
          <w:color w:val="000000"/>
        </w:rPr>
        <w:t>, będzie dysponował niezbędn</w:t>
      </w:r>
      <w:r w:rsidR="003E7EAA" w:rsidRPr="00D42F23">
        <w:rPr>
          <w:rFonts w:ascii="Arial" w:hAnsi="Arial" w:cs="Arial"/>
          <w:color w:val="000000"/>
        </w:rPr>
        <w:t xml:space="preserve">ymi zasobami </w:t>
      </w:r>
      <w:r w:rsidRPr="00D42F23">
        <w:rPr>
          <w:rFonts w:ascii="Arial" w:hAnsi="Arial" w:cs="Arial"/>
          <w:color w:val="000000"/>
        </w:rPr>
        <w:t>w stopniu umożliwiającym należyte wykonanie zamówienia publicznego oraz oceny, czy stosunek łączący wykonawcę z tymi podmiotami gwarantuje rzeczywisty dostęp do ich zasobów, zamawiający żąda złoże</w:t>
      </w:r>
      <w:r w:rsidR="003E7EAA" w:rsidRPr="00D42F23">
        <w:rPr>
          <w:rFonts w:ascii="Arial" w:hAnsi="Arial" w:cs="Arial"/>
          <w:color w:val="000000"/>
        </w:rPr>
        <w:t>nia dokumentów, które określają</w:t>
      </w:r>
      <w:r w:rsidR="00AC495E">
        <w:rPr>
          <w:rFonts w:ascii="Arial" w:hAnsi="Arial" w:cs="Arial"/>
          <w:color w:val="000000"/>
        </w:rPr>
        <w:br/>
      </w:r>
      <w:r w:rsidRPr="00D42F23">
        <w:rPr>
          <w:rFonts w:ascii="Arial" w:hAnsi="Arial" w:cs="Arial"/>
          <w:color w:val="000000"/>
        </w:rPr>
        <w:t>w szczególności:</w:t>
      </w:r>
    </w:p>
    <w:p w14:paraId="26F22F1C" w14:textId="77777777" w:rsidR="00305978" w:rsidRPr="00D42F23" w:rsidRDefault="00305978" w:rsidP="00AC495E">
      <w:pPr>
        <w:numPr>
          <w:ilvl w:val="0"/>
          <w:numId w:val="48"/>
        </w:numPr>
        <w:tabs>
          <w:tab w:val="left" w:pos="993"/>
        </w:tabs>
        <w:spacing w:after="0" w:line="276" w:lineRule="auto"/>
        <w:ind w:hanging="11"/>
        <w:jc w:val="left"/>
        <w:rPr>
          <w:rFonts w:ascii="Arial" w:hAnsi="Arial" w:cs="Arial"/>
          <w:color w:val="000000"/>
        </w:rPr>
      </w:pPr>
      <w:r w:rsidRPr="00D42F23">
        <w:rPr>
          <w:rFonts w:ascii="Arial" w:hAnsi="Arial" w:cs="Arial"/>
          <w:color w:val="000000"/>
        </w:rPr>
        <w:t>zakres dostępnych wykonawcy zasobów podmiotu udostępniającego zasoby;</w:t>
      </w:r>
    </w:p>
    <w:p w14:paraId="34060BE8" w14:textId="77777777" w:rsidR="00305978" w:rsidRPr="00D42F23" w:rsidRDefault="00305978" w:rsidP="00AC495E">
      <w:pPr>
        <w:numPr>
          <w:ilvl w:val="0"/>
          <w:numId w:val="48"/>
        </w:numPr>
        <w:tabs>
          <w:tab w:val="left" w:pos="993"/>
        </w:tabs>
        <w:spacing w:after="0" w:line="276" w:lineRule="auto"/>
        <w:ind w:left="993" w:hanging="284"/>
        <w:jc w:val="left"/>
        <w:rPr>
          <w:rFonts w:ascii="Arial" w:hAnsi="Arial" w:cs="Arial"/>
          <w:color w:val="000000"/>
        </w:rPr>
      </w:pPr>
      <w:r w:rsidRPr="00D42F23">
        <w:rPr>
          <w:rFonts w:ascii="Arial" w:hAnsi="Arial" w:cs="Arial"/>
          <w:color w:val="000000"/>
        </w:rPr>
        <w:t>sposób i okres udostępnienia wykonawcy i wy</w:t>
      </w:r>
      <w:r w:rsidR="0093572B" w:rsidRPr="00D42F23">
        <w:rPr>
          <w:rFonts w:ascii="Arial" w:hAnsi="Arial" w:cs="Arial"/>
          <w:color w:val="000000"/>
        </w:rPr>
        <w:t xml:space="preserve">korzystania przez niego zasobów </w:t>
      </w:r>
      <w:r w:rsidRPr="00D42F23">
        <w:rPr>
          <w:rFonts w:ascii="Arial" w:hAnsi="Arial" w:cs="Arial"/>
          <w:color w:val="000000"/>
        </w:rPr>
        <w:t>podmiotu udostępniającego te zasoby przy wykonywaniu zamówienia;</w:t>
      </w:r>
    </w:p>
    <w:p w14:paraId="670388BD" w14:textId="56B26C09" w:rsidR="00305978" w:rsidRPr="00D42F23" w:rsidRDefault="00305978" w:rsidP="00AC495E">
      <w:pPr>
        <w:numPr>
          <w:ilvl w:val="0"/>
          <w:numId w:val="48"/>
        </w:numPr>
        <w:tabs>
          <w:tab w:val="left" w:pos="993"/>
        </w:tabs>
        <w:spacing w:after="0" w:line="276" w:lineRule="auto"/>
        <w:ind w:left="993" w:hanging="284"/>
        <w:jc w:val="left"/>
        <w:rPr>
          <w:rFonts w:ascii="Arial" w:hAnsi="Arial" w:cs="Arial"/>
          <w:color w:val="000000"/>
        </w:rPr>
      </w:pPr>
      <w:r w:rsidRPr="00D42F23">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D42F23">
        <w:rPr>
          <w:rFonts w:ascii="Arial" w:hAnsi="Arial" w:cs="Arial"/>
          <w:b/>
          <w:bCs/>
          <w:color w:val="000000"/>
        </w:rPr>
        <w:t xml:space="preserve">załącznik nr </w:t>
      </w:r>
      <w:r w:rsidR="006030DD">
        <w:rPr>
          <w:rFonts w:ascii="Arial" w:hAnsi="Arial" w:cs="Arial"/>
          <w:b/>
          <w:bCs/>
          <w:color w:val="000000"/>
        </w:rPr>
        <w:t>5</w:t>
      </w:r>
      <w:r w:rsidRPr="00D42F23">
        <w:rPr>
          <w:rFonts w:ascii="Arial" w:hAnsi="Arial" w:cs="Arial"/>
          <w:b/>
          <w:bCs/>
          <w:color w:val="000000"/>
        </w:rPr>
        <w:t xml:space="preserve"> do SWZ</w:t>
      </w:r>
      <w:r w:rsidRPr="00D42F23">
        <w:rPr>
          <w:rFonts w:ascii="Arial" w:hAnsi="Arial" w:cs="Arial"/>
          <w:color w:val="000000"/>
        </w:rPr>
        <w:t xml:space="preserve">). </w:t>
      </w:r>
    </w:p>
    <w:p w14:paraId="0DA1A31D" w14:textId="48AE1CEB" w:rsidR="005C57FC"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color w:val="000000"/>
        </w:rPr>
        <w:t xml:space="preserve">W </w:t>
      </w:r>
      <w:r w:rsidRPr="00D42F23">
        <w:rPr>
          <w:rFonts w:ascii="Arial" w:hAnsi="Arial" w:cs="Arial"/>
        </w:rPr>
        <w:t>odniesieniu</w:t>
      </w:r>
      <w:r w:rsidRPr="00D42F23">
        <w:rPr>
          <w:rFonts w:ascii="Arial" w:hAnsi="Arial" w:cs="Arial"/>
          <w:color w:val="000000"/>
        </w:rPr>
        <w:t xml:space="preserve"> do warunków dotyczących wykształcenia, kwalifikacji zawodowych lub doświadczenia, wykonawca może polegać na zdolnościach </w:t>
      </w:r>
      <w:r w:rsidR="00F002E5" w:rsidRPr="00D42F23">
        <w:rPr>
          <w:rFonts w:ascii="Arial" w:hAnsi="Arial" w:cs="Arial"/>
          <w:color w:val="000000"/>
        </w:rPr>
        <w:t>podmiotów udostępniających</w:t>
      </w:r>
      <w:r w:rsidRPr="00D42F23">
        <w:rPr>
          <w:rFonts w:ascii="Arial" w:hAnsi="Arial" w:cs="Arial"/>
          <w:color w:val="000000"/>
        </w:rPr>
        <w:t xml:space="preserve"> zasoby, jeśli podmioty te wykonają usługi, do realizacji których te zdolności są wymagane.</w:t>
      </w:r>
    </w:p>
    <w:p w14:paraId="0CFB4AF5" w14:textId="77777777" w:rsidR="0093572B" w:rsidRPr="00D42F23" w:rsidRDefault="0093572B" w:rsidP="00AC495E">
      <w:pPr>
        <w:spacing w:after="0" w:line="276" w:lineRule="auto"/>
        <w:jc w:val="left"/>
        <w:rPr>
          <w:rFonts w:ascii="Arial" w:hAnsi="Arial" w:cs="Arial"/>
          <w:color w:val="000000"/>
        </w:rPr>
      </w:pPr>
    </w:p>
    <w:p w14:paraId="1F774E0E"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VII.</w:t>
      </w:r>
      <w:bookmarkStart w:id="7" w:name="_Toc229471044"/>
      <w:r w:rsidRPr="00D42F23">
        <w:rPr>
          <w:rFonts w:ascii="Arial" w:hAnsi="Arial" w:cs="Arial"/>
          <w:sz w:val="22"/>
          <w:szCs w:val="22"/>
        </w:rPr>
        <w:t xml:space="preserve"> </w:t>
      </w:r>
      <w:r w:rsidRPr="00D42F23">
        <w:rPr>
          <w:rFonts w:ascii="Arial" w:hAnsi="Arial" w:cs="Arial"/>
          <w:sz w:val="22"/>
          <w:szCs w:val="22"/>
          <w:u w:val="single"/>
        </w:rPr>
        <w:t xml:space="preserve">PODSTAWY WYKLUCZENIA WYKONAWCY </w:t>
      </w:r>
      <w:bookmarkEnd w:id="5"/>
      <w:bookmarkEnd w:id="6"/>
      <w:bookmarkEnd w:id="7"/>
    </w:p>
    <w:p w14:paraId="22B38940" w14:textId="77777777" w:rsidR="000B44B2" w:rsidRPr="00493648" w:rsidRDefault="000B44B2" w:rsidP="00AC495E">
      <w:pPr>
        <w:numPr>
          <w:ilvl w:val="0"/>
          <w:numId w:val="44"/>
        </w:numPr>
        <w:autoSpaceDE w:val="0"/>
        <w:autoSpaceDN w:val="0"/>
        <w:adjustRightInd w:val="0"/>
        <w:spacing w:after="0" w:line="276" w:lineRule="auto"/>
        <w:ind w:left="426" w:hanging="426"/>
        <w:jc w:val="left"/>
        <w:rPr>
          <w:rFonts w:ascii="Arial" w:hAnsi="Arial" w:cs="Arial"/>
          <w:bCs/>
        </w:rPr>
      </w:pPr>
      <w:bookmarkStart w:id="8" w:name="_Hlk116029741"/>
      <w:bookmarkStart w:id="9" w:name="_Toc264373037"/>
      <w:bookmarkStart w:id="10" w:name="_Toc440969210"/>
      <w:bookmarkStart w:id="11" w:name="_Toc221427589"/>
      <w:bookmarkStart w:id="12" w:name="_Toc222030503"/>
      <w:r w:rsidRPr="00493648">
        <w:rPr>
          <w:rFonts w:ascii="Arial" w:hAnsi="Arial" w:cs="Arial"/>
        </w:rPr>
        <w:t xml:space="preserve">Z postępowania o udzielenie zamówienia wyklucza się wykonawcę w oparciu o art. 108 ust.1 ustawy </w:t>
      </w:r>
      <w:proofErr w:type="spellStart"/>
      <w:r w:rsidRPr="00493648">
        <w:rPr>
          <w:rFonts w:ascii="Arial" w:hAnsi="Arial" w:cs="Arial"/>
        </w:rPr>
        <w:t>Pzp</w:t>
      </w:r>
      <w:proofErr w:type="spellEnd"/>
      <w:r w:rsidRPr="00493648">
        <w:rPr>
          <w:rFonts w:ascii="Arial" w:hAnsi="Arial" w:cs="Arial"/>
        </w:rPr>
        <w:t>, tj. wykonawcę:</w:t>
      </w:r>
    </w:p>
    <w:p w14:paraId="5CA51724" w14:textId="77777777" w:rsidR="000B44B2" w:rsidRPr="00493648" w:rsidRDefault="000B44B2" w:rsidP="00AC495E">
      <w:pPr>
        <w:pStyle w:val="Akapitzlist"/>
        <w:numPr>
          <w:ilvl w:val="1"/>
          <w:numId w:val="44"/>
        </w:numPr>
        <w:autoSpaceDE w:val="0"/>
        <w:autoSpaceDN w:val="0"/>
        <w:adjustRightInd w:val="0"/>
        <w:spacing w:after="0" w:line="276" w:lineRule="auto"/>
        <w:ind w:left="574"/>
        <w:contextualSpacing w:val="0"/>
        <w:jc w:val="left"/>
        <w:rPr>
          <w:rFonts w:ascii="Arial" w:hAnsi="Arial" w:cs="Arial"/>
          <w:bCs/>
        </w:rPr>
      </w:pPr>
      <w:r w:rsidRPr="00493648">
        <w:rPr>
          <w:rFonts w:ascii="Arial" w:hAnsi="Arial" w:cs="Arial"/>
        </w:rPr>
        <w:t>b</w:t>
      </w:r>
      <w:r w:rsidRPr="00493648">
        <w:rPr>
          <w:rFonts w:ascii="Arial" w:hAnsi="Arial" w:cs="Arial" w:hint="eastAsia"/>
        </w:rPr>
        <w:t>ę</w:t>
      </w:r>
      <w:r w:rsidRPr="00493648">
        <w:rPr>
          <w:rFonts w:ascii="Arial" w:hAnsi="Arial" w:cs="Arial"/>
        </w:rPr>
        <w:t>d</w:t>
      </w:r>
      <w:r w:rsidRPr="00493648">
        <w:rPr>
          <w:rFonts w:ascii="Arial" w:hAnsi="Arial" w:cs="Arial" w:hint="eastAsia"/>
        </w:rPr>
        <w:t>ą</w:t>
      </w:r>
      <w:r w:rsidRPr="00493648">
        <w:rPr>
          <w:rFonts w:ascii="Arial" w:hAnsi="Arial" w:cs="Arial"/>
        </w:rPr>
        <w:t>cego osob</w:t>
      </w:r>
      <w:r w:rsidRPr="00493648">
        <w:rPr>
          <w:rFonts w:ascii="Arial" w:hAnsi="Arial" w:cs="Arial" w:hint="eastAsia"/>
        </w:rPr>
        <w:t>ą</w:t>
      </w:r>
      <w:r w:rsidRPr="00493648">
        <w:rPr>
          <w:rFonts w:ascii="Arial" w:hAnsi="Arial" w:cs="Arial"/>
        </w:rPr>
        <w:t xml:space="preserve"> fizyczn</w:t>
      </w:r>
      <w:r w:rsidRPr="00493648">
        <w:rPr>
          <w:rFonts w:ascii="Arial" w:hAnsi="Arial" w:cs="Arial" w:hint="eastAsia"/>
        </w:rPr>
        <w:t>ą</w:t>
      </w:r>
      <w:r w:rsidRPr="00493648">
        <w:rPr>
          <w:rFonts w:ascii="Arial" w:hAnsi="Arial" w:cs="Arial"/>
        </w:rPr>
        <w:t>, kt</w:t>
      </w:r>
      <w:r w:rsidRPr="00493648">
        <w:rPr>
          <w:rFonts w:ascii="Arial" w:hAnsi="Arial" w:cs="Arial" w:hint="eastAsia"/>
        </w:rPr>
        <w:t>ó</w:t>
      </w:r>
      <w:r w:rsidRPr="00493648">
        <w:rPr>
          <w:rFonts w:ascii="Arial" w:hAnsi="Arial" w:cs="Arial"/>
        </w:rPr>
        <w:t>rego prawomocnie skazano za przest</w:t>
      </w:r>
      <w:r w:rsidRPr="00493648">
        <w:rPr>
          <w:rFonts w:ascii="Arial" w:hAnsi="Arial" w:cs="Arial" w:hint="eastAsia"/>
        </w:rPr>
        <w:t>ę</w:t>
      </w:r>
      <w:r w:rsidRPr="00493648">
        <w:rPr>
          <w:rFonts w:ascii="Arial" w:hAnsi="Arial" w:cs="Arial"/>
        </w:rPr>
        <w:t>pstwo:</w:t>
      </w:r>
    </w:p>
    <w:p w14:paraId="4475B770"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udzia</w:t>
      </w:r>
      <w:r w:rsidRPr="00493648">
        <w:rPr>
          <w:rFonts w:ascii="Arial" w:hAnsi="Arial" w:cs="Arial" w:hint="eastAsia"/>
        </w:rPr>
        <w:t>ł</w:t>
      </w:r>
      <w:r w:rsidRPr="00493648">
        <w:rPr>
          <w:rFonts w:ascii="Arial" w:hAnsi="Arial" w:cs="Arial"/>
        </w:rPr>
        <w:t>u w zorganizowanej grupie przest</w:t>
      </w:r>
      <w:r w:rsidRPr="00493648">
        <w:rPr>
          <w:rFonts w:ascii="Arial" w:hAnsi="Arial" w:cs="Arial" w:hint="eastAsia"/>
        </w:rPr>
        <w:t>ę</w:t>
      </w:r>
      <w:r w:rsidRPr="00493648">
        <w:rPr>
          <w:rFonts w:ascii="Arial" w:hAnsi="Arial" w:cs="Arial"/>
        </w:rPr>
        <w:t>pczej albo zwi</w:t>
      </w:r>
      <w:r w:rsidRPr="00493648">
        <w:rPr>
          <w:rFonts w:ascii="Arial" w:hAnsi="Arial" w:cs="Arial" w:hint="eastAsia"/>
        </w:rPr>
        <w:t>ą</w:t>
      </w:r>
      <w:r w:rsidRPr="00493648">
        <w:rPr>
          <w:rFonts w:ascii="Arial" w:hAnsi="Arial" w:cs="Arial"/>
        </w:rPr>
        <w:t>zku maj</w:t>
      </w:r>
      <w:r w:rsidRPr="00493648">
        <w:rPr>
          <w:rFonts w:ascii="Arial" w:hAnsi="Arial" w:cs="Arial" w:hint="eastAsia"/>
        </w:rPr>
        <w:t>ą</w:t>
      </w:r>
      <w:r w:rsidRPr="00493648">
        <w:rPr>
          <w:rFonts w:ascii="Arial" w:hAnsi="Arial" w:cs="Arial"/>
        </w:rPr>
        <w:t>cym na celu pope</w:t>
      </w:r>
      <w:r w:rsidRPr="00493648">
        <w:rPr>
          <w:rFonts w:ascii="Arial" w:hAnsi="Arial" w:cs="Arial" w:hint="eastAsia"/>
        </w:rPr>
        <w:t>ł</w:t>
      </w:r>
      <w:r w:rsidRPr="00493648">
        <w:rPr>
          <w:rFonts w:ascii="Arial" w:hAnsi="Arial" w:cs="Arial"/>
        </w:rPr>
        <w:t>nienie przest</w:t>
      </w:r>
      <w:r w:rsidRPr="00493648">
        <w:rPr>
          <w:rFonts w:ascii="Arial" w:hAnsi="Arial" w:cs="Arial" w:hint="eastAsia"/>
        </w:rPr>
        <w:t>ę</w:t>
      </w:r>
      <w:r w:rsidRPr="00493648">
        <w:rPr>
          <w:rFonts w:ascii="Arial" w:hAnsi="Arial" w:cs="Arial"/>
        </w:rPr>
        <w:t>pstwa lub przest</w:t>
      </w:r>
      <w:r w:rsidRPr="00493648">
        <w:rPr>
          <w:rFonts w:ascii="Arial" w:hAnsi="Arial" w:cs="Arial" w:hint="eastAsia"/>
        </w:rPr>
        <w:t>ę</w:t>
      </w:r>
      <w:r w:rsidRPr="00493648">
        <w:rPr>
          <w:rFonts w:ascii="Arial" w:hAnsi="Arial" w:cs="Arial"/>
        </w:rPr>
        <w:t>pstwa skarbowego, o kt</w:t>
      </w:r>
      <w:r w:rsidRPr="00493648">
        <w:rPr>
          <w:rFonts w:ascii="Arial" w:hAnsi="Arial" w:cs="Arial" w:hint="eastAsia"/>
        </w:rPr>
        <w:t>ó</w:t>
      </w:r>
      <w:r w:rsidRPr="00493648">
        <w:rPr>
          <w:rFonts w:ascii="Arial" w:hAnsi="Arial" w:cs="Arial"/>
        </w:rPr>
        <w:t xml:space="preserve">rym mowa w </w:t>
      </w:r>
      <w:hyperlink r:id="rId9" w:anchor="/document/16798683?unitId=art(258)&amp;cm=DOCUMENT" w:history="1">
        <w:r w:rsidRPr="00493648">
          <w:rPr>
            <w:rStyle w:val="Hipercze"/>
            <w:rFonts w:ascii="Arial" w:eastAsia="SimSun" w:hAnsi="Arial" w:cs="Arial"/>
            <w:color w:val="auto"/>
            <w:u w:val="none"/>
          </w:rPr>
          <w:t>art. 258</w:t>
        </w:r>
      </w:hyperlink>
      <w:r w:rsidRPr="00493648">
        <w:rPr>
          <w:rFonts w:ascii="Arial" w:hAnsi="Arial" w:cs="Arial"/>
        </w:rPr>
        <w:t xml:space="preserve"> Kodeksu karnego,</w:t>
      </w:r>
    </w:p>
    <w:p w14:paraId="730B2B16"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handlu lud</w:t>
      </w:r>
      <w:r w:rsidRPr="00493648">
        <w:rPr>
          <w:rFonts w:ascii="Arial" w:hAnsi="Arial" w:cs="Arial" w:hint="eastAsia"/>
        </w:rPr>
        <w:t>ź</w:t>
      </w:r>
      <w:r w:rsidRPr="00493648">
        <w:rPr>
          <w:rFonts w:ascii="Arial" w:hAnsi="Arial" w:cs="Arial"/>
        </w:rPr>
        <w:t>mi, o kt</w:t>
      </w:r>
      <w:r w:rsidRPr="00493648">
        <w:rPr>
          <w:rFonts w:ascii="Arial" w:hAnsi="Arial" w:cs="Arial" w:hint="eastAsia"/>
        </w:rPr>
        <w:t>ó</w:t>
      </w:r>
      <w:r w:rsidRPr="00493648">
        <w:rPr>
          <w:rFonts w:ascii="Arial" w:hAnsi="Arial" w:cs="Arial"/>
        </w:rPr>
        <w:t xml:space="preserve">rym mowa w </w:t>
      </w:r>
      <w:hyperlink r:id="rId10" w:anchor="/document/16798683?unitId=art(189(a))&amp;cm=DOCUMENT" w:history="1">
        <w:r w:rsidRPr="00493648">
          <w:rPr>
            <w:rStyle w:val="Hipercze"/>
            <w:rFonts w:ascii="Arial" w:eastAsia="SimSun" w:hAnsi="Arial" w:cs="Arial"/>
            <w:color w:val="auto"/>
            <w:u w:val="none"/>
          </w:rPr>
          <w:t>art. 189a</w:t>
        </w:r>
      </w:hyperlink>
      <w:r w:rsidRPr="00493648">
        <w:rPr>
          <w:rFonts w:ascii="Arial" w:hAnsi="Arial" w:cs="Arial"/>
        </w:rPr>
        <w:t xml:space="preserve"> Kodeksu karnego,</w:t>
      </w:r>
    </w:p>
    <w:p w14:paraId="0E80DE4F" w14:textId="52095E10"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color w:val="000000" w:themeColor="text1"/>
        </w:rPr>
      </w:pPr>
      <w:r w:rsidRPr="00493648">
        <w:rPr>
          <w:rFonts w:ascii="Arial" w:hAnsi="Arial" w:cs="Arial"/>
          <w:color w:val="000000" w:themeColor="text1"/>
        </w:rPr>
        <w:t>o którym mowa w art. 228-230a, art. 250a Kodek</w:t>
      </w:r>
      <w:r w:rsidR="00AC495E">
        <w:rPr>
          <w:rFonts w:ascii="Arial" w:hAnsi="Arial" w:cs="Arial"/>
          <w:color w:val="000000" w:themeColor="text1"/>
        </w:rPr>
        <w:t>su karnego, w art. 46-48 ustawy</w:t>
      </w:r>
      <w:r w:rsidR="00AC495E">
        <w:rPr>
          <w:rFonts w:ascii="Arial" w:hAnsi="Arial" w:cs="Arial"/>
          <w:color w:val="000000" w:themeColor="text1"/>
        </w:rPr>
        <w:br/>
      </w:r>
      <w:r w:rsidRPr="00493648">
        <w:rPr>
          <w:rFonts w:ascii="Arial" w:hAnsi="Arial" w:cs="Arial"/>
          <w:color w:val="000000" w:themeColor="text1"/>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0DD4529"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finansowania przest</w:t>
      </w:r>
      <w:r w:rsidRPr="00493648">
        <w:rPr>
          <w:rFonts w:ascii="Arial" w:hAnsi="Arial" w:cs="Arial" w:hint="eastAsia"/>
        </w:rPr>
        <w:t>ę</w:t>
      </w:r>
      <w:r w:rsidRPr="00493648">
        <w:rPr>
          <w:rFonts w:ascii="Arial" w:hAnsi="Arial" w:cs="Arial"/>
        </w:rPr>
        <w:t>pstwa o charakterze terrorystycznym, o kt</w:t>
      </w:r>
      <w:r w:rsidRPr="00493648">
        <w:rPr>
          <w:rFonts w:ascii="Arial" w:hAnsi="Arial" w:cs="Arial" w:hint="eastAsia"/>
        </w:rPr>
        <w:t>ó</w:t>
      </w:r>
      <w:r w:rsidRPr="00493648">
        <w:rPr>
          <w:rFonts w:ascii="Arial" w:hAnsi="Arial" w:cs="Arial"/>
        </w:rPr>
        <w:t xml:space="preserve">rym mowa w </w:t>
      </w:r>
      <w:hyperlink r:id="rId11" w:anchor="/document/16798683?unitId=art(165(a))&amp;cm=DOCUMENT" w:history="1">
        <w:r w:rsidRPr="00493648">
          <w:rPr>
            <w:rStyle w:val="Hipercze"/>
            <w:rFonts w:ascii="Arial" w:eastAsia="SimSun" w:hAnsi="Arial" w:cs="Arial"/>
            <w:color w:val="auto"/>
            <w:u w:val="none"/>
          </w:rPr>
          <w:t>art. 165a</w:t>
        </w:r>
      </w:hyperlink>
      <w:r w:rsidRPr="00493648">
        <w:rPr>
          <w:rFonts w:ascii="Arial" w:hAnsi="Arial" w:cs="Arial"/>
        </w:rPr>
        <w:t xml:space="preserve"> Kodeksu karnego, lub przest</w:t>
      </w:r>
      <w:r w:rsidRPr="00493648">
        <w:rPr>
          <w:rFonts w:ascii="Arial" w:hAnsi="Arial" w:cs="Arial" w:hint="eastAsia"/>
        </w:rPr>
        <w:t>ę</w:t>
      </w:r>
      <w:r w:rsidRPr="00493648">
        <w:rPr>
          <w:rFonts w:ascii="Arial" w:hAnsi="Arial" w:cs="Arial"/>
        </w:rPr>
        <w:t>pstwo udaremniania lub utrudniania stwierdzenia przest</w:t>
      </w:r>
      <w:r w:rsidRPr="00493648">
        <w:rPr>
          <w:rFonts w:ascii="Arial" w:hAnsi="Arial" w:cs="Arial" w:hint="eastAsia"/>
        </w:rPr>
        <w:t>ę</w:t>
      </w:r>
      <w:r w:rsidRPr="00493648">
        <w:rPr>
          <w:rFonts w:ascii="Arial" w:hAnsi="Arial" w:cs="Arial"/>
        </w:rPr>
        <w:t>pnego pochodzenia pieni</w:t>
      </w:r>
      <w:r w:rsidRPr="00493648">
        <w:rPr>
          <w:rFonts w:ascii="Arial" w:hAnsi="Arial" w:cs="Arial" w:hint="eastAsia"/>
        </w:rPr>
        <w:t>ę</w:t>
      </w:r>
      <w:r w:rsidRPr="00493648">
        <w:rPr>
          <w:rFonts w:ascii="Arial" w:hAnsi="Arial" w:cs="Arial"/>
        </w:rPr>
        <w:t>dzy lub ukrywania ich pochodzenia, o kt</w:t>
      </w:r>
      <w:r w:rsidRPr="00493648">
        <w:rPr>
          <w:rFonts w:ascii="Arial" w:hAnsi="Arial" w:cs="Arial" w:hint="eastAsia"/>
        </w:rPr>
        <w:t>ó</w:t>
      </w:r>
      <w:r w:rsidRPr="00493648">
        <w:rPr>
          <w:rFonts w:ascii="Arial" w:hAnsi="Arial" w:cs="Arial"/>
        </w:rPr>
        <w:t xml:space="preserve">rym mowa w </w:t>
      </w:r>
      <w:hyperlink r:id="rId12" w:anchor="/document/16798683?unitId=art(299)&amp;cm=DOCUMENT" w:history="1">
        <w:r w:rsidRPr="00493648">
          <w:rPr>
            <w:rStyle w:val="Hipercze"/>
            <w:rFonts w:ascii="Arial" w:eastAsia="SimSun" w:hAnsi="Arial" w:cs="Arial"/>
            <w:color w:val="auto"/>
            <w:u w:val="none"/>
          </w:rPr>
          <w:t>art. 299</w:t>
        </w:r>
      </w:hyperlink>
      <w:r w:rsidRPr="00493648">
        <w:rPr>
          <w:rFonts w:ascii="Arial" w:hAnsi="Arial" w:cs="Arial"/>
        </w:rPr>
        <w:t xml:space="preserve"> Kodeksu karnego,</w:t>
      </w:r>
    </w:p>
    <w:p w14:paraId="43B2DBCF"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lastRenderedPageBreak/>
        <w:t>o charakterze terrorystycznym, o kt</w:t>
      </w:r>
      <w:r w:rsidRPr="00493648">
        <w:rPr>
          <w:rFonts w:ascii="Arial" w:hAnsi="Arial" w:cs="Arial" w:hint="eastAsia"/>
        </w:rPr>
        <w:t>ó</w:t>
      </w:r>
      <w:r w:rsidRPr="00493648">
        <w:rPr>
          <w:rFonts w:ascii="Arial" w:hAnsi="Arial" w:cs="Arial"/>
        </w:rPr>
        <w:t xml:space="preserve">rym mowa w </w:t>
      </w:r>
      <w:hyperlink r:id="rId13" w:anchor="/document/16798683?unitId=art(115)par(20)&amp;cm=DOCUMENT" w:history="1">
        <w:r w:rsidRPr="00493648">
          <w:rPr>
            <w:rStyle w:val="Hipercze"/>
            <w:rFonts w:ascii="Arial" w:eastAsia="SimSun" w:hAnsi="Arial" w:cs="Arial"/>
            <w:color w:val="auto"/>
            <w:u w:val="none"/>
          </w:rPr>
          <w:t xml:space="preserve">art. 115 </w:t>
        </w:r>
        <w:r w:rsidRPr="00493648">
          <w:rPr>
            <w:rStyle w:val="Hipercze"/>
            <w:rFonts w:ascii="Arial" w:eastAsia="SimSun" w:hAnsi="Arial" w:cs="Arial" w:hint="eastAsia"/>
            <w:color w:val="auto"/>
            <w:u w:val="none"/>
          </w:rPr>
          <w:t>§</w:t>
        </w:r>
        <w:r w:rsidRPr="00493648">
          <w:rPr>
            <w:rStyle w:val="Hipercze"/>
            <w:rFonts w:ascii="Arial" w:eastAsia="SimSun" w:hAnsi="Arial" w:cs="Arial"/>
            <w:color w:val="auto"/>
            <w:u w:val="none"/>
          </w:rPr>
          <w:t xml:space="preserve"> 20</w:t>
        </w:r>
      </w:hyperlink>
      <w:r w:rsidRPr="00493648">
        <w:rPr>
          <w:rFonts w:ascii="Arial" w:hAnsi="Arial" w:cs="Arial"/>
        </w:rPr>
        <w:t xml:space="preserve"> Kodeksu karnego, lub maj</w:t>
      </w:r>
      <w:r w:rsidRPr="00493648">
        <w:rPr>
          <w:rFonts w:ascii="Arial" w:hAnsi="Arial" w:cs="Arial" w:hint="eastAsia"/>
        </w:rPr>
        <w:t>ą</w:t>
      </w:r>
      <w:r w:rsidRPr="00493648">
        <w:rPr>
          <w:rFonts w:ascii="Arial" w:hAnsi="Arial" w:cs="Arial"/>
        </w:rPr>
        <w:t>ce na celu pope</w:t>
      </w:r>
      <w:r w:rsidRPr="00493648">
        <w:rPr>
          <w:rFonts w:ascii="Arial" w:hAnsi="Arial" w:cs="Arial" w:hint="eastAsia"/>
        </w:rPr>
        <w:t>ł</w:t>
      </w:r>
      <w:r w:rsidRPr="00493648">
        <w:rPr>
          <w:rFonts w:ascii="Arial" w:hAnsi="Arial" w:cs="Arial"/>
        </w:rPr>
        <w:t>nienie tego przest</w:t>
      </w:r>
      <w:r w:rsidRPr="00493648">
        <w:rPr>
          <w:rFonts w:ascii="Arial" w:hAnsi="Arial" w:cs="Arial" w:hint="eastAsia"/>
        </w:rPr>
        <w:t>ę</w:t>
      </w:r>
      <w:r w:rsidRPr="00493648">
        <w:rPr>
          <w:rFonts w:ascii="Arial" w:hAnsi="Arial" w:cs="Arial"/>
        </w:rPr>
        <w:t>pstwa,</w:t>
      </w:r>
    </w:p>
    <w:p w14:paraId="3FA76A98"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powierzenia wykonywania pracy ma</w:t>
      </w:r>
      <w:r w:rsidRPr="00493648">
        <w:rPr>
          <w:rFonts w:ascii="Arial" w:hAnsi="Arial" w:cs="Arial" w:hint="eastAsia"/>
        </w:rPr>
        <w:t>ł</w:t>
      </w:r>
      <w:r w:rsidRPr="00493648">
        <w:rPr>
          <w:rFonts w:ascii="Arial" w:hAnsi="Arial" w:cs="Arial"/>
        </w:rPr>
        <w:t>oletniemu cudzoziemcowi, o kt</w:t>
      </w:r>
      <w:r w:rsidRPr="00493648">
        <w:rPr>
          <w:rFonts w:ascii="Arial" w:hAnsi="Arial" w:cs="Arial" w:hint="eastAsia"/>
        </w:rPr>
        <w:t>ó</w:t>
      </w:r>
      <w:r w:rsidRPr="00493648">
        <w:rPr>
          <w:rFonts w:ascii="Arial" w:hAnsi="Arial" w:cs="Arial"/>
        </w:rPr>
        <w:t xml:space="preserve">rym mowa w </w:t>
      </w:r>
      <w:hyperlink r:id="rId14" w:anchor="/document/17896506?unitId=art(9)ust(2)&amp;cm=DOCUMENT" w:history="1">
        <w:r w:rsidRPr="00493648">
          <w:rPr>
            <w:rStyle w:val="Hipercze"/>
            <w:rFonts w:ascii="Arial" w:eastAsia="SimSun" w:hAnsi="Arial" w:cs="Arial"/>
            <w:color w:val="auto"/>
            <w:u w:val="none"/>
          </w:rPr>
          <w:t>art. 9 ust. 2</w:t>
        </w:r>
      </w:hyperlink>
      <w:r w:rsidRPr="00493648">
        <w:rPr>
          <w:rFonts w:ascii="Arial" w:hAnsi="Arial" w:cs="Arial"/>
        </w:rPr>
        <w:t xml:space="preserve"> ustawy z dnia 15 czerwca 2012 r. o skutkach powierzania wykonywania pracy cudzoziemcom przebywaj</w:t>
      </w:r>
      <w:r w:rsidRPr="00493648">
        <w:rPr>
          <w:rFonts w:ascii="Arial" w:hAnsi="Arial" w:cs="Arial" w:hint="eastAsia"/>
        </w:rPr>
        <w:t>ą</w:t>
      </w:r>
      <w:r w:rsidRPr="00493648">
        <w:rPr>
          <w:rFonts w:ascii="Arial" w:hAnsi="Arial" w:cs="Arial"/>
        </w:rPr>
        <w:t xml:space="preserve">cym wbrew przepisom na terytorium Rzeczypospolitej Polskiej (Dz. U. poz. 769 z </w:t>
      </w:r>
      <w:proofErr w:type="spellStart"/>
      <w:r w:rsidRPr="00493648">
        <w:rPr>
          <w:rFonts w:ascii="Arial" w:hAnsi="Arial" w:cs="Arial"/>
        </w:rPr>
        <w:t>późn</w:t>
      </w:r>
      <w:proofErr w:type="spellEnd"/>
      <w:r w:rsidRPr="00493648">
        <w:rPr>
          <w:rFonts w:ascii="Arial" w:hAnsi="Arial" w:cs="Arial"/>
        </w:rPr>
        <w:t>. zm.),</w:t>
      </w:r>
    </w:p>
    <w:p w14:paraId="14B118B8"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przeciwko obrotowi gospodarczemu, o kt</w:t>
      </w:r>
      <w:r w:rsidRPr="00493648">
        <w:rPr>
          <w:rFonts w:ascii="Arial" w:hAnsi="Arial" w:cs="Arial" w:hint="eastAsia"/>
        </w:rPr>
        <w:t>ó</w:t>
      </w:r>
      <w:r w:rsidRPr="00493648">
        <w:rPr>
          <w:rFonts w:ascii="Arial" w:hAnsi="Arial" w:cs="Arial"/>
        </w:rPr>
        <w:t xml:space="preserve">rych mowa w </w:t>
      </w:r>
      <w:hyperlink r:id="rId15" w:anchor="/document/16798683?unitId=art(296)&amp;cm=DOCUMENT" w:history="1">
        <w:r w:rsidRPr="00493648">
          <w:rPr>
            <w:rStyle w:val="Hipercze"/>
            <w:rFonts w:ascii="Arial" w:eastAsia="SimSun" w:hAnsi="Arial" w:cs="Arial"/>
            <w:color w:val="auto"/>
            <w:u w:val="none"/>
          </w:rPr>
          <w:t>art. 296-307</w:t>
        </w:r>
      </w:hyperlink>
      <w:r w:rsidRPr="00493648">
        <w:rPr>
          <w:rFonts w:ascii="Arial" w:hAnsi="Arial" w:cs="Arial"/>
        </w:rPr>
        <w:t xml:space="preserve"> Kodeksu karnego,  przest</w:t>
      </w:r>
      <w:r w:rsidRPr="00493648">
        <w:rPr>
          <w:rFonts w:ascii="Arial" w:hAnsi="Arial" w:cs="Arial" w:hint="eastAsia"/>
        </w:rPr>
        <w:t>ę</w:t>
      </w:r>
      <w:r w:rsidRPr="00493648">
        <w:rPr>
          <w:rFonts w:ascii="Arial" w:hAnsi="Arial" w:cs="Arial"/>
        </w:rPr>
        <w:t>pstwo oszustwa, o kt</w:t>
      </w:r>
      <w:r w:rsidRPr="00493648">
        <w:rPr>
          <w:rFonts w:ascii="Arial" w:hAnsi="Arial" w:cs="Arial" w:hint="eastAsia"/>
        </w:rPr>
        <w:t>ó</w:t>
      </w:r>
      <w:r w:rsidRPr="00493648">
        <w:rPr>
          <w:rFonts w:ascii="Arial" w:hAnsi="Arial" w:cs="Arial"/>
        </w:rPr>
        <w:t xml:space="preserve">rym mowa w </w:t>
      </w:r>
      <w:hyperlink r:id="rId16" w:anchor="/document/16798683?unitId=art(286)&amp;cm=DOCUMENT" w:history="1">
        <w:r w:rsidRPr="00493648">
          <w:rPr>
            <w:rStyle w:val="Hipercze"/>
            <w:rFonts w:ascii="Arial" w:eastAsia="SimSun" w:hAnsi="Arial" w:cs="Arial"/>
            <w:color w:val="auto"/>
            <w:u w:val="none"/>
          </w:rPr>
          <w:t>art. 286</w:t>
        </w:r>
      </w:hyperlink>
      <w:r w:rsidRPr="00493648">
        <w:rPr>
          <w:rFonts w:ascii="Arial" w:hAnsi="Arial" w:cs="Arial"/>
        </w:rPr>
        <w:t xml:space="preserve"> Kodeksu karnego, przest</w:t>
      </w:r>
      <w:r w:rsidRPr="00493648">
        <w:rPr>
          <w:rFonts w:ascii="Arial" w:hAnsi="Arial" w:cs="Arial" w:hint="eastAsia"/>
        </w:rPr>
        <w:t>ę</w:t>
      </w:r>
      <w:r w:rsidRPr="00493648">
        <w:rPr>
          <w:rFonts w:ascii="Arial" w:hAnsi="Arial" w:cs="Arial"/>
        </w:rPr>
        <w:t>pstwo przeciwko wiarygodno</w:t>
      </w:r>
      <w:r w:rsidRPr="00493648">
        <w:rPr>
          <w:rFonts w:ascii="Arial" w:hAnsi="Arial" w:cs="Arial" w:hint="eastAsia"/>
        </w:rPr>
        <w:t>ś</w:t>
      </w:r>
      <w:r w:rsidRPr="00493648">
        <w:rPr>
          <w:rFonts w:ascii="Arial" w:hAnsi="Arial" w:cs="Arial"/>
        </w:rPr>
        <w:t>ci dokument</w:t>
      </w:r>
      <w:r w:rsidRPr="00493648">
        <w:rPr>
          <w:rFonts w:ascii="Arial" w:hAnsi="Arial" w:cs="Arial" w:hint="eastAsia"/>
        </w:rPr>
        <w:t>ó</w:t>
      </w:r>
      <w:r w:rsidRPr="00493648">
        <w:rPr>
          <w:rFonts w:ascii="Arial" w:hAnsi="Arial" w:cs="Arial"/>
        </w:rPr>
        <w:t>w, o kt</w:t>
      </w:r>
      <w:r w:rsidRPr="00493648">
        <w:rPr>
          <w:rFonts w:ascii="Arial" w:hAnsi="Arial" w:cs="Arial" w:hint="eastAsia"/>
        </w:rPr>
        <w:t>ó</w:t>
      </w:r>
      <w:r w:rsidRPr="00493648">
        <w:rPr>
          <w:rFonts w:ascii="Arial" w:hAnsi="Arial" w:cs="Arial"/>
        </w:rPr>
        <w:t xml:space="preserve">rych mowa w </w:t>
      </w:r>
      <w:hyperlink r:id="rId17" w:anchor="/document/16798683?unitId=art(270)&amp;cm=DOCUMENT" w:history="1">
        <w:r w:rsidRPr="00493648">
          <w:rPr>
            <w:rStyle w:val="Hipercze"/>
            <w:rFonts w:ascii="Arial" w:eastAsia="SimSun" w:hAnsi="Arial" w:cs="Arial"/>
            <w:color w:val="auto"/>
            <w:u w:val="none"/>
          </w:rPr>
          <w:t>art. 270-277d</w:t>
        </w:r>
      </w:hyperlink>
      <w:r w:rsidRPr="00493648">
        <w:rPr>
          <w:rFonts w:ascii="Arial" w:hAnsi="Arial" w:cs="Arial"/>
        </w:rPr>
        <w:t xml:space="preserve"> Kodeksu karnego, lub przest</w:t>
      </w:r>
      <w:r w:rsidRPr="00493648">
        <w:rPr>
          <w:rFonts w:ascii="Arial" w:hAnsi="Arial" w:cs="Arial" w:hint="eastAsia"/>
        </w:rPr>
        <w:t>ę</w:t>
      </w:r>
      <w:r w:rsidRPr="00493648">
        <w:rPr>
          <w:rFonts w:ascii="Arial" w:hAnsi="Arial" w:cs="Arial"/>
        </w:rPr>
        <w:t>pstwo skarbowe,</w:t>
      </w:r>
    </w:p>
    <w:p w14:paraId="690E19F7" w14:textId="3D118978" w:rsidR="000B44B2" w:rsidRPr="00493648" w:rsidRDefault="000B44B2" w:rsidP="00AC495E">
      <w:pPr>
        <w:pStyle w:val="Akapitzlist"/>
        <w:shd w:val="clear" w:color="auto" w:fill="FFFFFF"/>
        <w:spacing w:after="0" w:line="276" w:lineRule="auto"/>
        <w:ind w:left="709" w:hanging="283"/>
        <w:contextualSpacing w:val="0"/>
        <w:jc w:val="left"/>
        <w:rPr>
          <w:rFonts w:ascii="Arial" w:hAnsi="Arial" w:cs="Arial"/>
        </w:rPr>
      </w:pPr>
      <w:r w:rsidRPr="00493648">
        <w:rPr>
          <w:rStyle w:val="alb"/>
          <w:rFonts w:ascii="Arial" w:eastAsia="SimSun" w:hAnsi="Arial" w:cs="Arial"/>
        </w:rPr>
        <w:t xml:space="preserve">h)  </w:t>
      </w:r>
      <w:r w:rsidRPr="00493648">
        <w:rPr>
          <w:rFonts w:ascii="Arial" w:hAnsi="Arial" w:cs="Arial"/>
        </w:rPr>
        <w:t>o kt</w:t>
      </w:r>
      <w:r w:rsidRPr="00493648">
        <w:rPr>
          <w:rFonts w:ascii="Arial" w:hAnsi="Arial" w:cs="Arial" w:hint="eastAsia"/>
        </w:rPr>
        <w:t>ó</w:t>
      </w:r>
      <w:r w:rsidRPr="00493648">
        <w:rPr>
          <w:rFonts w:ascii="Arial" w:hAnsi="Arial" w:cs="Arial"/>
        </w:rPr>
        <w:t>rym mowa w art. 9 ust. 1 i 3 lub art. 10 u</w:t>
      </w:r>
      <w:r w:rsidR="00AC495E">
        <w:rPr>
          <w:rFonts w:ascii="Arial" w:hAnsi="Arial" w:cs="Arial"/>
        </w:rPr>
        <w:t>stawy z dnia 15 czerwca 2012 r.</w:t>
      </w:r>
      <w:r w:rsidR="00AC495E">
        <w:rPr>
          <w:rFonts w:ascii="Arial" w:hAnsi="Arial" w:cs="Arial"/>
        </w:rPr>
        <w:br/>
      </w:r>
      <w:r w:rsidRPr="00493648">
        <w:rPr>
          <w:rFonts w:ascii="Arial" w:hAnsi="Arial" w:cs="Arial"/>
        </w:rPr>
        <w:t>o skutkach powierzania wykonywania pracy cudzoziemcom przebywaj</w:t>
      </w:r>
      <w:r w:rsidRPr="00493648">
        <w:rPr>
          <w:rFonts w:ascii="Arial" w:hAnsi="Arial" w:cs="Arial" w:hint="eastAsia"/>
        </w:rPr>
        <w:t>ą</w:t>
      </w:r>
      <w:r w:rsidRPr="00493648">
        <w:rPr>
          <w:rFonts w:ascii="Arial" w:hAnsi="Arial" w:cs="Arial"/>
        </w:rPr>
        <w:t>cym wbrew przepisom na terytorium Rzeczypospolitej Polskiej</w:t>
      </w:r>
    </w:p>
    <w:p w14:paraId="5D0711BD" w14:textId="77777777" w:rsidR="000B44B2" w:rsidRPr="00493648" w:rsidRDefault="000B44B2" w:rsidP="00AC495E">
      <w:pPr>
        <w:pStyle w:val="text-justify"/>
        <w:shd w:val="clear" w:color="auto" w:fill="FFFFFF"/>
        <w:spacing w:before="0" w:beforeAutospacing="0" w:after="0" w:afterAutospacing="0" w:line="276" w:lineRule="auto"/>
        <w:ind w:left="360"/>
        <w:rPr>
          <w:rFonts w:ascii="Arial" w:hAnsi="Arial" w:cs="Arial"/>
          <w:sz w:val="22"/>
          <w:szCs w:val="22"/>
        </w:rPr>
      </w:pPr>
      <w:r w:rsidRPr="00493648">
        <w:rPr>
          <w:rFonts w:ascii="Arial" w:hAnsi="Arial" w:cs="Arial"/>
          <w:sz w:val="22"/>
          <w:szCs w:val="22"/>
        </w:rPr>
        <w:t>- lub za odpowiedni czyn zabroniony okre</w:t>
      </w:r>
      <w:r w:rsidRPr="00493648">
        <w:rPr>
          <w:rFonts w:ascii="Arial" w:hAnsi="Arial" w:cs="Arial" w:hint="eastAsia"/>
          <w:sz w:val="22"/>
          <w:szCs w:val="22"/>
        </w:rPr>
        <w:t>ś</w:t>
      </w:r>
      <w:r w:rsidRPr="00493648">
        <w:rPr>
          <w:rFonts w:ascii="Arial" w:hAnsi="Arial" w:cs="Arial"/>
          <w:sz w:val="22"/>
          <w:szCs w:val="22"/>
        </w:rPr>
        <w:t>lony w przepisach prawa obcego;</w:t>
      </w:r>
    </w:p>
    <w:p w14:paraId="734066E9" w14:textId="1C9D1252" w:rsidR="000B44B2" w:rsidRPr="00AC495E"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urz</w:t>
      </w:r>
      <w:r w:rsidRPr="00493648">
        <w:rPr>
          <w:rFonts w:ascii="Arial" w:hAnsi="Arial" w:cs="Arial" w:hint="eastAsia"/>
        </w:rPr>
        <w:t>ę</w:t>
      </w:r>
      <w:r w:rsidRPr="00493648">
        <w:rPr>
          <w:rFonts w:ascii="Arial" w:hAnsi="Arial" w:cs="Arial"/>
        </w:rPr>
        <w:t>duj</w:t>
      </w:r>
      <w:r w:rsidRPr="00493648">
        <w:rPr>
          <w:rFonts w:ascii="Arial" w:hAnsi="Arial" w:cs="Arial" w:hint="eastAsia"/>
        </w:rPr>
        <w:t>ą</w:t>
      </w:r>
      <w:r w:rsidRPr="00493648">
        <w:rPr>
          <w:rFonts w:ascii="Arial" w:hAnsi="Arial" w:cs="Arial"/>
        </w:rPr>
        <w:t>cego cz</w:t>
      </w:r>
      <w:r w:rsidRPr="00493648">
        <w:rPr>
          <w:rFonts w:ascii="Arial" w:hAnsi="Arial" w:cs="Arial" w:hint="eastAsia"/>
        </w:rPr>
        <w:t>ł</w:t>
      </w:r>
      <w:r w:rsidRPr="00493648">
        <w:rPr>
          <w:rFonts w:ascii="Arial" w:hAnsi="Arial" w:cs="Arial"/>
        </w:rPr>
        <w:t>onka jego organu zarz</w:t>
      </w:r>
      <w:r w:rsidRPr="00493648">
        <w:rPr>
          <w:rFonts w:ascii="Arial" w:hAnsi="Arial" w:cs="Arial" w:hint="eastAsia"/>
        </w:rPr>
        <w:t>ą</w:t>
      </w:r>
      <w:r w:rsidRPr="00493648">
        <w:rPr>
          <w:rFonts w:ascii="Arial" w:hAnsi="Arial" w:cs="Arial"/>
        </w:rPr>
        <w:t>dzaj</w:t>
      </w:r>
      <w:r w:rsidRPr="00493648">
        <w:rPr>
          <w:rFonts w:ascii="Arial" w:hAnsi="Arial" w:cs="Arial" w:hint="eastAsia"/>
        </w:rPr>
        <w:t>ą</w:t>
      </w:r>
      <w:r w:rsidRPr="00493648">
        <w:rPr>
          <w:rFonts w:ascii="Arial" w:hAnsi="Arial" w:cs="Arial"/>
        </w:rPr>
        <w:t>cego lub nadzorczego, wsp</w:t>
      </w:r>
      <w:r w:rsidRPr="00493648">
        <w:rPr>
          <w:rFonts w:ascii="Arial" w:hAnsi="Arial" w:cs="Arial" w:hint="eastAsia"/>
        </w:rPr>
        <w:t>ó</w:t>
      </w:r>
      <w:r w:rsidRPr="00493648">
        <w:rPr>
          <w:rFonts w:ascii="Arial" w:hAnsi="Arial" w:cs="Arial"/>
        </w:rPr>
        <w:t>lnika sp</w:t>
      </w:r>
      <w:r w:rsidRPr="00493648">
        <w:rPr>
          <w:rFonts w:ascii="Arial" w:hAnsi="Arial" w:cs="Arial" w:hint="eastAsia"/>
        </w:rPr>
        <w:t>ół</w:t>
      </w:r>
      <w:r w:rsidRPr="00493648">
        <w:rPr>
          <w:rFonts w:ascii="Arial" w:hAnsi="Arial" w:cs="Arial"/>
        </w:rPr>
        <w:t>ki w sp</w:t>
      </w:r>
      <w:r w:rsidRPr="00493648">
        <w:rPr>
          <w:rFonts w:ascii="Arial" w:hAnsi="Arial" w:cs="Arial" w:hint="eastAsia"/>
        </w:rPr>
        <w:t>ół</w:t>
      </w:r>
      <w:r w:rsidRPr="00493648">
        <w:rPr>
          <w:rFonts w:ascii="Arial" w:hAnsi="Arial" w:cs="Arial"/>
        </w:rPr>
        <w:t>ce jawnej lub partnerskiej albo komplementariusza w sp</w:t>
      </w:r>
      <w:r w:rsidRPr="00493648">
        <w:rPr>
          <w:rFonts w:ascii="Arial" w:hAnsi="Arial" w:cs="Arial" w:hint="eastAsia"/>
        </w:rPr>
        <w:t>ół</w:t>
      </w:r>
      <w:r w:rsidRPr="00493648">
        <w:rPr>
          <w:rFonts w:ascii="Arial" w:hAnsi="Arial" w:cs="Arial"/>
        </w:rPr>
        <w:t>ce komandytowej lub komandytowo-akcyjnej lub prokurenta prawomocnie skazano za przest</w:t>
      </w:r>
      <w:r w:rsidRPr="00493648">
        <w:rPr>
          <w:rFonts w:ascii="Arial" w:hAnsi="Arial" w:cs="Arial" w:hint="eastAsia"/>
        </w:rPr>
        <w:t>ę</w:t>
      </w:r>
      <w:r w:rsidR="00AC495E">
        <w:rPr>
          <w:rFonts w:ascii="Arial" w:hAnsi="Arial" w:cs="Arial"/>
        </w:rPr>
        <w:t>pstwo,</w:t>
      </w:r>
      <w:r w:rsidR="00AC495E">
        <w:rPr>
          <w:rFonts w:ascii="Arial" w:hAnsi="Arial" w:cs="Arial"/>
        </w:rPr>
        <w:br/>
      </w:r>
      <w:r w:rsidRPr="00AC495E">
        <w:rPr>
          <w:rFonts w:ascii="Arial" w:hAnsi="Arial" w:cs="Arial"/>
        </w:rPr>
        <w:t>o kt</w:t>
      </w:r>
      <w:r w:rsidRPr="00AC495E">
        <w:rPr>
          <w:rFonts w:ascii="Arial" w:hAnsi="Arial" w:cs="Arial" w:hint="eastAsia"/>
        </w:rPr>
        <w:t>ó</w:t>
      </w:r>
      <w:r w:rsidRPr="00AC495E">
        <w:rPr>
          <w:rFonts w:ascii="Arial" w:hAnsi="Arial" w:cs="Arial"/>
        </w:rPr>
        <w:t>rym mowa w pkt 1.1;</w:t>
      </w:r>
    </w:p>
    <w:p w14:paraId="08B8DE07"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wobec kt</w:t>
      </w:r>
      <w:r w:rsidRPr="00493648">
        <w:rPr>
          <w:rFonts w:ascii="Arial" w:hAnsi="Arial" w:cs="Arial" w:hint="eastAsia"/>
        </w:rPr>
        <w:t>ó</w:t>
      </w:r>
      <w:r w:rsidRPr="00493648">
        <w:rPr>
          <w:rFonts w:ascii="Arial" w:hAnsi="Arial" w:cs="Arial"/>
        </w:rPr>
        <w:t>rego wydano prawomocny wyrok s</w:t>
      </w:r>
      <w:r w:rsidRPr="00493648">
        <w:rPr>
          <w:rFonts w:ascii="Arial" w:hAnsi="Arial" w:cs="Arial" w:hint="eastAsia"/>
        </w:rPr>
        <w:t>ą</w:t>
      </w:r>
      <w:r w:rsidRPr="00493648">
        <w:rPr>
          <w:rFonts w:ascii="Arial" w:hAnsi="Arial" w:cs="Arial"/>
        </w:rPr>
        <w:t>du lub ostateczn</w:t>
      </w:r>
      <w:r w:rsidRPr="00493648">
        <w:rPr>
          <w:rFonts w:ascii="Arial" w:hAnsi="Arial" w:cs="Arial" w:hint="eastAsia"/>
        </w:rPr>
        <w:t>ą</w:t>
      </w:r>
      <w:r w:rsidRPr="00493648">
        <w:rPr>
          <w:rFonts w:ascii="Arial" w:hAnsi="Arial" w:cs="Arial"/>
        </w:rPr>
        <w:t xml:space="preserve"> decyzj</w:t>
      </w:r>
      <w:r w:rsidRPr="00493648">
        <w:rPr>
          <w:rFonts w:ascii="Arial" w:hAnsi="Arial" w:cs="Arial" w:hint="eastAsia"/>
        </w:rPr>
        <w:t>ę</w:t>
      </w:r>
      <w:r w:rsidRPr="00493648">
        <w:rPr>
          <w:rFonts w:ascii="Arial" w:hAnsi="Arial" w:cs="Arial"/>
        </w:rPr>
        <w:t xml:space="preserve"> administracyjn</w:t>
      </w:r>
      <w:r w:rsidRPr="00493648">
        <w:rPr>
          <w:rFonts w:ascii="Arial" w:hAnsi="Arial" w:cs="Arial" w:hint="eastAsia"/>
        </w:rPr>
        <w:t>ą</w:t>
      </w:r>
      <w:r w:rsidRPr="00493648">
        <w:rPr>
          <w:rFonts w:ascii="Arial" w:hAnsi="Arial" w:cs="Arial"/>
        </w:rPr>
        <w:t xml:space="preserve"> o zaleganiu z uiszczeniem podatk</w:t>
      </w:r>
      <w:r w:rsidRPr="00493648">
        <w:rPr>
          <w:rFonts w:ascii="Arial" w:hAnsi="Arial" w:cs="Arial" w:hint="eastAsia"/>
        </w:rPr>
        <w:t>ó</w:t>
      </w:r>
      <w:r w:rsidRPr="00493648">
        <w:rPr>
          <w:rFonts w:ascii="Arial" w:hAnsi="Arial" w:cs="Arial"/>
        </w:rPr>
        <w:t>w, op</w:t>
      </w:r>
      <w:r w:rsidRPr="00493648">
        <w:rPr>
          <w:rFonts w:ascii="Arial" w:hAnsi="Arial" w:cs="Arial" w:hint="eastAsia"/>
        </w:rPr>
        <w:t>ł</w:t>
      </w:r>
      <w:r w:rsidRPr="00493648">
        <w:rPr>
          <w:rFonts w:ascii="Arial" w:hAnsi="Arial" w:cs="Arial"/>
        </w:rPr>
        <w:t>at lub sk</w:t>
      </w:r>
      <w:r w:rsidRPr="00493648">
        <w:rPr>
          <w:rFonts w:ascii="Arial" w:hAnsi="Arial" w:cs="Arial" w:hint="eastAsia"/>
        </w:rPr>
        <w:t>ł</w:t>
      </w:r>
      <w:r w:rsidRPr="00493648">
        <w:rPr>
          <w:rFonts w:ascii="Arial" w:hAnsi="Arial" w:cs="Arial"/>
        </w:rPr>
        <w:t>adek na ubezpieczenie spo</w:t>
      </w:r>
      <w:r w:rsidRPr="00493648">
        <w:rPr>
          <w:rFonts w:ascii="Arial" w:hAnsi="Arial" w:cs="Arial" w:hint="eastAsia"/>
        </w:rPr>
        <w:t>ł</w:t>
      </w:r>
      <w:r w:rsidRPr="00493648">
        <w:rPr>
          <w:rFonts w:ascii="Arial" w:hAnsi="Arial" w:cs="Arial"/>
        </w:rPr>
        <w:t xml:space="preserve">eczne lub zdrowotne, chyba </w:t>
      </w:r>
      <w:r w:rsidRPr="00493648">
        <w:rPr>
          <w:rFonts w:ascii="Arial" w:hAnsi="Arial" w:cs="Arial" w:hint="eastAsia"/>
        </w:rPr>
        <w:t>ż</w:t>
      </w:r>
      <w:r w:rsidRPr="00493648">
        <w:rPr>
          <w:rFonts w:ascii="Arial" w:hAnsi="Arial" w:cs="Arial"/>
        </w:rPr>
        <w:t>e wykonawca odpowiednio przed up</w:t>
      </w:r>
      <w:r w:rsidRPr="00493648">
        <w:rPr>
          <w:rFonts w:ascii="Arial" w:hAnsi="Arial" w:cs="Arial" w:hint="eastAsia"/>
        </w:rPr>
        <w:t>ł</w:t>
      </w:r>
      <w:r w:rsidRPr="00493648">
        <w:rPr>
          <w:rFonts w:ascii="Arial" w:hAnsi="Arial" w:cs="Arial"/>
        </w:rPr>
        <w:t>ywem terminu do sk</w:t>
      </w:r>
      <w:r w:rsidRPr="00493648">
        <w:rPr>
          <w:rFonts w:ascii="Arial" w:hAnsi="Arial" w:cs="Arial" w:hint="eastAsia"/>
        </w:rPr>
        <w:t>ł</w:t>
      </w:r>
      <w:r w:rsidRPr="00493648">
        <w:rPr>
          <w:rFonts w:ascii="Arial" w:hAnsi="Arial" w:cs="Arial"/>
        </w:rPr>
        <w:t>adania wniosk</w:t>
      </w:r>
      <w:r w:rsidRPr="00493648">
        <w:rPr>
          <w:rFonts w:ascii="Arial" w:hAnsi="Arial" w:cs="Arial" w:hint="eastAsia"/>
        </w:rPr>
        <w:t>ó</w:t>
      </w:r>
      <w:r w:rsidRPr="00493648">
        <w:rPr>
          <w:rFonts w:ascii="Arial" w:hAnsi="Arial" w:cs="Arial"/>
        </w:rPr>
        <w:t>w o dopuszczenie do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powaniu albo przed up</w:t>
      </w:r>
      <w:r w:rsidRPr="00493648">
        <w:rPr>
          <w:rFonts w:ascii="Arial" w:hAnsi="Arial" w:cs="Arial" w:hint="eastAsia"/>
        </w:rPr>
        <w:t>ł</w:t>
      </w:r>
      <w:r w:rsidRPr="00493648">
        <w:rPr>
          <w:rFonts w:ascii="Arial" w:hAnsi="Arial" w:cs="Arial"/>
        </w:rPr>
        <w:t>ywem terminu sk</w:t>
      </w:r>
      <w:r w:rsidRPr="00493648">
        <w:rPr>
          <w:rFonts w:ascii="Arial" w:hAnsi="Arial" w:cs="Arial" w:hint="eastAsia"/>
        </w:rPr>
        <w:t>ł</w:t>
      </w:r>
      <w:r w:rsidRPr="00493648">
        <w:rPr>
          <w:rFonts w:ascii="Arial" w:hAnsi="Arial" w:cs="Arial"/>
        </w:rPr>
        <w:t>adania ofert dokona</w:t>
      </w:r>
      <w:r w:rsidRPr="00493648">
        <w:rPr>
          <w:rFonts w:ascii="Arial" w:hAnsi="Arial" w:cs="Arial" w:hint="eastAsia"/>
        </w:rPr>
        <w:t>ł</w:t>
      </w:r>
      <w:r w:rsidRPr="00493648">
        <w:rPr>
          <w:rFonts w:ascii="Arial" w:hAnsi="Arial" w:cs="Arial"/>
        </w:rPr>
        <w:t xml:space="preserve"> p</w:t>
      </w:r>
      <w:r w:rsidRPr="00493648">
        <w:rPr>
          <w:rFonts w:ascii="Arial" w:hAnsi="Arial" w:cs="Arial" w:hint="eastAsia"/>
        </w:rPr>
        <w:t>ł</w:t>
      </w:r>
      <w:r w:rsidRPr="00493648">
        <w:rPr>
          <w:rFonts w:ascii="Arial" w:hAnsi="Arial" w:cs="Arial"/>
        </w:rPr>
        <w:t>atno</w:t>
      </w:r>
      <w:r w:rsidRPr="00493648">
        <w:rPr>
          <w:rFonts w:ascii="Arial" w:hAnsi="Arial" w:cs="Arial" w:hint="eastAsia"/>
        </w:rPr>
        <w:t>ś</w:t>
      </w:r>
      <w:r w:rsidRPr="00493648">
        <w:rPr>
          <w:rFonts w:ascii="Arial" w:hAnsi="Arial" w:cs="Arial"/>
        </w:rPr>
        <w:t>ci nale</w:t>
      </w:r>
      <w:r w:rsidRPr="00493648">
        <w:rPr>
          <w:rFonts w:ascii="Arial" w:hAnsi="Arial" w:cs="Arial" w:hint="eastAsia"/>
        </w:rPr>
        <w:t>ż</w:t>
      </w:r>
      <w:r w:rsidRPr="00493648">
        <w:rPr>
          <w:rFonts w:ascii="Arial" w:hAnsi="Arial" w:cs="Arial"/>
        </w:rPr>
        <w:t>nych podatk</w:t>
      </w:r>
      <w:r w:rsidRPr="00493648">
        <w:rPr>
          <w:rFonts w:ascii="Arial" w:hAnsi="Arial" w:cs="Arial" w:hint="eastAsia"/>
        </w:rPr>
        <w:t>ó</w:t>
      </w:r>
      <w:r w:rsidRPr="00493648">
        <w:rPr>
          <w:rFonts w:ascii="Arial" w:hAnsi="Arial" w:cs="Arial"/>
        </w:rPr>
        <w:t>w, op</w:t>
      </w:r>
      <w:r w:rsidRPr="00493648">
        <w:rPr>
          <w:rFonts w:ascii="Arial" w:hAnsi="Arial" w:cs="Arial" w:hint="eastAsia"/>
        </w:rPr>
        <w:t>ł</w:t>
      </w:r>
      <w:r w:rsidRPr="00493648">
        <w:rPr>
          <w:rFonts w:ascii="Arial" w:hAnsi="Arial" w:cs="Arial"/>
        </w:rPr>
        <w:t>at lub sk</w:t>
      </w:r>
      <w:r w:rsidRPr="00493648">
        <w:rPr>
          <w:rFonts w:ascii="Arial" w:hAnsi="Arial" w:cs="Arial" w:hint="eastAsia"/>
        </w:rPr>
        <w:t>ł</w:t>
      </w:r>
      <w:r w:rsidRPr="00493648">
        <w:rPr>
          <w:rFonts w:ascii="Arial" w:hAnsi="Arial" w:cs="Arial"/>
        </w:rPr>
        <w:t>adek na ubezpieczenie spo</w:t>
      </w:r>
      <w:r w:rsidRPr="00493648">
        <w:rPr>
          <w:rFonts w:ascii="Arial" w:hAnsi="Arial" w:cs="Arial" w:hint="eastAsia"/>
        </w:rPr>
        <w:t>ł</w:t>
      </w:r>
      <w:r w:rsidRPr="00493648">
        <w:rPr>
          <w:rFonts w:ascii="Arial" w:hAnsi="Arial" w:cs="Arial"/>
        </w:rPr>
        <w:t>eczne lub zdrowotne wraz z odsetkami lub grzywnami lub zawar</w:t>
      </w:r>
      <w:r w:rsidRPr="00493648">
        <w:rPr>
          <w:rFonts w:ascii="Arial" w:hAnsi="Arial" w:cs="Arial" w:hint="eastAsia"/>
        </w:rPr>
        <w:t>ł</w:t>
      </w:r>
      <w:r w:rsidRPr="00493648">
        <w:rPr>
          <w:rFonts w:ascii="Arial" w:hAnsi="Arial" w:cs="Arial"/>
        </w:rPr>
        <w:t xml:space="preserve"> wi</w:t>
      </w:r>
      <w:r w:rsidRPr="00493648">
        <w:rPr>
          <w:rFonts w:ascii="Arial" w:hAnsi="Arial" w:cs="Arial" w:hint="eastAsia"/>
        </w:rPr>
        <w:t>ążą</w:t>
      </w:r>
      <w:r w:rsidRPr="00493648">
        <w:rPr>
          <w:rFonts w:ascii="Arial" w:hAnsi="Arial" w:cs="Arial"/>
        </w:rPr>
        <w:t>ce porozumienie w sprawie sp</w:t>
      </w:r>
      <w:r w:rsidRPr="00493648">
        <w:rPr>
          <w:rFonts w:ascii="Arial" w:hAnsi="Arial" w:cs="Arial" w:hint="eastAsia"/>
        </w:rPr>
        <w:t>ł</w:t>
      </w:r>
      <w:r w:rsidRPr="00493648">
        <w:rPr>
          <w:rFonts w:ascii="Arial" w:hAnsi="Arial" w:cs="Arial"/>
        </w:rPr>
        <w:t>aty tych nale</w:t>
      </w:r>
      <w:r w:rsidRPr="00493648">
        <w:rPr>
          <w:rFonts w:ascii="Arial" w:hAnsi="Arial" w:cs="Arial" w:hint="eastAsia"/>
        </w:rPr>
        <w:t>ż</w:t>
      </w:r>
      <w:r w:rsidRPr="00493648">
        <w:rPr>
          <w:rFonts w:ascii="Arial" w:hAnsi="Arial" w:cs="Arial"/>
        </w:rPr>
        <w:t>no</w:t>
      </w:r>
      <w:r w:rsidRPr="00493648">
        <w:rPr>
          <w:rFonts w:ascii="Arial" w:hAnsi="Arial" w:cs="Arial" w:hint="eastAsia"/>
        </w:rPr>
        <w:t>ś</w:t>
      </w:r>
      <w:r w:rsidRPr="00493648">
        <w:rPr>
          <w:rFonts w:ascii="Arial" w:hAnsi="Arial" w:cs="Arial"/>
        </w:rPr>
        <w:t>ci;</w:t>
      </w:r>
    </w:p>
    <w:p w14:paraId="372A5CE1"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wobec kt</w:t>
      </w:r>
      <w:r w:rsidRPr="00493648">
        <w:rPr>
          <w:rFonts w:ascii="Arial" w:hAnsi="Arial" w:cs="Arial" w:hint="eastAsia"/>
        </w:rPr>
        <w:t>ó</w:t>
      </w:r>
      <w:r w:rsidRPr="00493648">
        <w:rPr>
          <w:rFonts w:ascii="Arial" w:hAnsi="Arial" w:cs="Arial"/>
        </w:rPr>
        <w:t>rego prawomocnie orzeczono zakaz ubiegania si</w:t>
      </w:r>
      <w:r w:rsidRPr="00493648">
        <w:rPr>
          <w:rFonts w:ascii="Arial" w:hAnsi="Arial" w:cs="Arial" w:hint="eastAsia"/>
        </w:rPr>
        <w:t>ę</w:t>
      </w:r>
      <w:r w:rsidRPr="00493648">
        <w:rPr>
          <w:rFonts w:ascii="Arial" w:hAnsi="Arial" w:cs="Arial"/>
        </w:rPr>
        <w:t xml:space="preserve"> o zam</w:t>
      </w:r>
      <w:r w:rsidRPr="00493648">
        <w:rPr>
          <w:rFonts w:ascii="Arial" w:hAnsi="Arial" w:cs="Arial" w:hint="eastAsia"/>
        </w:rPr>
        <w:t>ó</w:t>
      </w:r>
      <w:r w:rsidRPr="00493648">
        <w:rPr>
          <w:rFonts w:ascii="Arial" w:hAnsi="Arial" w:cs="Arial"/>
        </w:rPr>
        <w:t>wienia publiczne;</w:t>
      </w:r>
    </w:p>
    <w:p w14:paraId="6F39EF43"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zamawiaj</w:t>
      </w:r>
      <w:r w:rsidRPr="00493648">
        <w:rPr>
          <w:rFonts w:ascii="Arial" w:hAnsi="Arial" w:cs="Arial" w:hint="eastAsia"/>
        </w:rPr>
        <w:t>ą</w:t>
      </w:r>
      <w:r w:rsidRPr="00493648">
        <w:rPr>
          <w:rFonts w:ascii="Arial" w:hAnsi="Arial" w:cs="Arial"/>
        </w:rPr>
        <w:t>cy mo</w:t>
      </w:r>
      <w:r w:rsidRPr="00493648">
        <w:rPr>
          <w:rFonts w:ascii="Arial" w:hAnsi="Arial" w:cs="Arial" w:hint="eastAsia"/>
        </w:rPr>
        <w:t>ż</w:t>
      </w:r>
      <w:r w:rsidRPr="00493648">
        <w:rPr>
          <w:rFonts w:ascii="Arial" w:hAnsi="Arial" w:cs="Arial"/>
        </w:rPr>
        <w:t>e stwierdzi</w:t>
      </w:r>
      <w:r w:rsidRPr="00493648">
        <w:rPr>
          <w:rFonts w:ascii="Arial" w:hAnsi="Arial" w:cs="Arial" w:hint="eastAsia"/>
        </w:rPr>
        <w:t>ć</w:t>
      </w:r>
      <w:r w:rsidRPr="00493648">
        <w:rPr>
          <w:rFonts w:ascii="Arial" w:hAnsi="Arial" w:cs="Arial"/>
        </w:rPr>
        <w:t>, na podstawie wiarygodnych przes</w:t>
      </w:r>
      <w:r w:rsidRPr="00493648">
        <w:rPr>
          <w:rFonts w:ascii="Arial" w:hAnsi="Arial" w:cs="Arial" w:hint="eastAsia"/>
        </w:rPr>
        <w:t>ł</w:t>
      </w:r>
      <w:r w:rsidRPr="00493648">
        <w:rPr>
          <w:rFonts w:ascii="Arial" w:hAnsi="Arial" w:cs="Arial"/>
        </w:rPr>
        <w:t xml:space="preserve">anek, </w:t>
      </w:r>
      <w:r w:rsidRPr="00493648">
        <w:rPr>
          <w:rFonts w:ascii="Arial" w:hAnsi="Arial" w:cs="Arial" w:hint="eastAsia"/>
        </w:rPr>
        <w:t>ż</w:t>
      </w:r>
      <w:r w:rsidRPr="00493648">
        <w:rPr>
          <w:rFonts w:ascii="Arial" w:hAnsi="Arial" w:cs="Arial"/>
        </w:rPr>
        <w:t>e wykonawca zawar</w:t>
      </w:r>
      <w:r w:rsidRPr="00493648">
        <w:rPr>
          <w:rFonts w:ascii="Arial" w:hAnsi="Arial" w:cs="Arial" w:hint="eastAsia"/>
        </w:rPr>
        <w:t>ł</w:t>
      </w:r>
      <w:r w:rsidRPr="00493648">
        <w:rPr>
          <w:rFonts w:ascii="Arial" w:hAnsi="Arial" w:cs="Arial"/>
        </w:rPr>
        <w:t xml:space="preserve"> z innymi wykonawcami porozumienie maj</w:t>
      </w:r>
      <w:r w:rsidRPr="00493648">
        <w:rPr>
          <w:rFonts w:ascii="Arial" w:hAnsi="Arial" w:cs="Arial" w:hint="eastAsia"/>
        </w:rPr>
        <w:t>ą</w:t>
      </w:r>
      <w:r w:rsidRPr="00493648">
        <w:rPr>
          <w:rFonts w:ascii="Arial" w:hAnsi="Arial" w:cs="Arial"/>
        </w:rPr>
        <w:t>ce na celu zak</w:t>
      </w:r>
      <w:r w:rsidRPr="00493648">
        <w:rPr>
          <w:rFonts w:ascii="Arial" w:hAnsi="Arial" w:cs="Arial" w:hint="eastAsia"/>
        </w:rPr>
        <w:t>łó</w:t>
      </w:r>
      <w:r w:rsidRPr="00493648">
        <w:rPr>
          <w:rFonts w:ascii="Arial" w:hAnsi="Arial" w:cs="Arial"/>
        </w:rPr>
        <w:t>cenie konkurencji, w szczeg</w:t>
      </w:r>
      <w:r w:rsidRPr="00493648">
        <w:rPr>
          <w:rFonts w:ascii="Arial" w:hAnsi="Arial" w:cs="Arial" w:hint="eastAsia"/>
        </w:rPr>
        <w:t>ó</w:t>
      </w:r>
      <w:r w:rsidRPr="00493648">
        <w:rPr>
          <w:rFonts w:ascii="Arial" w:hAnsi="Arial" w:cs="Arial"/>
        </w:rPr>
        <w:t>lno</w:t>
      </w:r>
      <w:r w:rsidRPr="00493648">
        <w:rPr>
          <w:rFonts w:ascii="Arial" w:hAnsi="Arial" w:cs="Arial" w:hint="eastAsia"/>
        </w:rPr>
        <w:t>ś</w:t>
      </w:r>
      <w:r w:rsidRPr="00493648">
        <w:rPr>
          <w:rFonts w:ascii="Arial" w:hAnsi="Arial" w:cs="Arial"/>
        </w:rPr>
        <w:t>ci je</w:t>
      </w:r>
      <w:r w:rsidRPr="00493648">
        <w:rPr>
          <w:rFonts w:ascii="Arial" w:hAnsi="Arial" w:cs="Arial" w:hint="eastAsia"/>
        </w:rPr>
        <w:t>ż</w:t>
      </w:r>
      <w:r w:rsidRPr="00493648">
        <w:rPr>
          <w:rFonts w:ascii="Arial" w:hAnsi="Arial" w:cs="Arial"/>
        </w:rPr>
        <w:t>eli nale</w:t>
      </w:r>
      <w:r w:rsidRPr="00493648">
        <w:rPr>
          <w:rFonts w:ascii="Arial" w:hAnsi="Arial" w:cs="Arial" w:hint="eastAsia"/>
        </w:rPr>
        <w:t>żą</w:t>
      </w:r>
      <w:r w:rsidRPr="00493648">
        <w:rPr>
          <w:rFonts w:ascii="Arial" w:hAnsi="Arial" w:cs="Arial"/>
        </w:rPr>
        <w:t>c do tej samej grupy kapita</w:t>
      </w:r>
      <w:r w:rsidRPr="00493648">
        <w:rPr>
          <w:rFonts w:ascii="Arial" w:hAnsi="Arial" w:cs="Arial" w:hint="eastAsia"/>
        </w:rPr>
        <w:t>ł</w:t>
      </w:r>
      <w:r w:rsidRPr="00493648">
        <w:rPr>
          <w:rFonts w:ascii="Arial" w:hAnsi="Arial" w:cs="Arial"/>
        </w:rPr>
        <w:t xml:space="preserve">owej w rozumieniu </w:t>
      </w:r>
      <w:hyperlink r:id="rId18" w:anchor="/document/17337528?cm=DOCUMENT" w:history="1">
        <w:r w:rsidRPr="00493648">
          <w:rPr>
            <w:rStyle w:val="Hipercze"/>
            <w:rFonts w:ascii="Arial" w:eastAsia="SimSun" w:hAnsi="Arial" w:cs="Arial"/>
            <w:color w:val="auto"/>
            <w:u w:val="none"/>
          </w:rPr>
          <w:t>ustawy</w:t>
        </w:r>
      </w:hyperlink>
      <w:r w:rsidRPr="00493648">
        <w:rPr>
          <w:rFonts w:ascii="Arial" w:hAnsi="Arial" w:cs="Arial"/>
        </w:rPr>
        <w:t xml:space="preserve"> z dnia 16 lutego 2007 r. o ochronie konkurencji i konsument</w:t>
      </w:r>
      <w:r w:rsidRPr="00493648">
        <w:rPr>
          <w:rFonts w:ascii="Arial" w:hAnsi="Arial" w:cs="Arial" w:hint="eastAsia"/>
        </w:rPr>
        <w:t>ó</w:t>
      </w:r>
      <w:r w:rsidRPr="00493648">
        <w:rPr>
          <w:rFonts w:ascii="Arial" w:hAnsi="Arial" w:cs="Arial"/>
        </w:rPr>
        <w:t>w, z</w:t>
      </w:r>
      <w:r w:rsidRPr="00493648">
        <w:rPr>
          <w:rFonts w:ascii="Arial" w:hAnsi="Arial" w:cs="Arial" w:hint="eastAsia"/>
        </w:rPr>
        <w:t>ł</w:t>
      </w:r>
      <w:r w:rsidRPr="00493648">
        <w:rPr>
          <w:rFonts w:ascii="Arial" w:hAnsi="Arial" w:cs="Arial"/>
        </w:rPr>
        <w:t>o</w:t>
      </w:r>
      <w:r w:rsidRPr="00493648">
        <w:rPr>
          <w:rFonts w:ascii="Arial" w:hAnsi="Arial" w:cs="Arial" w:hint="eastAsia"/>
        </w:rPr>
        <w:t>ż</w:t>
      </w:r>
      <w:r w:rsidRPr="00493648">
        <w:rPr>
          <w:rFonts w:ascii="Arial" w:hAnsi="Arial" w:cs="Arial"/>
        </w:rPr>
        <w:t>yli odr</w:t>
      </w:r>
      <w:r w:rsidRPr="00493648">
        <w:rPr>
          <w:rFonts w:ascii="Arial" w:hAnsi="Arial" w:cs="Arial" w:hint="eastAsia"/>
        </w:rPr>
        <w:t>ę</w:t>
      </w:r>
      <w:r w:rsidRPr="00493648">
        <w:rPr>
          <w:rFonts w:ascii="Arial" w:hAnsi="Arial" w:cs="Arial"/>
        </w:rPr>
        <w:t>bne oferty, oferty cz</w:t>
      </w:r>
      <w:r w:rsidRPr="00493648">
        <w:rPr>
          <w:rFonts w:ascii="Arial" w:hAnsi="Arial" w:cs="Arial" w:hint="eastAsia"/>
        </w:rPr>
        <w:t>ęś</w:t>
      </w:r>
      <w:r w:rsidRPr="00493648">
        <w:rPr>
          <w:rFonts w:ascii="Arial" w:hAnsi="Arial" w:cs="Arial"/>
        </w:rPr>
        <w:t>ciowe lub wnioski o dopuszczenie do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 xml:space="preserve">powaniu, chyba </w:t>
      </w:r>
      <w:r w:rsidRPr="00493648">
        <w:rPr>
          <w:rFonts w:ascii="Arial" w:hAnsi="Arial" w:cs="Arial" w:hint="eastAsia"/>
        </w:rPr>
        <w:t>ż</w:t>
      </w:r>
      <w:r w:rsidRPr="00493648">
        <w:rPr>
          <w:rFonts w:ascii="Arial" w:hAnsi="Arial" w:cs="Arial"/>
        </w:rPr>
        <w:t>e wyka</w:t>
      </w:r>
      <w:r w:rsidRPr="00493648">
        <w:rPr>
          <w:rFonts w:ascii="Arial" w:hAnsi="Arial" w:cs="Arial" w:hint="eastAsia"/>
        </w:rPr>
        <w:t>żą</w:t>
      </w:r>
      <w:r w:rsidRPr="00493648">
        <w:rPr>
          <w:rFonts w:ascii="Arial" w:hAnsi="Arial" w:cs="Arial"/>
        </w:rPr>
        <w:t xml:space="preserve">, </w:t>
      </w:r>
      <w:r w:rsidRPr="00493648">
        <w:rPr>
          <w:rFonts w:ascii="Arial" w:hAnsi="Arial" w:cs="Arial" w:hint="eastAsia"/>
        </w:rPr>
        <w:t>ż</w:t>
      </w:r>
      <w:r w:rsidRPr="00493648">
        <w:rPr>
          <w:rFonts w:ascii="Arial" w:hAnsi="Arial" w:cs="Arial"/>
        </w:rPr>
        <w:t>e przygotowali te oferty lub wnioski niezale</w:t>
      </w:r>
      <w:r w:rsidRPr="00493648">
        <w:rPr>
          <w:rFonts w:ascii="Arial" w:hAnsi="Arial" w:cs="Arial" w:hint="eastAsia"/>
        </w:rPr>
        <w:t>ż</w:t>
      </w:r>
      <w:r w:rsidRPr="00493648">
        <w:rPr>
          <w:rFonts w:ascii="Arial" w:hAnsi="Arial" w:cs="Arial"/>
        </w:rPr>
        <w:t>nie od siebie;</w:t>
      </w:r>
    </w:p>
    <w:p w14:paraId="1C9CE124"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w przypadkach, o kt</w:t>
      </w:r>
      <w:r w:rsidRPr="00493648">
        <w:rPr>
          <w:rFonts w:ascii="Arial" w:hAnsi="Arial" w:cs="Arial" w:hint="eastAsia"/>
        </w:rPr>
        <w:t>ó</w:t>
      </w:r>
      <w:r w:rsidRPr="00493648">
        <w:rPr>
          <w:rFonts w:ascii="Arial" w:hAnsi="Arial" w:cs="Arial"/>
        </w:rPr>
        <w:t xml:space="preserve">rych mowa w art. 85 ust. 1 ustawy </w:t>
      </w:r>
      <w:proofErr w:type="spellStart"/>
      <w:r w:rsidRPr="00493648">
        <w:rPr>
          <w:rFonts w:ascii="Arial" w:hAnsi="Arial" w:cs="Arial"/>
        </w:rPr>
        <w:t>Pzp</w:t>
      </w:r>
      <w:proofErr w:type="spellEnd"/>
      <w:r w:rsidRPr="00493648">
        <w:rPr>
          <w:rFonts w:ascii="Arial" w:hAnsi="Arial" w:cs="Arial"/>
        </w:rPr>
        <w:t>, dosz</w:t>
      </w:r>
      <w:r w:rsidRPr="00493648">
        <w:rPr>
          <w:rFonts w:ascii="Arial" w:hAnsi="Arial" w:cs="Arial" w:hint="eastAsia"/>
        </w:rPr>
        <w:t>ł</w:t>
      </w:r>
      <w:r w:rsidRPr="00493648">
        <w:rPr>
          <w:rFonts w:ascii="Arial" w:hAnsi="Arial" w:cs="Arial"/>
        </w:rPr>
        <w:t>o do zak</w:t>
      </w:r>
      <w:r w:rsidRPr="00493648">
        <w:rPr>
          <w:rFonts w:ascii="Arial" w:hAnsi="Arial" w:cs="Arial" w:hint="eastAsia"/>
        </w:rPr>
        <w:t>łó</w:t>
      </w:r>
      <w:r w:rsidRPr="00493648">
        <w:rPr>
          <w:rFonts w:ascii="Arial" w:hAnsi="Arial" w:cs="Arial"/>
        </w:rPr>
        <w:t>cenia konkurencji wynikaj</w:t>
      </w:r>
      <w:r w:rsidRPr="00493648">
        <w:rPr>
          <w:rFonts w:ascii="Arial" w:hAnsi="Arial" w:cs="Arial" w:hint="eastAsia"/>
        </w:rPr>
        <w:t>ą</w:t>
      </w:r>
      <w:r w:rsidRPr="00493648">
        <w:rPr>
          <w:rFonts w:ascii="Arial" w:hAnsi="Arial" w:cs="Arial"/>
        </w:rPr>
        <w:t>cego z wcze</w:t>
      </w:r>
      <w:r w:rsidRPr="00493648">
        <w:rPr>
          <w:rFonts w:ascii="Arial" w:hAnsi="Arial" w:cs="Arial" w:hint="eastAsia"/>
        </w:rPr>
        <w:t>ś</w:t>
      </w:r>
      <w:r w:rsidRPr="00493648">
        <w:rPr>
          <w:rFonts w:ascii="Arial" w:hAnsi="Arial" w:cs="Arial"/>
        </w:rPr>
        <w:t>niejszego zaanga</w:t>
      </w:r>
      <w:r w:rsidRPr="00493648">
        <w:rPr>
          <w:rFonts w:ascii="Arial" w:hAnsi="Arial" w:cs="Arial" w:hint="eastAsia"/>
        </w:rPr>
        <w:t>ż</w:t>
      </w:r>
      <w:r w:rsidRPr="00493648">
        <w:rPr>
          <w:rFonts w:ascii="Arial" w:hAnsi="Arial" w:cs="Arial"/>
        </w:rPr>
        <w:t>owania tego wykonawcy lub podmiotu, kt</w:t>
      </w:r>
      <w:r w:rsidRPr="00493648">
        <w:rPr>
          <w:rFonts w:ascii="Arial" w:hAnsi="Arial" w:cs="Arial" w:hint="eastAsia"/>
        </w:rPr>
        <w:t>ó</w:t>
      </w:r>
      <w:r w:rsidRPr="00493648">
        <w:rPr>
          <w:rFonts w:ascii="Arial" w:hAnsi="Arial" w:cs="Arial"/>
        </w:rPr>
        <w:t>ry nale</w:t>
      </w:r>
      <w:r w:rsidRPr="00493648">
        <w:rPr>
          <w:rFonts w:ascii="Arial" w:hAnsi="Arial" w:cs="Arial" w:hint="eastAsia"/>
        </w:rPr>
        <w:t>ż</w:t>
      </w:r>
      <w:r w:rsidRPr="00493648">
        <w:rPr>
          <w:rFonts w:ascii="Arial" w:hAnsi="Arial" w:cs="Arial"/>
        </w:rPr>
        <w:t>y z wykonawc</w:t>
      </w:r>
      <w:r w:rsidRPr="00493648">
        <w:rPr>
          <w:rFonts w:ascii="Arial" w:hAnsi="Arial" w:cs="Arial" w:hint="eastAsia"/>
        </w:rPr>
        <w:t>ą</w:t>
      </w:r>
      <w:r w:rsidRPr="00493648">
        <w:rPr>
          <w:rFonts w:ascii="Arial" w:hAnsi="Arial" w:cs="Arial"/>
        </w:rPr>
        <w:t xml:space="preserve"> do tej samej grupy kapita</w:t>
      </w:r>
      <w:r w:rsidRPr="00493648">
        <w:rPr>
          <w:rFonts w:ascii="Arial" w:hAnsi="Arial" w:cs="Arial" w:hint="eastAsia"/>
        </w:rPr>
        <w:t>ł</w:t>
      </w:r>
      <w:r w:rsidRPr="00493648">
        <w:rPr>
          <w:rFonts w:ascii="Arial" w:hAnsi="Arial" w:cs="Arial"/>
        </w:rPr>
        <w:t xml:space="preserve">owej w rozumieniu </w:t>
      </w:r>
      <w:hyperlink r:id="rId19" w:anchor="/document/17337528?cm=DOCUMENT" w:history="1">
        <w:r w:rsidRPr="00493648">
          <w:rPr>
            <w:rStyle w:val="Hipercze"/>
            <w:rFonts w:ascii="Arial" w:eastAsia="SimSun" w:hAnsi="Arial" w:cs="Arial"/>
            <w:color w:val="auto"/>
            <w:u w:val="none"/>
          </w:rPr>
          <w:t>ustawy</w:t>
        </w:r>
      </w:hyperlink>
      <w:r w:rsidRPr="00493648">
        <w:rPr>
          <w:rFonts w:ascii="Arial" w:hAnsi="Arial" w:cs="Arial"/>
        </w:rPr>
        <w:t xml:space="preserve"> z dnia 16 lutego 2007 r. o ochronie konkurencji i konsument</w:t>
      </w:r>
      <w:r w:rsidRPr="00493648">
        <w:rPr>
          <w:rFonts w:ascii="Arial" w:hAnsi="Arial" w:cs="Arial" w:hint="eastAsia"/>
        </w:rPr>
        <w:t>ó</w:t>
      </w:r>
      <w:r w:rsidRPr="00493648">
        <w:rPr>
          <w:rFonts w:ascii="Arial" w:hAnsi="Arial" w:cs="Arial"/>
        </w:rPr>
        <w:t xml:space="preserve">w, chyba </w:t>
      </w:r>
      <w:r w:rsidRPr="00493648">
        <w:rPr>
          <w:rFonts w:ascii="Arial" w:hAnsi="Arial" w:cs="Arial" w:hint="eastAsia"/>
        </w:rPr>
        <w:t>ż</w:t>
      </w:r>
      <w:r w:rsidRPr="00493648">
        <w:rPr>
          <w:rFonts w:ascii="Arial" w:hAnsi="Arial" w:cs="Arial"/>
        </w:rPr>
        <w:t>e spowodowane tym zak</w:t>
      </w:r>
      <w:r w:rsidRPr="00493648">
        <w:rPr>
          <w:rFonts w:ascii="Arial" w:hAnsi="Arial" w:cs="Arial" w:hint="eastAsia"/>
        </w:rPr>
        <w:t>łó</w:t>
      </w:r>
      <w:r w:rsidRPr="00493648">
        <w:rPr>
          <w:rFonts w:ascii="Arial" w:hAnsi="Arial" w:cs="Arial"/>
        </w:rPr>
        <w:t>cenie konkurencji mo</w:t>
      </w:r>
      <w:r w:rsidRPr="00493648">
        <w:rPr>
          <w:rFonts w:ascii="Arial" w:hAnsi="Arial" w:cs="Arial" w:hint="eastAsia"/>
        </w:rPr>
        <w:t>ż</w:t>
      </w:r>
      <w:r w:rsidRPr="00493648">
        <w:rPr>
          <w:rFonts w:ascii="Arial" w:hAnsi="Arial" w:cs="Arial"/>
        </w:rPr>
        <w:t>e by</w:t>
      </w:r>
      <w:r w:rsidRPr="00493648">
        <w:rPr>
          <w:rFonts w:ascii="Arial" w:hAnsi="Arial" w:cs="Arial" w:hint="eastAsia"/>
        </w:rPr>
        <w:t>ć</w:t>
      </w:r>
      <w:r w:rsidRPr="00493648">
        <w:rPr>
          <w:rFonts w:ascii="Arial" w:hAnsi="Arial" w:cs="Arial"/>
        </w:rPr>
        <w:t xml:space="preserve"> wyeliminowane w inny spos</w:t>
      </w:r>
      <w:r w:rsidRPr="00493648">
        <w:rPr>
          <w:rFonts w:ascii="Arial" w:hAnsi="Arial" w:cs="Arial" w:hint="eastAsia"/>
        </w:rPr>
        <w:t>ó</w:t>
      </w:r>
      <w:r w:rsidRPr="00493648">
        <w:rPr>
          <w:rFonts w:ascii="Arial" w:hAnsi="Arial" w:cs="Arial"/>
        </w:rPr>
        <w:t>b ni</w:t>
      </w:r>
      <w:r w:rsidRPr="00493648">
        <w:rPr>
          <w:rFonts w:ascii="Arial" w:hAnsi="Arial" w:cs="Arial" w:hint="eastAsia"/>
        </w:rPr>
        <w:t>ż</w:t>
      </w:r>
      <w:r w:rsidRPr="00493648">
        <w:rPr>
          <w:rFonts w:ascii="Arial" w:hAnsi="Arial" w:cs="Arial"/>
        </w:rPr>
        <w:t xml:space="preserve"> przez wykluczenie wykonawcy z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powaniu o udzielenie zam</w:t>
      </w:r>
      <w:r w:rsidRPr="00493648">
        <w:rPr>
          <w:rFonts w:ascii="Arial" w:hAnsi="Arial" w:cs="Arial" w:hint="eastAsia"/>
        </w:rPr>
        <w:t>ó</w:t>
      </w:r>
      <w:r w:rsidRPr="00493648">
        <w:rPr>
          <w:rFonts w:ascii="Arial" w:hAnsi="Arial" w:cs="Arial"/>
        </w:rPr>
        <w:t>wienia.</w:t>
      </w:r>
    </w:p>
    <w:p w14:paraId="4975E909" w14:textId="77777777" w:rsidR="000B44B2" w:rsidRPr="00493648" w:rsidRDefault="000B44B2" w:rsidP="00AC495E">
      <w:pPr>
        <w:numPr>
          <w:ilvl w:val="0"/>
          <w:numId w:val="44"/>
        </w:numPr>
        <w:autoSpaceDE w:val="0"/>
        <w:autoSpaceDN w:val="0"/>
        <w:adjustRightInd w:val="0"/>
        <w:spacing w:after="0" w:line="276" w:lineRule="auto"/>
        <w:jc w:val="left"/>
        <w:rPr>
          <w:rFonts w:ascii="Arial" w:hAnsi="Arial" w:cs="Arial"/>
          <w:bCs/>
        </w:rPr>
      </w:pPr>
      <w:r w:rsidRPr="00493648">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B79D8A2" w14:textId="2AB7EAD6"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rPr>
        <w:t xml:space="preserve"> </w:t>
      </w:r>
      <w:r w:rsidRPr="00493648">
        <w:rPr>
          <w:rFonts w:ascii="Arial" w:hAnsi="Arial" w:cs="Arial"/>
          <w:bCs/>
        </w:rPr>
        <w:t>wykonawcę oraz uczestnika konkursu wymienionego w wykazach określonych</w:t>
      </w:r>
      <w:r w:rsidRPr="00493648">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w:t>
      </w:r>
      <w:r w:rsidRPr="00493648">
        <w:rPr>
          <w:rFonts w:ascii="Arial" w:hAnsi="Arial" w:cs="Arial"/>
          <w:bCs/>
        </w:rPr>
        <w:lastRenderedPageBreak/>
        <w:t>podstawie decyzji w sprawie wpisu na listę rozstrzygającej o zastosowaniu wykluczenia</w:t>
      </w:r>
      <w:r w:rsidRPr="00493648">
        <w:rPr>
          <w:rFonts w:ascii="Arial" w:hAnsi="Arial" w:cs="Arial"/>
          <w:bCs/>
        </w:rPr>
        <w:br/>
        <w:t>z postępowania o udzielenie zamówienia publicznego lub konkursu prowadzonego na podstawie ustawy z dnia 11 września 2019 r. – Pra</w:t>
      </w:r>
      <w:r w:rsidR="00AC495E">
        <w:rPr>
          <w:rFonts w:ascii="Arial" w:hAnsi="Arial" w:cs="Arial"/>
          <w:bCs/>
        </w:rPr>
        <w:t>wo zamówień publicznych (Dz. U.</w:t>
      </w:r>
      <w:r w:rsidR="00AC495E">
        <w:rPr>
          <w:rFonts w:ascii="Arial" w:hAnsi="Arial" w:cs="Arial"/>
          <w:bCs/>
        </w:rPr>
        <w:br/>
      </w:r>
      <w:r w:rsidRPr="00493648">
        <w:rPr>
          <w:rFonts w:ascii="Arial" w:hAnsi="Arial" w:cs="Arial"/>
          <w:bCs/>
        </w:rPr>
        <w:t>z 2021 r. poz. 1129, 1598, 2054 i 2269 oraz z 2022 r. poz. 25);</w:t>
      </w:r>
    </w:p>
    <w:p w14:paraId="1C789AF1" w14:textId="76A2CBAA"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w:t>
      </w:r>
      <w:r w:rsidR="00AC495E">
        <w:rPr>
          <w:rFonts w:ascii="Arial" w:hAnsi="Arial" w:cs="Arial"/>
          <w:bCs/>
        </w:rPr>
        <w:t>z. 1129, 1598, 2054 i 2269 oraz</w:t>
      </w:r>
      <w:r w:rsidR="00AC495E">
        <w:rPr>
          <w:rFonts w:ascii="Arial" w:hAnsi="Arial" w:cs="Arial"/>
          <w:bCs/>
        </w:rPr>
        <w:br/>
      </w:r>
      <w:r w:rsidRPr="00493648">
        <w:rPr>
          <w:rFonts w:ascii="Arial" w:hAnsi="Arial" w:cs="Arial"/>
          <w:bCs/>
        </w:rPr>
        <w:t>z 2022 r. poz. 25);</w:t>
      </w:r>
    </w:p>
    <w:p w14:paraId="59DCCC17" w14:textId="2BE5265B"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w:t>
      </w:r>
      <w:r w:rsidR="00AC495E">
        <w:rPr>
          <w:rFonts w:ascii="Arial" w:hAnsi="Arial" w:cs="Arial"/>
          <w:bCs/>
        </w:rPr>
        <w:t>aniu wykluczenie z postępowania</w:t>
      </w:r>
      <w:r w:rsidR="00AC495E">
        <w:rPr>
          <w:rFonts w:ascii="Arial" w:hAnsi="Arial" w:cs="Arial"/>
          <w:bCs/>
        </w:rPr>
        <w:br/>
      </w:r>
      <w:r w:rsidRPr="00493648">
        <w:rPr>
          <w:rFonts w:ascii="Arial" w:hAnsi="Arial" w:cs="Arial"/>
          <w:bCs/>
        </w:rPr>
        <w:t>o udzielenie zamówienia publicznego lub konkursu prowadzonego na podstawie ustawy z dnia 11 września 2019 r. – Prawo zamówień publicznych (Dz. U. z 2021 r. poz. 1129, 1598, 2054 i 2269 oraz z 2022 r. poz. 25).</w:t>
      </w:r>
    </w:p>
    <w:p w14:paraId="3C0D462A" w14:textId="4909DFFB" w:rsidR="000B44B2" w:rsidRPr="00493648" w:rsidRDefault="000B44B2" w:rsidP="00AC495E">
      <w:pPr>
        <w:numPr>
          <w:ilvl w:val="0"/>
          <w:numId w:val="44"/>
        </w:numPr>
        <w:autoSpaceDE w:val="0"/>
        <w:autoSpaceDN w:val="0"/>
        <w:adjustRightInd w:val="0"/>
        <w:spacing w:after="0" w:line="276" w:lineRule="auto"/>
        <w:ind w:left="426" w:hanging="426"/>
        <w:jc w:val="left"/>
        <w:rPr>
          <w:rFonts w:ascii="Arial" w:hAnsi="Arial" w:cs="Arial"/>
          <w:bCs/>
        </w:rPr>
      </w:pPr>
      <w:r w:rsidRPr="00493648">
        <w:rPr>
          <w:rFonts w:ascii="Arial" w:hAnsi="Arial" w:cs="Arial"/>
          <w:bCs/>
        </w:rPr>
        <w:t xml:space="preserve">Dodatkowo Zamawiający przewiduje wykluczenie wykonawcy na podstawie </w:t>
      </w:r>
      <w:r w:rsidRPr="00493648">
        <w:rPr>
          <w:rFonts w:ascii="Arial" w:eastAsia="SimSun" w:hAnsi="Arial" w:cs="Arial"/>
          <w:lang w:eastAsia="zh-CN"/>
        </w:rPr>
        <w:t xml:space="preserve">art. 109 ust. 1 pkt, 4, 7, 8, 10 ustawy </w:t>
      </w:r>
      <w:proofErr w:type="spellStart"/>
      <w:r w:rsidRPr="00493648">
        <w:rPr>
          <w:rFonts w:ascii="Arial" w:eastAsia="SimSun" w:hAnsi="Arial" w:cs="Arial"/>
          <w:lang w:eastAsia="zh-CN"/>
        </w:rPr>
        <w:t>Pzp</w:t>
      </w:r>
      <w:proofErr w:type="spellEnd"/>
      <w:r w:rsidRPr="00493648">
        <w:rPr>
          <w:rFonts w:ascii="Arial" w:eastAsia="SimSun" w:hAnsi="Arial" w:cs="Arial"/>
          <w:lang w:eastAsia="zh-CN"/>
        </w:rPr>
        <w:t xml:space="preserve">, tj. </w:t>
      </w:r>
      <w:r w:rsidRPr="00493648">
        <w:rPr>
          <w:rFonts w:ascii="Arial" w:hAnsi="Arial" w:cs="Arial"/>
          <w:bCs/>
        </w:rPr>
        <w:t xml:space="preserve">wykonawcę, </w:t>
      </w:r>
      <w:r w:rsidRPr="0049364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93648">
        <w:rPr>
          <w:rFonts w:ascii="Arial" w:hAnsi="Arial" w:cs="Arial"/>
          <w:bCs/>
        </w:rPr>
        <w:t>.</w:t>
      </w:r>
    </w:p>
    <w:p w14:paraId="644996B1" w14:textId="77777777" w:rsidR="000B44B2" w:rsidRPr="00493648" w:rsidRDefault="000B44B2" w:rsidP="00AC495E">
      <w:pPr>
        <w:pStyle w:val="Akapitzlist"/>
        <w:numPr>
          <w:ilvl w:val="0"/>
          <w:numId w:val="44"/>
        </w:numPr>
        <w:spacing w:after="0" w:line="276" w:lineRule="auto"/>
        <w:ind w:left="357" w:hanging="357"/>
        <w:contextualSpacing w:val="0"/>
        <w:jc w:val="left"/>
        <w:rPr>
          <w:rFonts w:ascii="Arial" w:hAnsi="Arial" w:cs="Arial"/>
        </w:rPr>
      </w:pPr>
      <w:r w:rsidRPr="00493648">
        <w:rPr>
          <w:rFonts w:ascii="Arial" w:hAnsi="Arial" w:cs="Arial"/>
          <w:shd w:val="clear" w:color="auto" w:fill="FFFFFF"/>
        </w:rPr>
        <w:t xml:space="preserve">Wykonawca nie podlega wykluczeniu w okolicznościach określonych w art. 108 ust. 1 pkt 1, 2 i 5 lub art. 109 ust. 1 pkt 4, 7, 8 i 10 ustawy </w:t>
      </w:r>
      <w:proofErr w:type="spellStart"/>
      <w:r w:rsidRPr="00493648">
        <w:rPr>
          <w:rFonts w:ascii="Arial" w:hAnsi="Arial" w:cs="Arial"/>
          <w:shd w:val="clear" w:color="auto" w:fill="FFFFFF"/>
        </w:rPr>
        <w:t>Pzp</w:t>
      </w:r>
      <w:proofErr w:type="spellEnd"/>
      <w:r w:rsidRPr="00493648">
        <w:rPr>
          <w:rFonts w:ascii="Arial" w:hAnsi="Arial" w:cs="Arial"/>
          <w:shd w:val="clear" w:color="auto" w:fill="FFFFFF"/>
        </w:rPr>
        <w:t>, jeżeli udowodni Zamawiającemu, że spełnił łącznie następujące przesłanki:</w:t>
      </w:r>
    </w:p>
    <w:p w14:paraId="7626F18B" w14:textId="77777777" w:rsidR="000B44B2" w:rsidRPr="00493648" w:rsidRDefault="000B44B2" w:rsidP="00AC495E">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493648">
        <w:rPr>
          <w:rFonts w:ascii="Arial" w:hAnsi="Arial" w:cs="Arial"/>
        </w:rPr>
        <w:t>naprawił lub zobowiązał się do naprawienia szkody wyrządzonej przestępstwem, wykroczeniem lub swoim nieprawidłowym postępowaniem, w tym poprzez zadośćuczynienie pieniężne;</w:t>
      </w:r>
    </w:p>
    <w:p w14:paraId="4F0D5B41" w14:textId="77777777" w:rsidR="000B44B2" w:rsidRPr="00493648" w:rsidRDefault="000B44B2" w:rsidP="00AC495E">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493648">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72ACE5" w14:textId="77777777" w:rsidR="000B44B2" w:rsidRPr="00493648" w:rsidRDefault="000B44B2" w:rsidP="00AC495E">
      <w:pPr>
        <w:pStyle w:val="Akapitzlist"/>
        <w:numPr>
          <w:ilvl w:val="1"/>
          <w:numId w:val="44"/>
        </w:numPr>
        <w:shd w:val="clear" w:color="auto" w:fill="FFFFFF"/>
        <w:spacing w:after="0" w:line="276" w:lineRule="auto"/>
        <w:ind w:left="851" w:hanging="425"/>
        <w:contextualSpacing w:val="0"/>
        <w:jc w:val="left"/>
        <w:rPr>
          <w:rFonts w:ascii="Arial" w:hAnsi="Arial" w:cs="Arial"/>
        </w:rPr>
      </w:pPr>
      <w:r w:rsidRPr="00493648">
        <w:rPr>
          <w:rFonts w:ascii="Arial" w:hAnsi="Arial" w:cs="Arial"/>
        </w:rPr>
        <w:t>podjął konkretne środki techniczne, organizacyjne i kadrowe, odpowiednie dla zapobiegania dalszym przestępstwom, wykroczeniom lub nieprawidłowemu postępowaniu, w szczególności:</w:t>
      </w:r>
    </w:p>
    <w:p w14:paraId="205FB6B1" w14:textId="77777777" w:rsidR="000B44B2" w:rsidRPr="00493648" w:rsidRDefault="000B44B2" w:rsidP="00AC495E">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493648">
        <w:rPr>
          <w:rFonts w:ascii="Arial" w:hAnsi="Arial" w:cs="Arial"/>
        </w:rPr>
        <w:t>zerwał wszelkie powiązania z osobami lub podmiotami odpowiedzialnymi za nieprawidłowe postępowanie wykonawcy,</w:t>
      </w:r>
    </w:p>
    <w:p w14:paraId="12F0748D" w14:textId="77777777" w:rsidR="000B44B2" w:rsidRPr="00493648" w:rsidRDefault="000B44B2" w:rsidP="00AC495E">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493648">
        <w:rPr>
          <w:rFonts w:ascii="Arial" w:hAnsi="Arial" w:cs="Arial"/>
        </w:rPr>
        <w:t>zreorganizował personel,</w:t>
      </w:r>
    </w:p>
    <w:p w14:paraId="2DB40D4E" w14:textId="77777777" w:rsidR="000B44B2" w:rsidRPr="00493648" w:rsidRDefault="000B44B2" w:rsidP="00AC495E">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493648">
        <w:rPr>
          <w:rFonts w:ascii="Arial" w:hAnsi="Arial" w:cs="Arial"/>
        </w:rPr>
        <w:t>wdrożył system sprawozdawczości i kontroli,</w:t>
      </w:r>
    </w:p>
    <w:p w14:paraId="6F6F3922" w14:textId="77777777" w:rsidR="000B44B2" w:rsidRPr="00493648" w:rsidRDefault="000B44B2" w:rsidP="00AC495E">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493648">
        <w:rPr>
          <w:rFonts w:ascii="Arial" w:hAnsi="Arial" w:cs="Arial"/>
        </w:rPr>
        <w:t>utworzył struktury audytu wewnętrznego do monitorowania przestrzegania przepisów, wewnętrznych regulacji lub standardów,</w:t>
      </w:r>
    </w:p>
    <w:p w14:paraId="18EFB85A" w14:textId="77777777" w:rsidR="000B44B2" w:rsidRPr="00493648" w:rsidRDefault="000B44B2" w:rsidP="00AC495E">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493648">
        <w:rPr>
          <w:rFonts w:ascii="Arial" w:hAnsi="Arial" w:cs="Arial"/>
        </w:rPr>
        <w:lastRenderedPageBreak/>
        <w:t>wprowadził wewnętrzne regulacje dotyczące odpowiedzialności i odszkodowań za nieprzestrzeganie przepisów, wewnętrznych regulacji lub standardów.</w:t>
      </w:r>
    </w:p>
    <w:p w14:paraId="3F8016DB" w14:textId="77777777" w:rsidR="000B44B2" w:rsidRPr="00493648" w:rsidRDefault="000B44B2" w:rsidP="00AC495E">
      <w:pPr>
        <w:numPr>
          <w:ilvl w:val="0"/>
          <w:numId w:val="44"/>
        </w:numPr>
        <w:spacing w:after="0" w:line="276" w:lineRule="auto"/>
        <w:jc w:val="left"/>
        <w:rPr>
          <w:rFonts w:ascii="Arial" w:hAnsi="Arial" w:cs="Arial"/>
        </w:rPr>
      </w:pPr>
      <w:r w:rsidRPr="00493648">
        <w:rPr>
          <w:rFonts w:ascii="Arial" w:hAnsi="Arial" w:cs="Arial"/>
        </w:rPr>
        <w:t>Wykluczenie wykonawcy następuje:</w:t>
      </w:r>
    </w:p>
    <w:p w14:paraId="2FF9B84F"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art. 108 ust. 1 pkt 1 lit. a-g i pkt 2 ustawy </w:t>
      </w:r>
      <w:proofErr w:type="spellStart"/>
      <w:r w:rsidRPr="00493648">
        <w:rPr>
          <w:rFonts w:ascii="Arial" w:hAnsi="Arial" w:cs="Arial"/>
          <w:shd w:val="clear" w:color="auto" w:fill="FFFFFF"/>
        </w:rPr>
        <w:t>Pzp</w:t>
      </w:r>
      <w:proofErr w:type="spellEnd"/>
      <w:r w:rsidRPr="00493648">
        <w:rPr>
          <w:rFonts w:ascii="Arial" w:hAnsi="Arial" w:cs="Arial"/>
          <w:shd w:val="clear" w:color="auto" w:fill="FFFFFF"/>
        </w:rPr>
        <w:t xml:space="preserve">, na okres 5 lat od dnia uprawomocnienia się wyroku potwierdzającego zaistnienie jednej </w:t>
      </w:r>
      <w:r w:rsidRPr="00493648">
        <w:rPr>
          <w:rFonts w:ascii="Arial" w:hAnsi="Arial" w:cs="Arial"/>
          <w:shd w:val="clear" w:color="auto" w:fill="FFFFFF"/>
        </w:rPr>
        <w:br/>
        <w:t>z podstaw wykluczenia, chyba że w tym wyroku został określony inny okres wykluczenia;</w:t>
      </w:r>
    </w:p>
    <w:p w14:paraId="1A2085FE"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w:t>
      </w:r>
      <w:r w:rsidRPr="00493648">
        <w:rPr>
          <w:rFonts w:ascii="Arial" w:hAnsi="Arial" w:cs="Arial"/>
        </w:rPr>
        <w:t xml:space="preserve">art. 108 ust. 1 pkt 1 lit. h i pkt 2 ustawy </w:t>
      </w:r>
      <w:proofErr w:type="spellStart"/>
      <w:r w:rsidRPr="00493648">
        <w:rPr>
          <w:rFonts w:ascii="Arial" w:hAnsi="Arial" w:cs="Arial"/>
        </w:rPr>
        <w:t>Pzp</w:t>
      </w:r>
      <w:proofErr w:type="spellEnd"/>
      <w:r w:rsidRPr="00493648">
        <w:rPr>
          <w:rFonts w:ascii="Arial" w:hAnsi="Arial" w:cs="Arial"/>
        </w:rPr>
        <w:t xml:space="preserve">, gdy osoba, o której mowa w tych przepisach, została skazana za przestępstwo wymienione </w:t>
      </w:r>
      <w:r w:rsidRPr="00493648">
        <w:rPr>
          <w:rFonts w:ascii="Arial" w:hAnsi="Arial" w:cs="Arial"/>
        </w:rPr>
        <w:br/>
        <w:t xml:space="preserve">w art. 108 ust. 1 pkt 1 lit. h ustawy </w:t>
      </w:r>
      <w:proofErr w:type="spellStart"/>
      <w:r w:rsidRPr="00493648">
        <w:rPr>
          <w:rFonts w:ascii="Arial" w:hAnsi="Arial" w:cs="Arial"/>
        </w:rPr>
        <w:t>Pzp</w:t>
      </w:r>
      <w:proofErr w:type="spellEnd"/>
      <w:r w:rsidRPr="00493648">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CC12C33"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rPr>
        <w:t xml:space="preserve">w przypadku, o którym mowa w art. 108 ust. 1 pkt 4 ustawy </w:t>
      </w:r>
      <w:proofErr w:type="spellStart"/>
      <w:r w:rsidRPr="00493648">
        <w:rPr>
          <w:rFonts w:ascii="Arial" w:hAnsi="Arial" w:cs="Arial"/>
        </w:rPr>
        <w:t>Pzp</w:t>
      </w:r>
      <w:proofErr w:type="spellEnd"/>
      <w:r w:rsidRPr="00493648">
        <w:rPr>
          <w:rFonts w:ascii="Arial" w:hAnsi="Arial" w:cs="Arial"/>
        </w:rPr>
        <w:t>, na okres, na jaki został prawomocnie orzeczony zakaz ubiegania się o zamówienia publiczne;</w:t>
      </w:r>
    </w:p>
    <w:p w14:paraId="49C992F1"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rPr>
        <w:t xml:space="preserve">w przypadkach, o których mowa w art. 108 ust. 1 pkt 5, art. 109 ust. 1 pkt 4, 7 ustawy </w:t>
      </w:r>
      <w:proofErr w:type="spellStart"/>
      <w:r w:rsidRPr="00493648">
        <w:rPr>
          <w:rFonts w:ascii="Arial" w:hAnsi="Arial" w:cs="Arial"/>
        </w:rPr>
        <w:t>Pzp</w:t>
      </w:r>
      <w:proofErr w:type="spellEnd"/>
      <w:r w:rsidRPr="00493648">
        <w:rPr>
          <w:rFonts w:ascii="Arial" w:hAnsi="Arial" w:cs="Arial"/>
        </w:rPr>
        <w:t>, na okres 3 lat od zaistnienia zdarzenia będącego podstawą wykluczenia;</w:t>
      </w:r>
    </w:p>
    <w:p w14:paraId="55170F7A"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art. 108 ust. 1 pkt 6 ustawy </w:t>
      </w:r>
      <w:proofErr w:type="spellStart"/>
      <w:r w:rsidRPr="00493648">
        <w:rPr>
          <w:rFonts w:ascii="Arial" w:hAnsi="Arial" w:cs="Arial"/>
          <w:shd w:val="clear" w:color="auto" w:fill="FFFFFF"/>
        </w:rPr>
        <w:t>Pzp</w:t>
      </w:r>
      <w:proofErr w:type="spellEnd"/>
      <w:r w:rsidRPr="00493648">
        <w:rPr>
          <w:rFonts w:ascii="Arial" w:hAnsi="Arial" w:cs="Arial"/>
          <w:shd w:val="clear" w:color="auto" w:fill="FFFFFF"/>
        </w:rPr>
        <w:t>, w postępowaniu</w:t>
      </w:r>
      <w:r w:rsidRPr="00493648">
        <w:rPr>
          <w:rFonts w:ascii="Arial" w:hAnsi="Arial" w:cs="Arial"/>
          <w:shd w:val="clear" w:color="auto" w:fill="FFFFFF"/>
        </w:rPr>
        <w:br/>
        <w:t>o udzielenie zamówienia, w którym zaistniało zdarzenie będące podstawą wykluczenia;</w:t>
      </w:r>
    </w:p>
    <w:p w14:paraId="70B992AF"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art. 7 ust. 1 </w:t>
      </w:r>
      <w:r w:rsidRPr="00493648">
        <w:rPr>
          <w:rFonts w:ascii="Arial" w:hAnsi="Arial" w:cs="Arial"/>
          <w:bCs/>
          <w:shd w:val="clear" w:color="auto" w:fill="FFFFFF"/>
        </w:rPr>
        <w:t>ustawy z dnia 13 kwietnia 2022 roku</w:t>
      </w:r>
      <w:r w:rsidRPr="00493648">
        <w:rPr>
          <w:rFonts w:ascii="Arial" w:hAnsi="Arial" w:cs="Arial"/>
          <w:bCs/>
          <w:shd w:val="clear" w:color="auto" w:fill="FFFFFF"/>
        </w:rPr>
        <w:br/>
        <w:t>o szczególnych rozwiązaniach w zakresie przeciwdziałania wspieraniu agresji na Ukrainę oraz służących ochronie bezpieczeństwa narodowego, na okres trwania okoliczności,</w:t>
      </w:r>
      <w:r w:rsidRPr="00493648">
        <w:rPr>
          <w:rFonts w:ascii="Arial" w:hAnsi="Arial" w:cs="Arial"/>
          <w:bCs/>
          <w:shd w:val="clear" w:color="auto" w:fill="FFFFFF"/>
        </w:rPr>
        <w:br/>
        <w:t>z powodu których nastąpiło wykluczenie.</w:t>
      </w:r>
    </w:p>
    <w:p w14:paraId="1A3D3BD6" w14:textId="77777777" w:rsidR="000B44B2" w:rsidRPr="00AC495E" w:rsidRDefault="000B44B2" w:rsidP="00AC495E">
      <w:pPr>
        <w:numPr>
          <w:ilvl w:val="0"/>
          <w:numId w:val="44"/>
        </w:numPr>
        <w:spacing w:after="0" w:line="276" w:lineRule="auto"/>
        <w:jc w:val="left"/>
        <w:rPr>
          <w:rFonts w:ascii="Arial" w:hAnsi="Arial" w:cs="Arial"/>
        </w:rPr>
      </w:pPr>
      <w:r w:rsidRPr="00493648">
        <w:rPr>
          <w:rFonts w:ascii="Arial" w:hAnsi="Arial" w:cs="Arial"/>
        </w:rPr>
        <w:t xml:space="preserve">Zamawiający może wykluczyć wykonawcę na każdym etapie postępowania o udzielenie </w:t>
      </w:r>
      <w:r w:rsidRPr="00AC495E">
        <w:rPr>
          <w:rFonts w:ascii="Arial" w:hAnsi="Arial" w:cs="Arial"/>
        </w:rPr>
        <w:t>zamówienia.</w:t>
      </w:r>
    </w:p>
    <w:p w14:paraId="3A2D48C0" w14:textId="77777777" w:rsidR="000B44B2" w:rsidRPr="00AC495E" w:rsidRDefault="000B44B2" w:rsidP="00AC495E">
      <w:pPr>
        <w:numPr>
          <w:ilvl w:val="0"/>
          <w:numId w:val="44"/>
        </w:numPr>
        <w:spacing w:after="0" w:line="276" w:lineRule="auto"/>
        <w:jc w:val="left"/>
        <w:rPr>
          <w:rFonts w:ascii="Arial" w:hAnsi="Arial" w:cs="Arial"/>
        </w:rPr>
      </w:pPr>
      <w:r w:rsidRPr="00AC495E">
        <w:rPr>
          <w:rFonts w:ascii="Arial" w:hAnsi="Arial" w:cs="Arial"/>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764CB694" w14:textId="5B9C0C4F"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 xml:space="preserve">obywateli rosyjskich lub osób fizycznych lub </w:t>
      </w:r>
      <w:r w:rsidR="00AC495E" w:rsidRPr="00AC495E">
        <w:rPr>
          <w:rFonts w:ascii="Arial" w:hAnsi="Arial" w:cs="Arial"/>
        </w:rPr>
        <w:t>prawnych, podmiotów lub organów</w:t>
      </w:r>
      <w:r w:rsidR="00AC495E" w:rsidRPr="00AC495E">
        <w:rPr>
          <w:rFonts w:ascii="Arial" w:hAnsi="Arial" w:cs="Arial"/>
        </w:rPr>
        <w:br/>
      </w:r>
      <w:r w:rsidRPr="00AC495E">
        <w:rPr>
          <w:rFonts w:ascii="Arial" w:hAnsi="Arial" w:cs="Arial"/>
        </w:rPr>
        <w:t>z siedzibą w Rosji;</w:t>
      </w:r>
    </w:p>
    <w:p w14:paraId="78053AE2" w14:textId="77777777"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7BB0D853" w14:textId="77777777"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 xml:space="preserve">osób fizycznych lub prawnych, podmiotów lub organów działających w imieniu lub pod kierunkiem: </w:t>
      </w:r>
    </w:p>
    <w:p w14:paraId="4A67DB77" w14:textId="77777777" w:rsidR="000B44B2" w:rsidRPr="00AC495E" w:rsidRDefault="000B44B2" w:rsidP="00AC495E">
      <w:pPr>
        <w:numPr>
          <w:ilvl w:val="2"/>
          <w:numId w:val="44"/>
        </w:numPr>
        <w:spacing w:after="0" w:line="276" w:lineRule="auto"/>
        <w:ind w:left="1080" w:hanging="360"/>
        <w:jc w:val="left"/>
        <w:rPr>
          <w:rFonts w:ascii="Arial" w:hAnsi="Arial" w:cs="Arial"/>
        </w:rPr>
      </w:pPr>
      <w:r w:rsidRPr="00AC495E">
        <w:rPr>
          <w:rFonts w:ascii="Arial" w:hAnsi="Arial" w:cs="Arial"/>
        </w:rPr>
        <w:t xml:space="preserve">obywateli rosyjskich lub osób fizycznych lub prawnych, podmiotów lub organów z siedzibą w Rosji lub </w:t>
      </w:r>
    </w:p>
    <w:p w14:paraId="0D5B530E" w14:textId="77777777" w:rsidR="000B44B2" w:rsidRPr="00AC495E" w:rsidRDefault="000B44B2" w:rsidP="00AC495E">
      <w:pPr>
        <w:numPr>
          <w:ilvl w:val="2"/>
          <w:numId w:val="44"/>
        </w:numPr>
        <w:spacing w:after="0" w:line="276" w:lineRule="auto"/>
        <w:ind w:left="1080" w:hanging="360"/>
        <w:jc w:val="left"/>
        <w:rPr>
          <w:rFonts w:ascii="Arial" w:hAnsi="Arial" w:cs="Arial"/>
        </w:rPr>
      </w:pPr>
      <w:r w:rsidRPr="00AC495E">
        <w:rPr>
          <w:rFonts w:ascii="Arial" w:hAnsi="Arial" w:cs="Arial"/>
        </w:rPr>
        <w:t xml:space="preserve">osób prawnych, podmiotów lub organów, do których prawa własności bezpośrednio lub pośrednio w ponad 50 % należą do obywateli rosyjskich lub osób fizycznych lub prawnych, podmiotów lub organów z siedzibą w Rosji. </w:t>
      </w:r>
    </w:p>
    <w:p w14:paraId="038DE601" w14:textId="5557F9F5" w:rsidR="000B44B2" w:rsidRPr="00AC495E" w:rsidRDefault="000B44B2" w:rsidP="00AC495E">
      <w:pPr>
        <w:spacing w:after="0" w:line="276" w:lineRule="auto"/>
        <w:ind w:left="1080"/>
        <w:jc w:val="left"/>
        <w:rPr>
          <w:rFonts w:ascii="Arial" w:hAnsi="Arial" w:cs="Arial"/>
        </w:rPr>
      </w:pPr>
      <w:r w:rsidRPr="00AC495E">
        <w:rPr>
          <w:rFonts w:ascii="Arial" w:hAnsi="Arial" w:cs="Arial"/>
        </w:rPr>
        <w:t>Powyższa przesłanka (z pkt 2) odnosi się również do podwykonawców, dostawców lub podmiotów, na których zdolności polega się w rozumieniu dyrektywy w sprawie zamówień publicznych w przypadku, gdy przypada na nich ponad 10 % wartości zamówienia.</w:t>
      </w:r>
    </w:p>
    <w:bookmarkEnd w:id="8"/>
    <w:p w14:paraId="21C8D0CD"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lastRenderedPageBreak/>
        <w:t xml:space="preserve">VIII. </w:t>
      </w:r>
      <w:r w:rsidRPr="00D42F23">
        <w:rPr>
          <w:rFonts w:ascii="Arial" w:hAnsi="Arial" w:cs="Arial"/>
          <w:sz w:val="22"/>
          <w:szCs w:val="22"/>
          <w:u w:val="single"/>
        </w:rPr>
        <w:t xml:space="preserve">WYKAZ </w:t>
      </w:r>
      <w:bookmarkEnd w:id="9"/>
      <w:bookmarkEnd w:id="10"/>
      <w:bookmarkEnd w:id="11"/>
      <w:bookmarkEnd w:id="12"/>
      <w:r w:rsidR="00827198" w:rsidRPr="00D42F23">
        <w:rPr>
          <w:rFonts w:ascii="Arial" w:hAnsi="Arial" w:cs="Arial"/>
          <w:sz w:val="22"/>
          <w:szCs w:val="22"/>
          <w:u w:val="single"/>
        </w:rPr>
        <w:t>PODMIOTOWYCH ŚRODKÓW DOWODOWYCH</w:t>
      </w:r>
    </w:p>
    <w:p w14:paraId="2FFF15F3" w14:textId="154414A4" w:rsidR="006B29BE" w:rsidRPr="00D42F23" w:rsidRDefault="006B29BE" w:rsidP="00AC495E">
      <w:pPr>
        <w:pStyle w:val="Akapitzlist"/>
        <w:numPr>
          <w:ilvl w:val="0"/>
          <w:numId w:val="66"/>
        </w:numPr>
        <w:autoSpaceDE w:val="0"/>
        <w:autoSpaceDN w:val="0"/>
        <w:adjustRightInd w:val="0"/>
        <w:spacing w:after="0" w:line="276" w:lineRule="auto"/>
        <w:jc w:val="left"/>
        <w:rPr>
          <w:rFonts w:ascii="Arial" w:hAnsi="Arial" w:cs="Arial"/>
        </w:rPr>
      </w:pPr>
      <w:r w:rsidRPr="00D42F23">
        <w:rPr>
          <w:rFonts w:ascii="Arial" w:hAnsi="Arial" w:cs="Arial"/>
        </w:rPr>
        <w:t>Wraz z ofertą wykonawca zobowiązany jest złożyć aktualne na dzień składania ofert oświadczenie</w:t>
      </w:r>
      <w:r w:rsidR="000B44B2">
        <w:rPr>
          <w:rFonts w:ascii="Arial" w:hAnsi="Arial" w:cs="Arial"/>
        </w:rPr>
        <w:t xml:space="preserve"> </w:t>
      </w:r>
      <w:r w:rsidR="00477BEB" w:rsidRPr="00D42F23">
        <w:rPr>
          <w:rFonts w:ascii="Arial" w:hAnsi="Arial" w:cs="Arial"/>
          <w:shd w:val="clear" w:color="auto" w:fill="FFFFFF"/>
        </w:rPr>
        <w:t>o niepodleganiu wykluczeniu oraz spełnianiu warunków udziału w</w:t>
      </w:r>
      <w:r w:rsidR="006E7EB5" w:rsidRPr="00D42F23">
        <w:rPr>
          <w:rFonts w:ascii="Arial" w:hAnsi="Arial" w:cs="Arial"/>
          <w:shd w:val="clear" w:color="auto" w:fill="FFFFFF"/>
        </w:rPr>
        <w:t> </w:t>
      </w:r>
      <w:r w:rsidR="00477BEB" w:rsidRPr="00D42F23">
        <w:rPr>
          <w:rFonts w:ascii="Arial" w:hAnsi="Arial" w:cs="Arial"/>
          <w:shd w:val="clear" w:color="auto" w:fill="FFFFFF"/>
        </w:rPr>
        <w:t>postępowaniu,</w:t>
      </w:r>
      <w:r w:rsidR="00477BEB" w:rsidRPr="00D42F23">
        <w:rPr>
          <w:rFonts w:ascii="Arial" w:hAnsi="Arial" w:cs="Arial"/>
        </w:rPr>
        <w:t xml:space="preserve"> w</w:t>
      </w:r>
      <w:r w:rsidRPr="00D42F23">
        <w:rPr>
          <w:rFonts w:ascii="Arial" w:hAnsi="Arial" w:cs="Arial"/>
        </w:rPr>
        <w:t>w</w:t>
      </w:r>
      <w:r w:rsidR="000B44B2">
        <w:rPr>
          <w:rFonts w:ascii="Arial" w:hAnsi="Arial" w:cs="Arial"/>
        </w:rPr>
        <w:t>.</w:t>
      </w:r>
      <w:r w:rsidRPr="00D42F23">
        <w:rPr>
          <w:rFonts w:ascii="Arial" w:hAnsi="Arial" w:cs="Arial"/>
        </w:rPr>
        <w:t xml:space="preserve"> zakresie wskazanym w </w:t>
      </w:r>
      <w:r w:rsidR="00D65177" w:rsidRPr="00D42F23">
        <w:rPr>
          <w:rFonts w:ascii="Arial" w:hAnsi="Arial" w:cs="Arial"/>
        </w:rPr>
        <w:t>SWZ</w:t>
      </w:r>
      <w:r w:rsidRPr="00D42F23">
        <w:rPr>
          <w:rFonts w:ascii="Arial" w:hAnsi="Arial" w:cs="Arial"/>
        </w:rPr>
        <w:t xml:space="preserve">. </w:t>
      </w:r>
      <w:r w:rsidR="000B48D3" w:rsidRPr="00D42F23">
        <w:rPr>
          <w:rFonts w:ascii="Arial" w:hAnsi="Arial" w:cs="Arial"/>
        </w:rPr>
        <w:t>W przypadku</w:t>
      </w:r>
      <w:r w:rsidR="00827198" w:rsidRPr="00D42F23">
        <w:rPr>
          <w:rFonts w:ascii="Arial" w:hAnsi="Arial" w:cs="Arial"/>
        </w:rPr>
        <w:t>,</w:t>
      </w:r>
      <w:r w:rsidR="000B48D3" w:rsidRPr="00D42F23">
        <w:rPr>
          <w:rFonts w:ascii="Arial" w:hAnsi="Arial" w:cs="Arial"/>
        </w:rPr>
        <w:t xml:space="preserve"> gdy o zamówienie wspólnie ubiega</w:t>
      </w:r>
      <w:r w:rsidR="00827198" w:rsidRPr="00D42F23">
        <w:rPr>
          <w:rFonts w:ascii="Arial" w:hAnsi="Arial" w:cs="Arial"/>
        </w:rPr>
        <w:t xml:space="preserve"> się </w:t>
      </w:r>
      <w:r w:rsidR="000B48D3" w:rsidRPr="00D42F23">
        <w:rPr>
          <w:rFonts w:ascii="Arial" w:hAnsi="Arial" w:cs="Arial"/>
        </w:rPr>
        <w:t>dwa lub więcej podmiotów oświadczenia te powinny być złożone przez każdego z nich. Ponadto oświadczenie takie musi być złożone przez podmiot</w:t>
      </w:r>
      <w:r w:rsidR="00827198" w:rsidRPr="00D42F23">
        <w:rPr>
          <w:rFonts w:ascii="Arial" w:hAnsi="Arial" w:cs="Arial"/>
        </w:rPr>
        <w:t>,</w:t>
      </w:r>
      <w:r w:rsidR="000B48D3" w:rsidRPr="00D42F23">
        <w:rPr>
          <w:rFonts w:ascii="Arial" w:hAnsi="Arial" w:cs="Arial"/>
        </w:rPr>
        <w:t xml:space="preserve"> na zasoby którego powołuje się wykonawc</w:t>
      </w:r>
      <w:r w:rsidR="00082806" w:rsidRPr="00D42F23">
        <w:rPr>
          <w:rFonts w:ascii="Arial" w:hAnsi="Arial" w:cs="Arial"/>
        </w:rPr>
        <w:t>a</w:t>
      </w:r>
      <w:r w:rsidR="000B48D3" w:rsidRPr="00D42F23">
        <w:rPr>
          <w:rFonts w:ascii="Arial" w:hAnsi="Arial" w:cs="Arial"/>
        </w:rPr>
        <w:t xml:space="preserve">. </w:t>
      </w:r>
      <w:r w:rsidRPr="00D42F23">
        <w:rPr>
          <w:rFonts w:ascii="Arial" w:hAnsi="Arial" w:cs="Arial"/>
        </w:rPr>
        <w:t>Informacje zawarte w oświadczeniu będą stanowić wstępne potwierdzenie, że wykonawca nie podlega wykluczeniu oraz spełnia warunki udziału w</w:t>
      </w:r>
      <w:r w:rsidR="006E7EB5" w:rsidRPr="00D42F23">
        <w:rPr>
          <w:rFonts w:ascii="Arial" w:hAnsi="Arial" w:cs="Arial"/>
        </w:rPr>
        <w:t> </w:t>
      </w:r>
      <w:r w:rsidRPr="00D42F23">
        <w:rPr>
          <w:rFonts w:ascii="Arial" w:hAnsi="Arial" w:cs="Arial"/>
        </w:rPr>
        <w:t>postępowaniu.</w:t>
      </w:r>
      <w:r w:rsidR="000B44B2">
        <w:rPr>
          <w:rFonts w:ascii="Arial" w:hAnsi="Arial" w:cs="Arial"/>
        </w:rPr>
        <w:t xml:space="preserve"> </w:t>
      </w:r>
      <w:r w:rsidR="00827198" w:rsidRPr="00D42F23">
        <w:rPr>
          <w:rFonts w:ascii="Arial" w:hAnsi="Arial" w:cs="Arial"/>
        </w:rPr>
        <w:t>Powyższe</w:t>
      </w:r>
      <w:r w:rsidR="000B44B2">
        <w:rPr>
          <w:rFonts w:ascii="Arial" w:hAnsi="Arial" w:cs="Arial"/>
        </w:rPr>
        <w:t xml:space="preserve"> </w:t>
      </w:r>
      <w:r w:rsidR="00827198" w:rsidRPr="00D42F23">
        <w:rPr>
          <w:rFonts w:ascii="Arial" w:hAnsi="Arial" w:cs="Arial"/>
        </w:rPr>
        <w:t>o</w:t>
      </w:r>
      <w:r w:rsidR="00D65177" w:rsidRPr="00D42F23">
        <w:rPr>
          <w:rFonts w:ascii="Arial" w:hAnsi="Arial" w:cs="Arial"/>
        </w:rPr>
        <w:t>świadczeni</w:t>
      </w:r>
      <w:r w:rsidR="00827198" w:rsidRPr="00D42F23">
        <w:rPr>
          <w:rFonts w:ascii="Arial" w:hAnsi="Arial" w:cs="Arial"/>
        </w:rPr>
        <w:t>e</w:t>
      </w:r>
      <w:r w:rsidR="00D65177" w:rsidRPr="00D42F23">
        <w:rPr>
          <w:rFonts w:ascii="Arial" w:hAnsi="Arial" w:cs="Arial"/>
        </w:rPr>
        <w:t xml:space="preserve"> wykonawca składa w formie jednolitego dokumentu zamówienia (JEDZ), którego wzór stanowi załącznik nr </w:t>
      </w:r>
      <w:r w:rsidR="009E4F26" w:rsidRPr="00D42F23">
        <w:rPr>
          <w:rFonts w:ascii="Arial" w:hAnsi="Arial" w:cs="Arial"/>
        </w:rPr>
        <w:t xml:space="preserve">2 </w:t>
      </w:r>
      <w:r w:rsidR="00D65177" w:rsidRPr="00D42F23">
        <w:rPr>
          <w:rFonts w:ascii="Arial" w:hAnsi="Arial" w:cs="Arial"/>
        </w:rPr>
        <w:t>do SWZ.</w:t>
      </w:r>
      <w:r w:rsidR="000B44B2">
        <w:rPr>
          <w:rFonts w:ascii="Arial" w:hAnsi="Arial" w:cs="Arial"/>
        </w:rPr>
        <w:t xml:space="preserve"> </w:t>
      </w:r>
      <w:r w:rsidR="0040743C" w:rsidRPr="00D42F23">
        <w:rPr>
          <w:rFonts w:ascii="Arial" w:hAnsi="Arial" w:cs="Arial"/>
          <w:b/>
          <w:bCs/>
        </w:rPr>
        <w:t>Zamawiający informuje, że w Części IV JEDZ – Kryteria kwalifikacji dopuszcza możliwość wypełnienia tego dokumentu jedynie w sekcji „α”. W takim przypadku</w:t>
      </w:r>
      <w:r w:rsidR="000B44B2">
        <w:rPr>
          <w:rFonts w:ascii="Arial" w:hAnsi="Arial" w:cs="Arial"/>
          <w:b/>
          <w:bCs/>
        </w:rPr>
        <w:t xml:space="preserve"> </w:t>
      </w:r>
      <w:r w:rsidR="0040743C" w:rsidRPr="00D42F23">
        <w:rPr>
          <w:rFonts w:ascii="Arial" w:hAnsi="Arial" w:cs="Arial"/>
          <w:b/>
          <w:bCs/>
        </w:rPr>
        <w:t>wykonawca nie musi wypełniać żadnej z pozostałych sekcji w części IV JEDZ.</w:t>
      </w:r>
    </w:p>
    <w:p w14:paraId="67F9DE12" w14:textId="77777777" w:rsidR="006B29BE" w:rsidRPr="00D42F23" w:rsidRDefault="006B29BE" w:rsidP="00AC495E">
      <w:pPr>
        <w:pStyle w:val="Akapitzlist"/>
        <w:numPr>
          <w:ilvl w:val="0"/>
          <w:numId w:val="66"/>
        </w:numPr>
        <w:autoSpaceDE w:val="0"/>
        <w:autoSpaceDN w:val="0"/>
        <w:adjustRightInd w:val="0"/>
        <w:spacing w:after="0" w:line="276" w:lineRule="auto"/>
        <w:jc w:val="left"/>
        <w:rPr>
          <w:rFonts w:ascii="Arial" w:hAnsi="Arial" w:cs="Arial"/>
        </w:rPr>
      </w:pPr>
      <w:r w:rsidRPr="00D42F23">
        <w:rPr>
          <w:rFonts w:ascii="Arial" w:hAnsi="Arial" w:cs="Arial"/>
        </w:rPr>
        <w:t>Zamawiający wezwie wykonawcę, którego oferta została najwyżej oceniona</w:t>
      </w:r>
      <w:r w:rsidR="008252DD" w:rsidRPr="00D42F23">
        <w:rPr>
          <w:rFonts w:ascii="Arial" w:hAnsi="Arial" w:cs="Arial"/>
        </w:rPr>
        <w:t>,</w:t>
      </w:r>
      <w:r w:rsidRPr="00D42F23">
        <w:rPr>
          <w:rFonts w:ascii="Arial" w:hAnsi="Arial" w:cs="Arial"/>
        </w:rPr>
        <w:t xml:space="preserve"> do złożenia</w:t>
      </w:r>
      <w:r w:rsidR="00082806" w:rsidRPr="00D42F23">
        <w:rPr>
          <w:rFonts w:ascii="Arial" w:hAnsi="Arial" w:cs="Arial"/>
        </w:rPr>
        <w:t>,</w:t>
      </w:r>
      <w:r w:rsidRPr="00D42F23">
        <w:rPr>
          <w:rFonts w:ascii="Arial" w:hAnsi="Arial" w:cs="Arial"/>
        </w:rPr>
        <w:t xml:space="preserve"> w</w:t>
      </w:r>
      <w:r w:rsidR="006E7EB5" w:rsidRPr="00D42F23">
        <w:rPr>
          <w:rFonts w:ascii="Arial" w:hAnsi="Arial" w:cs="Arial"/>
        </w:rPr>
        <w:t> </w:t>
      </w:r>
      <w:r w:rsidRPr="00D42F23">
        <w:rPr>
          <w:rFonts w:ascii="Arial" w:hAnsi="Arial" w:cs="Arial"/>
        </w:rPr>
        <w:t>wyznaczony</w:t>
      </w:r>
      <w:r w:rsidR="00D44123" w:rsidRPr="00D42F23">
        <w:rPr>
          <w:rFonts w:ascii="Arial" w:hAnsi="Arial" w:cs="Arial"/>
        </w:rPr>
        <w:t>m</w:t>
      </w:r>
      <w:r w:rsidRPr="00D42F23">
        <w:rPr>
          <w:rFonts w:ascii="Arial" w:hAnsi="Arial" w:cs="Arial"/>
        </w:rPr>
        <w:t xml:space="preserve">, nie krótszym niż </w:t>
      </w:r>
      <w:r w:rsidR="00D65177" w:rsidRPr="00D42F23">
        <w:rPr>
          <w:rFonts w:ascii="Arial" w:hAnsi="Arial" w:cs="Arial"/>
        </w:rPr>
        <w:t>10</w:t>
      </w:r>
      <w:r w:rsidRPr="00D42F23">
        <w:rPr>
          <w:rFonts w:ascii="Arial" w:hAnsi="Arial" w:cs="Arial"/>
        </w:rPr>
        <w:t xml:space="preserve"> dni terminie</w:t>
      </w:r>
      <w:r w:rsidR="00082806" w:rsidRPr="00D42F23">
        <w:rPr>
          <w:rFonts w:ascii="Arial" w:hAnsi="Arial" w:cs="Arial"/>
        </w:rPr>
        <w:t>,</w:t>
      </w:r>
      <w:r w:rsidRPr="00D42F23">
        <w:rPr>
          <w:rFonts w:ascii="Arial" w:hAnsi="Arial" w:cs="Arial"/>
        </w:rPr>
        <w:t xml:space="preserve"> aktualnych na dzień złożenia </w:t>
      </w:r>
      <w:r w:rsidR="00082806" w:rsidRPr="00D42F23">
        <w:rPr>
          <w:rFonts w:ascii="Arial" w:hAnsi="Arial" w:cs="Arial"/>
        </w:rPr>
        <w:t>podmiotowych środków dowod</w:t>
      </w:r>
      <w:r w:rsidR="004C3749" w:rsidRPr="00D42F23">
        <w:rPr>
          <w:rFonts w:ascii="Arial" w:hAnsi="Arial" w:cs="Arial"/>
        </w:rPr>
        <w:t>o</w:t>
      </w:r>
      <w:r w:rsidR="00082806" w:rsidRPr="00D42F23">
        <w:rPr>
          <w:rFonts w:ascii="Arial" w:hAnsi="Arial" w:cs="Arial"/>
        </w:rPr>
        <w:t>wych (</w:t>
      </w:r>
      <w:r w:rsidRPr="00D42F23">
        <w:rPr>
          <w:rFonts w:ascii="Arial" w:hAnsi="Arial" w:cs="Arial"/>
        </w:rPr>
        <w:t>oświadczeń lub dokumentów potwierdzających, że</w:t>
      </w:r>
      <w:r w:rsidR="006E7EB5" w:rsidRPr="00D42F23">
        <w:rPr>
          <w:rFonts w:ascii="Arial" w:hAnsi="Arial" w:cs="Arial"/>
        </w:rPr>
        <w:t> </w:t>
      </w:r>
      <w:r w:rsidRPr="00D42F23">
        <w:rPr>
          <w:rFonts w:ascii="Arial" w:hAnsi="Arial" w:cs="Arial"/>
        </w:rPr>
        <w:t>wykonawca nie podlega wykluczeniu oraz spełnia warunki udziału w postępowania</w:t>
      </w:r>
      <w:r w:rsidR="00082806" w:rsidRPr="00D42F23">
        <w:rPr>
          <w:rFonts w:ascii="Arial" w:hAnsi="Arial" w:cs="Arial"/>
        </w:rPr>
        <w:t>)</w:t>
      </w:r>
      <w:r w:rsidRPr="00D42F23">
        <w:rPr>
          <w:rFonts w:ascii="Arial" w:hAnsi="Arial" w:cs="Arial"/>
        </w:rPr>
        <w:t>, tj. takie dokumenty jak</w:t>
      </w:r>
      <w:r w:rsidR="0040743C" w:rsidRPr="00D42F23">
        <w:rPr>
          <w:rFonts w:ascii="Arial" w:hAnsi="Arial" w:cs="Arial"/>
        </w:rPr>
        <w:t>:</w:t>
      </w:r>
    </w:p>
    <w:p w14:paraId="77C94DB9" w14:textId="77777777" w:rsidR="00AB4A32" w:rsidRPr="00D42F23" w:rsidRDefault="00AB4A32" w:rsidP="00AC495E">
      <w:pPr>
        <w:numPr>
          <w:ilvl w:val="1"/>
          <w:numId w:val="66"/>
        </w:numPr>
        <w:tabs>
          <w:tab w:val="left" w:pos="851"/>
        </w:tabs>
        <w:autoSpaceDE w:val="0"/>
        <w:autoSpaceDN w:val="0"/>
        <w:adjustRightInd w:val="0"/>
        <w:spacing w:after="0" w:line="276" w:lineRule="auto"/>
        <w:jc w:val="left"/>
        <w:rPr>
          <w:rFonts w:ascii="Arial" w:hAnsi="Arial" w:cs="Arial"/>
        </w:rPr>
      </w:pPr>
      <w:r w:rsidRPr="00D42F23">
        <w:rPr>
          <w:rFonts w:ascii="Arial" w:hAnsi="Arial" w:cs="Arial"/>
        </w:rPr>
        <w:t xml:space="preserve">informacji z Krajowego Rejestru Karnego w zakresie określonym w art. 108 ust. 1 pkt 1, 2, 4 PZP, sporządzonej nie wcześniej niż 6 miesięcy przed jej złożeniem; </w:t>
      </w:r>
    </w:p>
    <w:p w14:paraId="00B7B5B6" w14:textId="7A51C03A" w:rsidR="00AB4A32" w:rsidRPr="006030DD" w:rsidRDefault="00AB4A32" w:rsidP="00AC495E">
      <w:pPr>
        <w:numPr>
          <w:ilvl w:val="1"/>
          <w:numId w:val="66"/>
        </w:numPr>
        <w:tabs>
          <w:tab w:val="left" w:pos="851"/>
        </w:tabs>
        <w:autoSpaceDE w:val="0"/>
        <w:autoSpaceDN w:val="0"/>
        <w:adjustRightInd w:val="0"/>
        <w:spacing w:after="0" w:line="276" w:lineRule="auto"/>
        <w:jc w:val="left"/>
        <w:rPr>
          <w:rFonts w:ascii="Arial" w:hAnsi="Arial" w:cs="Arial"/>
          <w:b/>
        </w:rPr>
      </w:pPr>
      <w:r w:rsidRPr="00D42F23">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004D0C37" w:rsidRPr="00D42F23">
        <w:rPr>
          <w:rFonts w:ascii="Arial" w:hAnsi="Arial" w:cs="Arial"/>
        </w:rPr>
        <w:t xml:space="preserve"> </w:t>
      </w:r>
      <w:r w:rsidRPr="00D42F23">
        <w:rPr>
          <w:rFonts w:ascii="Arial" w:hAnsi="Arial" w:cs="Arial"/>
        </w:rPr>
        <w:t>w postępowaniu, albo oświadczenia o przynależności do tej samej grupy kapitałowej wraz</w:t>
      </w:r>
      <w:r w:rsidR="003E7EAA" w:rsidRPr="00D42F23">
        <w:rPr>
          <w:rFonts w:ascii="Arial" w:hAnsi="Arial" w:cs="Arial"/>
        </w:rPr>
        <w:br/>
      </w:r>
      <w:r w:rsidRPr="00D42F23">
        <w:rPr>
          <w:rFonts w:ascii="Arial" w:hAnsi="Arial" w:cs="Arial"/>
        </w:rPr>
        <w:t xml:space="preserve">z dokumentami lub informacjami potwierdzającymi przygotowanie oferty niezależnie od innego wykonawcy należącego do tej samej grupy kapitałowej </w:t>
      </w:r>
      <w:r w:rsidRPr="006030DD">
        <w:rPr>
          <w:rFonts w:ascii="Arial" w:hAnsi="Arial" w:cs="Arial"/>
          <w:b/>
        </w:rPr>
        <w:t xml:space="preserve">(wzór – załącznik nr </w:t>
      </w:r>
      <w:r w:rsidR="007C600C">
        <w:rPr>
          <w:rFonts w:ascii="Arial" w:hAnsi="Arial" w:cs="Arial"/>
          <w:b/>
        </w:rPr>
        <w:t>9</w:t>
      </w:r>
      <w:r w:rsidRPr="006030DD">
        <w:rPr>
          <w:rFonts w:ascii="Arial" w:hAnsi="Arial" w:cs="Arial"/>
          <w:b/>
        </w:rPr>
        <w:t xml:space="preserve"> do SWZ);</w:t>
      </w:r>
    </w:p>
    <w:p w14:paraId="22C2B234" w14:textId="23A68CEF" w:rsidR="00AB4A32" w:rsidRPr="00D42F23" w:rsidRDefault="00AB4A32" w:rsidP="00AC495E">
      <w:pPr>
        <w:numPr>
          <w:ilvl w:val="1"/>
          <w:numId w:val="66"/>
        </w:numPr>
        <w:tabs>
          <w:tab w:val="left" w:pos="851"/>
        </w:tabs>
        <w:autoSpaceDE w:val="0"/>
        <w:autoSpaceDN w:val="0"/>
        <w:adjustRightInd w:val="0"/>
        <w:spacing w:after="0" w:line="276" w:lineRule="auto"/>
        <w:jc w:val="left"/>
        <w:rPr>
          <w:rFonts w:ascii="Arial" w:hAnsi="Arial" w:cs="Arial"/>
        </w:rPr>
      </w:pPr>
      <w:r w:rsidRPr="00D42F23">
        <w:rPr>
          <w:rFonts w:ascii="Arial" w:hAnsi="Arial" w:cs="Arial"/>
        </w:rPr>
        <w:t>odpisu lub informacji z Krajowego Rejestru Sądowego lub z Centralnej Ewidencji</w:t>
      </w:r>
      <w:r w:rsidR="00917A08" w:rsidRPr="00D42F23">
        <w:rPr>
          <w:rFonts w:ascii="Arial" w:hAnsi="Arial" w:cs="Arial"/>
        </w:rPr>
        <w:t xml:space="preserve"> </w:t>
      </w:r>
      <w:r w:rsidRPr="00D42F23">
        <w:rPr>
          <w:rFonts w:ascii="Arial" w:hAnsi="Arial" w:cs="Arial"/>
        </w:rPr>
        <w:t>i Informacji o Działalności Gospodarczej, w zakresie art. 109 ust. 1 pkt 4 PZP, sporządzonych nie wcześniej niż 3 miesiące przed jej złożeniem, jeżeli odrębne przepisy wymagają wpisu do rejestru lub ewidencji;</w:t>
      </w:r>
    </w:p>
    <w:p w14:paraId="223B3961" w14:textId="457E2865" w:rsidR="00DA26F5" w:rsidRDefault="00DA26F5" w:rsidP="00AC495E">
      <w:pPr>
        <w:numPr>
          <w:ilvl w:val="1"/>
          <w:numId w:val="66"/>
        </w:numPr>
        <w:tabs>
          <w:tab w:val="left" w:pos="851"/>
        </w:tabs>
        <w:autoSpaceDE w:val="0"/>
        <w:autoSpaceDN w:val="0"/>
        <w:adjustRightInd w:val="0"/>
        <w:spacing w:after="0" w:line="276" w:lineRule="auto"/>
        <w:jc w:val="left"/>
        <w:rPr>
          <w:rFonts w:ascii="Arial" w:hAnsi="Arial" w:cs="Arial"/>
        </w:rPr>
      </w:pPr>
      <w:r w:rsidRPr="00D42F23">
        <w:rPr>
          <w:rFonts w:ascii="Arial" w:hAnsi="Arial" w:cs="Arial"/>
        </w:rPr>
        <w:t>dokumenty potwierdzające, że wykonawca jest ubezpieczony od odpowiedzialności cywilnej w zakresie pro</w:t>
      </w:r>
      <w:r w:rsidR="00BA6791" w:rsidRPr="00D42F23">
        <w:rPr>
          <w:rFonts w:ascii="Arial" w:hAnsi="Arial" w:cs="Arial"/>
        </w:rPr>
        <w:t>wadzonej działalności związanej</w:t>
      </w:r>
      <w:r w:rsidR="00BA6791" w:rsidRPr="00D42F23">
        <w:rPr>
          <w:rFonts w:ascii="Arial" w:hAnsi="Arial" w:cs="Arial"/>
        </w:rPr>
        <w:br/>
      </w:r>
      <w:r w:rsidRPr="00D42F23">
        <w:rPr>
          <w:rFonts w:ascii="Arial" w:hAnsi="Arial" w:cs="Arial"/>
        </w:rPr>
        <w:t>z przedmiotem zamówienia na sumę gwarancyjn</w:t>
      </w:r>
      <w:r w:rsidR="00BA6791" w:rsidRPr="00D42F23">
        <w:rPr>
          <w:rFonts w:ascii="Arial" w:hAnsi="Arial" w:cs="Arial"/>
        </w:rPr>
        <w:t xml:space="preserve">ą określoną przez zamawiającego </w:t>
      </w:r>
      <w:r w:rsidR="00491181" w:rsidRPr="00D42F23">
        <w:rPr>
          <w:rFonts w:ascii="Arial" w:hAnsi="Arial" w:cs="Arial"/>
        </w:rPr>
        <w:t>(nie mniej niż</w:t>
      </w:r>
      <w:r w:rsidR="00BA6791" w:rsidRPr="00D42F23">
        <w:rPr>
          <w:rFonts w:ascii="Arial" w:hAnsi="Arial" w:cs="Arial"/>
        </w:rPr>
        <w:t xml:space="preserve"> </w:t>
      </w:r>
      <w:r w:rsidR="00701604" w:rsidRPr="00D42F23">
        <w:rPr>
          <w:rFonts w:ascii="Arial" w:hAnsi="Arial" w:cs="Arial"/>
        </w:rPr>
        <w:t>8</w:t>
      </w:r>
      <w:r w:rsidRPr="00D42F23">
        <w:rPr>
          <w:rFonts w:ascii="Arial" w:hAnsi="Arial" w:cs="Arial"/>
        </w:rPr>
        <w:t>00 000,00</w:t>
      </w:r>
      <w:r w:rsidR="00701604" w:rsidRPr="00D42F23">
        <w:rPr>
          <w:rFonts w:ascii="Arial" w:hAnsi="Arial" w:cs="Arial"/>
        </w:rPr>
        <w:t xml:space="preserve"> </w:t>
      </w:r>
      <w:r w:rsidRPr="00D42F23">
        <w:rPr>
          <w:rFonts w:ascii="Arial" w:hAnsi="Arial" w:cs="Arial"/>
        </w:rPr>
        <w:t>PLN);</w:t>
      </w:r>
    </w:p>
    <w:p w14:paraId="13E084C2" w14:textId="7E762BAF" w:rsidR="007F758F" w:rsidRPr="007F758F" w:rsidRDefault="007F758F" w:rsidP="00AC495E">
      <w:pPr>
        <w:pStyle w:val="Akapitzlist"/>
        <w:numPr>
          <w:ilvl w:val="1"/>
          <w:numId w:val="66"/>
        </w:numPr>
        <w:spacing w:after="0" w:line="276" w:lineRule="auto"/>
        <w:jc w:val="left"/>
        <w:rPr>
          <w:rFonts w:ascii="Arial" w:hAnsi="Arial" w:cs="Arial"/>
        </w:rPr>
      </w:pPr>
      <w:r w:rsidRPr="007F758F">
        <w:rPr>
          <w:rFonts w:ascii="Arial" w:hAnsi="Arial" w:cs="Arial"/>
        </w:rPr>
        <w:t>informacji banku lub spółdzielczej kasy oszczędnościowo-kredytowej potwierdzającej wysokość posiadanych środków finansowych lub zdolność kredytową wykonawcy, w okresie nie wcześniejszym niż 3 miesiące przed jej złożeniem (nie mniej niż 800 000,00 PLN);</w:t>
      </w:r>
    </w:p>
    <w:p w14:paraId="19216D6C" w14:textId="735BBFEB" w:rsidR="00DC2D2D" w:rsidRDefault="00AB4A32" w:rsidP="00AC495E">
      <w:pPr>
        <w:numPr>
          <w:ilvl w:val="1"/>
          <w:numId w:val="66"/>
        </w:numPr>
        <w:tabs>
          <w:tab w:val="left" w:pos="851"/>
        </w:tabs>
        <w:autoSpaceDE w:val="0"/>
        <w:autoSpaceDN w:val="0"/>
        <w:adjustRightInd w:val="0"/>
        <w:spacing w:after="0" w:line="276" w:lineRule="auto"/>
        <w:jc w:val="left"/>
        <w:rPr>
          <w:rFonts w:ascii="Arial" w:hAnsi="Arial" w:cs="Arial"/>
        </w:rPr>
      </w:pPr>
      <w:r w:rsidRPr="00D42F23">
        <w:rPr>
          <w:rFonts w:ascii="Arial" w:hAnsi="Arial" w:cs="Arial"/>
        </w:rPr>
        <w:t>oświadczenia wykonawcy o aktualności infor</w:t>
      </w:r>
      <w:r w:rsidR="00BA6791" w:rsidRPr="00D42F23">
        <w:rPr>
          <w:rFonts w:ascii="Arial" w:hAnsi="Arial" w:cs="Arial"/>
        </w:rPr>
        <w:t>macji zawartych w oświadczeniu</w:t>
      </w:r>
      <w:r w:rsidR="00DC2D2D">
        <w:rPr>
          <w:rFonts w:ascii="Arial" w:hAnsi="Arial" w:cs="Arial"/>
        </w:rPr>
        <w:t xml:space="preserve"> </w:t>
      </w:r>
      <w:r w:rsidR="00DC2D2D" w:rsidRPr="007F758F">
        <w:rPr>
          <w:rFonts w:ascii="Arial" w:hAnsi="Arial" w:cs="Arial"/>
          <w:b/>
        </w:rPr>
        <w:t>(wzór – załącznik nr 8 do SWZ)</w:t>
      </w:r>
      <w:r w:rsidR="00DC2D2D">
        <w:rPr>
          <w:rFonts w:ascii="Arial" w:hAnsi="Arial" w:cs="Arial"/>
        </w:rPr>
        <w:t>:</w:t>
      </w:r>
    </w:p>
    <w:p w14:paraId="215FC602" w14:textId="3D94F8BB" w:rsidR="00AB4A32" w:rsidRPr="00493648" w:rsidRDefault="00AB4A32" w:rsidP="006F075B">
      <w:pPr>
        <w:numPr>
          <w:ilvl w:val="2"/>
          <w:numId w:val="66"/>
        </w:numPr>
        <w:tabs>
          <w:tab w:val="left" w:pos="851"/>
        </w:tabs>
        <w:autoSpaceDE w:val="0"/>
        <w:autoSpaceDN w:val="0"/>
        <w:adjustRightInd w:val="0"/>
        <w:spacing w:after="0" w:line="276" w:lineRule="auto"/>
        <w:jc w:val="left"/>
        <w:rPr>
          <w:rFonts w:ascii="Arial" w:hAnsi="Arial" w:cs="Arial"/>
        </w:rPr>
      </w:pPr>
      <w:r w:rsidRPr="00D42F23">
        <w:rPr>
          <w:rFonts w:ascii="Arial" w:hAnsi="Arial" w:cs="Arial"/>
        </w:rPr>
        <w:t>o którym mowa w art. 125 ust. 1 PZP,</w:t>
      </w:r>
      <w:r w:rsidR="00BA6791" w:rsidRPr="00D42F23">
        <w:rPr>
          <w:rFonts w:ascii="Arial" w:hAnsi="Arial" w:cs="Arial"/>
        </w:rPr>
        <w:t xml:space="preserve"> w zakresie podstaw wykluczenia</w:t>
      </w:r>
      <w:r w:rsidR="00BA6791" w:rsidRPr="00D42F23">
        <w:rPr>
          <w:rFonts w:ascii="Arial" w:hAnsi="Arial" w:cs="Arial"/>
        </w:rPr>
        <w:br/>
      </w:r>
      <w:r w:rsidRPr="00D42F23">
        <w:rPr>
          <w:rFonts w:ascii="Arial" w:hAnsi="Arial" w:cs="Arial"/>
        </w:rPr>
        <w:t>z postępowania wskazanych prze</w:t>
      </w:r>
      <w:r w:rsidR="00AC495E">
        <w:rPr>
          <w:rFonts w:ascii="Arial" w:hAnsi="Arial" w:cs="Arial"/>
        </w:rPr>
        <w:t>z zamawiającego, o których mowa</w:t>
      </w:r>
      <w:r w:rsidR="00AC495E">
        <w:rPr>
          <w:rFonts w:ascii="Arial" w:hAnsi="Arial" w:cs="Arial"/>
        </w:rPr>
        <w:br/>
      </w:r>
      <w:r w:rsidRPr="00D42F23">
        <w:rPr>
          <w:rFonts w:ascii="Arial" w:hAnsi="Arial" w:cs="Arial"/>
        </w:rPr>
        <w:t>w art. 108 ust. 1 pkt 3, 4, 5 i 6 PZP</w:t>
      </w:r>
      <w:r w:rsidR="006F075B">
        <w:rPr>
          <w:rFonts w:ascii="Arial" w:hAnsi="Arial" w:cs="Arial"/>
        </w:rPr>
        <w:t xml:space="preserve"> oraz </w:t>
      </w:r>
      <w:bookmarkStart w:id="13" w:name="_GoBack"/>
      <w:r w:rsidR="006F075B" w:rsidRPr="006F075B">
        <w:rPr>
          <w:rFonts w:ascii="Arial" w:hAnsi="Arial" w:cs="Arial"/>
        </w:rPr>
        <w:t xml:space="preserve">art. 109 ust. 1 pkt 7,8 i 10 ustawy </w:t>
      </w:r>
      <w:proofErr w:type="spellStart"/>
      <w:r w:rsidR="006F075B" w:rsidRPr="006F075B">
        <w:rPr>
          <w:rFonts w:ascii="Arial" w:hAnsi="Arial" w:cs="Arial"/>
        </w:rPr>
        <w:t>Pzp</w:t>
      </w:r>
      <w:bookmarkEnd w:id="13"/>
      <w:proofErr w:type="spellEnd"/>
      <w:r w:rsidRPr="007F758F">
        <w:rPr>
          <w:rFonts w:ascii="Arial" w:hAnsi="Arial" w:cs="Arial"/>
          <w:b/>
        </w:rPr>
        <w:t>;</w:t>
      </w:r>
    </w:p>
    <w:p w14:paraId="343AD9C6" w14:textId="77777777" w:rsidR="00DC2D2D" w:rsidRPr="00DC2D2D" w:rsidRDefault="00DC2D2D" w:rsidP="00AC495E">
      <w:pPr>
        <w:numPr>
          <w:ilvl w:val="2"/>
          <w:numId w:val="66"/>
        </w:numPr>
        <w:tabs>
          <w:tab w:val="left" w:pos="851"/>
        </w:tabs>
        <w:autoSpaceDE w:val="0"/>
        <w:autoSpaceDN w:val="0"/>
        <w:adjustRightInd w:val="0"/>
        <w:spacing w:after="0" w:line="276" w:lineRule="auto"/>
        <w:jc w:val="left"/>
        <w:rPr>
          <w:rFonts w:ascii="Arial" w:hAnsi="Arial" w:cs="Arial"/>
        </w:rPr>
      </w:pPr>
      <w:r w:rsidRPr="00DC2D2D">
        <w:rPr>
          <w:rFonts w:ascii="Arial" w:hAnsi="Arial" w:cs="Arial"/>
        </w:rPr>
        <w:lastRenderedPageBreak/>
        <w:t xml:space="preserve">art. 7 ust. 1 ustawy z 13 kwietnia 2022 r. o szczególnych rozwiązaniach w zakresie przeciwdziałania wspieraniu agresji na Ukrainę oraz służących ochronie bezpieczeństwa narodowego (Dz. U. poz. 835). </w:t>
      </w:r>
    </w:p>
    <w:p w14:paraId="18CCA633" w14:textId="77777777" w:rsidR="00AC495E" w:rsidRDefault="00DC2D2D" w:rsidP="00AC495E">
      <w:pPr>
        <w:numPr>
          <w:ilvl w:val="2"/>
          <w:numId w:val="66"/>
        </w:numPr>
        <w:tabs>
          <w:tab w:val="left" w:pos="851"/>
        </w:tabs>
        <w:autoSpaceDE w:val="0"/>
        <w:autoSpaceDN w:val="0"/>
        <w:adjustRightInd w:val="0"/>
        <w:spacing w:after="0" w:line="276" w:lineRule="auto"/>
        <w:jc w:val="left"/>
        <w:rPr>
          <w:rFonts w:ascii="Arial" w:hAnsi="Arial" w:cs="Arial"/>
        </w:rPr>
      </w:pPr>
      <w:r w:rsidRPr="00DC2D2D">
        <w:rPr>
          <w:rFonts w:ascii="Arial" w:hAnsi="Arial" w:cs="Arial"/>
        </w:rPr>
        <w:t>art. 5k ust. 1 rozporządzenia Rady (UE) nr 833/2014 z dnia 31 lipca 2014 r. dotyczącego środków ograniczających w związku z działaniami Rosji destabilizującymi sytuację n</w:t>
      </w:r>
      <w:r w:rsidR="00AC495E">
        <w:rPr>
          <w:rFonts w:ascii="Arial" w:hAnsi="Arial" w:cs="Arial"/>
        </w:rPr>
        <w:t>a Ukrainie (</w:t>
      </w:r>
      <w:proofErr w:type="spellStart"/>
      <w:r w:rsidR="00AC495E">
        <w:rPr>
          <w:rFonts w:ascii="Arial" w:hAnsi="Arial" w:cs="Arial"/>
        </w:rPr>
        <w:t>Dz.Urz</w:t>
      </w:r>
      <w:proofErr w:type="spellEnd"/>
      <w:r w:rsidR="00AC495E">
        <w:rPr>
          <w:rFonts w:ascii="Arial" w:hAnsi="Arial" w:cs="Arial"/>
        </w:rPr>
        <w:t>. UE nr L 229</w:t>
      </w:r>
    </w:p>
    <w:p w14:paraId="37168E6C" w14:textId="6C0BF924" w:rsidR="00DC2D2D" w:rsidRPr="00AC495E" w:rsidRDefault="00DC2D2D" w:rsidP="00AC495E">
      <w:pPr>
        <w:numPr>
          <w:ilvl w:val="2"/>
          <w:numId w:val="66"/>
        </w:numPr>
        <w:tabs>
          <w:tab w:val="left" w:pos="851"/>
        </w:tabs>
        <w:autoSpaceDE w:val="0"/>
        <w:autoSpaceDN w:val="0"/>
        <w:adjustRightInd w:val="0"/>
        <w:spacing w:after="0" w:line="276" w:lineRule="auto"/>
        <w:jc w:val="left"/>
        <w:rPr>
          <w:rFonts w:ascii="Arial" w:hAnsi="Arial" w:cs="Arial"/>
        </w:rPr>
      </w:pPr>
      <w:r w:rsidRPr="00DC2D2D">
        <w:rPr>
          <w:rFonts w:ascii="Arial" w:hAnsi="Arial" w:cs="Arial"/>
        </w:rPr>
        <w:t>z 31.7.2014, str. 1 ze zm.) (wzór - załącznik nr 12 do SWZ)</w:t>
      </w:r>
      <w:r>
        <w:rPr>
          <w:rFonts w:ascii="Arial" w:hAnsi="Arial" w:cs="Arial"/>
          <w:b/>
        </w:rPr>
        <w:t>;</w:t>
      </w:r>
    </w:p>
    <w:p w14:paraId="723C11A4" w14:textId="23573831" w:rsidR="00C9479F" w:rsidRPr="007F758F" w:rsidRDefault="009C4B3E" w:rsidP="00AC495E">
      <w:pPr>
        <w:pStyle w:val="Akapitzlist"/>
        <w:numPr>
          <w:ilvl w:val="1"/>
          <w:numId w:val="66"/>
        </w:numPr>
        <w:spacing w:after="0" w:line="276" w:lineRule="auto"/>
        <w:ind w:left="1418" w:hanging="284"/>
        <w:contextualSpacing w:val="0"/>
        <w:jc w:val="left"/>
        <w:rPr>
          <w:rFonts w:ascii="Arial" w:hAnsi="Arial" w:cs="Arial"/>
        </w:rPr>
      </w:pPr>
      <w:r w:rsidRPr="00D42F23">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D42F23">
        <w:rPr>
          <w:rFonts w:ascii="Arial" w:hAnsi="Arial" w:cs="Arial"/>
          <w:shd w:val="clear" w:color="auto" w:fill="FFFFFF"/>
        </w:rPr>
        <w:t xml:space="preserve"> wartości,</w:t>
      </w:r>
      <w:r w:rsidRPr="00D42F23">
        <w:rPr>
          <w:rFonts w:ascii="Arial" w:hAnsi="Arial" w:cs="Arial"/>
          <w:shd w:val="clear" w:color="auto" w:fill="FFFFFF"/>
        </w:rPr>
        <w:t xml:space="preserve"> dat wykonania i podmiotów, na rzecz których usługi zostały wykonane lub są wykonywane, oraz</w:t>
      </w:r>
      <w:r w:rsidR="006E7EB5" w:rsidRPr="00D42F23">
        <w:rPr>
          <w:rFonts w:ascii="Arial" w:hAnsi="Arial" w:cs="Arial"/>
          <w:shd w:val="clear" w:color="auto" w:fill="FFFFFF"/>
        </w:rPr>
        <w:t> </w:t>
      </w:r>
      <w:r w:rsidRPr="00D42F23">
        <w:rPr>
          <w:rFonts w:ascii="Arial" w:hAnsi="Arial" w:cs="Arial"/>
          <w:shd w:val="clear" w:color="auto" w:fill="FFFFFF"/>
        </w:rPr>
        <w:t>załączeniem dowodów określających, czy te usługi zostały wykonane lub są wykonywane należ</w:t>
      </w:r>
      <w:r w:rsidR="00882A84" w:rsidRPr="00D42F23">
        <w:rPr>
          <w:rFonts w:ascii="Arial" w:hAnsi="Arial" w:cs="Arial"/>
          <w:shd w:val="clear" w:color="auto" w:fill="FFFFFF"/>
        </w:rPr>
        <w:t>ycie, przy czym dowodami,</w:t>
      </w:r>
      <w:r w:rsidR="00701604" w:rsidRPr="00D42F23">
        <w:rPr>
          <w:rFonts w:ascii="Arial" w:hAnsi="Arial" w:cs="Arial"/>
          <w:shd w:val="clear" w:color="auto" w:fill="FFFFFF"/>
        </w:rPr>
        <w:t xml:space="preserve"> </w:t>
      </w:r>
      <w:r w:rsidRPr="00D42F23">
        <w:rPr>
          <w:rFonts w:ascii="Arial" w:hAnsi="Arial" w:cs="Arial"/>
          <w:shd w:val="clear" w:color="auto" w:fill="FFFFFF"/>
        </w:rPr>
        <w:t>o których mowa, są referencje bądź inne dokumenty sporządzone przez podmiot, na rzecz którego usługi zostały wykonane, a</w:t>
      </w:r>
      <w:r w:rsidR="006E7EB5" w:rsidRPr="00D42F23">
        <w:rPr>
          <w:rFonts w:ascii="Arial" w:hAnsi="Arial" w:cs="Arial"/>
          <w:shd w:val="clear" w:color="auto" w:fill="FFFFFF"/>
        </w:rPr>
        <w:t> </w:t>
      </w:r>
      <w:r w:rsidRPr="00D42F23">
        <w:rPr>
          <w:rFonts w:ascii="Arial" w:hAnsi="Arial" w:cs="Arial"/>
          <w:shd w:val="clear" w:color="auto" w:fill="FFFFFF"/>
        </w:rPr>
        <w:t>w</w:t>
      </w:r>
      <w:r w:rsidR="006E7EB5" w:rsidRPr="00D42F23">
        <w:rPr>
          <w:rFonts w:ascii="Arial" w:hAnsi="Arial" w:cs="Arial"/>
          <w:shd w:val="clear" w:color="auto" w:fill="FFFFFF"/>
        </w:rPr>
        <w:t> </w:t>
      </w:r>
      <w:r w:rsidRPr="00D42F23">
        <w:rPr>
          <w:rFonts w:ascii="Arial" w:hAnsi="Arial" w:cs="Arial"/>
          <w:shd w:val="clear" w:color="auto" w:fill="FFFFFF"/>
        </w:rPr>
        <w:t xml:space="preserve">przypadku świadczeń powtarzających </w:t>
      </w:r>
      <w:r w:rsidR="00AC495E">
        <w:rPr>
          <w:rFonts w:ascii="Arial" w:hAnsi="Arial" w:cs="Arial"/>
          <w:shd w:val="clear" w:color="auto" w:fill="FFFFFF"/>
        </w:rPr>
        <w:t>się lub ciągłych są wykonywane</w:t>
      </w:r>
      <w:r w:rsidR="00AC495E">
        <w:rPr>
          <w:rFonts w:ascii="Arial" w:hAnsi="Arial" w:cs="Arial"/>
          <w:shd w:val="clear" w:color="auto" w:fill="FFFFFF"/>
        </w:rPr>
        <w:br/>
      </w:r>
      <w:r w:rsidRPr="00D42F23">
        <w:rPr>
          <w:rFonts w:ascii="Arial" w:hAnsi="Arial" w:cs="Arial"/>
          <w:shd w:val="clear" w:color="auto" w:fill="FFFFFF"/>
        </w:rPr>
        <w:t>a jeżeli wykonawca z przyczyn niezależnych od niego nie jest w stanie uzyskać tych dokumentów - oś</w:t>
      </w:r>
      <w:r w:rsidR="003E7EAA" w:rsidRPr="00D42F23">
        <w:rPr>
          <w:rFonts w:ascii="Arial" w:hAnsi="Arial" w:cs="Arial"/>
          <w:shd w:val="clear" w:color="auto" w:fill="FFFFFF"/>
        </w:rPr>
        <w:t>wiadczenie wykonawcy;</w:t>
      </w:r>
      <w:r w:rsidR="00A44FE8">
        <w:rPr>
          <w:rFonts w:ascii="Arial" w:hAnsi="Arial" w:cs="Arial"/>
          <w:shd w:val="clear" w:color="auto" w:fill="FFFFFF"/>
        </w:rPr>
        <w:t xml:space="preserve"> </w:t>
      </w:r>
      <w:r w:rsidRPr="00D42F23">
        <w:rPr>
          <w:rFonts w:ascii="Arial" w:hAnsi="Arial" w:cs="Arial"/>
          <w:shd w:val="clear" w:color="auto" w:fill="FFFFFF"/>
        </w:rPr>
        <w:t>w przypadku świadczeń powtarzających się lub ciągłych nadal wykonywanych referencje bądź inne dokumenty potwierdzające ich należyte wykonywanie powinny być wystawione w okresie ostatnich 3 miesięcy</w:t>
      </w:r>
      <w:r w:rsidR="00DE65F7" w:rsidRPr="00D42F23">
        <w:rPr>
          <w:rFonts w:ascii="Arial" w:hAnsi="Arial" w:cs="Arial"/>
          <w:shd w:val="clear" w:color="auto" w:fill="FFFFFF"/>
        </w:rPr>
        <w:t xml:space="preserve"> </w:t>
      </w:r>
      <w:r w:rsidR="00DE65F7" w:rsidRPr="007F758F">
        <w:rPr>
          <w:rFonts w:ascii="Arial" w:hAnsi="Arial" w:cs="Arial"/>
          <w:b/>
        </w:rPr>
        <w:t>(wzór – załącznik nr 3 do SWZ);</w:t>
      </w:r>
    </w:p>
    <w:p w14:paraId="4249E546" w14:textId="1230B9A0" w:rsidR="007F758F" w:rsidRPr="007F758F" w:rsidRDefault="007F758F" w:rsidP="00AC495E">
      <w:pPr>
        <w:pStyle w:val="Akapitzlist"/>
        <w:numPr>
          <w:ilvl w:val="1"/>
          <w:numId w:val="66"/>
        </w:numPr>
        <w:spacing w:after="0" w:line="276" w:lineRule="auto"/>
        <w:jc w:val="left"/>
        <w:rPr>
          <w:rFonts w:ascii="Arial" w:hAnsi="Arial" w:cs="Arial"/>
        </w:rPr>
      </w:pPr>
      <w:r w:rsidRPr="007F758F">
        <w:rPr>
          <w:rFonts w:ascii="Arial" w:hAnsi="Arial" w:cs="Arial"/>
        </w:rPr>
        <w:t>wykaz narzędzi, wyposażenia zakładu lub urządzeń technicznych dostępnych wykonawcy w celu wykonania zamówieni</w:t>
      </w:r>
      <w:r>
        <w:rPr>
          <w:rFonts w:ascii="Arial" w:hAnsi="Arial" w:cs="Arial"/>
        </w:rPr>
        <w:t>a publicznego wraz z informacją</w:t>
      </w:r>
      <w:r>
        <w:rPr>
          <w:rFonts w:ascii="Arial" w:hAnsi="Arial" w:cs="Arial"/>
        </w:rPr>
        <w:br/>
      </w:r>
      <w:r w:rsidRPr="007F758F">
        <w:rPr>
          <w:rFonts w:ascii="Arial" w:hAnsi="Arial" w:cs="Arial"/>
        </w:rPr>
        <w:t>o podstawie do dysponowania tymi zasobami</w:t>
      </w:r>
      <w:r w:rsidRPr="007F758F">
        <w:rPr>
          <w:rFonts w:ascii="Arial" w:hAnsi="Arial" w:cs="Arial"/>
          <w:b/>
        </w:rPr>
        <w:t xml:space="preserve"> (wzór – załącznik nr </w:t>
      </w:r>
      <w:r>
        <w:rPr>
          <w:rFonts w:ascii="Arial" w:hAnsi="Arial" w:cs="Arial"/>
          <w:b/>
        </w:rPr>
        <w:t>4</w:t>
      </w:r>
      <w:r w:rsidRPr="007F758F">
        <w:rPr>
          <w:rFonts w:ascii="Arial" w:hAnsi="Arial" w:cs="Arial"/>
          <w:b/>
        </w:rPr>
        <w:t xml:space="preserve"> do SWZ).</w:t>
      </w:r>
    </w:p>
    <w:p w14:paraId="42A49E10" w14:textId="292EDC86" w:rsidR="005C57FC" w:rsidRPr="00D42F23" w:rsidRDefault="00A11FA4" w:rsidP="00AC495E">
      <w:pPr>
        <w:pStyle w:val="Akapitzlist"/>
        <w:numPr>
          <w:ilvl w:val="0"/>
          <w:numId w:val="66"/>
        </w:numPr>
        <w:autoSpaceDE w:val="0"/>
        <w:autoSpaceDN w:val="0"/>
        <w:adjustRightInd w:val="0"/>
        <w:spacing w:after="0" w:line="276" w:lineRule="auto"/>
        <w:jc w:val="left"/>
        <w:rPr>
          <w:rFonts w:ascii="Arial" w:hAnsi="Arial" w:cs="Arial"/>
        </w:rPr>
      </w:pPr>
      <w:r w:rsidRPr="00D42F23">
        <w:rPr>
          <w:rFonts w:ascii="Arial" w:hAnsi="Arial" w:cs="Arial"/>
        </w:rPr>
        <w:t>W przypadku, gdy wykonawca posługiwać się będ</w:t>
      </w:r>
      <w:r w:rsidR="003E7EAA" w:rsidRPr="00D42F23">
        <w:rPr>
          <w:rFonts w:ascii="Arial" w:hAnsi="Arial" w:cs="Arial"/>
        </w:rPr>
        <w:t>zie zasobami podmiotów trzecich</w:t>
      </w:r>
      <w:r w:rsidR="003E7EAA" w:rsidRPr="00D42F23">
        <w:rPr>
          <w:rFonts w:ascii="Arial" w:hAnsi="Arial" w:cs="Arial"/>
        </w:rPr>
        <w:br/>
      </w:r>
      <w:r w:rsidRPr="00D42F23">
        <w:rPr>
          <w:rFonts w:ascii="Arial" w:hAnsi="Arial" w:cs="Arial"/>
        </w:rPr>
        <w:t xml:space="preserve">w celu potwierdzania spełniania warunków udziału w postępowaniu, zamawiający żąda od wykonawcy przedstawienia w odniesieniu do tych podmiotów dokumentów wymienionych w pkt 2 powyżej. </w:t>
      </w:r>
    </w:p>
    <w:p w14:paraId="7F2080A5" w14:textId="40F633D5" w:rsidR="00DB020E" w:rsidRPr="00D42F23" w:rsidRDefault="00DB020E" w:rsidP="00AC495E">
      <w:pPr>
        <w:pStyle w:val="Akapitzlist"/>
        <w:numPr>
          <w:ilvl w:val="0"/>
          <w:numId w:val="66"/>
        </w:numPr>
        <w:autoSpaceDE w:val="0"/>
        <w:autoSpaceDN w:val="0"/>
        <w:adjustRightInd w:val="0"/>
        <w:spacing w:after="0" w:line="276" w:lineRule="auto"/>
        <w:jc w:val="left"/>
        <w:rPr>
          <w:rFonts w:ascii="Arial" w:hAnsi="Arial" w:cs="Arial"/>
        </w:rPr>
      </w:pPr>
      <w:r w:rsidRPr="00D42F23">
        <w:rPr>
          <w:rFonts w:ascii="Arial" w:hAnsi="Arial" w:cs="Arial"/>
        </w:rPr>
        <w:t>Jeżeli wykonawca ma siedzibę lub miejsce zamieszkania poza terytorium Rzeczypospolitej Polskiej, zamiast dokumentów, o których mowa w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Pr="00D42F23">
        <w:rPr>
          <w:rFonts w:ascii="Arial" w:hAnsi="Arial" w:cs="Arial"/>
        </w:rPr>
        <w:br/>
        <w:t>w przepisach miejsca wszczęcia tej procedury.</w:t>
      </w:r>
      <w:r w:rsidR="00C155DE" w:rsidRPr="00C155DE">
        <w:rPr>
          <w:rFonts w:ascii="Arial" w:hAnsi="Arial" w:cs="Arial"/>
        </w:rPr>
        <w:t xml:space="preserve"> </w:t>
      </w:r>
      <w:r w:rsidR="00C155DE" w:rsidRPr="00D42F23">
        <w:rPr>
          <w:rFonts w:ascii="Arial" w:hAnsi="Arial" w:cs="Arial"/>
        </w:rPr>
        <w:t>Dokumenty, o których mowa powyżej, powinny być wystawione nie wcześniej niż 3 miesiące przed ich złożeniem.</w:t>
      </w:r>
    </w:p>
    <w:p w14:paraId="05CEDC8C" w14:textId="25341EAF" w:rsidR="00DB020E" w:rsidRPr="00D42F23" w:rsidRDefault="00DB020E" w:rsidP="00AC495E">
      <w:pPr>
        <w:pStyle w:val="Akapitzlist"/>
        <w:numPr>
          <w:ilvl w:val="0"/>
          <w:numId w:val="66"/>
        </w:numPr>
        <w:autoSpaceDE w:val="0"/>
        <w:autoSpaceDN w:val="0"/>
        <w:adjustRightInd w:val="0"/>
        <w:spacing w:after="0" w:line="276" w:lineRule="auto"/>
        <w:jc w:val="left"/>
        <w:rPr>
          <w:rFonts w:ascii="Arial" w:hAnsi="Arial" w:cs="Arial"/>
        </w:rPr>
      </w:pPr>
      <w:r w:rsidRPr="00D42F23">
        <w:rPr>
          <w:rFonts w:ascii="Arial" w:hAnsi="Arial" w:cs="Arial"/>
        </w:rPr>
        <w:t>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40509265" w14:textId="77777777" w:rsidR="0050214B" w:rsidRPr="00D42F23" w:rsidRDefault="0050214B" w:rsidP="00AC495E">
      <w:pPr>
        <w:autoSpaceDE w:val="0"/>
        <w:autoSpaceDN w:val="0"/>
        <w:adjustRightInd w:val="0"/>
        <w:spacing w:after="0" w:line="276" w:lineRule="auto"/>
        <w:jc w:val="left"/>
        <w:rPr>
          <w:rFonts w:ascii="Arial" w:hAnsi="Arial" w:cs="Arial"/>
        </w:rPr>
      </w:pPr>
    </w:p>
    <w:p w14:paraId="6E0D0A93" w14:textId="77777777" w:rsidR="00E66359" w:rsidRPr="00D42F23" w:rsidRDefault="00E66359"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I</w:t>
      </w:r>
      <w:r w:rsidR="00D56A8B" w:rsidRPr="00D42F23">
        <w:rPr>
          <w:rFonts w:ascii="Arial" w:hAnsi="Arial" w:cs="Arial"/>
          <w:sz w:val="22"/>
          <w:szCs w:val="22"/>
        </w:rPr>
        <w:t>X</w:t>
      </w:r>
      <w:r w:rsidRPr="00D42F23">
        <w:rPr>
          <w:rFonts w:ascii="Arial" w:hAnsi="Arial" w:cs="Arial"/>
          <w:sz w:val="22"/>
          <w:szCs w:val="22"/>
        </w:rPr>
        <w:t xml:space="preserve">. </w:t>
      </w:r>
      <w:r w:rsidR="00D56A8B" w:rsidRPr="00D42F23">
        <w:rPr>
          <w:rFonts w:ascii="Arial" w:hAnsi="Arial" w:cs="Arial"/>
          <w:sz w:val="22"/>
          <w:szCs w:val="22"/>
          <w:u w:val="single"/>
        </w:rPr>
        <w:t>INFORMACJA O</w:t>
      </w:r>
      <w:r w:rsidRPr="00D42F23">
        <w:rPr>
          <w:rFonts w:ascii="Arial" w:hAnsi="Arial" w:cs="Arial"/>
          <w:sz w:val="22"/>
          <w:szCs w:val="22"/>
          <w:u w:val="single"/>
        </w:rPr>
        <w:t xml:space="preserve"> P</w:t>
      </w:r>
      <w:r w:rsidR="00D56A8B" w:rsidRPr="00D42F23">
        <w:rPr>
          <w:rFonts w:ascii="Arial" w:hAnsi="Arial" w:cs="Arial"/>
          <w:sz w:val="22"/>
          <w:szCs w:val="22"/>
          <w:u w:val="single"/>
        </w:rPr>
        <w:t>RZEDMIOTOWYCH</w:t>
      </w:r>
      <w:r w:rsidRPr="00D42F23">
        <w:rPr>
          <w:rFonts w:ascii="Arial" w:hAnsi="Arial" w:cs="Arial"/>
          <w:sz w:val="22"/>
          <w:szCs w:val="22"/>
          <w:u w:val="single"/>
        </w:rPr>
        <w:t xml:space="preserve"> ŚRODK</w:t>
      </w:r>
      <w:r w:rsidR="00D56A8B" w:rsidRPr="00D42F23">
        <w:rPr>
          <w:rFonts w:ascii="Arial" w:hAnsi="Arial" w:cs="Arial"/>
          <w:sz w:val="22"/>
          <w:szCs w:val="22"/>
          <w:u w:val="single"/>
        </w:rPr>
        <w:t>A</w:t>
      </w:r>
      <w:r w:rsidRPr="00D42F23">
        <w:rPr>
          <w:rFonts w:ascii="Arial" w:hAnsi="Arial" w:cs="Arial"/>
          <w:sz w:val="22"/>
          <w:szCs w:val="22"/>
          <w:u w:val="single"/>
        </w:rPr>
        <w:t xml:space="preserve"> DOWODOWYCH</w:t>
      </w:r>
    </w:p>
    <w:p w14:paraId="26336BC1" w14:textId="7AFB5350" w:rsidR="0050214B" w:rsidRPr="00D42F23" w:rsidRDefault="00D56A8B" w:rsidP="00AC495E">
      <w:pPr>
        <w:pStyle w:val="Akapitzlist"/>
        <w:suppressAutoHyphens/>
        <w:autoSpaceDN w:val="0"/>
        <w:spacing w:after="0" w:line="276" w:lineRule="auto"/>
        <w:ind w:left="0"/>
        <w:jc w:val="left"/>
        <w:textAlignment w:val="baseline"/>
        <w:rPr>
          <w:rFonts w:ascii="Arial" w:hAnsi="Arial" w:cs="Arial"/>
        </w:rPr>
      </w:pPr>
      <w:r w:rsidRPr="00D42F23">
        <w:rPr>
          <w:rFonts w:ascii="Arial" w:hAnsi="Arial" w:cs="Arial"/>
        </w:rPr>
        <w:t xml:space="preserve">Zamawiający nie wymaga złożenia przedmiotowych środków dowodowych. </w:t>
      </w:r>
    </w:p>
    <w:p w14:paraId="1DB98735" w14:textId="77777777" w:rsidR="00DA5B7E" w:rsidRPr="00D42F23" w:rsidRDefault="006B29BE" w:rsidP="00AC495E">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4" w:name="_Toc264373038"/>
      <w:bookmarkStart w:id="15" w:name="_Toc440969212"/>
      <w:bookmarkStart w:id="16" w:name="_Toc223752162"/>
      <w:r w:rsidRPr="00D42F23">
        <w:rPr>
          <w:rFonts w:ascii="Arial" w:hAnsi="Arial" w:cs="Arial"/>
          <w:caps w:val="0"/>
          <w:sz w:val="22"/>
          <w:szCs w:val="22"/>
        </w:rPr>
        <w:lastRenderedPageBreak/>
        <w:t>X.</w:t>
      </w:r>
      <w:r w:rsidRPr="00D42F23">
        <w:rPr>
          <w:rFonts w:ascii="Arial" w:hAnsi="Arial" w:cs="Arial"/>
          <w:caps w:val="0"/>
          <w:sz w:val="22"/>
          <w:szCs w:val="22"/>
        </w:rPr>
        <w:tab/>
      </w:r>
      <w:r w:rsidRPr="00D42F23">
        <w:rPr>
          <w:rFonts w:ascii="Arial" w:hAnsi="Arial" w:cs="Arial"/>
          <w:caps w:val="0"/>
          <w:sz w:val="22"/>
          <w:szCs w:val="22"/>
          <w:u w:val="single"/>
        </w:rPr>
        <w:t xml:space="preserve">SPOSÓB POROZUMIEWANIA SIĘ ZAMAWIAJĄCEGO Z WYKONAWCAMI ORAZ PRZEKAZYWANIA </w:t>
      </w:r>
      <w:r w:rsidRPr="00D42F23">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7184C9A7" w14:textId="77777777" w:rsidR="00410B55" w:rsidRPr="00D42F23" w:rsidRDefault="00410B55" w:rsidP="00AC495E">
      <w:pPr>
        <w:pStyle w:val="Akapitzlist"/>
        <w:numPr>
          <w:ilvl w:val="0"/>
          <w:numId w:val="74"/>
        </w:numPr>
        <w:autoSpaceDE w:val="0"/>
        <w:autoSpaceDN w:val="0"/>
        <w:adjustRightInd w:val="0"/>
        <w:spacing w:after="0" w:line="276" w:lineRule="auto"/>
        <w:jc w:val="left"/>
        <w:rPr>
          <w:rFonts w:ascii="Arial" w:hAnsi="Arial" w:cs="Arial"/>
        </w:rPr>
      </w:pPr>
      <w:r w:rsidRPr="00D42F23">
        <w:rPr>
          <w:rFonts w:ascii="Arial" w:hAnsi="Arial" w:cs="Arial"/>
        </w:rPr>
        <w:t>Informacje ogólne:</w:t>
      </w:r>
    </w:p>
    <w:p w14:paraId="0E38FDDD" w14:textId="77777777" w:rsidR="00410B55" w:rsidRPr="00D42F23" w:rsidRDefault="00410B55" w:rsidP="00AC495E">
      <w:pPr>
        <w:pStyle w:val="Akapitzlist"/>
        <w:numPr>
          <w:ilvl w:val="1"/>
          <w:numId w:val="70"/>
        </w:numPr>
        <w:tabs>
          <w:tab w:val="left" w:pos="1134"/>
        </w:tabs>
        <w:spacing w:after="0" w:line="276" w:lineRule="auto"/>
        <w:jc w:val="left"/>
        <w:rPr>
          <w:rFonts w:ascii="Arial" w:hAnsi="Arial" w:cs="Arial"/>
        </w:rPr>
      </w:pPr>
      <w:r w:rsidRPr="00D42F23">
        <w:rPr>
          <w:rFonts w:ascii="Arial" w:hAnsi="Arial" w:cs="Arial"/>
          <w:shd w:val="clear" w:color="auto" w:fill="FFFFFF"/>
        </w:rPr>
        <w:t>W postępowaniu komunikacja między Zamawiającym a wykonawcami odbywa za</w:t>
      </w:r>
      <w:r w:rsidRPr="00D42F23">
        <w:rPr>
          <w:rFonts w:ascii="Arial" w:hAnsi="Arial" w:cs="Arial"/>
        </w:rPr>
        <w:t xml:space="preserve"> pośrednictwem platformy do obsługi postępowań przetargowych, dostępnej pod adresem: </w:t>
      </w:r>
      <w:hyperlink r:id="rId20" w:history="1">
        <w:r w:rsidRPr="00D42F23">
          <w:rPr>
            <w:rStyle w:val="Hipercze"/>
            <w:rFonts w:ascii="Arial" w:hAnsi="Arial" w:cs="Arial"/>
          </w:rPr>
          <w:t>www.platformazakupowa.pl/um_swinoujscie</w:t>
        </w:r>
      </w:hyperlink>
      <w:r w:rsidRPr="00D42F23">
        <w:rPr>
          <w:rFonts w:ascii="Arial" w:hAnsi="Arial" w:cs="Arial"/>
        </w:rPr>
        <w:t xml:space="preserve">(zwanej dalej „Platformą”). </w:t>
      </w:r>
    </w:p>
    <w:p w14:paraId="3B6FB3DE" w14:textId="77777777" w:rsidR="00410B55" w:rsidRPr="00D42F23" w:rsidRDefault="00410B55" w:rsidP="00AC495E">
      <w:pPr>
        <w:pStyle w:val="Akapitzlist"/>
        <w:numPr>
          <w:ilvl w:val="1"/>
          <w:numId w:val="70"/>
        </w:numPr>
        <w:tabs>
          <w:tab w:val="left" w:pos="1134"/>
        </w:tabs>
        <w:spacing w:after="0" w:line="276" w:lineRule="auto"/>
        <w:jc w:val="left"/>
        <w:rPr>
          <w:rFonts w:ascii="Arial" w:hAnsi="Arial" w:cs="Arial"/>
        </w:rPr>
      </w:pPr>
      <w:r w:rsidRPr="00D42F23">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Pr="00D42F23">
          <w:rPr>
            <w:rStyle w:val="Hipercze"/>
            <w:rFonts w:ascii="Arial" w:eastAsiaTheme="minorHAnsi" w:hAnsi="Arial" w:cs="Arial"/>
            <w:lang w:eastAsia="en-US"/>
          </w:rPr>
          <w:t>bzp@um.swinoujscie.pl</w:t>
        </w:r>
      </w:hyperlink>
      <w:r w:rsidRPr="00D42F23">
        <w:rPr>
          <w:rFonts w:ascii="Arial" w:eastAsiaTheme="minorHAnsi" w:hAnsi="Arial" w:cs="Arial"/>
          <w:color w:val="000000"/>
          <w:lang w:eastAsia="en-US"/>
        </w:rPr>
        <w:t>.</w:t>
      </w:r>
    </w:p>
    <w:p w14:paraId="47542869" w14:textId="77777777" w:rsidR="00410B55" w:rsidRPr="00D42F23" w:rsidRDefault="00410B55" w:rsidP="00AC495E">
      <w:pPr>
        <w:pStyle w:val="Akapitzlist"/>
        <w:numPr>
          <w:ilvl w:val="1"/>
          <w:numId w:val="70"/>
        </w:numPr>
        <w:tabs>
          <w:tab w:val="left" w:pos="1134"/>
        </w:tabs>
        <w:spacing w:after="0" w:line="276" w:lineRule="auto"/>
        <w:jc w:val="left"/>
        <w:rPr>
          <w:rFonts w:ascii="Arial" w:hAnsi="Arial" w:cs="Arial"/>
        </w:rPr>
      </w:pPr>
      <w:r w:rsidRPr="00D42F23">
        <w:rPr>
          <w:rFonts w:ascii="Arial" w:eastAsiaTheme="minorHAnsi" w:hAnsi="Arial" w:cs="Arial"/>
          <w:color w:val="000000"/>
          <w:lang w:eastAsia="en-US"/>
        </w:rPr>
        <w:t xml:space="preserve">We wszelkiej korespondencji związanej z niniejszym postępowaniem Zamawiający </w:t>
      </w:r>
      <w:r w:rsidRPr="00D42F23">
        <w:rPr>
          <w:rFonts w:ascii="Arial" w:eastAsiaTheme="minorHAnsi" w:hAnsi="Arial" w:cs="Arial"/>
          <w:color w:val="000000"/>
          <w:lang w:eastAsia="en-US"/>
        </w:rPr>
        <w:br/>
        <w:t xml:space="preserve">i Wykonawcy posługują się numerem postępowania. </w:t>
      </w:r>
    </w:p>
    <w:p w14:paraId="029F190B" w14:textId="77777777" w:rsidR="00410B55" w:rsidRPr="00D42F23" w:rsidRDefault="00410B55" w:rsidP="00AC495E">
      <w:pPr>
        <w:pStyle w:val="Akapitzlist"/>
        <w:numPr>
          <w:ilvl w:val="1"/>
          <w:numId w:val="70"/>
        </w:numPr>
        <w:spacing w:after="0" w:line="276" w:lineRule="auto"/>
        <w:ind w:left="1134" w:hanging="414"/>
        <w:jc w:val="left"/>
        <w:rPr>
          <w:rFonts w:ascii="Arial" w:hAnsi="Arial" w:cs="Arial"/>
        </w:rPr>
      </w:pPr>
      <w:r w:rsidRPr="00D42F23">
        <w:rPr>
          <w:rFonts w:ascii="Arial" w:hAnsi="Arial" w:cs="Arial"/>
          <w:shd w:val="clear" w:color="auto" w:fill="FFFFFF"/>
        </w:rPr>
        <w:t>Rejestracja</w:t>
      </w:r>
      <w:r w:rsidRPr="00D42F23">
        <w:rPr>
          <w:rFonts w:ascii="Arial" w:hAnsi="Arial" w:cs="Arial"/>
          <w:bCs/>
        </w:rPr>
        <w:t xml:space="preserve"> na Platformie, w tym złożenie oferty, wymaga założenia konta użytkownika. W celu założenia konta użytkownika </w:t>
      </w:r>
      <w:r w:rsidRPr="00D42F23">
        <w:rPr>
          <w:rFonts w:ascii="Arial" w:hAnsi="Arial" w:cs="Arial"/>
          <w:shd w:val="clear" w:color="auto" w:fill="FFFFFF"/>
        </w:rPr>
        <w:t>konieczne jest posiadanie przez użytkownika aktywnego konta</w:t>
      </w:r>
      <w:r w:rsidR="0050214B" w:rsidRPr="00D42F23">
        <w:rPr>
          <w:rFonts w:ascii="Arial" w:hAnsi="Arial" w:cs="Arial"/>
          <w:shd w:val="clear" w:color="auto" w:fill="FFFFFF"/>
        </w:rPr>
        <w:t xml:space="preserve"> poczty elektronicznej (e-mail)</w:t>
      </w:r>
    </w:p>
    <w:p w14:paraId="2C9066C1" w14:textId="3BB63A58" w:rsidR="0050214B" w:rsidRPr="00D42F23" w:rsidRDefault="00410B55" w:rsidP="00AC495E">
      <w:pPr>
        <w:pStyle w:val="Akapitzlist"/>
        <w:numPr>
          <w:ilvl w:val="1"/>
          <w:numId w:val="70"/>
        </w:numPr>
        <w:spacing w:after="0" w:line="276" w:lineRule="auto"/>
        <w:ind w:left="1134" w:hanging="414"/>
        <w:jc w:val="left"/>
        <w:rPr>
          <w:rFonts w:ascii="Arial" w:hAnsi="Arial" w:cs="Arial"/>
        </w:rPr>
      </w:pPr>
      <w:r w:rsidRPr="00D42F23">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Pr="00D42F23">
          <w:rPr>
            <w:rStyle w:val="Hipercze"/>
            <w:rFonts w:ascii="Arial" w:eastAsiaTheme="minorHAnsi" w:hAnsi="Arial" w:cs="Arial"/>
            <w:lang w:eastAsia="en-US"/>
          </w:rPr>
          <w:t>https://platformazakupowa.pl/strona/1-regulamin</w:t>
        </w:r>
      </w:hyperlink>
      <w:r w:rsidRPr="00D42F23">
        <w:rPr>
          <w:rFonts w:ascii="Arial" w:eastAsiaTheme="minorHAnsi" w:hAnsi="Arial" w:cs="Arial"/>
          <w:color w:val="000000"/>
          <w:lang w:eastAsia="en-US"/>
        </w:rPr>
        <w:t xml:space="preserve">) oraz instrukcje dla wykonawców (dostępne pod adresem: </w:t>
      </w:r>
      <w:hyperlink r:id="rId23" w:history="1">
        <w:r w:rsidRPr="00D42F23">
          <w:rPr>
            <w:rStyle w:val="Hipercze"/>
            <w:rFonts w:ascii="Arial" w:eastAsiaTheme="minorHAnsi" w:hAnsi="Arial" w:cs="Arial"/>
            <w:lang w:eastAsia="en-US"/>
          </w:rPr>
          <w:t>https://platformazakupowa.pl/strona/45-instrukcje</w:t>
        </w:r>
      </w:hyperlink>
      <w:r w:rsidRPr="00D42F23">
        <w:rPr>
          <w:rFonts w:ascii="Arial" w:eastAsiaTheme="minorHAnsi" w:hAnsi="Arial" w:cs="Arial"/>
          <w:color w:val="000000"/>
          <w:lang w:eastAsia="en-US"/>
        </w:rPr>
        <w:t xml:space="preserve">). Wykonawca przystępując do postępowania o udzielenie zamówienia publicznego, akceptuje warunki </w:t>
      </w:r>
      <w:r w:rsidR="00DB020E" w:rsidRPr="00D42F23">
        <w:rPr>
          <w:rFonts w:ascii="Arial" w:eastAsiaTheme="minorHAnsi" w:hAnsi="Arial" w:cs="Arial"/>
          <w:color w:val="000000"/>
          <w:lang w:eastAsia="en-US"/>
        </w:rPr>
        <w:t xml:space="preserve">korzystania </w:t>
      </w:r>
      <w:r w:rsidRPr="00D42F23">
        <w:rPr>
          <w:rFonts w:ascii="Arial" w:eastAsiaTheme="minorHAnsi" w:hAnsi="Arial" w:cs="Arial"/>
          <w:color w:val="000000"/>
          <w:lang w:eastAsia="en-US"/>
        </w:rPr>
        <w:t xml:space="preserve">z Platformy, określone w Regulaminie oraz uznaje go za wiążący.  </w:t>
      </w:r>
    </w:p>
    <w:p w14:paraId="3AC2D6F4" w14:textId="6D1B2ABB" w:rsidR="00410B55" w:rsidRPr="00D42F23" w:rsidRDefault="00410B55" w:rsidP="00AC495E">
      <w:pPr>
        <w:pStyle w:val="Akapitzlist"/>
        <w:numPr>
          <w:ilvl w:val="1"/>
          <w:numId w:val="70"/>
        </w:numPr>
        <w:spacing w:after="0" w:line="276" w:lineRule="auto"/>
        <w:ind w:left="1134" w:hanging="414"/>
        <w:jc w:val="left"/>
        <w:rPr>
          <w:rFonts w:ascii="Arial" w:hAnsi="Arial" w:cs="Arial"/>
        </w:rPr>
      </w:pPr>
      <w:r w:rsidRPr="00D42F23">
        <w:rPr>
          <w:rFonts w:ascii="Arial" w:hAnsi="Arial" w:cs="Arial"/>
          <w:shd w:val="clear" w:color="auto" w:fill="FFFFFF"/>
        </w:rPr>
        <w:t>Sposób</w:t>
      </w:r>
      <w:r w:rsidRPr="00D42F23">
        <w:rPr>
          <w:rFonts w:ascii="Arial" w:hAnsi="Arial" w:cs="Arial"/>
        </w:rPr>
        <w:t xml:space="preserve"> sporządzenia dokumentów lub oświadczeń musi być zgody z wymaganiami określonymi w ustawie </w:t>
      </w:r>
      <w:proofErr w:type="spellStart"/>
      <w:r w:rsidRPr="00D42F23">
        <w:rPr>
          <w:rFonts w:ascii="Arial" w:hAnsi="Arial" w:cs="Arial"/>
        </w:rPr>
        <w:t>Pzp</w:t>
      </w:r>
      <w:proofErr w:type="spellEnd"/>
      <w:r w:rsidRPr="00D42F23">
        <w:rPr>
          <w:rFonts w:ascii="Arial" w:hAnsi="Arial" w:cs="Arial"/>
        </w:rPr>
        <w:t>, rozporządzeniu Ministra Rozwoju, Pracy i Technologii</w:t>
      </w:r>
      <w:r w:rsidR="00850741" w:rsidRPr="00D42F23">
        <w:rPr>
          <w:rFonts w:ascii="Arial" w:hAnsi="Arial" w:cs="Arial"/>
        </w:rPr>
        <w:t xml:space="preserve"> </w:t>
      </w:r>
      <w:r w:rsidRPr="00D42F23">
        <w:rPr>
          <w:rFonts w:ascii="Arial" w:hAnsi="Arial" w:cs="Arial"/>
        </w:rPr>
        <w:t xml:space="preserve">z dnia 23.12.2020 r. </w:t>
      </w:r>
      <w:r w:rsidRPr="00D42F23">
        <w:rPr>
          <w:rFonts w:ascii="Arial" w:hAnsi="Arial" w:cs="Arial"/>
          <w:shd w:val="clear" w:color="auto" w:fill="FFFFFF"/>
        </w:rPr>
        <w:t>w sprawie podmiotowych środków dowodowych oraz innych dokumentów lub oświadczeń, jakich może żądać zamawiający od wykonawcy</w:t>
      </w:r>
      <w:r w:rsidRPr="00D42F23">
        <w:rPr>
          <w:rFonts w:ascii="Arial" w:hAnsi="Arial" w:cs="Arial"/>
        </w:rPr>
        <w:t xml:space="preserve"> (Dz.U.</w:t>
      </w:r>
      <w:r w:rsidR="00D80C36" w:rsidRPr="00D42F23">
        <w:rPr>
          <w:rFonts w:ascii="Arial" w:hAnsi="Arial" w:cs="Arial"/>
        </w:rPr>
        <w:t xml:space="preserve"> </w:t>
      </w:r>
      <w:r w:rsidRPr="00D42F23">
        <w:rPr>
          <w:rFonts w:ascii="Arial" w:hAnsi="Arial" w:cs="Arial"/>
        </w:rPr>
        <w:t xml:space="preserve">z 2020 r., poz. 2415) oraz rozporządzeniu Prezesa Rady Ministrów z dnia 30.12.2020 r. </w:t>
      </w:r>
      <w:r w:rsidRPr="00D42F23">
        <w:rPr>
          <w:rFonts w:ascii="Arial" w:hAnsi="Arial" w:cs="Arial"/>
          <w:shd w:val="clear" w:color="auto" w:fill="FFFFFF"/>
        </w:rPr>
        <w:t>w sprawie sposobu</w:t>
      </w:r>
      <w:r w:rsidR="00DB020E" w:rsidRPr="00D42F23">
        <w:rPr>
          <w:rFonts w:ascii="Arial" w:hAnsi="Arial" w:cs="Arial"/>
          <w:shd w:val="clear" w:color="auto" w:fill="FFFFFF"/>
        </w:rPr>
        <w:t xml:space="preserve"> sporządzania</w:t>
      </w:r>
      <w:r w:rsidR="00DB020E" w:rsidRPr="00D42F23">
        <w:rPr>
          <w:rFonts w:ascii="Arial" w:hAnsi="Arial" w:cs="Arial"/>
          <w:shd w:val="clear" w:color="auto" w:fill="FFFFFF"/>
        </w:rPr>
        <w:br/>
      </w:r>
      <w:r w:rsidRPr="00D42F23">
        <w:rPr>
          <w:rFonts w:ascii="Arial" w:hAnsi="Arial" w:cs="Arial"/>
          <w:shd w:val="clear" w:color="auto" w:fill="FFFFFF"/>
        </w:rPr>
        <w:t>i przekazywania informacji oraz wymagań technicznych dla dokumentów elektronicznych oraz środkó</w:t>
      </w:r>
      <w:r w:rsidR="0050214B" w:rsidRPr="00D42F23">
        <w:rPr>
          <w:rFonts w:ascii="Arial" w:hAnsi="Arial" w:cs="Arial"/>
          <w:shd w:val="clear" w:color="auto" w:fill="FFFFFF"/>
        </w:rPr>
        <w:t xml:space="preserve">w komunikacji elektronicznej </w:t>
      </w:r>
      <w:r w:rsidR="00224BCB" w:rsidRPr="00D42F23">
        <w:rPr>
          <w:rFonts w:ascii="Arial" w:hAnsi="Arial" w:cs="Arial"/>
          <w:shd w:val="clear" w:color="auto" w:fill="FFFFFF"/>
        </w:rPr>
        <w:t>w postępowaniu</w:t>
      </w:r>
      <w:r w:rsidR="00224BCB" w:rsidRPr="00D42F23">
        <w:rPr>
          <w:rFonts w:ascii="Arial" w:hAnsi="Arial" w:cs="Arial"/>
          <w:shd w:val="clear" w:color="auto" w:fill="FFFFFF"/>
        </w:rPr>
        <w:br/>
      </w:r>
      <w:r w:rsidRPr="00D42F23">
        <w:rPr>
          <w:rFonts w:ascii="Arial" w:hAnsi="Arial" w:cs="Arial"/>
          <w:shd w:val="clear" w:color="auto" w:fill="FFFFFF"/>
        </w:rPr>
        <w:t xml:space="preserve">o udzielenie zamówienia publicznego lub konkursie </w:t>
      </w:r>
      <w:r w:rsidRPr="00D42F23">
        <w:rPr>
          <w:rFonts w:ascii="Arial" w:hAnsi="Arial" w:cs="Arial"/>
        </w:rPr>
        <w:t>(Dz.U. z 2020 r., poz. 2452).</w:t>
      </w:r>
    </w:p>
    <w:p w14:paraId="5FBD1B24" w14:textId="7F2F9D0C" w:rsidR="00410B55" w:rsidRPr="00D42F23" w:rsidRDefault="00410B55" w:rsidP="00AC495E">
      <w:pPr>
        <w:pStyle w:val="Akapitzlist"/>
        <w:numPr>
          <w:ilvl w:val="1"/>
          <w:numId w:val="70"/>
        </w:numPr>
        <w:spacing w:after="0" w:line="276" w:lineRule="auto"/>
        <w:ind w:left="1134" w:hanging="414"/>
        <w:jc w:val="left"/>
        <w:rPr>
          <w:rFonts w:ascii="Arial" w:hAnsi="Arial" w:cs="Arial"/>
        </w:rPr>
      </w:pPr>
      <w:r w:rsidRPr="00D42F23">
        <w:rPr>
          <w:rFonts w:ascii="Arial" w:hAnsi="Arial" w:cs="Arial"/>
          <w:shd w:val="clear" w:color="auto" w:fill="FFFFFF"/>
        </w:rPr>
        <w:t>Zamawiający</w:t>
      </w:r>
      <w:r w:rsidRPr="00D42F23">
        <w:rPr>
          <w:rFonts w:ascii="Arial" w:eastAsiaTheme="minorHAnsi" w:hAnsi="Arial" w:cs="Arial"/>
          <w:color w:val="000000"/>
          <w:lang w:eastAsia="en-US"/>
        </w:rPr>
        <w:t xml:space="preserve"> nie przewiduje sposobu </w:t>
      </w:r>
      <w:r w:rsidR="005479EF" w:rsidRPr="00D42F23">
        <w:rPr>
          <w:rFonts w:ascii="Arial" w:eastAsiaTheme="minorHAnsi" w:hAnsi="Arial" w:cs="Arial"/>
          <w:color w:val="000000"/>
          <w:lang w:eastAsia="en-US"/>
        </w:rPr>
        <w:t>komunikowania się z Wykonawcami</w:t>
      </w:r>
      <w:r w:rsidR="005479EF" w:rsidRPr="00D42F23">
        <w:rPr>
          <w:rFonts w:ascii="Arial" w:eastAsiaTheme="minorHAnsi" w:hAnsi="Arial" w:cs="Arial"/>
          <w:color w:val="000000"/>
          <w:lang w:eastAsia="en-US"/>
        </w:rPr>
        <w:br/>
      </w:r>
      <w:r w:rsidRPr="00D42F23">
        <w:rPr>
          <w:rFonts w:ascii="Arial" w:eastAsiaTheme="minorHAnsi" w:hAnsi="Arial" w:cs="Arial"/>
          <w:color w:val="000000"/>
          <w:lang w:eastAsia="en-US"/>
        </w:rPr>
        <w:t>w inny sposób niż przy użyciu środków komunik</w:t>
      </w:r>
      <w:r w:rsidR="005479EF" w:rsidRPr="00D42F23">
        <w:rPr>
          <w:rFonts w:ascii="Arial" w:eastAsiaTheme="minorHAnsi" w:hAnsi="Arial" w:cs="Arial"/>
          <w:color w:val="000000"/>
          <w:lang w:eastAsia="en-US"/>
        </w:rPr>
        <w:t>acji elektronicznej, wskazanych</w:t>
      </w:r>
      <w:r w:rsidR="005479EF" w:rsidRPr="00D42F23">
        <w:rPr>
          <w:rFonts w:ascii="Arial" w:eastAsiaTheme="minorHAnsi" w:hAnsi="Arial" w:cs="Arial"/>
          <w:color w:val="000000"/>
          <w:lang w:eastAsia="en-US"/>
        </w:rPr>
        <w:br/>
      </w:r>
      <w:r w:rsidRPr="00D42F23">
        <w:rPr>
          <w:rFonts w:ascii="Arial" w:eastAsiaTheme="minorHAnsi" w:hAnsi="Arial" w:cs="Arial"/>
          <w:color w:val="000000"/>
          <w:lang w:eastAsia="en-US"/>
        </w:rPr>
        <w:t>w SWZ.</w:t>
      </w:r>
    </w:p>
    <w:p w14:paraId="74C71F5F" w14:textId="5F0AF652" w:rsidR="00410B55" w:rsidRPr="00D42F23" w:rsidRDefault="00410B55" w:rsidP="00AC495E">
      <w:pPr>
        <w:pStyle w:val="Akapitzlist"/>
        <w:numPr>
          <w:ilvl w:val="1"/>
          <w:numId w:val="70"/>
        </w:numPr>
        <w:tabs>
          <w:tab w:val="left" w:pos="1134"/>
        </w:tabs>
        <w:spacing w:after="0" w:line="276" w:lineRule="auto"/>
        <w:jc w:val="left"/>
        <w:rPr>
          <w:rFonts w:ascii="Arial" w:hAnsi="Arial" w:cs="Arial"/>
        </w:rPr>
      </w:pPr>
      <w:r w:rsidRPr="00D42F23">
        <w:rPr>
          <w:rFonts w:ascii="Arial" w:hAnsi="Arial" w:cs="Arial"/>
          <w:shd w:val="clear" w:color="auto" w:fill="FFFFFF"/>
        </w:rPr>
        <w:t>Osobami</w:t>
      </w:r>
      <w:r w:rsidRPr="00D42F23">
        <w:rPr>
          <w:rFonts w:ascii="Arial" w:hAnsi="Arial" w:cs="Arial"/>
        </w:rPr>
        <w:t xml:space="preserve"> uprawnionymi do bezpośredniego kontaktowania się z wykonawcami jest: </w:t>
      </w:r>
    </w:p>
    <w:p w14:paraId="42989B71" w14:textId="40A4104D" w:rsidR="005C6650" w:rsidRPr="00D42F23" w:rsidRDefault="005C6650" w:rsidP="00AC495E">
      <w:pPr>
        <w:numPr>
          <w:ilvl w:val="0"/>
          <w:numId w:val="63"/>
        </w:numPr>
        <w:tabs>
          <w:tab w:val="left" w:pos="1134"/>
        </w:tabs>
        <w:spacing w:after="0" w:line="276" w:lineRule="auto"/>
        <w:ind w:firstLine="65"/>
        <w:jc w:val="left"/>
        <w:rPr>
          <w:rFonts w:ascii="Arial" w:hAnsi="Arial" w:cs="Arial"/>
        </w:rPr>
      </w:pPr>
      <w:r w:rsidRPr="00D42F23">
        <w:rPr>
          <w:rFonts w:ascii="Arial" w:hAnsi="Arial" w:cs="Arial"/>
        </w:rPr>
        <w:t>Justyna Tomaszek – Wydział Infrastruktury i Zieleni Miejskiej</w:t>
      </w:r>
    </w:p>
    <w:p w14:paraId="0D322ED3" w14:textId="3ABFB44D" w:rsidR="005C6650" w:rsidRPr="002D56B5" w:rsidRDefault="005C6650" w:rsidP="00AC495E">
      <w:pPr>
        <w:tabs>
          <w:tab w:val="left" w:pos="1134"/>
        </w:tabs>
        <w:spacing w:after="0" w:line="276" w:lineRule="auto"/>
        <w:ind w:left="1560" w:hanging="426"/>
        <w:jc w:val="left"/>
        <w:rPr>
          <w:rFonts w:ascii="Arial" w:hAnsi="Arial" w:cs="Arial"/>
          <w:lang w:val="en-US"/>
        </w:rPr>
      </w:pPr>
      <w:r w:rsidRPr="002D56B5">
        <w:rPr>
          <w:rFonts w:ascii="Arial" w:hAnsi="Arial" w:cs="Arial"/>
          <w:lang w:val="en-US"/>
        </w:rPr>
        <w:t>e-mail: jtomaszek@um.swinoujscie.pl</w:t>
      </w:r>
    </w:p>
    <w:p w14:paraId="71124066" w14:textId="56886E08" w:rsidR="005C6650" w:rsidRPr="00D42F23" w:rsidRDefault="005C6650" w:rsidP="00AC495E">
      <w:pPr>
        <w:tabs>
          <w:tab w:val="left" w:pos="1134"/>
        </w:tabs>
        <w:spacing w:after="0" w:line="276" w:lineRule="auto"/>
        <w:ind w:left="1560" w:hanging="426"/>
        <w:jc w:val="left"/>
        <w:rPr>
          <w:rFonts w:ascii="Arial" w:hAnsi="Arial" w:cs="Arial"/>
        </w:rPr>
      </w:pPr>
      <w:r w:rsidRPr="00D42F23">
        <w:rPr>
          <w:rFonts w:ascii="Arial" w:hAnsi="Arial" w:cs="Arial"/>
        </w:rPr>
        <w:t>tel. 91 321 27 70</w:t>
      </w:r>
    </w:p>
    <w:p w14:paraId="1E18F84F" w14:textId="77777777" w:rsidR="00581304" w:rsidRPr="00D42F23" w:rsidRDefault="00581304" w:rsidP="00AC495E">
      <w:pPr>
        <w:numPr>
          <w:ilvl w:val="0"/>
          <w:numId w:val="63"/>
        </w:numPr>
        <w:tabs>
          <w:tab w:val="left" w:pos="1134"/>
        </w:tabs>
        <w:spacing w:after="0" w:line="276" w:lineRule="auto"/>
        <w:ind w:firstLine="65"/>
        <w:jc w:val="left"/>
        <w:rPr>
          <w:rFonts w:ascii="Arial" w:hAnsi="Arial" w:cs="Arial"/>
        </w:rPr>
      </w:pPr>
      <w:r w:rsidRPr="00D42F23">
        <w:rPr>
          <w:rFonts w:ascii="Arial" w:hAnsi="Arial" w:cs="Arial"/>
        </w:rPr>
        <w:t>Anna Poronis – Inspektor Biura Zamówień Publicznych</w:t>
      </w:r>
    </w:p>
    <w:p w14:paraId="3EFAA76C" w14:textId="0194559F" w:rsidR="00581304" w:rsidRPr="002D56B5" w:rsidRDefault="00581304" w:rsidP="00AC495E">
      <w:pPr>
        <w:tabs>
          <w:tab w:val="left" w:pos="1134"/>
        </w:tabs>
        <w:spacing w:after="0" w:line="276" w:lineRule="auto"/>
        <w:ind w:left="1560" w:hanging="426"/>
        <w:jc w:val="left"/>
        <w:rPr>
          <w:rStyle w:val="Hipercze"/>
          <w:rFonts w:ascii="Arial" w:hAnsi="Arial" w:cs="Arial"/>
          <w:u w:val="none"/>
          <w:lang w:val="en-US"/>
        </w:rPr>
      </w:pPr>
      <w:r w:rsidRPr="002D56B5">
        <w:rPr>
          <w:rFonts w:ascii="Arial" w:hAnsi="Arial" w:cs="Arial"/>
          <w:lang w:val="en-US"/>
        </w:rPr>
        <w:t xml:space="preserve">e-mail: </w:t>
      </w:r>
      <w:hyperlink r:id="rId24" w:history="1">
        <w:r w:rsidRPr="002D56B5">
          <w:rPr>
            <w:rStyle w:val="Hipercze"/>
            <w:rFonts w:ascii="Arial" w:hAnsi="Arial" w:cs="Arial"/>
            <w:u w:val="none"/>
            <w:lang w:val="en-US"/>
          </w:rPr>
          <w:t>aporonis@um.swinoujscie.pl</w:t>
        </w:r>
      </w:hyperlink>
    </w:p>
    <w:p w14:paraId="32A561DF" w14:textId="10F11CA2" w:rsidR="00701604" w:rsidRPr="00D42F23" w:rsidRDefault="00701604" w:rsidP="00AC495E">
      <w:pPr>
        <w:spacing w:after="0" w:line="276" w:lineRule="auto"/>
        <w:ind w:left="1418" w:hanging="284"/>
        <w:jc w:val="left"/>
        <w:rPr>
          <w:rFonts w:ascii="Arial" w:hAnsi="Arial" w:cs="Arial"/>
        </w:rPr>
      </w:pPr>
      <w:r w:rsidRPr="00D42F23">
        <w:rPr>
          <w:rFonts w:ascii="Arial" w:hAnsi="Arial" w:cs="Arial"/>
        </w:rPr>
        <w:t>tel. 91 321 24 25</w:t>
      </w:r>
    </w:p>
    <w:p w14:paraId="30F5A0F8" w14:textId="26ED86F6" w:rsidR="00581304" w:rsidRPr="00D42F23" w:rsidRDefault="00581304" w:rsidP="00AC495E">
      <w:pPr>
        <w:spacing w:after="0" w:line="276" w:lineRule="auto"/>
        <w:ind w:left="709" w:firstLine="284"/>
        <w:jc w:val="left"/>
        <w:rPr>
          <w:rFonts w:ascii="Arial" w:hAnsi="Arial" w:cs="Arial"/>
        </w:rPr>
      </w:pPr>
      <w:r w:rsidRPr="00D42F23">
        <w:rPr>
          <w:rFonts w:ascii="Arial" w:hAnsi="Arial" w:cs="Arial"/>
        </w:rPr>
        <w:t>lub, w czasie nieobecności ww.:</w:t>
      </w:r>
    </w:p>
    <w:p w14:paraId="007A2A39" w14:textId="77777777" w:rsidR="005C6650" w:rsidRPr="00D42F23" w:rsidRDefault="005C6650" w:rsidP="00AC495E">
      <w:pPr>
        <w:numPr>
          <w:ilvl w:val="0"/>
          <w:numId w:val="63"/>
        </w:numPr>
        <w:tabs>
          <w:tab w:val="left" w:pos="1134"/>
        </w:tabs>
        <w:spacing w:after="0" w:line="276" w:lineRule="auto"/>
        <w:ind w:left="1134" w:hanging="218"/>
        <w:jc w:val="left"/>
        <w:rPr>
          <w:rFonts w:ascii="Arial" w:hAnsi="Arial" w:cs="Arial"/>
        </w:rPr>
      </w:pPr>
      <w:r w:rsidRPr="00D42F23">
        <w:rPr>
          <w:rFonts w:ascii="Arial" w:hAnsi="Arial" w:cs="Arial"/>
        </w:rPr>
        <w:t xml:space="preserve">Beata </w:t>
      </w:r>
      <w:proofErr w:type="spellStart"/>
      <w:r w:rsidRPr="00D42F23">
        <w:rPr>
          <w:rFonts w:ascii="Arial" w:hAnsi="Arial" w:cs="Arial"/>
        </w:rPr>
        <w:t>Tułodziecka</w:t>
      </w:r>
      <w:proofErr w:type="spellEnd"/>
      <w:r w:rsidRPr="00D42F23">
        <w:rPr>
          <w:rFonts w:ascii="Arial" w:hAnsi="Arial" w:cs="Arial"/>
        </w:rPr>
        <w:t xml:space="preserve"> - </w:t>
      </w:r>
      <w:proofErr w:type="spellStart"/>
      <w:r w:rsidRPr="00D42F23">
        <w:rPr>
          <w:rFonts w:ascii="Arial" w:hAnsi="Arial" w:cs="Arial"/>
        </w:rPr>
        <w:t>Terenda</w:t>
      </w:r>
      <w:proofErr w:type="spellEnd"/>
      <w:r w:rsidRPr="00D42F23">
        <w:rPr>
          <w:rFonts w:ascii="Arial" w:hAnsi="Arial" w:cs="Arial"/>
        </w:rPr>
        <w:t xml:space="preserve"> – Naczelnik Wydziału Ochrony Środowiska i Leśnictwa</w:t>
      </w:r>
    </w:p>
    <w:p w14:paraId="69B2831A" w14:textId="77777777" w:rsidR="005C6650" w:rsidRPr="002D56B5" w:rsidRDefault="005C6650" w:rsidP="00AC495E">
      <w:pPr>
        <w:spacing w:after="0" w:line="276" w:lineRule="auto"/>
        <w:ind w:left="1134"/>
        <w:jc w:val="left"/>
        <w:rPr>
          <w:rFonts w:ascii="Arial" w:hAnsi="Arial" w:cs="Arial"/>
          <w:lang w:val="en-US"/>
        </w:rPr>
      </w:pPr>
      <w:r w:rsidRPr="002D56B5">
        <w:rPr>
          <w:rFonts w:ascii="Arial" w:hAnsi="Arial" w:cs="Arial"/>
          <w:lang w:val="en-US"/>
        </w:rPr>
        <w:t xml:space="preserve">e-mail: </w:t>
      </w:r>
      <w:hyperlink r:id="rId25" w:history="1">
        <w:r w:rsidRPr="002D56B5">
          <w:rPr>
            <w:rStyle w:val="Hipercze"/>
            <w:rFonts w:ascii="Arial" w:hAnsi="Arial" w:cs="Arial"/>
            <w:lang w:val="en-US"/>
          </w:rPr>
          <w:t>bterenda@um.swinoujscie.pl</w:t>
        </w:r>
      </w:hyperlink>
      <w:r w:rsidRPr="002D56B5">
        <w:rPr>
          <w:rFonts w:ascii="Arial" w:hAnsi="Arial" w:cs="Arial"/>
          <w:lang w:val="en-US"/>
        </w:rPr>
        <w:t>,</w:t>
      </w:r>
    </w:p>
    <w:p w14:paraId="015F473D" w14:textId="1948AD46" w:rsidR="005C6650" w:rsidRPr="00D42F23" w:rsidRDefault="005C6650" w:rsidP="00AC495E">
      <w:pPr>
        <w:spacing w:after="0" w:line="276" w:lineRule="auto"/>
        <w:ind w:left="1418" w:hanging="284"/>
        <w:jc w:val="left"/>
        <w:rPr>
          <w:rFonts w:ascii="Arial" w:hAnsi="Arial" w:cs="Arial"/>
        </w:rPr>
      </w:pPr>
      <w:r w:rsidRPr="00D42F23">
        <w:rPr>
          <w:rFonts w:ascii="Arial" w:hAnsi="Arial" w:cs="Arial"/>
        </w:rPr>
        <w:t>tel. 91 327 86 08</w:t>
      </w:r>
    </w:p>
    <w:p w14:paraId="464DB444" w14:textId="77777777" w:rsidR="00581304" w:rsidRPr="00D42F23" w:rsidRDefault="00581304" w:rsidP="00AC495E">
      <w:pPr>
        <w:pStyle w:val="Akapitzlist"/>
        <w:numPr>
          <w:ilvl w:val="0"/>
          <w:numId w:val="64"/>
        </w:numPr>
        <w:spacing w:after="0" w:line="276" w:lineRule="auto"/>
        <w:jc w:val="left"/>
        <w:rPr>
          <w:rFonts w:ascii="Arial" w:hAnsi="Arial" w:cs="Arial"/>
        </w:rPr>
      </w:pPr>
      <w:r w:rsidRPr="00D42F23">
        <w:rPr>
          <w:rFonts w:ascii="Arial" w:hAnsi="Arial" w:cs="Arial"/>
          <w:lang w:val="de-DE"/>
        </w:rPr>
        <w:t xml:space="preserve">Ewa </w:t>
      </w:r>
      <w:r w:rsidRPr="00D42F23">
        <w:rPr>
          <w:rFonts w:ascii="Arial" w:hAnsi="Arial" w:cs="Arial"/>
        </w:rPr>
        <w:t>Bimkiewicz – Kierownik Biura Zamówień Publicznych</w:t>
      </w:r>
    </w:p>
    <w:p w14:paraId="2E09701E" w14:textId="2CB83FF4" w:rsidR="00A23B2A" w:rsidRPr="00D42F23" w:rsidRDefault="00581304" w:rsidP="00AC495E">
      <w:pPr>
        <w:spacing w:after="0" w:line="276" w:lineRule="auto"/>
        <w:ind w:left="1418" w:hanging="284"/>
        <w:jc w:val="left"/>
        <w:rPr>
          <w:rStyle w:val="Hipercze"/>
          <w:rFonts w:ascii="Arial" w:hAnsi="Arial" w:cs="Arial"/>
          <w:u w:val="none"/>
          <w:lang w:val="en-US"/>
        </w:rPr>
      </w:pPr>
      <w:r w:rsidRPr="00D42F23">
        <w:rPr>
          <w:rFonts w:ascii="Arial" w:hAnsi="Arial" w:cs="Arial"/>
          <w:lang w:val="en-US"/>
        </w:rPr>
        <w:t xml:space="preserve">e-mail: </w:t>
      </w:r>
      <w:hyperlink r:id="rId26" w:history="1">
        <w:r w:rsidRPr="00D42F23">
          <w:rPr>
            <w:rStyle w:val="Hipercze"/>
            <w:rFonts w:ascii="Arial" w:hAnsi="Arial" w:cs="Arial"/>
            <w:u w:val="none"/>
            <w:lang w:val="en-US"/>
          </w:rPr>
          <w:t>bzp@um.swinoujscie.pl</w:t>
        </w:r>
      </w:hyperlink>
    </w:p>
    <w:p w14:paraId="337A302F" w14:textId="79430C2C" w:rsidR="00701604" w:rsidRPr="00D42F23" w:rsidRDefault="00701604" w:rsidP="00AC495E">
      <w:pPr>
        <w:spacing w:after="0" w:line="276" w:lineRule="auto"/>
        <w:ind w:left="1418" w:hanging="284"/>
        <w:jc w:val="left"/>
        <w:rPr>
          <w:rFonts w:ascii="Arial" w:hAnsi="Arial" w:cs="Arial"/>
        </w:rPr>
      </w:pPr>
      <w:r w:rsidRPr="00D42F23">
        <w:rPr>
          <w:rFonts w:ascii="Arial" w:hAnsi="Arial" w:cs="Arial"/>
        </w:rPr>
        <w:t>tel. 91 321 24 25</w:t>
      </w:r>
    </w:p>
    <w:p w14:paraId="3B1EF974" w14:textId="77777777" w:rsidR="00410B55" w:rsidRPr="00D42F23" w:rsidRDefault="00B67D2C" w:rsidP="00AC495E">
      <w:pPr>
        <w:pStyle w:val="Akapitzlist"/>
        <w:numPr>
          <w:ilvl w:val="1"/>
          <w:numId w:val="70"/>
        </w:numPr>
        <w:tabs>
          <w:tab w:val="left" w:pos="1134"/>
        </w:tabs>
        <w:spacing w:after="0" w:line="276" w:lineRule="auto"/>
        <w:jc w:val="left"/>
        <w:rPr>
          <w:rFonts w:ascii="Arial" w:hAnsi="Arial" w:cs="Arial"/>
        </w:rPr>
      </w:pPr>
      <w:r w:rsidRPr="00D42F23">
        <w:rPr>
          <w:rFonts w:ascii="Arial" w:hAnsi="Arial" w:cs="Arial"/>
        </w:rPr>
        <w:lastRenderedPageBreak/>
        <w:t xml:space="preserve">W sprawach merytorycznych związanych z danym postępowaniem Zamawiający przewiduje możliwość porozumiewania się wyłącznie drogą elektroniczną, poprzez wykorzystanie na Platformie przycisku: </w:t>
      </w:r>
      <w:r w:rsidRPr="00D42F23">
        <w:rPr>
          <w:rFonts w:ascii="Arial" w:hAnsi="Arial" w:cs="Arial"/>
          <w:b/>
          <w:bCs/>
        </w:rPr>
        <w:t>Wiadomości</w:t>
      </w:r>
      <w:r w:rsidRPr="00D42F23">
        <w:rPr>
          <w:rFonts w:ascii="Arial" w:hAnsi="Arial" w:cs="Arial"/>
        </w:rPr>
        <w:t xml:space="preserve">. </w:t>
      </w:r>
    </w:p>
    <w:p w14:paraId="2E54A6B7" w14:textId="7ABB33B9" w:rsidR="00A23B2A" w:rsidRPr="00D42F23" w:rsidRDefault="00B67D2C" w:rsidP="00AC495E">
      <w:pPr>
        <w:pStyle w:val="Akapitzlist"/>
        <w:numPr>
          <w:ilvl w:val="1"/>
          <w:numId w:val="70"/>
        </w:numPr>
        <w:spacing w:after="0" w:line="276" w:lineRule="auto"/>
        <w:ind w:hanging="513"/>
        <w:jc w:val="left"/>
        <w:rPr>
          <w:rFonts w:ascii="Arial" w:hAnsi="Arial" w:cs="Arial"/>
        </w:rPr>
      </w:pPr>
      <w:r w:rsidRPr="00D42F23">
        <w:rPr>
          <w:rFonts w:ascii="Arial" w:hAnsi="Arial" w:cs="Arial"/>
        </w:rPr>
        <w:t>W sprawach technicznych związanych z obs</w:t>
      </w:r>
      <w:r w:rsidR="005479EF" w:rsidRPr="00D42F23">
        <w:rPr>
          <w:rFonts w:ascii="Arial" w:hAnsi="Arial" w:cs="Arial"/>
        </w:rPr>
        <w:t>ługą Platformy należy korzystać</w:t>
      </w:r>
      <w:r w:rsidR="005479EF" w:rsidRPr="00D42F23">
        <w:rPr>
          <w:rFonts w:ascii="Arial" w:hAnsi="Arial" w:cs="Arial"/>
        </w:rPr>
        <w:br/>
      </w:r>
      <w:r w:rsidRPr="00D42F23">
        <w:rPr>
          <w:rFonts w:ascii="Arial" w:hAnsi="Arial" w:cs="Arial"/>
        </w:rPr>
        <w:t xml:space="preserve">z pomocy </w:t>
      </w:r>
      <w:r w:rsidRPr="00D42F23">
        <w:rPr>
          <w:rFonts w:ascii="Arial" w:hAnsi="Arial" w:cs="Arial"/>
          <w:b/>
          <w:bCs/>
        </w:rPr>
        <w:t>Centrum Wsparcia Klienta</w:t>
      </w:r>
      <w:r w:rsidRPr="00D42F23">
        <w:rPr>
          <w:rFonts w:ascii="Arial" w:hAnsi="Arial" w:cs="Arial"/>
        </w:rPr>
        <w:t xml:space="preserve">, które udzieli wszelkich informacji związanych z procesem składania ofert, rejestracji czy innych aspektów technicznych Platformy. </w:t>
      </w:r>
      <w:r w:rsidRPr="00D42F23">
        <w:rPr>
          <w:rFonts w:ascii="Arial" w:hAnsi="Arial" w:cs="Arial"/>
          <w:b/>
          <w:bCs/>
        </w:rPr>
        <w:t xml:space="preserve">Centrum Wsparcia Klienta </w:t>
      </w:r>
      <w:r w:rsidRPr="00D42F23">
        <w:rPr>
          <w:rFonts w:ascii="Arial" w:hAnsi="Arial" w:cs="Arial"/>
        </w:rPr>
        <w:t xml:space="preserve">dostępne codziennie od poniedziałku do piątku w godz. Od 7.00 do 17.00 pod nr tel. </w:t>
      </w:r>
      <w:r w:rsidRPr="00D42F23">
        <w:rPr>
          <w:rFonts w:ascii="Arial" w:hAnsi="Arial" w:cs="Arial"/>
          <w:b/>
          <w:bCs/>
        </w:rPr>
        <w:t>22 101 02 02</w:t>
      </w:r>
      <w:r w:rsidRPr="00D42F23">
        <w:rPr>
          <w:rFonts w:ascii="Arial" w:hAnsi="Arial" w:cs="Arial"/>
        </w:rPr>
        <w:t xml:space="preserve">. </w:t>
      </w:r>
    </w:p>
    <w:p w14:paraId="008C9094" w14:textId="41F3F52B" w:rsidR="00A23B2A" w:rsidRPr="00D42F23" w:rsidRDefault="00410B55" w:rsidP="00AC495E">
      <w:pPr>
        <w:pStyle w:val="Akapitzlist"/>
        <w:numPr>
          <w:ilvl w:val="1"/>
          <w:numId w:val="70"/>
        </w:numPr>
        <w:spacing w:after="0" w:line="276" w:lineRule="auto"/>
        <w:ind w:hanging="513"/>
        <w:jc w:val="left"/>
        <w:rPr>
          <w:rFonts w:ascii="Arial" w:hAnsi="Arial" w:cs="Arial"/>
        </w:rPr>
      </w:pPr>
      <w:r w:rsidRPr="00D42F23">
        <w:rPr>
          <w:rFonts w:ascii="Arial" w:hAnsi="Arial" w:cs="Arial"/>
          <w:shd w:val="clear" w:color="auto" w:fill="FFFFFF"/>
        </w:rPr>
        <w:t>W</w:t>
      </w:r>
      <w:r w:rsidR="00C155DE">
        <w:rPr>
          <w:rFonts w:ascii="Arial" w:hAnsi="Arial" w:cs="Arial"/>
          <w:shd w:val="clear" w:color="auto" w:fill="FFFFFF"/>
        </w:rPr>
        <w:t xml:space="preserve"> </w:t>
      </w:r>
      <w:r w:rsidRPr="00D42F23">
        <w:rPr>
          <w:rFonts w:ascii="Arial" w:hAnsi="Arial" w:cs="Arial"/>
          <w:shd w:val="clear" w:color="auto" w:fill="FFFFFF"/>
        </w:rPr>
        <w:t>sytuacjach</w:t>
      </w:r>
      <w:r w:rsidR="00B67D2C" w:rsidRPr="00D42F23">
        <w:rPr>
          <w:rFonts w:ascii="Arial" w:hAnsi="Arial" w:cs="Arial"/>
        </w:rPr>
        <w:t xml:space="preserve"> awaryjnych np. w przypadku braku działania Platformy, Zamawiający może również komunikować się z Wykonawcami za pomocą poczty elektronicznej. </w:t>
      </w:r>
    </w:p>
    <w:p w14:paraId="2B9325EE" w14:textId="6669B8C0" w:rsidR="00A23B2A" w:rsidRPr="00D42F23" w:rsidRDefault="00410B55" w:rsidP="00AC495E">
      <w:pPr>
        <w:pStyle w:val="Akapitzlist"/>
        <w:numPr>
          <w:ilvl w:val="1"/>
          <w:numId w:val="70"/>
        </w:numPr>
        <w:spacing w:after="0" w:line="276" w:lineRule="auto"/>
        <w:ind w:hanging="513"/>
        <w:jc w:val="left"/>
        <w:rPr>
          <w:rFonts w:ascii="Arial" w:hAnsi="Arial" w:cs="Arial"/>
        </w:rPr>
      </w:pPr>
      <w:r w:rsidRPr="00D42F23">
        <w:rPr>
          <w:rFonts w:ascii="Arial" w:hAnsi="Arial" w:cs="Arial"/>
          <w:shd w:val="clear" w:color="auto" w:fill="FFFFFF"/>
        </w:rPr>
        <w:t>Postępowanie</w:t>
      </w:r>
      <w:r w:rsidR="00B67D2C" w:rsidRPr="00D42F23">
        <w:rPr>
          <w:rFonts w:ascii="Arial" w:hAnsi="Arial" w:cs="Arial"/>
        </w:rPr>
        <w:t xml:space="preserve"> odbywa się w języku polskim, w związku z czym wszelkie pisma, dokumenty, oświadczenia itp. składane w trakcie postępowania między Zamawiający</w:t>
      </w:r>
      <w:r w:rsidR="00C155DE">
        <w:rPr>
          <w:rFonts w:ascii="Arial" w:hAnsi="Arial" w:cs="Arial"/>
        </w:rPr>
        <w:t xml:space="preserve"> </w:t>
      </w:r>
      <w:r w:rsidR="00B67D2C" w:rsidRPr="00D42F23">
        <w:rPr>
          <w:rFonts w:ascii="Arial" w:hAnsi="Arial" w:cs="Arial"/>
        </w:rPr>
        <w:t xml:space="preserve">ma wykonawcami muszą być sporządzone w języku polskim. </w:t>
      </w:r>
    </w:p>
    <w:p w14:paraId="4722DCB9" w14:textId="77777777" w:rsidR="00A23B2A" w:rsidRPr="00D42F23" w:rsidRDefault="00B67D2C" w:rsidP="00AC495E">
      <w:pPr>
        <w:pStyle w:val="Akapitzlist"/>
        <w:numPr>
          <w:ilvl w:val="1"/>
          <w:numId w:val="70"/>
        </w:numPr>
        <w:spacing w:after="0" w:line="276" w:lineRule="auto"/>
        <w:ind w:hanging="513"/>
        <w:jc w:val="left"/>
        <w:rPr>
          <w:rFonts w:ascii="Arial" w:hAnsi="Arial" w:cs="Arial"/>
        </w:rPr>
      </w:pPr>
      <w:r w:rsidRPr="00D42F23">
        <w:rPr>
          <w:rFonts w:ascii="Arial" w:hAnsi="Arial" w:cs="Arial"/>
        </w:rPr>
        <w:t xml:space="preserve">Zamawiający nie przewiduje zwoływania zebrania wykonawców. </w:t>
      </w:r>
    </w:p>
    <w:p w14:paraId="1F7A9291" w14:textId="77777777" w:rsidR="0050214B" w:rsidRPr="00D42F23" w:rsidRDefault="00410B55" w:rsidP="00AC495E">
      <w:pPr>
        <w:pStyle w:val="Akapitzlist"/>
        <w:numPr>
          <w:ilvl w:val="0"/>
          <w:numId w:val="74"/>
        </w:numPr>
        <w:autoSpaceDE w:val="0"/>
        <w:autoSpaceDN w:val="0"/>
        <w:adjustRightInd w:val="0"/>
        <w:spacing w:after="0" w:line="276" w:lineRule="auto"/>
        <w:jc w:val="left"/>
        <w:rPr>
          <w:rFonts w:ascii="Arial" w:hAnsi="Arial" w:cs="Arial"/>
        </w:rPr>
      </w:pPr>
      <w:r w:rsidRPr="00D42F23">
        <w:rPr>
          <w:rFonts w:ascii="Arial" w:hAnsi="Arial" w:cs="Arial"/>
        </w:rPr>
        <w:t>Złożenie oferty:</w:t>
      </w:r>
    </w:p>
    <w:p w14:paraId="3C558F4E" w14:textId="231767A3" w:rsidR="0050214B" w:rsidRPr="00D42F23" w:rsidRDefault="00410B55" w:rsidP="00AC495E">
      <w:pPr>
        <w:pStyle w:val="Akapitzlist"/>
        <w:numPr>
          <w:ilvl w:val="1"/>
          <w:numId w:val="75"/>
        </w:numPr>
        <w:autoSpaceDE w:val="0"/>
        <w:autoSpaceDN w:val="0"/>
        <w:adjustRightInd w:val="0"/>
        <w:spacing w:after="0" w:line="276" w:lineRule="auto"/>
        <w:ind w:left="1134" w:hanging="414"/>
        <w:jc w:val="left"/>
        <w:rPr>
          <w:rFonts w:ascii="Arial" w:hAnsi="Arial" w:cs="Arial"/>
        </w:rPr>
      </w:pPr>
      <w:r w:rsidRPr="00D42F23">
        <w:rPr>
          <w:rFonts w:ascii="Arial" w:hAnsi="Arial" w:cs="Arial"/>
        </w:rPr>
        <w:t>Ofertę wraz z załącznikami należy zł</w:t>
      </w:r>
      <w:r w:rsidR="005479EF" w:rsidRPr="00D42F23">
        <w:rPr>
          <w:rFonts w:ascii="Arial" w:hAnsi="Arial" w:cs="Arial"/>
        </w:rPr>
        <w:t>ożyć za pośrednictwem Platformy</w:t>
      </w:r>
      <w:r w:rsidR="005479EF" w:rsidRPr="00D42F23">
        <w:rPr>
          <w:rFonts w:ascii="Arial" w:hAnsi="Arial" w:cs="Arial"/>
        </w:rPr>
        <w:br/>
      </w:r>
      <w:r w:rsidRPr="00D42F23">
        <w:rPr>
          <w:rFonts w:ascii="Arial" w:hAnsi="Arial" w:cs="Arial"/>
        </w:rPr>
        <w:t>w zakładce POSTĘPOWANIA, w części dotyczącej niniejszego postępowania.</w:t>
      </w:r>
    </w:p>
    <w:p w14:paraId="396779E1" w14:textId="77777777" w:rsidR="0050214B" w:rsidRPr="00D42F23" w:rsidRDefault="00410B55" w:rsidP="00AC495E">
      <w:pPr>
        <w:pStyle w:val="Akapitzlist"/>
        <w:numPr>
          <w:ilvl w:val="1"/>
          <w:numId w:val="7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Po kliknięciu w tytuł postępowania nastąpi przekierowanie na Platformę, gdzie należy pobrać, wypełnić i złożyć ofertę wraz z z</w:t>
      </w:r>
      <w:r w:rsidR="003E7EAA" w:rsidRPr="00D42F23">
        <w:rPr>
          <w:rFonts w:ascii="Arial" w:hAnsi="Arial" w:cs="Arial"/>
        </w:rPr>
        <w:t>ałącznikami, postępując zgodnie</w:t>
      </w:r>
      <w:r w:rsidR="003E7EAA" w:rsidRPr="00D42F23">
        <w:rPr>
          <w:rFonts w:ascii="Arial" w:hAnsi="Arial" w:cs="Arial"/>
        </w:rPr>
        <w:br/>
      </w:r>
      <w:r w:rsidRPr="00D42F23">
        <w:rPr>
          <w:rFonts w:ascii="Arial" w:hAnsi="Arial" w:cs="Arial"/>
        </w:rPr>
        <w:t>z Instrukcją składania oferty dla wykonawcy, zamieszczoną na Platformie.</w:t>
      </w:r>
    </w:p>
    <w:p w14:paraId="51BB7EB6" w14:textId="77777777" w:rsidR="0050214B" w:rsidRPr="00D42F23" w:rsidRDefault="00410B55" w:rsidP="00AC495E">
      <w:pPr>
        <w:pStyle w:val="Akapitzlist"/>
        <w:numPr>
          <w:ilvl w:val="1"/>
          <w:numId w:val="75"/>
        </w:numPr>
        <w:autoSpaceDE w:val="0"/>
        <w:autoSpaceDN w:val="0"/>
        <w:adjustRightInd w:val="0"/>
        <w:spacing w:after="0" w:line="276" w:lineRule="auto"/>
        <w:ind w:left="1134" w:hanging="414"/>
        <w:jc w:val="left"/>
        <w:rPr>
          <w:rFonts w:ascii="Arial" w:hAnsi="Arial" w:cs="Arial"/>
        </w:rPr>
      </w:pPr>
      <w:r w:rsidRPr="00D42F23">
        <w:rPr>
          <w:rFonts w:ascii="Arial" w:hAnsi="Arial" w:cs="Arial"/>
        </w:rPr>
        <w:t>Składana oferta musi zawierać wypełnione wszystkie obowiązkowe pola oraz zawierać wymagane załączniki do oferty, które należy złożyć w formie elektronicznej (opatrzonej kwalifikowanym podpisem elektronicznym).</w:t>
      </w:r>
    </w:p>
    <w:p w14:paraId="20F8DB05" w14:textId="77777777" w:rsidR="0050214B" w:rsidRPr="00D42F23" w:rsidRDefault="00410B55" w:rsidP="00AC495E">
      <w:pPr>
        <w:pStyle w:val="Akapitzlist"/>
        <w:numPr>
          <w:ilvl w:val="1"/>
          <w:numId w:val="75"/>
        </w:numPr>
        <w:autoSpaceDE w:val="0"/>
        <w:autoSpaceDN w:val="0"/>
        <w:adjustRightInd w:val="0"/>
        <w:spacing w:after="0" w:line="276" w:lineRule="auto"/>
        <w:ind w:left="1134" w:hanging="414"/>
        <w:jc w:val="left"/>
        <w:rPr>
          <w:rFonts w:ascii="Arial" w:hAnsi="Arial" w:cs="Arial"/>
        </w:rPr>
      </w:pPr>
      <w:r w:rsidRPr="00D42F23">
        <w:rPr>
          <w:rFonts w:ascii="Arial" w:hAnsi="Arial" w:cs="Arial"/>
        </w:rPr>
        <w:t>Za termin złożenia oferty uważa się termin zamieszczenia oferty na Platformie.</w:t>
      </w:r>
    </w:p>
    <w:p w14:paraId="05F70C90" w14:textId="23E01A19" w:rsidR="0050214B" w:rsidRPr="00F75D63" w:rsidRDefault="00410B55" w:rsidP="00AC495E">
      <w:pPr>
        <w:pStyle w:val="Akapitzlist"/>
        <w:numPr>
          <w:ilvl w:val="1"/>
          <w:numId w:val="7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Wszelkie informacje stanowiące tajemnicę przed</w:t>
      </w:r>
      <w:r w:rsidR="003E7EAA" w:rsidRPr="00D42F23">
        <w:rPr>
          <w:rFonts w:ascii="Arial" w:hAnsi="Arial" w:cs="Arial"/>
        </w:rPr>
        <w:t>siębiorstwa w rozumieniu usta</w:t>
      </w:r>
      <w:r w:rsidR="00850741" w:rsidRPr="00D42F23">
        <w:rPr>
          <w:rFonts w:ascii="Arial" w:hAnsi="Arial" w:cs="Arial"/>
        </w:rPr>
        <w:t xml:space="preserve">wy </w:t>
      </w:r>
      <w:r w:rsidRPr="00F75D63">
        <w:rPr>
          <w:rFonts w:ascii="Arial" w:hAnsi="Arial" w:cs="Arial"/>
        </w:rPr>
        <w:t>z dnia 16 kwietnia 1993 r. o zwalczaniu nieuczciwej konkurencji, które wykonawca zastrzeże jako tajemnicę przedsiębiorstwa,</w:t>
      </w:r>
      <w:r w:rsidR="00DB020E" w:rsidRPr="00F75D63">
        <w:rPr>
          <w:rFonts w:ascii="Arial" w:hAnsi="Arial" w:cs="Arial"/>
        </w:rPr>
        <w:t xml:space="preserve"> powinny zostać złożone zgodnie</w:t>
      </w:r>
      <w:r w:rsidR="00DB020E" w:rsidRPr="00F75D63">
        <w:rPr>
          <w:rFonts w:ascii="Arial" w:hAnsi="Arial" w:cs="Arial"/>
        </w:rPr>
        <w:br/>
      </w:r>
      <w:r w:rsidRPr="00F75D63">
        <w:rPr>
          <w:rFonts w:ascii="Arial" w:hAnsi="Arial" w:cs="Arial"/>
        </w:rPr>
        <w:t>z Instrukcją składania oferty dla Wykonawcy.</w:t>
      </w:r>
    </w:p>
    <w:p w14:paraId="71A99733" w14:textId="7D4D60BC" w:rsidR="00410B55" w:rsidRPr="00F75D63" w:rsidRDefault="00410B55" w:rsidP="00F75D63">
      <w:pPr>
        <w:pStyle w:val="Akapitzlist"/>
        <w:numPr>
          <w:ilvl w:val="1"/>
          <w:numId w:val="75"/>
        </w:numPr>
        <w:autoSpaceDE w:val="0"/>
        <w:autoSpaceDN w:val="0"/>
        <w:adjustRightInd w:val="0"/>
        <w:spacing w:after="0" w:line="276" w:lineRule="auto"/>
        <w:ind w:left="1134" w:hanging="414"/>
        <w:jc w:val="left"/>
        <w:rPr>
          <w:rFonts w:ascii="Arial" w:hAnsi="Arial" w:cs="Arial"/>
        </w:rPr>
      </w:pPr>
      <w:r w:rsidRPr="00F75D63">
        <w:rPr>
          <w:rFonts w:ascii="Arial" w:hAnsi="Arial" w:cs="Arial"/>
        </w:rPr>
        <w:t>Złożenie oferty na nośniku danych (np. CD, pendrive) jest niedopuszczalne.</w:t>
      </w:r>
    </w:p>
    <w:p w14:paraId="1C851678" w14:textId="674BB131" w:rsidR="00F75D63" w:rsidRPr="00F75D63" w:rsidRDefault="00F75D63" w:rsidP="00F75D63">
      <w:pPr>
        <w:pStyle w:val="Akapitzlist"/>
        <w:numPr>
          <w:ilvl w:val="0"/>
          <w:numId w:val="75"/>
        </w:numPr>
        <w:spacing w:after="120" w:line="276" w:lineRule="auto"/>
        <w:jc w:val="left"/>
        <w:rPr>
          <w:rFonts w:ascii="Arial" w:hAnsi="Arial" w:cs="Arial"/>
        </w:rPr>
      </w:pPr>
      <w:r w:rsidRPr="00F75D63">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F75D63">
        <w:rPr>
          <w:rFonts w:ascii="Arial" w:hAnsi="Arial" w:cs="Arial"/>
          <w:shd w:val="clear" w:color="auto" w:fill="FFFFFF"/>
        </w:rPr>
        <w:t>Javascript</w:t>
      </w:r>
      <w:proofErr w:type="spellEnd"/>
      <w:r w:rsidRPr="00F75D63">
        <w:rPr>
          <w:rFonts w:ascii="Arial" w:hAnsi="Arial" w:cs="Arial"/>
          <w:shd w:val="clear" w:color="auto" w:fill="FFFFFF"/>
        </w:rPr>
        <w:t>, akceptująca pliki typu „</w:t>
      </w:r>
      <w:proofErr w:type="spellStart"/>
      <w:r w:rsidRPr="00F75D63">
        <w:rPr>
          <w:rFonts w:ascii="Arial" w:hAnsi="Arial" w:cs="Arial"/>
          <w:shd w:val="clear" w:color="auto" w:fill="FFFFFF"/>
        </w:rPr>
        <w:t>cookies</w:t>
      </w:r>
      <w:proofErr w:type="spellEnd"/>
      <w:r w:rsidRPr="00F75D63">
        <w:rPr>
          <w:rFonts w:ascii="Arial" w:hAnsi="Arial" w:cs="Arial"/>
          <w:shd w:val="clear" w:color="auto" w:fill="FFFFFF"/>
        </w:rPr>
        <w:t xml:space="preserve">” oraz łącze internetowe o przepustowości co najmniej 256 </w:t>
      </w:r>
      <w:proofErr w:type="spellStart"/>
      <w:r w:rsidRPr="00F75D63">
        <w:rPr>
          <w:rFonts w:ascii="Arial" w:hAnsi="Arial" w:cs="Arial"/>
          <w:shd w:val="clear" w:color="auto" w:fill="FFFFFF"/>
        </w:rPr>
        <w:t>kbit</w:t>
      </w:r>
      <w:proofErr w:type="spellEnd"/>
      <w:r w:rsidRPr="00F75D63">
        <w:rPr>
          <w:rFonts w:ascii="Arial" w:hAnsi="Arial" w:cs="Arial"/>
          <w:shd w:val="clear" w:color="auto" w:fill="FFFFFF"/>
        </w:rPr>
        <w:t>/s. </w:t>
      </w:r>
      <w:hyperlink r:id="rId27" w:history="1">
        <w:r w:rsidRPr="00F75D63">
          <w:rPr>
            <w:rStyle w:val="Hipercze"/>
            <w:rFonts w:ascii="Arial" w:eastAsia="SimSun" w:hAnsi="Arial" w:cs="Arial"/>
            <w:color w:val="auto"/>
            <w:u w:val="none"/>
            <w:shd w:val="clear" w:color="auto" w:fill="FFFFFF"/>
          </w:rPr>
          <w:t>Platforma</w:t>
        </w:r>
      </w:hyperlink>
      <w:r w:rsidRPr="00F75D63">
        <w:rPr>
          <w:rFonts w:ascii="Arial" w:hAnsi="Arial" w:cs="Arial"/>
          <w:shd w:val="clear" w:color="auto" w:fill="FFFFFF"/>
        </w:rPr>
        <w:t> jest zoptymalizowana dla minimalnej rozdzielczości ekranu 1024x768 pikseli.</w:t>
      </w:r>
    </w:p>
    <w:p w14:paraId="3332DC4C" w14:textId="77777777" w:rsidR="00DB020E" w:rsidRPr="00D42F23" w:rsidRDefault="00DB020E" w:rsidP="00AC495E">
      <w:pPr>
        <w:pStyle w:val="Akapitzlist"/>
        <w:autoSpaceDE w:val="0"/>
        <w:autoSpaceDN w:val="0"/>
        <w:adjustRightInd w:val="0"/>
        <w:spacing w:after="0" w:line="276" w:lineRule="auto"/>
        <w:ind w:left="1134"/>
        <w:jc w:val="left"/>
        <w:rPr>
          <w:rFonts w:ascii="Arial" w:hAnsi="Arial" w:cs="Arial"/>
        </w:rPr>
      </w:pPr>
    </w:p>
    <w:p w14:paraId="63E25C38" w14:textId="37BB7C50" w:rsidR="006B29BE" w:rsidRPr="00D42F23" w:rsidRDefault="00DB020E" w:rsidP="00AC495E">
      <w:pPr>
        <w:pStyle w:val="Nagwek1"/>
        <w:shd w:val="clear" w:color="auto" w:fill="CCC0D9"/>
        <w:tabs>
          <w:tab w:val="left" w:pos="567"/>
        </w:tabs>
        <w:spacing w:before="0" w:after="0" w:line="276" w:lineRule="auto"/>
        <w:ind w:left="567" w:hanging="567"/>
        <w:jc w:val="left"/>
        <w:rPr>
          <w:rFonts w:ascii="Arial" w:hAnsi="Arial" w:cs="Arial"/>
          <w:b w:val="0"/>
          <w:bCs w:val="0"/>
          <w:sz w:val="22"/>
          <w:szCs w:val="22"/>
          <w:u w:val="single"/>
        </w:rPr>
      </w:pPr>
      <w:bookmarkStart w:id="21" w:name="_Toc262112641"/>
      <w:bookmarkStart w:id="22" w:name="_Toc264373039"/>
      <w:bookmarkStart w:id="23" w:name="_Toc318886760"/>
      <w:bookmarkStart w:id="24" w:name="_Toc440969214"/>
      <w:bookmarkEnd w:id="17"/>
      <w:bookmarkEnd w:id="18"/>
      <w:bookmarkEnd w:id="19"/>
      <w:bookmarkEnd w:id="20"/>
      <w:r w:rsidRPr="00D42F23">
        <w:rPr>
          <w:rFonts w:ascii="Arial" w:hAnsi="Arial" w:cs="Arial"/>
          <w:sz w:val="22"/>
          <w:szCs w:val="22"/>
        </w:rPr>
        <w:t>X</w:t>
      </w:r>
      <w:r w:rsidR="00D56A8B" w:rsidRPr="00D42F23">
        <w:rPr>
          <w:rFonts w:ascii="Arial" w:hAnsi="Arial" w:cs="Arial"/>
          <w:sz w:val="22"/>
          <w:szCs w:val="22"/>
        </w:rPr>
        <w:t>I</w:t>
      </w:r>
      <w:r w:rsidR="006B29BE" w:rsidRPr="00D42F23">
        <w:rPr>
          <w:rFonts w:ascii="Arial" w:hAnsi="Arial" w:cs="Arial"/>
          <w:sz w:val="22"/>
          <w:szCs w:val="22"/>
        </w:rPr>
        <w:t xml:space="preserve">. </w:t>
      </w:r>
      <w:r w:rsidR="006B29BE" w:rsidRPr="00D42F23">
        <w:rPr>
          <w:rFonts w:ascii="Arial" w:hAnsi="Arial" w:cs="Arial"/>
          <w:caps w:val="0"/>
          <w:sz w:val="22"/>
          <w:szCs w:val="22"/>
          <w:u w:val="single"/>
        </w:rPr>
        <w:t>TERMIN</w:t>
      </w:r>
      <w:r w:rsidR="006B29BE" w:rsidRPr="00D42F23">
        <w:rPr>
          <w:rFonts w:ascii="Arial" w:hAnsi="Arial" w:cs="Arial"/>
          <w:sz w:val="22"/>
          <w:szCs w:val="22"/>
          <w:u w:val="single"/>
        </w:rPr>
        <w:t xml:space="preserve"> ZWIĄZNIA OFERTĄ</w:t>
      </w:r>
    </w:p>
    <w:bookmarkEnd w:id="21"/>
    <w:bookmarkEnd w:id="22"/>
    <w:bookmarkEnd w:id="23"/>
    <w:bookmarkEnd w:id="24"/>
    <w:p w14:paraId="7DF8CA66" w14:textId="1044A95B" w:rsidR="006B29BE" w:rsidRPr="006F075B" w:rsidRDefault="006B29BE" w:rsidP="00AC495E">
      <w:pPr>
        <w:pStyle w:val="Akapitzlist"/>
        <w:numPr>
          <w:ilvl w:val="0"/>
          <w:numId w:val="76"/>
        </w:numPr>
        <w:autoSpaceDE w:val="0"/>
        <w:autoSpaceDN w:val="0"/>
        <w:adjustRightInd w:val="0"/>
        <w:spacing w:after="0" w:line="276" w:lineRule="auto"/>
        <w:jc w:val="left"/>
        <w:rPr>
          <w:rFonts w:ascii="Arial" w:hAnsi="Arial" w:cs="Arial"/>
          <w:highlight w:val="yellow"/>
        </w:rPr>
      </w:pPr>
      <w:r w:rsidRPr="00D42F23">
        <w:rPr>
          <w:rFonts w:ascii="Arial" w:hAnsi="Arial" w:cs="Arial"/>
        </w:rPr>
        <w:t xml:space="preserve">Wykonawca pozostaje związany złożoną ofertą przez </w:t>
      </w:r>
      <w:r w:rsidR="008768DD" w:rsidRPr="00D42F23">
        <w:rPr>
          <w:rFonts w:ascii="Arial" w:hAnsi="Arial" w:cs="Arial"/>
        </w:rPr>
        <w:t>9</w:t>
      </w:r>
      <w:r w:rsidRPr="00D42F23">
        <w:rPr>
          <w:rFonts w:ascii="Arial" w:hAnsi="Arial" w:cs="Arial"/>
        </w:rPr>
        <w:t>0 dni. Bieg terminu związania ofertą rozpoczyna się wraz z upływem terminu składania ofert</w:t>
      </w:r>
      <w:r w:rsidR="007C55A8" w:rsidRPr="00D42F23">
        <w:rPr>
          <w:rFonts w:ascii="Arial" w:hAnsi="Arial" w:cs="Arial"/>
        </w:rPr>
        <w:t xml:space="preserve"> i kończy </w:t>
      </w:r>
      <w:r w:rsidR="007C55A8" w:rsidRPr="00D73C21">
        <w:rPr>
          <w:rFonts w:ascii="Arial" w:hAnsi="Arial" w:cs="Arial"/>
        </w:rPr>
        <w:t xml:space="preserve">się w dniu </w:t>
      </w:r>
      <w:r w:rsidR="00D73C21" w:rsidRPr="006F075B">
        <w:rPr>
          <w:rFonts w:ascii="Arial" w:hAnsi="Arial" w:cs="Arial"/>
          <w:b/>
          <w:highlight w:val="yellow"/>
        </w:rPr>
        <w:t>15 lutego 2023 r</w:t>
      </w:r>
      <w:r w:rsidR="00D73C21" w:rsidRPr="006F075B">
        <w:rPr>
          <w:rFonts w:ascii="Arial" w:hAnsi="Arial" w:cs="Arial"/>
          <w:highlight w:val="yellow"/>
        </w:rPr>
        <w:t>.</w:t>
      </w:r>
    </w:p>
    <w:p w14:paraId="4C79A723" w14:textId="77777777" w:rsidR="007C55A8" w:rsidRPr="00D42F23" w:rsidRDefault="007C55A8" w:rsidP="00AC495E">
      <w:pPr>
        <w:pStyle w:val="Akapitzlist"/>
        <w:numPr>
          <w:ilvl w:val="0"/>
          <w:numId w:val="76"/>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D42F23">
        <w:rPr>
          <w:rFonts w:ascii="Arial" w:hAnsi="Arial" w:cs="Arial"/>
          <w:shd w:val="clear" w:color="auto" w:fill="FFFFFF"/>
        </w:rPr>
        <w:t>6</w:t>
      </w:r>
      <w:r w:rsidRPr="00D42F23">
        <w:rPr>
          <w:rFonts w:ascii="Arial" w:hAnsi="Arial" w:cs="Arial"/>
          <w:shd w:val="clear" w:color="auto" w:fill="FFFFFF"/>
        </w:rPr>
        <w:t xml:space="preserve">0 dni. </w:t>
      </w:r>
    </w:p>
    <w:p w14:paraId="720DBBC2" w14:textId="77777777" w:rsidR="006B29BE" w:rsidRPr="00D42F23" w:rsidRDefault="006B29BE" w:rsidP="00AC495E">
      <w:pPr>
        <w:spacing w:after="0" w:line="276" w:lineRule="auto"/>
        <w:jc w:val="left"/>
        <w:rPr>
          <w:rFonts w:ascii="Arial" w:hAnsi="Arial" w:cs="Arial"/>
        </w:rPr>
      </w:pPr>
    </w:p>
    <w:p w14:paraId="13E8FDB6"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bookmarkStart w:id="25" w:name="_Toc262112642"/>
      <w:bookmarkStart w:id="26" w:name="_Toc264373040"/>
      <w:bookmarkStart w:id="27" w:name="_Toc440969215"/>
      <w:r w:rsidRPr="00D42F23">
        <w:rPr>
          <w:rFonts w:ascii="Arial" w:hAnsi="Arial" w:cs="Arial"/>
          <w:sz w:val="22"/>
          <w:szCs w:val="22"/>
        </w:rPr>
        <w:t>X</w:t>
      </w:r>
      <w:r w:rsidR="00D56A8B" w:rsidRPr="00D42F23">
        <w:rPr>
          <w:rFonts w:ascii="Arial" w:hAnsi="Arial" w:cs="Arial"/>
          <w:sz w:val="22"/>
          <w:szCs w:val="22"/>
        </w:rPr>
        <w:t>I</w:t>
      </w:r>
      <w:r w:rsidRPr="00D42F23">
        <w:rPr>
          <w:rFonts w:ascii="Arial" w:hAnsi="Arial" w:cs="Arial"/>
          <w:sz w:val="22"/>
          <w:szCs w:val="22"/>
        </w:rPr>
        <w:t xml:space="preserve">I. </w:t>
      </w:r>
      <w:r w:rsidRPr="00D42F23">
        <w:rPr>
          <w:rFonts w:ascii="Arial" w:hAnsi="Arial" w:cs="Arial"/>
          <w:sz w:val="22"/>
          <w:szCs w:val="22"/>
          <w:u w:val="single"/>
        </w:rPr>
        <w:t>SPOSÓB PRZYGOTOWANIA OFERTY</w:t>
      </w:r>
      <w:bookmarkEnd w:id="25"/>
      <w:bookmarkEnd w:id="26"/>
      <w:bookmarkEnd w:id="27"/>
    </w:p>
    <w:p w14:paraId="6C59E8E2" w14:textId="77777777" w:rsidR="006B29BE" w:rsidRPr="00D42F23" w:rsidRDefault="006B29BE" w:rsidP="00AC495E">
      <w:pPr>
        <w:pStyle w:val="Akapitzlist"/>
        <w:numPr>
          <w:ilvl w:val="0"/>
          <w:numId w:val="77"/>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Każdy</w:t>
      </w:r>
      <w:r w:rsidRPr="00D42F23">
        <w:rPr>
          <w:rFonts w:ascii="Arial" w:hAnsi="Arial" w:cs="Arial"/>
        </w:rPr>
        <w:t xml:space="preserve"> Wykonawca może złożyć tylko jedną ofertę.</w:t>
      </w:r>
    </w:p>
    <w:p w14:paraId="50482807" w14:textId="77777777" w:rsidR="006B29BE" w:rsidRPr="00D42F23" w:rsidRDefault="006B29BE" w:rsidP="00AC495E">
      <w:pPr>
        <w:pStyle w:val="Akapitzlist"/>
        <w:numPr>
          <w:ilvl w:val="0"/>
          <w:numId w:val="77"/>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Ofertę</w:t>
      </w:r>
      <w:r w:rsidRPr="00D42F23">
        <w:rPr>
          <w:rFonts w:ascii="Arial" w:hAnsi="Arial" w:cs="Arial"/>
        </w:rPr>
        <w:t xml:space="preserve"> należy przygotować ściśle według wymagań określonych w niniejszej SWZ</w:t>
      </w:r>
      <w:r w:rsidR="00AA142D" w:rsidRPr="00D42F23">
        <w:rPr>
          <w:rFonts w:ascii="Arial" w:hAnsi="Arial" w:cs="Arial"/>
        </w:rPr>
        <w:t>.</w:t>
      </w:r>
    </w:p>
    <w:p w14:paraId="7B346D2E" w14:textId="17187BED"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D42F23">
        <w:rPr>
          <w:rFonts w:ascii="Arial" w:hAnsi="Arial" w:cs="Arial"/>
          <w:shd w:val="clear" w:color="auto" w:fill="FFFFFF"/>
        </w:rPr>
        <w:t>Oferta</w:t>
      </w:r>
      <w:r w:rsidRPr="00D42F23">
        <w:rPr>
          <w:rFonts w:ascii="Arial" w:hAnsi="Arial" w:cs="Arial"/>
        </w:rPr>
        <w:t xml:space="preserve"> i wszystkie załączone dokumenty</w:t>
      </w:r>
      <w:r w:rsidR="00164C20" w:rsidRPr="00D42F23">
        <w:rPr>
          <w:rFonts w:ascii="Arial" w:hAnsi="Arial" w:cs="Arial"/>
        </w:rPr>
        <w:t xml:space="preserve"> oraz</w:t>
      </w:r>
      <w:r w:rsidRPr="00D42F23">
        <w:rPr>
          <w:rFonts w:ascii="Arial" w:hAnsi="Arial" w:cs="Arial"/>
        </w:rPr>
        <w:t xml:space="preserve"> oświadczenia składane przez Wykonawcę muszą być podpisane </w:t>
      </w:r>
      <w:r w:rsidR="00CA3156" w:rsidRPr="00D42F23">
        <w:rPr>
          <w:rFonts w:ascii="Arial" w:hAnsi="Arial" w:cs="Arial"/>
        </w:rPr>
        <w:t>kwalifikowanym podpisem elektronicznym</w:t>
      </w:r>
      <w:r w:rsidRPr="00D42F23">
        <w:rPr>
          <w:rFonts w:ascii="Arial" w:hAnsi="Arial" w:cs="Arial"/>
        </w:rPr>
        <w:t xml:space="preserve"> przez </w:t>
      </w:r>
      <w:r w:rsidRPr="007360D0">
        <w:rPr>
          <w:rFonts w:ascii="Arial" w:hAnsi="Arial" w:cs="Arial"/>
        </w:rPr>
        <w:lastRenderedPageBreak/>
        <w:t xml:space="preserve">osoby zdolne do </w:t>
      </w:r>
      <w:r w:rsidR="00F05575" w:rsidRPr="007360D0">
        <w:rPr>
          <w:rFonts w:ascii="Arial" w:hAnsi="Arial" w:cs="Arial"/>
        </w:rPr>
        <w:t xml:space="preserve">podejmowania </w:t>
      </w:r>
      <w:r w:rsidRPr="007360D0">
        <w:rPr>
          <w:rFonts w:ascii="Arial" w:hAnsi="Arial" w:cs="Arial"/>
        </w:rPr>
        <w:t>czynnoś</w:t>
      </w:r>
      <w:r w:rsidR="00AC495E">
        <w:rPr>
          <w:rFonts w:ascii="Arial" w:hAnsi="Arial" w:cs="Arial"/>
        </w:rPr>
        <w:t>ci prawnych w imieniu wykonawcy</w:t>
      </w:r>
      <w:r w:rsidR="00AC495E">
        <w:rPr>
          <w:rFonts w:ascii="Arial" w:hAnsi="Arial" w:cs="Arial"/>
        </w:rPr>
        <w:br/>
      </w:r>
      <w:r w:rsidRPr="007360D0">
        <w:rPr>
          <w:rFonts w:ascii="Arial" w:hAnsi="Arial" w:cs="Arial"/>
        </w:rPr>
        <w:t>i zaciągania w jego imieniu zobowiązań finansowych.</w:t>
      </w:r>
    </w:p>
    <w:p w14:paraId="254D7958" w14:textId="77777777"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shd w:val="clear" w:color="auto" w:fill="FFFFFF"/>
        </w:rPr>
        <w:t>Wykonawca</w:t>
      </w:r>
      <w:r w:rsidRPr="007360D0">
        <w:rPr>
          <w:rFonts w:ascii="Arial" w:hAnsi="Arial" w:cs="Arial"/>
        </w:rPr>
        <w:t xml:space="preserve"> ponosi wszelkie koszty związane z przygotowaniem i złożeniem oferty</w:t>
      </w:r>
      <w:r w:rsidR="00164C20" w:rsidRPr="007360D0">
        <w:rPr>
          <w:rFonts w:ascii="Arial" w:hAnsi="Arial" w:cs="Arial"/>
        </w:rPr>
        <w:t>,</w:t>
      </w:r>
      <w:r w:rsidRPr="007360D0">
        <w:rPr>
          <w:rFonts w:ascii="Arial" w:hAnsi="Arial" w:cs="Arial"/>
        </w:rPr>
        <w:t xml:space="preserve"> z</w:t>
      </w:r>
      <w:r w:rsidR="006507E9" w:rsidRPr="007360D0">
        <w:rPr>
          <w:rFonts w:ascii="Arial" w:hAnsi="Arial" w:cs="Arial"/>
        </w:rPr>
        <w:t> </w:t>
      </w:r>
      <w:r w:rsidRPr="007360D0">
        <w:rPr>
          <w:rFonts w:ascii="Arial" w:hAnsi="Arial" w:cs="Arial"/>
        </w:rPr>
        <w:t xml:space="preserve">zastrzeżeniem art. </w:t>
      </w:r>
      <w:r w:rsidR="00164C20" w:rsidRPr="007360D0">
        <w:rPr>
          <w:rFonts w:ascii="Arial" w:hAnsi="Arial" w:cs="Arial"/>
        </w:rPr>
        <w:t>261</w:t>
      </w:r>
      <w:r w:rsidRPr="007360D0">
        <w:rPr>
          <w:rFonts w:ascii="Arial" w:hAnsi="Arial" w:cs="Arial"/>
        </w:rPr>
        <w:t xml:space="preserve"> ustawy </w:t>
      </w:r>
      <w:proofErr w:type="spellStart"/>
      <w:r w:rsidRPr="007360D0">
        <w:rPr>
          <w:rFonts w:ascii="Arial" w:hAnsi="Arial" w:cs="Arial"/>
        </w:rPr>
        <w:t>Pzp</w:t>
      </w:r>
      <w:proofErr w:type="spellEnd"/>
      <w:r w:rsidRPr="007360D0">
        <w:rPr>
          <w:rFonts w:ascii="Arial" w:hAnsi="Arial" w:cs="Arial"/>
        </w:rPr>
        <w:t>.</w:t>
      </w:r>
    </w:p>
    <w:p w14:paraId="2834F3B8" w14:textId="77777777" w:rsidR="006B29BE" w:rsidRPr="007360D0" w:rsidRDefault="00CA3156" w:rsidP="00AC495E">
      <w:pPr>
        <w:pStyle w:val="Akapitzlist"/>
        <w:numPr>
          <w:ilvl w:val="0"/>
          <w:numId w:val="77"/>
        </w:numPr>
        <w:autoSpaceDE w:val="0"/>
        <w:autoSpaceDN w:val="0"/>
        <w:adjustRightInd w:val="0"/>
        <w:spacing w:after="0" w:line="276" w:lineRule="auto"/>
        <w:ind w:hanging="357"/>
        <w:jc w:val="left"/>
        <w:rPr>
          <w:rFonts w:ascii="Arial" w:hAnsi="Arial" w:cs="Arial"/>
        </w:rPr>
      </w:pPr>
      <w:bookmarkStart w:id="28" w:name="_Toc504465391"/>
      <w:bookmarkStart w:id="29" w:name="_Toc108487429"/>
      <w:r w:rsidRPr="007360D0">
        <w:rPr>
          <w:rFonts w:ascii="Arial" w:hAnsi="Arial" w:cs="Arial"/>
          <w:shd w:val="clear" w:color="auto" w:fill="FFFFFF"/>
        </w:rPr>
        <w:t>Sposób</w:t>
      </w:r>
      <w:r w:rsidRPr="007360D0">
        <w:rPr>
          <w:rFonts w:ascii="Arial" w:hAnsi="Arial" w:cs="Arial"/>
        </w:rPr>
        <w:t xml:space="preserve"> złożenia oferty opisany jest w rozdziale X pkt 2</w:t>
      </w:r>
      <w:bookmarkEnd w:id="28"/>
      <w:bookmarkEnd w:id="29"/>
      <w:r w:rsidR="0001215A" w:rsidRPr="007360D0">
        <w:rPr>
          <w:rFonts w:ascii="Arial" w:hAnsi="Arial" w:cs="Arial"/>
        </w:rPr>
        <w:t xml:space="preserve"> SWZ.</w:t>
      </w:r>
    </w:p>
    <w:p w14:paraId="1276B004" w14:textId="26E60799"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shd w:val="clear" w:color="auto" w:fill="FFFFFF"/>
        </w:rPr>
        <w:t>Oferta</w:t>
      </w:r>
      <w:r w:rsidRPr="007360D0">
        <w:rPr>
          <w:rFonts w:ascii="Arial" w:hAnsi="Arial" w:cs="Arial"/>
        </w:rPr>
        <w:t xml:space="preserve"> powinna zawierać:</w:t>
      </w:r>
    </w:p>
    <w:p w14:paraId="03D51AB2" w14:textId="14E8588D" w:rsidR="007360D0" w:rsidRPr="007F758F"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rPr>
      </w:pPr>
      <w:r w:rsidRPr="007360D0">
        <w:rPr>
          <w:rFonts w:ascii="Arial" w:hAnsi="Arial" w:cs="Arial"/>
          <w:bCs/>
        </w:rPr>
        <w:t xml:space="preserve">wypełniony formularz ofertowy - </w:t>
      </w:r>
      <w:r w:rsidRPr="007360D0">
        <w:rPr>
          <w:rFonts w:ascii="Arial" w:hAnsi="Arial" w:cs="Arial"/>
          <w:b/>
          <w:bCs/>
          <w:iCs/>
        </w:rPr>
        <w:t>załącznik nr 1 do SWZ</w:t>
      </w:r>
      <w:r w:rsidRPr="007360D0">
        <w:rPr>
          <w:rFonts w:ascii="Arial" w:hAnsi="Arial" w:cs="Arial"/>
          <w:b/>
          <w:bCs/>
        </w:rPr>
        <w:t>;</w:t>
      </w:r>
    </w:p>
    <w:p w14:paraId="4A67B8C3" w14:textId="77777777" w:rsidR="007F758F" w:rsidRPr="007F758F" w:rsidRDefault="007F758F"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rPr>
      </w:pPr>
      <w:r w:rsidRPr="007F758F">
        <w:rPr>
          <w:rFonts w:ascii="Arial" w:hAnsi="Arial" w:cs="Arial"/>
          <w:bCs/>
        </w:rPr>
        <w:t>wypełnione</w:t>
      </w:r>
      <w:r w:rsidRPr="007F758F">
        <w:rPr>
          <w:rFonts w:ascii="Arial" w:hAnsi="Arial" w:cs="Arial"/>
        </w:rPr>
        <w:t xml:space="preserve"> zestawienie cen jednostkowych </w:t>
      </w:r>
      <w:r w:rsidRPr="007F758F">
        <w:rPr>
          <w:rFonts w:ascii="Arial" w:hAnsi="Arial" w:cs="Arial"/>
          <w:b/>
        </w:rPr>
        <w:t>(załącznik nr 6.2 do SWZ);</w:t>
      </w:r>
    </w:p>
    <w:p w14:paraId="216DCE52" w14:textId="7B4A4FCE"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wypełniony zakres rzeczowo-finansowy </w:t>
      </w:r>
      <w:r w:rsidRPr="007360D0">
        <w:rPr>
          <w:rFonts w:ascii="Arial" w:hAnsi="Arial" w:cs="Arial"/>
          <w:b/>
          <w:bCs/>
        </w:rPr>
        <w:t>(załącznik nr 6.3 do SWZ)</w:t>
      </w:r>
      <w:r w:rsidRPr="007360D0">
        <w:rPr>
          <w:rFonts w:ascii="Arial" w:hAnsi="Arial" w:cs="Arial"/>
          <w:bCs/>
        </w:rPr>
        <w:t>;</w:t>
      </w:r>
    </w:p>
    <w:p w14:paraId="3AC63214" w14:textId="76EC4635" w:rsid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oświadczenia o niepodleganiu wykluczeniu z postępowania oraz spełnianiu warunków udziału w postępowaniu (JEDZ) </w:t>
      </w:r>
      <w:r w:rsidRPr="007360D0">
        <w:rPr>
          <w:rFonts w:ascii="Arial" w:hAnsi="Arial" w:cs="Arial"/>
          <w:b/>
          <w:bCs/>
        </w:rPr>
        <w:t>– załącznik nr 2</w:t>
      </w:r>
      <w:r w:rsidRPr="007360D0">
        <w:rPr>
          <w:rFonts w:ascii="Arial" w:hAnsi="Arial" w:cs="Arial"/>
          <w:bCs/>
        </w:rPr>
        <w:t xml:space="preserve"> do SWZ; w przypadku wykonawców wspólnie ubiegających się o zamówienie ww. oświadczenie składa każdy z nich; </w:t>
      </w:r>
    </w:p>
    <w:p w14:paraId="3A877543" w14:textId="77777777" w:rsidR="00DC2D2D" w:rsidRPr="00DC2D2D" w:rsidRDefault="00DC2D2D" w:rsidP="00AC495E">
      <w:pPr>
        <w:pStyle w:val="Akapitzlist"/>
        <w:numPr>
          <w:ilvl w:val="1"/>
          <w:numId w:val="68"/>
        </w:numPr>
        <w:tabs>
          <w:tab w:val="left" w:pos="1134"/>
        </w:tabs>
        <w:autoSpaceDE w:val="0"/>
        <w:autoSpaceDN w:val="0"/>
        <w:adjustRightInd w:val="0"/>
        <w:spacing w:after="0" w:line="276" w:lineRule="auto"/>
        <w:jc w:val="left"/>
        <w:rPr>
          <w:rFonts w:ascii="Arial" w:hAnsi="Arial" w:cs="Arial"/>
          <w:bCs/>
        </w:rPr>
      </w:pPr>
      <w:r w:rsidRPr="00DC2D2D">
        <w:rPr>
          <w:rFonts w:ascii="Arial" w:hAnsi="Arial" w:cs="Arial"/>
          <w:bC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DC2D2D">
        <w:rPr>
          <w:rFonts w:ascii="Arial" w:hAnsi="Arial" w:cs="Arial"/>
          <w:bCs/>
        </w:rPr>
        <w:t>Pzp</w:t>
      </w:r>
      <w:proofErr w:type="spellEnd"/>
      <w:r w:rsidRPr="00DC2D2D">
        <w:rPr>
          <w:rFonts w:ascii="Arial" w:hAnsi="Arial" w:cs="Arial"/>
          <w:bCs/>
        </w:rPr>
        <w:t xml:space="preserve"> (załącznik nr 2.1 do SWZ);</w:t>
      </w:r>
    </w:p>
    <w:p w14:paraId="614E5976" w14:textId="79AA4F5F" w:rsidR="00DC2D2D" w:rsidRPr="007360D0" w:rsidRDefault="00DC2D2D" w:rsidP="00AC495E">
      <w:pPr>
        <w:pStyle w:val="Akapitzlist"/>
        <w:numPr>
          <w:ilvl w:val="1"/>
          <w:numId w:val="68"/>
        </w:numPr>
        <w:tabs>
          <w:tab w:val="left" w:pos="1134"/>
        </w:tabs>
        <w:autoSpaceDE w:val="0"/>
        <w:autoSpaceDN w:val="0"/>
        <w:adjustRightInd w:val="0"/>
        <w:spacing w:after="0" w:line="276" w:lineRule="auto"/>
        <w:jc w:val="left"/>
        <w:rPr>
          <w:rFonts w:ascii="Arial" w:hAnsi="Arial" w:cs="Arial"/>
          <w:bCs/>
        </w:rPr>
      </w:pPr>
      <w:r w:rsidRPr="00DC2D2D">
        <w:rPr>
          <w:rFonts w:ascii="Arial" w:hAnsi="Arial" w:cs="Arial"/>
          <w:bCs/>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DC2D2D">
        <w:rPr>
          <w:rFonts w:ascii="Arial" w:hAnsi="Arial" w:cs="Arial"/>
          <w:bCs/>
        </w:rPr>
        <w:t>Pzp</w:t>
      </w:r>
      <w:proofErr w:type="spellEnd"/>
      <w:r w:rsidRPr="00DC2D2D">
        <w:rPr>
          <w:rFonts w:ascii="Arial" w:hAnsi="Arial" w:cs="Arial"/>
          <w:bCs/>
        </w:rPr>
        <w:t xml:space="preserve"> (załącznik nr 2.2 do SWZ) – jeżeli dotyczy.</w:t>
      </w:r>
    </w:p>
    <w:p w14:paraId="2983A32C" w14:textId="131005B7" w:rsidR="00DC2D2D" w:rsidRPr="00493648"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zobowiązanie podmiotów trzecich, na których zasoby powołuje się wykonawca </w:t>
      </w:r>
      <w:r w:rsidRPr="007360D0">
        <w:rPr>
          <w:rFonts w:ascii="Arial" w:hAnsi="Arial" w:cs="Arial"/>
          <w:b/>
          <w:bCs/>
        </w:rPr>
        <w:t xml:space="preserve">(załącznik nr </w:t>
      </w:r>
      <w:r w:rsidR="007F758F">
        <w:rPr>
          <w:rFonts w:ascii="Arial" w:hAnsi="Arial" w:cs="Arial"/>
          <w:b/>
          <w:bCs/>
        </w:rPr>
        <w:t>5</w:t>
      </w:r>
      <w:r w:rsidRPr="007360D0">
        <w:rPr>
          <w:rFonts w:ascii="Arial" w:hAnsi="Arial" w:cs="Arial"/>
          <w:b/>
          <w:bCs/>
        </w:rPr>
        <w:t xml:space="preserve"> do SWZ)</w:t>
      </w:r>
      <w:r w:rsidRPr="007360D0">
        <w:rPr>
          <w:rFonts w:ascii="Arial" w:hAnsi="Arial" w:cs="Arial"/>
          <w:bCs/>
        </w:rPr>
        <w:t xml:space="preserve"> </w:t>
      </w:r>
      <w:r w:rsidR="008D0B4A" w:rsidRPr="008D0B4A">
        <w:rPr>
          <w:rFonts w:ascii="Arial" w:hAnsi="Arial" w:cs="Arial"/>
          <w:bCs/>
        </w:rPr>
        <w:t>lub inny podmiotowy środek dowodowy potwierdzający, że wykonawca realizując zamówienie, będzie dysponował niezbędnymi zasobami tych podmiotów</w:t>
      </w:r>
      <w:r w:rsidR="008D0B4A">
        <w:rPr>
          <w:rFonts w:ascii="Arial" w:hAnsi="Arial" w:cs="Arial"/>
          <w:bCs/>
        </w:rPr>
        <w:t xml:space="preserve"> </w:t>
      </w:r>
      <w:r w:rsidRPr="007360D0">
        <w:rPr>
          <w:rFonts w:ascii="Arial" w:hAnsi="Arial" w:cs="Arial"/>
          <w:bCs/>
        </w:rPr>
        <w:t xml:space="preserve">wraz z oświadczeniem podmiotu udostępniającego o niepodleganiu wykluczeniu z postępowania oraz spełnianiu warunków udziału w postępowaniu (JEDZ); </w:t>
      </w:r>
    </w:p>
    <w:p w14:paraId="1A804978" w14:textId="77777777"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dokument potwierdzający wniesienie wadium. W przypadku, gdy wadium wnoszone jest w innej formie niż pieniądz (tzn. w postaci gwarancji lub poręczenia), wymagane jest załączenie oryginalnego dokumentu gwarancji/poręczenie w postaci elektronicznej za pośrednictwem platformy z zastrzeżeniem, że dokument będzie opatrzony kwalifikowanym podpisem elektronicznym przez gwaranta/poręczyciela, tj. wystawcę gwarancji/poręczenia.</w:t>
      </w:r>
    </w:p>
    <w:p w14:paraId="59DE2783" w14:textId="77777777"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dokumenty potwierdzające umocowanie do reprezentacji wykonawcy, w tym pełnomocnictwo ustanowione do reprezentowania wykonawcy, także wykonawców wspólnie ubiegających się o udzielenie zamówienia publicznego.</w:t>
      </w:r>
    </w:p>
    <w:p w14:paraId="01DB85F7" w14:textId="43368566"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oświadczenie wykonawców wspólnie ubiegających się o udzielenie zamówienia publicznego dotyczące </w:t>
      </w:r>
      <w:r w:rsidR="00A55F97">
        <w:rPr>
          <w:rFonts w:ascii="Arial" w:hAnsi="Arial" w:cs="Arial"/>
          <w:bCs/>
        </w:rPr>
        <w:t>usług</w:t>
      </w:r>
      <w:r w:rsidRPr="007360D0">
        <w:rPr>
          <w:rFonts w:ascii="Arial" w:hAnsi="Arial" w:cs="Arial"/>
          <w:bCs/>
        </w:rPr>
        <w:t xml:space="preserve"> wykonywanych przez poszczególnych wykonawców (składane w trybie art. 117 ust. 4 ustawy </w:t>
      </w:r>
      <w:proofErr w:type="spellStart"/>
      <w:r w:rsidRPr="007360D0">
        <w:rPr>
          <w:rFonts w:ascii="Arial" w:hAnsi="Arial" w:cs="Arial"/>
          <w:bCs/>
        </w:rPr>
        <w:t>Pzp</w:t>
      </w:r>
      <w:proofErr w:type="spellEnd"/>
      <w:r w:rsidRPr="007360D0">
        <w:rPr>
          <w:rFonts w:ascii="Arial" w:hAnsi="Arial" w:cs="Arial"/>
          <w:bCs/>
        </w:rPr>
        <w:t xml:space="preserve">) </w:t>
      </w:r>
      <w:r w:rsidRPr="007360D0">
        <w:rPr>
          <w:rFonts w:ascii="Arial" w:hAnsi="Arial" w:cs="Arial"/>
          <w:b/>
          <w:bCs/>
        </w:rPr>
        <w:t xml:space="preserve">(załącznik nr </w:t>
      </w:r>
      <w:r w:rsidR="00A55F97">
        <w:rPr>
          <w:rFonts w:ascii="Arial" w:hAnsi="Arial" w:cs="Arial"/>
          <w:b/>
          <w:bCs/>
        </w:rPr>
        <w:t>7</w:t>
      </w:r>
      <w:r w:rsidRPr="007360D0">
        <w:rPr>
          <w:rFonts w:ascii="Arial" w:hAnsi="Arial" w:cs="Arial"/>
          <w:b/>
          <w:bCs/>
        </w:rPr>
        <w:t xml:space="preserve"> do SWZ).</w:t>
      </w:r>
      <w:r w:rsidRPr="007360D0">
        <w:rPr>
          <w:rFonts w:ascii="Arial" w:hAnsi="Arial" w:cs="Arial"/>
          <w:bCs/>
        </w:rPr>
        <w:t xml:space="preserve"> </w:t>
      </w:r>
    </w:p>
    <w:p w14:paraId="4276D5FB" w14:textId="55B408CA" w:rsidR="00E20B46"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rPr>
        <w:t>W przypadku, gdy oferta lub załączone do niej dokumenty zawiera</w:t>
      </w:r>
      <w:r w:rsidR="00680AEB" w:rsidRPr="007360D0">
        <w:rPr>
          <w:rFonts w:ascii="Arial" w:hAnsi="Arial" w:cs="Arial"/>
        </w:rPr>
        <w:t>ją</w:t>
      </w:r>
      <w:r w:rsidR="008D0B4A">
        <w:rPr>
          <w:rFonts w:ascii="Arial" w:hAnsi="Arial" w:cs="Arial"/>
        </w:rPr>
        <w:t xml:space="preserve"> </w:t>
      </w:r>
      <w:r w:rsidRPr="007360D0">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7360D0">
        <w:rPr>
          <w:rFonts w:ascii="Arial" w:hAnsi="Arial" w:cs="Arial"/>
          <w:bCs/>
          <w:snapToGrid w:val="0"/>
        </w:rPr>
        <w:t xml:space="preserve"> w</w:t>
      </w:r>
      <w:r w:rsidRPr="007360D0">
        <w:rPr>
          <w:rFonts w:ascii="Arial" w:hAnsi="Arial" w:cs="Arial"/>
          <w:bCs/>
          <w:snapToGrid w:val="0"/>
        </w:rPr>
        <w:t xml:space="preserve"> art. </w:t>
      </w:r>
      <w:r w:rsidR="00164C20" w:rsidRPr="007360D0">
        <w:rPr>
          <w:rFonts w:ascii="Arial" w:hAnsi="Arial" w:cs="Arial"/>
          <w:bCs/>
          <w:snapToGrid w:val="0"/>
        </w:rPr>
        <w:t>1</w:t>
      </w:r>
      <w:r w:rsidRPr="007360D0">
        <w:rPr>
          <w:rFonts w:ascii="Arial" w:hAnsi="Arial" w:cs="Arial"/>
          <w:bCs/>
          <w:snapToGrid w:val="0"/>
        </w:rPr>
        <w:t xml:space="preserve">8 </w:t>
      </w:r>
      <w:r w:rsidR="00164C20" w:rsidRPr="007360D0">
        <w:rPr>
          <w:rFonts w:ascii="Arial" w:hAnsi="Arial" w:cs="Arial"/>
          <w:bCs/>
          <w:snapToGrid w:val="0"/>
        </w:rPr>
        <w:t xml:space="preserve">ust. 3 ustawy </w:t>
      </w:r>
      <w:proofErr w:type="spellStart"/>
      <w:r w:rsidRPr="007360D0">
        <w:rPr>
          <w:rFonts w:ascii="Arial" w:hAnsi="Arial" w:cs="Arial"/>
          <w:bCs/>
          <w:snapToGrid w:val="0"/>
        </w:rPr>
        <w:t>Pzp</w:t>
      </w:r>
      <w:proofErr w:type="spellEnd"/>
      <w:r w:rsidRPr="007360D0">
        <w:rPr>
          <w:rFonts w:ascii="Arial" w:hAnsi="Arial" w:cs="Arial"/>
          <w:bCs/>
          <w:snapToGrid w:val="0"/>
        </w:rPr>
        <w:t>.</w:t>
      </w:r>
    </w:p>
    <w:p w14:paraId="63FBD10D" w14:textId="77777777" w:rsidR="00E20B46" w:rsidRPr="00D42F23" w:rsidRDefault="00E20B46" w:rsidP="00AC495E">
      <w:pPr>
        <w:pStyle w:val="Akapitzlist"/>
        <w:tabs>
          <w:tab w:val="left" w:pos="426"/>
        </w:tabs>
        <w:autoSpaceDE w:val="0"/>
        <w:autoSpaceDN w:val="0"/>
        <w:adjustRightInd w:val="0"/>
        <w:spacing w:after="0" w:line="276" w:lineRule="auto"/>
        <w:ind w:left="360"/>
        <w:jc w:val="left"/>
        <w:rPr>
          <w:rFonts w:ascii="Arial" w:hAnsi="Arial" w:cs="Arial"/>
        </w:rPr>
      </w:pPr>
    </w:p>
    <w:p w14:paraId="4E8FDBE1"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bookmarkStart w:id="30" w:name="_Toc264373041"/>
      <w:bookmarkStart w:id="31" w:name="_Toc440969216"/>
      <w:bookmarkStart w:id="32" w:name="_Toc222042044"/>
      <w:r w:rsidRPr="00D42F23">
        <w:rPr>
          <w:rFonts w:ascii="Arial" w:hAnsi="Arial" w:cs="Arial"/>
          <w:sz w:val="22"/>
          <w:szCs w:val="22"/>
          <w:u w:val="single"/>
        </w:rPr>
        <w:t>XI</w:t>
      </w:r>
      <w:r w:rsidR="00D56A8B" w:rsidRPr="00D42F23">
        <w:rPr>
          <w:rFonts w:ascii="Arial" w:hAnsi="Arial" w:cs="Arial"/>
          <w:sz w:val="22"/>
          <w:szCs w:val="22"/>
          <w:u w:val="single"/>
        </w:rPr>
        <w:t>I</w:t>
      </w:r>
      <w:r w:rsidRPr="00D42F23">
        <w:rPr>
          <w:rFonts w:ascii="Arial" w:hAnsi="Arial" w:cs="Arial"/>
          <w:sz w:val="22"/>
          <w:szCs w:val="22"/>
          <w:u w:val="single"/>
        </w:rPr>
        <w:t>I. MIEJSCE I TERMIN SKŁADANIA OFER</w:t>
      </w:r>
      <w:bookmarkEnd w:id="30"/>
      <w:bookmarkEnd w:id="31"/>
      <w:r w:rsidRPr="00D42F23">
        <w:rPr>
          <w:rFonts w:ascii="Arial" w:hAnsi="Arial" w:cs="Arial"/>
          <w:sz w:val="22"/>
          <w:szCs w:val="22"/>
          <w:u w:val="single"/>
        </w:rPr>
        <w:t>T</w:t>
      </w:r>
    </w:p>
    <w:p w14:paraId="7FF31FC0" w14:textId="4C8C5FA2" w:rsidR="006B29BE" w:rsidRPr="00D42F23" w:rsidRDefault="006B29BE" w:rsidP="00AC495E">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t xml:space="preserve">Ofertę należy złożyć do </w:t>
      </w:r>
      <w:r w:rsidRPr="00D42F23">
        <w:rPr>
          <w:rFonts w:ascii="Arial" w:hAnsi="Arial" w:cs="Arial"/>
          <w:b/>
          <w:highlight w:val="yellow"/>
        </w:rPr>
        <w:t>dnia</w:t>
      </w:r>
      <w:r w:rsidR="00845621" w:rsidRPr="00D42F23">
        <w:rPr>
          <w:rFonts w:ascii="Arial" w:hAnsi="Arial" w:cs="Arial"/>
          <w:b/>
          <w:highlight w:val="yellow"/>
        </w:rPr>
        <w:t xml:space="preserve"> </w:t>
      </w:r>
      <w:r w:rsidR="00D73C21">
        <w:rPr>
          <w:rFonts w:ascii="Arial" w:hAnsi="Arial" w:cs="Arial"/>
          <w:b/>
          <w:highlight w:val="yellow"/>
        </w:rPr>
        <w:t xml:space="preserve">18 listopada </w:t>
      </w:r>
      <w:r w:rsidR="0016081D" w:rsidRPr="00D42F23">
        <w:rPr>
          <w:rFonts w:ascii="Arial" w:hAnsi="Arial" w:cs="Arial"/>
          <w:b/>
          <w:highlight w:val="yellow"/>
        </w:rPr>
        <w:t>2</w:t>
      </w:r>
      <w:r w:rsidR="00845621" w:rsidRPr="00D42F23">
        <w:rPr>
          <w:rFonts w:ascii="Arial" w:hAnsi="Arial" w:cs="Arial"/>
          <w:b/>
          <w:highlight w:val="yellow"/>
        </w:rPr>
        <w:t>02</w:t>
      </w:r>
      <w:r w:rsidR="004D71C8" w:rsidRPr="00D42F23">
        <w:rPr>
          <w:rFonts w:ascii="Arial" w:hAnsi="Arial" w:cs="Arial"/>
          <w:b/>
          <w:highlight w:val="yellow"/>
        </w:rPr>
        <w:t>2</w:t>
      </w:r>
      <w:r w:rsidR="00845621" w:rsidRPr="00D42F23">
        <w:rPr>
          <w:rFonts w:ascii="Arial" w:hAnsi="Arial" w:cs="Arial"/>
          <w:b/>
          <w:highlight w:val="yellow"/>
        </w:rPr>
        <w:t xml:space="preserve"> r.</w:t>
      </w:r>
      <w:r w:rsidRPr="00D42F23">
        <w:rPr>
          <w:rFonts w:ascii="Arial" w:hAnsi="Arial" w:cs="Arial"/>
          <w:b/>
        </w:rPr>
        <w:t xml:space="preserve"> do godziny</w:t>
      </w:r>
      <w:r w:rsidR="009E622A" w:rsidRPr="00D42F23">
        <w:rPr>
          <w:rFonts w:ascii="Arial" w:hAnsi="Arial" w:cs="Arial"/>
          <w:b/>
        </w:rPr>
        <w:t xml:space="preserve"> 1</w:t>
      </w:r>
      <w:r w:rsidR="001C5379" w:rsidRPr="00D42F23">
        <w:rPr>
          <w:rFonts w:ascii="Arial" w:hAnsi="Arial" w:cs="Arial"/>
          <w:b/>
        </w:rPr>
        <w:t>2</w:t>
      </w:r>
      <w:r w:rsidR="002E4AFC" w:rsidRPr="00D42F23">
        <w:rPr>
          <w:rFonts w:ascii="Arial" w:hAnsi="Arial" w:cs="Arial"/>
          <w:b/>
        </w:rPr>
        <w:t>:</w:t>
      </w:r>
      <w:r w:rsidR="009E622A" w:rsidRPr="00D42F23">
        <w:rPr>
          <w:rFonts w:ascii="Arial" w:hAnsi="Arial" w:cs="Arial"/>
          <w:b/>
        </w:rPr>
        <w:t>00</w:t>
      </w:r>
      <w:r w:rsidR="00305F29" w:rsidRPr="00D42F23">
        <w:rPr>
          <w:rFonts w:ascii="Arial" w:hAnsi="Arial" w:cs="Arial"/>
          <w:b/>
        </w:rPr>
        <w:t xml:space="preserve"> </w:t>
      </w:r>
      <w:r w:rsidR="00CA3156" w:rsidRPr="00D42F23">
        <w:rPr>
          <w:rFonts w:ascii="Arial" w:hAnsi="Arial" w:cs="Arial"/>
        </w:rPr>
        <w:t>w sposób określony w</w:t>
      </w:r>
      <w:r w:rsidR="009E622A" w:rsidRPr="00D42F23">
        <w:rPr>
          <w:rFonts w:ascii="Arial" w:hAnsi="Arial" w:cs="Arial"/>
        </w:rPr>
        <w:t> </w:t>
      </w:r>
      <w:r w:rsidR="00CA3156" w:rsidRPr="00D42F23">
        <w:rPr>
          <w:rFonts w:ascii="Arial" w:hAnsi="Arial" w:cs="Arial"/>
        </w:rPr>
        <w:t xml:space="preserve">rozdziale X pkt 2 </w:t>
      </w:r>
      <w:r w:rsidR="002F4902" w:rsidRPr="00D42F23">
        <w:rPr>
          <w:rFonts w:ascii="Arial" w:hAnsi="Arial" w:cs="Arial"/>
        </w:rPr>
        <w:t>SWZ</w:t>
      </w:r>
      <w:r w:rsidR="00CA3156" w:rsidRPr="00D42F23">
        <w:rPr>
          <w:rFonts w:ascii="Arial" w:hAnsi="Arial" w:cs="Arial"/>
        </w:rPr>
        <w:t xml:space="preserve">. </w:t>
      </w:r>
    </w:p>
    <w:p w14:paraId="2D1600DD" w14:textId="29043FDE" w:rsidR="00B4037A" w:rsidRPr="00D42F23" w:rsidRDefault="006B29BE" w:rsidP="00AC495E">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lastRenderedPageBreak/>
        <w:t>Publiczne otwarcie ofert nastąpi w</w:t>
      </w:r>
      <w:r w:rsidR="00663D91" w:rsidRPr="00D42F23">
        <w:rPr>
          <w:rFonts w:ascii="Arial" w:hAnsi="Arial" w:cs="Arial"/>
          <w:b/>
          <w:bCs/>
        </w:rPr>
        <w:t xml:space="preserve"> </w:t>
      </w:r>
      <w:r w:rsidR="00663D91" w:rsidRPr="00D42F23">
        <w:rPr>
          <w:rFonts w:ascii="Arial" w:hAnsi="Arial" w:cs="Arial"/>
          <w:b/>
          <w:bCs/>
          <w:highlight w:val="yellow"/>
        </w:rPr>
        <w:t>dniu</w:t>
      </w:r>
      <w:r w:rsidR="00845621" w:rsidRPr="00D42F23">
        <w:rPr>
          <w:rFonts w:ascii="Arial" w:hAnsi="Arial" w:cs="Arial"/>
          <w:b/>
          <w:bCs/>
          <w:highlight w:val="yellow"/>
        </w:rPr>
        <w:t xml:space="preserve"> </w:t>
      </w:r>
      <w:r w:rsidR="00D73C21">
        <w:rPr>
          <w:rFonts w:ascii="Arial" w:hAnsi="Arial" w:cs="Arial"/>
          <w:b/>
          <w:highlight w:val="yellow"/>
        </w:rPr>
        <w:t xml:space="preserve">18 listopada </w:t>
      </w:r>
      <w:r w:rsidR="00845621" w:rsidRPr="00D42F23">
        <w:rPr>
          <w:rFonts w:ascii="Arial" w:hAnsi="Arial" w:cs="Arial"/>
          <w:b/>
          <w:bCs/>
          <w:highlight w:val="yellow"/>
        </w:rPr>
        <w:t>202</w:t>
      </w:r>
      <w:r w:rsidR="004D71C8" w:rsidRPr="00D42F23">
        <w:rPr>
          <w:rFonts w:ascii="Arial" w:hAnsi="Arial" w:cs="Arial"/>
          <w:b/>
          <w:bCs/>
          <w:highlight w:val="yellow"/>
        </w:rPr>
        <w:t>2</w:t>
      </w:r>
      <w:r w:rsidR="009E622A" w:rsidRPr="00D42F23">
        <w:rPr>
          <w:rFonts w:ascii="Arial" w:hAnsi="Arial" w:cs="Arial"/>
          <w:b/>
          <w:bCs/>
        </w:rPr>
        <w:t xml:space="preserve"> r.</w:t>
      </w:r>
      <w:r w:rsidRPr="00D42F23">
        <w:rPr>
          <w:rFonts w:ascii="Arial" w:hAnsi="Arial" w:cs="Arial"/>
          <w:b/>
          <w:bCs/>
        </w:rPr>
        <w:t xml:space="preserve"> o godz</w:t>
      </w:r>
      <w:r w:rsidR="002F4902" w:rsidRPr="00D42F23">
        <w:rPr>
          <w:rFonts w:ascii="Arial" w:hAnsi="Arial" w:cs="Arial"/>
          <w:b/>
          <w:bCs/>
        </w:rPr>
        <w:t>inie</w:t>
      </w:r>
      <w:r w:rsidR="00845621" w:rsidRPr="00D42F23">
        <w:rPr>
          <w:rFonts w:ascii="Arial" w:hAnsi="Arial" w:cs="Arial"/>
          <w:b/>
          <w:bCs/>
        </w:rPr>
        <w:t xml:space="preserve"> </w:t>
      </w:r>
      <w:r w:rsidR="009E622A" w:rsidRPr="00D42F23">
        <w:rPr>
          <w:rFonts w:ascii="Arial" w:hAnsi="Arial" w:cs="Arial"/>
          <w:b/>
          <w:bCs/>
        </w:rPr>
        <w:t>1</w:t>
      </w:r>
      <w:r w:rsidR="001C5379" w:rsidRPr="00D42F23">
        <w:rPr>
          <w:rFonts w:ascii="Arial" w:hAnsi="Arial" w:cs="Arial"/>
          <w:b/>
          <w:bCs/>
        </w:rPr>
        <w:t>2</w:t>
      </w:r>
      <w:r w:rsidR="002E4AFC" w:rsidRPr="00D42F23">
        <w:rPr>
          <w:rFonts w:ascii="Arial" w:hAnsi="Arial" w:cs="Arial"/>
          <w:b/>
          <w:bCs/>
        </w:rPr>
        <w:t>:</w:t>
      </w:r>
      <w:r w:rsidR="009E622A" w:rsidRPr="00D42F23">
        <w:rPr>
          <w:rFonts w:ascii="Arial" w:hAnsi="Arial" w:cs="Arial"/>
          <w:b/>
          <w:bCs/>
        </w:rPr>
        <w:t>30</w:t>
      </w:r>
      <w:r w:rsidR="00A729D3" w:rsidRPr="00D42F23">
        <w:rPr>
          <w:rFonts w:ascii="Arial" w:hAnsi="Arial" w:cs="Arial"/>
          <w:b/>
          <w:bCs/>
        </w:rPr>
        <w:br/>
      </w:r>
      <w:r w:rsidR="00B4037A" w:rsidRPr="00D42F23">
        <w:rPr>
          <w:rFonts w:ascii="Arial" w:hAnsi="Arial" w:cs="Arial"/>
        </w:rPr>
        <w:t xml:space="preserve">w Urzędzie Miasta Świnoujście, pok. nr </w:t>
      </w:r>
      <w:r w:rsidR="009E622A" w:rsidRPr="00D42F23">
        <w:rPr>
          <w:rFonts w:ascii="Arial" w:hAnsi="Arial" w:cs="Arial"/>
        </w:rPr>
        <w:t>111</w:t>
      </w:r>
      <w:r w:rsidR="00B4037A" w:rsidRPr="00D42F23">
        <w:rPr>
          <w:rFonts w:ascii="Arial" w:hAnsi="Arial" w:cs="Arial"/>
        </w:rPr>
        <w:t xml:space="preserve">, za pomocą platformy zakupowej. </w:t>
      </w:r>
    </w:p>
    <w:p w14:paraId="402BD85B" w14:textId="77777777" w:rsidR="005C57FC" w:rsidRPr="00D42F23" w:rsidRDefault="00CA3156" w:rsidP="00AC495E">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t>Niezwłocznie</w:t>
      </w:r>
      <w:r w:rsidRPr="00D42F23">
        <w:rPr>
          <w:rFonts w:ascii="Arial" w:eastAsiaTheme="minorHAnsi" w:hAnsi="Arial" w:cs="Arial"/>
          <w:lang w:eastAsia="en-US"/>
        </w:rPr>
        <w:t xml:space="preserve"> po otwarciu ofert Zamawiający zamieści na stronie internetowej informację z</w:t>
      </w:r>
      <w:r w:rsidR="00B02B73" w:rsidRPr="00D42F23">
        <w:rPr>
          <w:rFonts w:ascii="Arial" w:eastAsiaTheme="minorHAnsi" w:hAnsi="Arial" w:cs="Arial"/>
          <w:lang w:eastAsia="en-US"/>
        </w:rPr>
        <w:t> </w:t>
      </w:r>
      <w:r w:rsidRPr="00D42F23">
        <w:rPr>
          <w:rFonts w:ascii="Arial" w:eastAsiaTheme="minorHAnsi" w:hAnsi="Arial" w:cs="Arial"/>
          <w:lang w:eastAsia="en-US"/>
        </w:rPr>
        <w:t>otwarcia ofert</w:t>
      </w:r>
      <w:r w:rsidR="002F4902" w:rsidRPr="00D42F23">
        <w:rPr>
          <w:rFonts w:ascii="Arial" w:eastAsiaTheme="minorHAnsi" w:hAnsi="Arial" w:cs="Arial"/>
          <w:lang w:eastAsia="en-US"/>
        </w:rPr>
        <w:t xml:space="preserve">, o której mowa w art. 222 ust. 5 ustawy </w:t>
      </w:r>
      <w:proofErr w:type="spellStart"/>
      <w:r w:rsidR="002F4902" w:rsidRPr="00D42F23">
        <w:rPr>
          <w:rFonts w:ascii="Arial" w:eastAsiaTheme="minorHAnsi" w:hAnsi="Arial" w:cs="Arial"/>
          <w:lang w:eastAsia="en-US"/>
        </w:rPr>
        <w:t>Pzp</w:t>
      </w:r>
      <w:proofErr w:type="spellEnd"/>
      <w:r w:rsidR="002F4902" w:rsidRPr="00D42F23">
        <w:rPr>
          <w:rFonts w:ascii="Arial" w:eastAsiaTheme="minorHAnsi" w:hAnsi="Arial" w:cs="Arial"/>
          <w:lang w:eastAsia="en-US"/>
        </w:rPr>
        <w:t xml:space="preserve">.  </w:t>
      </w:r>
    </w:p>
    <w:p w14:paraId="6D17EC21" w14:textId="77777777" w:rsidR="003E7EAA" w:rsidRPr="00D42F23" w:rsidRDefault="003E7EAA" w:rsidP="00AC495E">
      <w:pPr>
        <w:pStyle w:val="Akapitzlist"/>
        <w:autoSpaceDE w:val="0"/>
        <w:autoSpaceDN w:val="0"/>
        <w:adjustRightInd w:val="0"/>
        <w:spacing w:after="0" w:line="276" w:lineRule="auto"/>
        <w:jc w:val="left"/>
        <w:rPr>
          <w:rFonts w:ascii="Arial" w:hAnsi="Arial" w:cs="Arial"/>
        </w:rPr>
      </w:pPr>
    </w:p>
    <w:p w14:paraId="49CA9C5B"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u w:val="single"/>
        </w:rPr>
      </w:pPr>
      <w:bookmarkStart w:id="33" w:name="_Toc264373042"/>
      <w:bookmarkStart w:id="34" w:name="_Toc440969217"/>
      <w:r w:rsidRPr="00D42F23">
        <w:rPr>
          <w:rFonts w:ascii="Arial" w:hAnsi="Arial" w:cs="Arial"/>
          <w:sz w:val="22"/>
          <w:szCs w:val="22"/>
        </w:rPr>
        <w:t>XI</w:t>
      </w:r>
      <w:r w:rsidR="00D56A8B" w:rsidRPr="00D42F23">
        <w:rPr>
          <w:rFonts w:ascii="Arial" w:hAnsi="Arial" w:cs="Arial"/>
          <w:sz w:val="22"/>
          <w:szCs w:val="22"/>
        </w:rPr>
        <w:t>V</w:t>
      </w:r>
      <w:r w:rsidRPr="00D42F23">
        <w:rPr>
          <w:rFonts w:ascii="Arial" w:hAnsi="Arial" w:cs="Arial"/>
          <w:sz w:val="22"/>
          <w:szCs w:val="22"/>
        </w:rPr>
        <w:t xml:space="preserve">. </w:t>
      </w:r>
      <w:r w:rsidRPr="00D42F23">
        <w:rPr>
          <w:rFonts w:ascii="Arial" w:hAnsi="Arial" w:cs="Arial"/>
          <w:sz w:val="22"/>
          <w:szCs w:val="22"/>
          <w:u w:val="single"/>
        </w:rPr>
        <w:t>SPOSÓB OBLICZENIA CENY OFERTOWEJ</w:t>
      </w:r>
      <w:bookmarkEnd w:id="33"/>
      <w:bookmarkEnd w:id="34"/>
    </w:p>
    <w:p w14:paraId="0955A198" w14:textId="4DBA11FE"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bookmarkStart w:id="35" w:name="_Toc264373043"/>
      <w:bookmarkStart w:id="36" w:name="_Toc440969218"/>
      <w:bookmarkEnd w:id="32"/>
      <w:r w:rsidRPr="00D42F23">
        <w:rPr>
          <w:rFonts w:ascii="Arial" w:hAnsi="Arial" w:cs="Arial"/>
        </w:rPr>
        <w:t>Cenę oferty należy podać jako cenę szacunkową brutto, tj. z uwzględnieniem podatku VAT</w:t>
      </w:r>
      <w:r w:rsidR="008D0B4A">
        <w:rPr>
          <w:rFonts w:ascii="Arial" w:hAnsi="Arial" w:cs="Arial"/>
        </w:rPr>
        <w:t>.</w:t>
      </w:r>
    </w:p>
    <w:p w14:paraId="3524EA95" w14:textId="64287651"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Cenę oferty należy podać w złotych polskich z dokładnością do 2 miejsc po przecinku.</w:t>
      </w:r>
    </w:p>
    <w:p w14:paraId="64482FF7" w14:textId="776CF635"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Rzeczywista ilość wykonanych usług może różnić się od szacunkowej ich ilości.</w:t>
      </w:r>
    </w:p>
    <w:p w14:paraId="40650EC4" w14:textId="053A4A64"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Zamawiający zobowiązuje się zapłacić Wykonawcy wynagrodzenie za faktycznie wykonanie usługi w ramach realizacji umowy zgodnie ze stawkami jednostkowymi.</w:t>
      </w:r>
    </w:p>
    <w:p w14:paraId="7FF44E97" w14:textId="1F1B3610"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Stawki jednostkowe wykazane przez Wykonawcę obowiązują w okresie trwania Umowy i nie będą podlegały zmianie, za wyjątkiem sytuacji określonych w Umowie.</w:t>
      </w:r>
    </w:p>
    <w:p w14:paraId="5A77EB71" w14:textId="18C04B28"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 xml:space="preserve">W przypadku pominięcia przez Wykonawcę przy wycenie jakiejkolwiek części zamówienia i jej nie ujęcia w wynagrodzeniu szacunkowym, Wykonawcy nie przysługują względem Zamawiającego żadne </w:t>
      </w:r>
      <w:r w:rsidR="00AC495E">
        <w:rPr>
          <w:rFonts w:ascii="Arial" w:hAnsi="Arial" w:cs="Arial"/>
        </w:rPr>
        <w:t>roszczenia z powyższego tytułu,</w:t>
      </w:r>
      <w:r w:rsidR="00AC495E">
        <w:rPr>
          <w:rFonts w:ascii="Arial" w:hAnsi="Arial" w:cs="Arial"/>
        </w:rPr>
        <w:br/>
      </w:r>
      <w:r w:rsidRPr="00D42F23">
        <w:rPr>
          <w:rFonts w:ascii="Arial" w:hAnsi="Arial" w:cs="Arial"/>
        </w:rPr>
        <w:t>a w szczególności roszczenie o dodatkowe wynagrodzenie.</w:t>
      </w:r>
    </w:p>
    <w:p w14:paraId="4590402B" w14:textId="057F2F23"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 xml:space="preserve">Cenę szacunkową należy określić przy zachowaniu następujących założeń: </w:t>
      </w:r>
    </w:p>
    <w:p w14:paraId="0CE9D51C" w14:textId="63239D96" w:rsidR="006A460C" w:rsidRPr="00493648" w:rsidRDefault="00603860" w:rsidP="00AC495E">
      <w:pPr>
        <w:pStyle w:val="Akapitzlist"/>
        <w:numPr>
          <w:ilvl w:val="0"/>
          <w:numId w:val="93"/>
        </w:numPr>
        <w:autoSpaceDE w:val="0"/>
        <w:autoSpaceDN w:val="0"/>
        <w:adjustRightInd w:val="0"/>
        <w:spacing w:after="0" w:line="276" w:lineRule="auto"/>
        <w:ind w:left="1134" w:hanging="283"/>
        <w:jc w:val="left"/>
        <w:rPr>
          <w:rFonts w:ascii="Arial" w:hAnsi="Arial" w:cs="Arial"/>
        </w:rPr>
      </w:pPr>
      <w:r w:rsidRPr="00D42F23">
        <w:rPr>
          <w:rFonts w:ascii="Arial" w:hAnsi="Arial" w:cs="Arial"/>
        </w:rPr>
        <w:t>zakres usługi, który jest podstawą do okre</w:t>
      </w:r>
      <w:r w:rsidR="00AC495E">
        <w:rPr>
          <w:rFonts w:ascii="Arial" w:hAnsi="Arial" w:cs="Arial"/>
        </w:rPr>
        <w:t>ślenia tej ceny musi być zgodny</w:t>
      </w:r>
      <w:r w:rsidR="00AC495E">
        <w:rPr>
          <w:rFonts w:ascii="Arial" w:hAnsi="Arial" w:cs="Arial"/>
        </w:rPr>
        <w:br/>
      </w:r>
      <w:r w:rsidRPr="00D42F23">
        <w:rPr>
          <w:rFonts w:ascii="Arial" w:hAnsi="Arial" w:cs="Arial"/>
        </w:rPr>
        <w:t xml:space="preserve">z opisem przedmiotu zamówienia </w:t>
      </w:r>
      <w:r w:rsidRPr="00493648">
        <w:rPr>
          <w:rFonts w:ascii="Arial" w:hAnsi="Arial" w:cs="Arial"/>
        </w:rPr>
        <w:t xml:space="preserve">stanowiącym załącznik nr </w:t>
      </w:r>
      <w:r w:rsidR="007F758F" w:rsidRPr="00493648">
        <w:rPr>
          <w:rFonts w:ascii="Arial" w:hAnsi="Arial" w:cs="Arial"/>
        </w:rPr>
        <w:t>6.</w:t>
      </w:r>
      <w:r w:rsidRPr="00493648">
        <w:rPr>
          <w:rFonts w:ascii="Arial" w:hAnsi="Arial" w:cs="Arial"/>
        </w:rPr>
        <w:t>1.</w:t>
      </w:r>
    </w:p>
    <w:p w14:paraId="4389D767" w14:textId="77777777" w:rsidR="006A460C" w:rsidRPr="00D42F23" w:rsidRDefault="00603860" w:rsidP="00AC495E">
      <w:pPr>
        <w:pStyle w:val="Akapitzlist"/>
        <w:numPr>
          <w:ilvl w:val="0"/>
          <w:numId w:val="93"/>
        </w:numPr>
        <w:autoSpaceDE w:val="0"/>
        <w:autoSpaceDN w:val="0"/>
        <w:adjustRightInd w:val="0"/>
        <w:spacing w:after="0" w:line="276" w:lineRule="auto"/>
        <w:ind w:left="1134" w:hanging="283"/>
        <w:jc w:val="left"/>
        <w:rPr>
          <w:rFonts w:ascii="Arial" w:hAnsi="Arial" w:cs="Arial"/>
        </w:rPr>
      </w:pPr>
      <w:r w:rsidRPr="00D42F23">
        <w:rPr>
          <w:rFonts w:ascii="Arial" w:hAnsi="Arial" w:cs="Arial"/>
        </w:rPr>
        <w:t>cena ta musi zawierać wszystkie koszty związane z realizacją zadania wynikające wpr</w:t>
      </w:r>
      <w:r w:rsidR="006A460C" w:rsidRPr="00D42F23">
        <w:rPr>
          <w:rFonts w:ascii="Arial" w:hAnsi="Arial" w:cs="Arial"/>
        </w:rPr>
        <w:t>ost z w/w zakresu, jak również:</w:t>
      </w:r>
    </w:p>
    <w:p w14:paraId="3F6A2E67" w14:textId="77777777" w:rsidR="006A460C" w:rsidRPr="00D42F23" w:rsidRDefault="00603860" w:rsidP="00AC495E">
      <w:pPr>
        <w:pStyle w:val="Akapitzlist"/>
        <w:numPr>
          <w:ilvl w:val="0"/>
          <w:numId w:val="94"/>
        </w:numPr>
        <w:autoSpaceDE w:val="0"/>
        <w:autoSpaceDN w:val="0"/>
        <w:adjustRightInd w:val="0"/>
        <w:spacing w:after="0" w:line="276" w:lineRule="auto"/>
        <w:ind w:left="1418" w:hanging="142"/>
        <w:jc w:val="left"/>
        <w:rPr>
          <w:rFonts w:ascii="Arial" w:hAnsi="Arial" w:cs="Arial"/>
        </w:rPr>
      </w:pPr>
      <w:r w:rsidRPr="00D42F23">
        <w:rPr>
          <w:rFonts w:ascii="Arial" w:hAnsi="Arial" w:cs="Arial"/>
        </w:rPr>
        <w:t xml:space="preserve">wszelkie prace przygotowawcze, </w:t>
      </w:r>
    </w:p>
    <w:p w14:paraId="1D222F65" w14:textId="404700A2" w:rsidR="00603860" w:rsidRPr="00D42F23" w:rsidRDefault="00603860" w:rsidP="00AC495E">
      <w:pPr>
        <w:pStyle w:val="Akapitzlist"/>
        <w:numPr>
          <w:ilvl w:val="0"/>
          <w:numId w:val="94"/>
        </w:numPr>
        <w:autoSpaceDE w:val="0"/>
        <w:autoSpaceDN w:val="0"/>
        <w:adjustRightInd w:val="0"/>
        <w:spacing w:after="0" w:line="276" w:lineRule="auto"/>
        <w:ind w:left="1418" w:hanging="142"/>
        <w:jc w:val="left"/>
        <w:rPr>
          <w:rFonts w:ascii="Arial" w:hAnsi="Arial" w:cs="Arial"/>
        </w:rPr>
      </w:pPr>
      <w:r w:rsidRPr="00D42F23">
        <w:rPr>
          <w:rFonts w:ascii="Arial" w:hAnsi="Arial" w:cs="Arial"/>
        </w:rPr>
        <w:t xml:space="preserve">inne wyżej nie wymienione koszty, jeżeli dobra praktyka oraz należyta staranność pozwalają je przewidzieć, </w:t>
      </w:r>
      <w:r w:rsidR="00AC495E">
        <w:rPr>
          <w:rFonts w:ascii="Arial" w:hAnsi="Arial" w:cs="Arial"/>
        </w:rPr>
        <w:t>a są one niezbędne do wykonania</w:t>
      </w:r>
      <w:r w:rsidR="00AC495E">
        <w:rPr>
          <w:rFonts w:ascii="Arial" w:hAnsi="Arial" w:cs="Arial"/>
        </w:rPr>
        <w:br/>
      </w:r>
      <w:r w:rsidRPr="00D42F23">
        <w:rPr>
          <w:rFonts w:ascii="Arial" w:hAnsi="Arial" w:cs="Arial"/>
        </w:rPr>
        <w:t>i oddania przedmiotu zamówienia zgodnie z warunkami umowy, obowiązującymi przepisami. W związku z powyższym cena oferty musi zawierać wszelkie koszty niezbędne do zrealizowania zam</w:t>
      </w:r>
      <w:r w:rsidR="003444B3">
        <w:rPr>
          <w:rFonts w:ascii="Arial" w:hAnsi="Arial" w:cs="Arial"/>
        </w:rPr>
        <w:t>ówienia wynikające wprost z SWZ</w:t>
      </w:r>
      <w:r w:rsidRPr="00D42F23">
        <w:rPr>
          <w:rFonts w:ascii="Arial" w:hAnsi="Arial" w:cs="Arial"/>
        </w:rPr>
        <w:t>, jak również koszty w niej nieujęte, a bez których nie można wykonać zamówienia,</w:t>
      </w:r>
    </w:p>
    <w:p w14:paraId="52C2841D" w14:textId="1AC432D8" w:rsidR="00603860" w:rsidRPr="00D42F23" w:rsidRDefault="00603860"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 xml:space="preserve">Prawidłowe ustalenie stawki podatku VAT leży po stronie Wykonawcy. Należy przyjąć obowiązującą stawkę podatku VAT zgodnie z ustawą z dnia </w:t>
      </w:r>
      <w:r w:rsidR="00AC495E">
        <w:rPr>
          <w:rFonts w:ascii="Arial" w:hAnsi="Arial" w:cs="Arial"/>
        </w:rPr>
        <w:t>11 marca 2004 r.</w:t>
      </w:r>
      <w:r w:rsidR="00AC495E">
        <w:rPr>
          <w:rFonts w:ascii="Arial" w:hAnsi="Arial" w:cs="Arial"/>
        </w:rPr>
        <w:br/>
      </w:r>
      <w:r w:rsidR="007A266C" w:rsidRPr="00D42F23">
        <w:rPr>
          <w:rFonts w:ascii="Arial" w:hAnsi="Arial" w:cs="Arial"/>
        </w:rPr>
        <w:t>o podatku od towarów i usług (</w:t>
      </w:r>
      <w:proofErr w:type="spellStart"/>
      <w:r w:rsidR="007A266C" w:rsidRPr="00D42F23">
        <w:rPr>
          <w:rFonts w:ascii="Arial" w:hAnsi="Arial" w:cs="Arial"/>
        </w:rPr>
        <w:t>t.j</w:t>
      </w:r>
      <w:proofErr w:type="spellEnd"/>
      <w:r w:rsidR="007A266C" w:rsidRPr="00D42F23">
        <w:rPr>
          <w:rFonts w:ascii="Arial" w:hAnsi="Arial" w:cs="Arial"/>
        </w:rPr>
        <w:t xml:space="preserve">. Dz. U. z 2022 poz. 931 ze zm.). </w:t>
      </w:r>
    </w:p>
    <w:p w14:paraId="374EAABD" w14:textId="6B13BD4D" w:rsidR="00603860" w:rsidRPr="00D42F23" w:rsidRDefault="007A266C"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nie dopuszcza przedstawiania ceny </w:t>
      </w:r>
      <w:r w:rsidR="00AC495E">
        <w:rPr>
          <w:rFonts w:ascii="Arial" w:hAnsi="Arial" w:cs="Arial"/>
        </w:rPr>
        <w:t>szacunkowej w kilku wariantach,</w:t>
      </w:r>
      <w:r w:rsidR="00AC495E">
        <w:rPr>
          <w:rFonts w:ascii="Arial" w:hAnsi="Arial" w:cs="Arial"/>
        </w:rPr>
        <w:br/>
      </w:r>
      <w:r w:rsidRPr="00D42F23">
        <w:rPr>
          <w:rFonts w:ascii="Arial" w:hAnsi="Arial" w:cs="Arial"/>
        </w:rPr>
        <w:t>w zależności od zastosowanych rozwiązań. W przypadku przedstawiania ceny w taki sposób oferta zostanie odrzucona.</w:t>
      </w:r>
    </w:p>
    <w:p w14:paraId="75DA4208" w14:textId="6DA87204" w:rsidR="00603860" w:rsidRPr="00D42F23" w:rsidRDefault="007A266C" w:rsidP="00AC495E">
      <w:pPr>
        <w:pStyle w:val="Akapitzlist"/>
        <w:numPr>
          <w:ilvl w:val="0"/>
          <w:numId w:val="92"/>
        </w:numPr>
        <w:autoSpaceDE w:val="0"/>
        <w:autoSpaceDN w:val="0"/>
        <w:adjustRightInd w:val="0"/>
        <w:spacing w:after="0" w:line="276" w:lineRule="auto"/>
        <w:jc w:val="left"/>
        <w:rPr>
          <w:rFonts w:ascii="Arial" w:hAnsi="Arial" w:cs="Arial"/>
        </w:rPr>
      </w:pPr>
      <w:r w:rsidRPr="00D42F23">
        <w:rPr>
          <w:rFonts w:ascii="Arial" w:hAnsi="Arial" w:cs="Arial"/>
        </w:rPr>
        <w:t>Rozliczenia pomiędzy zamawiającym a wykonawcą będą prowadzone w walucie PLN</w:t>
      </w:r>
      <w:r w:rsidR="006A460C" w:rsidRPr="00D42F23">
        <w:rPr>
          <w:rFonts w:ascii="Arial" w:hAnsi="Arial" w:cs="Arial"/>
        </w:rPr>
        <w:t>.</w:t>
      </w:r>
    </w:p>
    <w:p w14:paraId="722AEFF2" w14:textId="77777777" w:rsidR="006A460C" w:rsidRPr="00D42F23" w:rsidRDefault="006A460C" w:rsidP="00AC495E">
      <w:pPr>
        <w:pStyle w:val="Akapitzlist"/>
        <w:autoSpaceDE w:val="0"/>
        <w:autoSpaceDN w:val="0"/>
        <w:adjustRightInd w:val="0"/>
        <w:spacing w:after="0" w:line="276" w:lineRule="auto"/>
        <w:jc w:val="left"/>
        <w:rPr>
          <w:rFonts w:ascii="Arial" w:hAnsi="Arial" w:cs="Arial"/>
        </w:rPr>
      </w:pPr>
    </w:p>
    <w:p w14:paraId="1D90716C" w14:textId="77777777" w:rsidR="006D63C7" w:rsidRPr="00D42F23" w:rsidRDefault="006B29BE" w:rsidP="00AC495E">
      <w:pPr>
        <w:pStyle w:val="Nagwek1"/>
        <w:keepNext w:val="0"/>
        <w:shd w:val="clear" w:color="auto" w:fill="CCC0D9"/>
        <w:spacing w:before="0" w:after="0" w:line="276" w:lineRule="auto"/>
        <w:jc w:val="left"/>
        <w:rPr>
          <w:rFonts w:ascii="Arial" w:hAnsi="Arial" w:cs="Arial"/>
          <w:sz w:val="22"/>
          <w:szCs w:val="22"/>
        </w:rPr>
      </w:pPr>
      <w:r w:rsidRPr="00D42F23">
        <w:rPr>
          <w:rFonts w:ascii="Arial" w:hAnsi="Arial" w:cs="Arial"/>
          <w:sz w:val="22"/>
          <w:szCs w:val="22"/>
        </w:rPr>
        <w:t xml:space="preserve">XV. </w:t>
      </w:r>
      <w:r w:rsidRPr="00D42F23">
        <w:rPr>
          <w:rFonts w:ascii="Arial" w:hAnsi="Arial" w:cs="Arial"/>
          <w:sz w:val="22"/>
          <w:szCs w:val="22"/>
          <w:u w:val="single"/>
        </w:rPr>
        <w:t>KRYTERIUM OCENY OFERT</w:t>
      </w:r>
      <w:bookmarkStart w:id="37" w:name="_Toc264373044"/>
      <w:bookmarkStart w:id="38" w:name="_Toc440969219"/>
      <w:bookmarkEnd w:id="35"/>
      <w:bookmarkEnd w:id="36"/>
    </w:p>
    <w:bookmarkEnd w:id="37"/>
    <w:bookmarkEnd w:id="38"/>
    <w:p w14:paraId="495BF9FA" w14:textId="285D87EA"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rPr>
        <w:t>Za</w:t>
      </w:r>
      <w:r w:rsidR="008D0B4A">
        <w:rPr>
          <w:rFonts w:ascii="Arial" w:hAnsi="Arial" w:cs="Arial"/>
        </w:rPr>
        <w:t xml:space="preserve"> </w:t>
      </w:r>
      <w:r w:rsidRPr="00D42F23">
        <w:rPr>
          <w:rFonts w:ascii="Arial" w:eastAsiaTheme="minorHAnsi" w:hAnsi="Arial" w:cs="Arial"/>
          <w:color w:val="000000"/>
          <w:lang w:eastAsia="en-US"/>
        </w:rPr>
        <w:t>ofertę</w:t>
      </w:r>
      <w:r w:rsidRPr="00D42F23">
        <w:rPr>
          <w:rFonts w:ascii="Arial" w:hAnsi="Arial" w:cs="Arial"/>
          <w:bCs/>
        </w:rPr>
        <w:t xml:space="preserve"> najkorzystniejszą zostanie uznana oferta zawierająca najkorzystniejszy bilans punktów w kryteriach </w:t>
      </w:r>
      <w:r w:rsidRPr="00D42F23">
        <w:rPr>
          <w:rFonts w:ascii="Arial" w:hAnsi="Arial" w:cs="Arial"/>
        </w:rPr>
        <w:t>(</w:t>
      </w:r>
      <w:proofErr w:type="spellStart"/>
      <w:r w:rsidRPr="00D42F23">
        <w:rPr>
          <w:rFonts w:ascii="Arial" w:hAnsi="Arial" w:cs="Arial"/>
        </w:rPr>
        <w:t>Pc+P</w:t>
      </w:r>
      <w:r w:rsidR="00DE125E" w:rsidRPr="00D42F23">
        <w:rPr>
          <w:rFonts w:ascii="Arial" w:hAnsi="Arial" w:cs="Arial"/>
        </w:rPr>
        <w:t>t+Pn</w:t>
      </w:r>
      <w:r w:rsidR="006775A2">
        <w:rPr>
          <w:rFonts w:ascii="Arial" w:hAnsi="Arial" w:cs="Arial"/>
        </w:rPr>
        <w:t>e+Pns</w:t>
      </w:r>
      <w:proofErr w:type="spellEnd"/>
      <w:r w:rsidRPr="00D42F23">
        <w:rPr>
          <w:rFonts w:ascii="Arial" w:hAnsi="Arial" w:cs="Arial"/>
        </w:rPr>
        <w:t xml:space="preserve">), gdzie: </w:t>
      </w:r>
    </w:p>
    <w:p w14:paraId="6891C492" w14:textId="1D41F37D" w:rsidR="005D0C2A" w:rsidRPr="00D42F23" w:rsidRDefault="005D0C2A" w:rsidP="00AC495E">
      <w:pPr>
        <w:pStyle w:val="Akapitzlist"/>
        <w:numPr>
          <w:ilvl w:val="0"/>
          <w:numId w:val="67"/>
        </w:numPr>
        <w:tabs>
          <w:tab w:val="left" w:pos="284"/>
        </w:tabs>
        <w:spacing w:after="0" w:line="276" w:lineRule="auto"/>
        <w:jc w:val="left"/>
        <w:rPr>
          <w:rFonts w:ascii="Arial" w:eastAsia="Calibri" w:hAnsi="Arial" w:cs="Arial"/>
          <w:lang w:eastAsia="en-US"/>
        </w:rPr>
      </w:pPr>
      <w:r w:rsidRPr="00D42F23">
        <w:rPr>
          <w:rFonts w:ascii="Arial" w:eastAsia="Calibri" w:hAnsi="Arial" w:cs="Arial"/>
          <w:lang w:eastAsia="en-US"/>
        </w:rPr>
        <w:t>najni</w:t>
      </w:r>
      <w:r w:rsidR="00FD151E" w:rsidRPr="00D42F23">
        <w:rPr>
          <w:rFonts w:ascii="Arial" w:eastAsia="Calibri" w:hAnsi="Arial" w:cs="Arial"/>
          <w:lang w:eastAsia="en-US"/>
        </w:rPr>
        <w:t>ższa cena - waga kryterium: 60% (</w:t>
      </w:r>
      <w:proofErr w:type="spellStart"/>
      <w:r w:rsidR="00FD151E" w:rsidRPr="00D42F23">
        <w:rPr>
          <w:rFonts w:ascii="Arial" w:eastAsia="Calibri" w:hAnsi="Arial" w:cs="Arial"/>
          <w:lang w:eastAsia="en-US"/>
        </w:rPr>
        <w:t>Pc</w:t>
      </w:r>
      <w:proofErr w:type="spellEnd"/>
      <w:r w:rsidR="00FD151E" w:rsidRPr="00D42F23">
        <w:rPr>
          <w:rFonts w:ascii="Arial" w:eastAsia="Calibri" w:hAnsi="Arial" w:cs="Arial"/>
          <w:lang w:eastAsia="en-US"/>
        </w:rPr>
        <w:t>);</w:t>
      </w:r>
    </w:p>
    <w:p w14:paraId="7EFD32E2" w14:textId="07A67987" w:rsidR="00127DFC" w:rsidRPr="00D42F23" w:rsidRDefault="00127DFC" w:rsidP="00AC495E">
      <w:pPr>
        <w:pStyle w:val="Akapitzlist"/>
        <w:numPr>
          <w:ilvl w:val="0"/>
          <w:numId w:val="67"/>
        </w:numPr>
        <w:tabs>
          <w:tab w:val="left" w:pos="284"/>
        </w:tabs>
        <w:spacing w:after="0" w:line="276" w:lineRule="auto"/>
        <w:jc w:val="left"/>
        <w:rPr>
          <w:rFonts w:ascii="Arial" w:eastAsia="Calibri" w:hAnsi="Arial" w:cs="Arial"/>
          <w:lang w:eastAsia="en-US"/>
        </w:rPr>
      </w:pPr>
      <w:r w:rsidRPr="00D42F23">
        <w:rPr>
          <w:rFonts w:ascii="Arial" w:eastAsia="Calibri" w:hAnsi="Arial" w:cs="Arial"/>
          <w:lang w:eastAsia="en-US"/>
        </w:rPr>
        <w:t xml:space="preserve">termin płatności faktury – waga </w:t>
      </w:r>
      <w:r w:rsidR="00FD151E" w:rsidRPr="00D42F23">
        <w:rPr>
          <w:rFonts w:ascii="Arial" w:eastAsia="Calibri" w:hAnsi="Arial" w:cs="Arial"/>
          <w:lang w:eastAsia="en-US"/>
        </w:rPr>
        <w:t xml:space="preserve">kryterium: </w:t>
      </w:r>
      <w:r w:rsidR="0096779A">
        <w:rPr>
          <w:rFonts w:ascii="Arial" w:eastAsia="Calibri" w:hAnsi="Arial" w:cs="Arial"/>
          <w:lang w:eastAsia="en-US"/>
        </w:rPr>
        <w:t>1</w:t>
      </w:r>
      <w:r w:rsidR="00FD151E" w:rsidRPr="00D42F23">
        <w:rPr>
          <w:rFonts w:ascii="Arial" w:eastAsia="Calibri" w:hAnsi="Arial" w:cs="Arial"/>
          <w:lang w:eastAsia="en-US"/>
        </w:rPr>
        <w:t>0% (Pt);</w:t>
      </w:r>
    </w:p>
    <w:p w14:paraId="3B2F07FB" w14:textId="65E4FA7C" w:rsidR="005D0C2A" w:rsidRDefault="00127DFC" w:rsidP="00AC495E">
      <w:pPr>
        <w:pStyle w:val="Akapitzlist"/>
        <w:numPr>
          <w:ilvl w:val="0"/>
          <w:numId w:val="67"/>
        </w:numPr>
        <w:tabs>
          <w:tab w:val="left" w:pos="284"/>
        </w:tabs>
        <w:spacing w:after="0" w:line="276" w:lineRule="auto"/>
        <w:jc w:val="left"/>
        <w:rPr>
          <w:rFonts w:ascii="Arial" w:eastAsia="Calibri" w:hAnsi="Arial" w:cs="Arial"/>
          <w:lang w:eastAsia="en-US"/>
        </w:rPr>
      </w:pPr>
      <w:r w:rsidRPr="00D42F23">
        <w:rPr>
          <w:rFonts w:ascii="Arial" w:eastAsia="Calibri" w:hAnsi="Arial" w:cs="Arial"/>
          <w:lang w:eastAsia="en-US"/>
        </w:rPr>
        <w:t xml:space="preserve">aspekt środowiskowy - </w:t>
      </w:r>
      <w:r w:rsidRPr="00D42F23">
        <w:rPr>
          <w:rFonts w:ascii="Arial" w:eastAsia="Calibri" w:hAnsi="Arial" w:cs="Arial"/>
        </w:rPr>
        <w:t xml:space="preserve">standardy normy </w:t>
      </w:r>
      <w:r w:rsidR="006775A2">
        <w:rPr>
          <w:rFonts w:ascii="Arial" w:eastAsia="Calibri" w:hAnsi="Arial" w:cs="Arial"/>
        </w:rPr>
        <w:t xml:space="preserve">minimum </w:t>
      </w:r>
      <w:r w:rsidRPr="00D42F23">
        <w:rPr>
          <w:rFonts w:ascii="Arial" w:eastAsia="Calibri" w:hAnsi="Arial" w:cs="Arial"/>
        </w:rPr>
        <w:t xml:space="preserve">EURO </w:t>
      </w:r>
      <w:r w:rsidR="007F758F">
        <w:rPr>
          <w:rFonts w:ascii="Arial" w:eastAsia="Calibri" w:hAnsi="Arial" w:cs="Arial"/>
        </w:rPr>
        <w:t xml:space="preserve">4 </w:t>
      </w:r>
      <w:r w:rsidRPr="00D42F23">
        <w:rPr>
          <w:rFonts w:ascii="Arial" w:eastAsia="Calibri" w:hAnsi="Arial" w:cs="Arial"/>
        </w:rPr>
        <w:t>w zakresie emisji spalin</w:t>
      </w:r>
      <w:r w:rsidR="00742F83" w:rsidRPr="00D42F23">
        <w:rPr>
          <w:rFonts w:ascii="Arial" w:eastAsia="Calibri" w:hAnsi="Arial" w:cs="Arial"/>
          <w:lang w:eastAsia="en-US"/>
        </w:rPr>
        <w:t xml:space="preserve"> –</w:t>
      </w:r>
      <w:r w:rsidRPr="00D42F23">
        <w:rPr>
          <w:rFonts w:ascii="Arial" w:eastAsia="Calibri" w:hAnsi="Arial" w:cs="Arial"/>
          <w:lang w:eastAsia="en-US"/>
        </w:rPr>
        <w:t xml:space="preserve"> </w:t>
      </w:r>
      <w:r w:rsidR="00742F83" w:rsidRPr="00D42F23">
        <w:rPr>
          <w:rFonts w:ascii="Arial" w:eastAsia="Calibri" w:hAnsi="Arial" w:cs="Arial"/>
          <w:lang w:eastAsia="en-US"/>
        </w:rPr>
        <w:t xml:space="preserve">waga kryterium </w:t>
      </w:r>
      <w:r w:rsidR="006775A2">
        <w:rPr>
          <w:rFonts w:ascii="Arial" w:eastAsia="Calibri" w:hAnsi="Arial" w:cs="Arial"/>
          <w:lang w:eastAsia="en-US"/>
        </w:rPr>
        <w:t>15</w:t>
      </w:r>
      <w:r w:rsidR="005D0C2A" w:rsidRPr="00D42F23">
        <w:rPr>
          <w:rFonts w:ascii="Arial" w:eastAsia="Calibri" w:hAnsi="Arial" w:cs="Arial"/>
          <w:lang w:eastAsia="en-US"/>
        </w:rPr>
        <w:t>%</w:t>
      </w:r>
      <w:r w:rsidR="00FD151E" w:rsidRPr="00D42F23">
        <w:rPr>
          <w:rFonts w:ascii="Arial" w:eastAsia="Calibri" w:hAnsi="Arial" w:cs="Arial"/>
          <w:lang w:eastAsia="en-US"/>
        </w:rPr>
        <w:t xml:space="preserve"> (</w:t>
      </w:r>
      <w:proofErr w:type="spellStart"/>
      <w:r w:rsidR="00FD151E" w:rsidRPr="00D42F23">
        <w:rPr>
          <w:rFonts w:ascii="Arial" w:eastAsia="Calibri" w:hAnsi="Arial" w:cs="Arial"/>
          <w:lang w:eastAsia="en-US"/>
        </w:rPr>
        <w:t>Pn</w:t>
      </w:r>
      <w:r w:rsidR="006775A2">
        <w:rPr>
          <w:rFonts w:ascii="Arial" w:eastAsia="Calibri" w:hAnsi="Arial" w:cs="Arial"/>
          <w:lang w:eastAsia="en-US"/>
        </w:rPr>
        <w:t>e</w:t>
      </w:r>
      <w:proofErr w:type="spellEnd"/>
      <w:r w:rsidR="006775A2">
        <w:rPr>
          <w:rFonts w:ascii="Arial" w:eastAsia="Calibri" w:hAnsi="Arial" w:cs="Arial"/>
          <w:lang w:eastAsia="en-US"/>
        </w:rPr>
        <w:t>);</w:t>
      </w:r>
    </w:p>
    <w:p w14:paraId="6ABB35B8" w14:textId="33A8AC66" w:rsidR="006775A2" w:rsidRPr="00D42F23" w:rsidRDefault="006775A2" w:rsidP="00AC495E">
      <w:pPr>
        <w:pStyle w:val="Akapitzlist"/>
        <w:numPr>
          <w:ilvl w:val="0"/>
          <w:numId w:val="67"/>
        </w:numPr>
        <w:tabs>
          <w:tab w:val="left" w:pos="284"/>
        </w:tabs>
        <w:spacing w:after="0" w:line="276" w:lineRule="auto"/>
        <w:jc w:val="left"/>
        <w:rPr>
          <w:rFonts w:ascii="Arial" w:eastAsia="Calibri" w:hAnsi="Arial" w:cs="Arial"/>
          <w:lang w:eastAsia="en-US"/>
        </w:rPr>
      </w:pPr>
      <w:r w:rsidRPr="00D42F23">
        <w:rPr>
          <w:rFonts w:ascii="Arial" w:eastAsia="Calibri" w:hAnsi="Arial" w:cs="Arial"/>
          <w:lang w:eastAsia="en-US"/>
        </w:rPr>
        <w:t xml:space="preserve">aspekt środowiskowy - </w:t>
      </w:r>
      <w:r w:rsidRPr="00D42F23">
        <w:rPr>
          <w:rFonts w:ascii="Arial" w:eastAsia="Calibri" w:hAnsi="Arial" w:cs="Arial"/>
        </w:rPr>
        <w:t>standardy normy</w:t>
      </w:r>
      <w:r>
        <w:rPr>
          <w:rFonts w:ascii="Arial" w:eastAsia="Calibri" w:hAnsi="Arial" w:cs="Arial"/>
        </w:rPr>
        <w:t xml:space="preserve"> </w:t>
      </w:r>
      <w:proofErr w:type="spellStart"/>
      <w:r>
        <w:rPr>
          <w:rFonts w:ascii="Arial" w:eastAsia="Calibri" w:hAnsi="Arial" w:cs="Arial"/>
        </w:rPr>
        <w:t>Stage</w:t>
      </w:r>
      <w:proofErr w:type="spellEnd"/>
      <w:r>
        <w:rPr>
          <w:rFonts w:ascii="Arial" w:eastAsia="Calibri" w:hAnsi="Arial" w:cs="Arial"/>
        </w:rPr>
        <w:t xml:space="preserve"> IIIA - </w:t>
      </w:r>
      <w:r w:rsidRPr="00D42F23">
        <w:rPr>
          <w:rFonts w:ascii="Arial" w:eastAsia="Calibri" w:hAnsi="Arial" w:cs="Arial"/>
          <w:lang w:eastAsia="en-US"/>
        </w:rPr>
        <w:t xml:space="preserve">waga kryterium </w:t>
      </w:r>
      <w:r>
        <w:rPr>
          <w:rFonts w:ascii="Arial" w:eastAsia="Calibri" w:hAnsi="Arial" w:cs="Arial"/>
          <w:lang w:eastAsia="en-US"/>
        </w:rPr>
        <w:t>15</w:t>
      </w:r>
      <w:r w:rsidRPr="00D42F23">
        <w:rPr>
          <w:rFonts w:ascii="Arial" w:eastAsia="Calibri" w:hAnsi="Arial" w:cs="Arial"/>
          <w:lang w:eastAsia="en-US"/>
        </w:rPr>
        <w:t>% (</w:t>
      </w:r>
      <w:proofErr w:type="spellStart"/>
      <w:r w:rsidRPr="00D42F23">
        <w:rPr>
          <w:rFonts w:ascii="Arial" w:eastAsia="Calibri" w:hAnsi="Arial" w:cs="Arial"/>
          <w:lang w:eastAsia="en-US"/>
        </w:rPr>
        <w:t>Pn</w:t>
      </w:r>
      <w:r>
        <w:rPr>
          <w:rFonts w:ascii="Arial" w:eastAsia="Calibri" w:hAnsi="Arial" w:cs="Arial"/>
          <w:lang w:eastAsia="en-US"/>
        </w:rPr>
        <w:t>e</w:t>
      </w:r>
      <w:proofErr w:type="spellEnd"/>
      <w:r w:rsidRPr="00D42F23">
        <w:rPr>
          <w:rFonts w:ascii="Arial" w:eastAsia="Calibri" w:hAnsi="Arial" w:cs="Arial"/>
          <w:lang w:eastAsia="en-US"/>
        </w:rPr>
        <w:t>).</w:t>
      </w:r>
    </w:p>
    <w:p w14:paraId="610DC9E8" w14:textId="0BBFFF0C" w:rsidR="004F5DBA" w:rsidRPr="00D42F23" w:rsidRDefault="004F5DBA" w:rsidP="00AC495E">
      <w:pPr>
        <w:pStyle w:val="Akapitzlist"/>
        <w:numPr>
          <w:ilvl w:val="0"/>
          <w:numId w:val="79"/>
        </w:numPr>
        <w:autoSpaceDE w:val="0"/>
        <w:autoSpaceDN w:val="0"/>
        <w:adjustRightInd w:val="0"/>
        <w:spacing w:after="0" w:line="276" w:lineRule="auto"/>
        <w:jc w:val="left"/>
        <w:rPr>
          <w:rFonts w:ascii="Arial" w:eastAsia="Calibri" w:hAnsi="Arial" w:cs="Arial"/>
          <w:lang w:eastAsia="en-US"/>
        </w:rPr>
      </w:pPr>
      <w:r w:rsidRPr="00D42F23">
        <w:rPr>
          <w:rFonts w:ascii="Arial" w:hAnsi="Arial" w:cs="Arial"/>
        </w:rPr>
        <w:t>O wyborze najkorzystniejszej oferty decyduje najw</w:t>
      </w:r>
      <w:r w:rsidR="004F1558" w:rsidRPr="00D42F23">
        <w:rPr>
          <w:rFonts w:ascii="Arial" w:hAnsi="Arial" w:cs="Arial"/>
        </w:rPr>
        <w:t>iększa ilość punktów (</w:t>
      </w:r>
      <w:proofErr w:type="spellStart"/>
      <w:r w:rsidR="004F1558" w:rsidRPr="00D42F23">
        <w:rPr>
          <w:rFonts w:ascii="Arial" w:hAnsi="Arial" w:cs="Arial"/>
        </w:rPr>
        <w:t>Pc+</w:t>
      </w:r>
      <w:r w:rsidR="00FD151E" w:rsidRPr="00D42F23">
        <w:rPr>
          <w:rFonts w:ascii="Arial" w:hAnsi="Arial" w:cs="Arial"/>
        </w:rPr>
        <w:t>Pt+</w:t>
      </w:r>
      <w:r w:rsidR="004F1558" w:rsidRPr="00D42F23">
        <w:rPr>
          <w:rFonts w:ascii="Arial" w:hAnsi="Arial" w:cs="Arial"/>
        </w:rPr>
        <w:t>P</w:t>
      </w:r>
      <w:r w:rsidR="006775A2">
        <w:rPr>
          <w:rFonts w:ascii="Arial" w:hAnsi="Arial" w:cs="Arial"/>
        </w:rPr>
        <w:t>ne+Pns</w:t>
      </w:r>
      <w:proofErr w:type="spellEnd"/>
      <w:r w:rsidRPr="00D42F23">
        <w:rPr>
          <w:rFonts w:ascii="Arial" w:hAnsi="Arial" w:cs="Arial"/>
        </w:rPr>
        <w:t xml:space="preserve">), gdzie: </w:t>
      </w:r>
    </w:p>
    <w:p w14:paraId="148A0FB5" w14:textId="77777777" w:rsidR="00B71939" w:rsidRPr="00B71939" w:rsidRDefault="00742F83" w:rsidP="00AC495E">
      <w:pPr>
        <w:pStyle w:val="Akapitzlist"/>
        <w:numPr>
          <w:ilvl w:val="0"/>
          <w:numId w:val="81"/>
        </w:numPr>
        <w:tabs>
          <w:tab w:val="left" w:pos="284"/>
        </w:tabs>
        <w:spacing w:after="0" w:line="276" w:lineRule="auto"/>
        <w:ind w:left="709" w:hanging="283"/>
        <w:jc w:val="left"/>
        <w:rPr>
          <w:rFonts w:ascii="Arial" w:hAnsi="Arial" w:cs="Arial"/>
          <w:bCs/>
          <w:lang w:eastAsia="x-none"/>
        </w:rPr>
      </w:pPr>
      <w:r w:rsidRPr="00B71939">
        <w:rPr>
          <w:rFonts w:ascii="Arial" w:hAnsi="Arial" w:cs="Arial"/>
          <w:bCs/>
          <w:lang w:eastAsia="x-none"/>
        </w:rPr>
        <w:t>sposób</w:t>
      </w:r>
      <w:r w:rsidRPr="00B71939">
        <w:rPr>
          <w:rFonts w:ascii="Arial" w:hAnsi="Arial" w:cs="Arial"/>
        </w:rPr>
        <w:t xml:space="preserve"> przyznania punktów w kryterium „cena” (C):</w:t>
      </w:r>
    </w:p>
    <w:p w14:paraId="6F8D87E2" w14:textId="72572742" w:rsidR="00B71939" w:rsidRPr="00B71939" w:rsidRDefault="00B71939" w:rsidP="00AC495E">
      <w:pPr>
        <w:pStyle w:val="Akapitzlist"/>
        <w:numPr>
          <w:ilvl w:val="0"/>
          <w:numId w:val="95"/>
        </w:numPr>
        <w:tabs>
          <w:tab w:val="left" w:pos="284"/>
        </w:tabs>
        <w:spacing w:after="0" w:line="276" w:lineRule="auto"/>
        <w:jc w:val="left"/>
        <w:rPr>
          <w:rFonts w:ascii="Arial" w:hAnsi="Arial" w:cs="Arial"/>
          <w:bCs/>
          <w:lang w:eastAsia="x-none"/>
        </w:rPr>
      </w:pPr>
      <w:r w:rsidRPr="00B71939">
        <w:rPr>
          <w:rFonts w:ascii="Arial" w:eastAsia="Calibri" w:hAnsi="Arial" w:cs="Arial"/>
        </w:rPr>
        <w:lastRenderedPageBreak/>
        <w:t>punkty za cenę wyliczone na podstawie załącznika do przedstawionej oferty:</w:t>
      </w:r>
    </w:p>
    <w:tbl>
      <w:tblPr>
        <w:tblW w:w="81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5427"/>
        <w:gridCol w:w="1786"/>
      </w:tblGrid>
      <w:tr w:rsidR="00B71939" w:rsidRPr="00B71939" w14:paraId="3AB64C88" w14:textId="77777777" w:rsidTr="00B71939">
        <w:trPr>
          <w:trHeight w:val="34"/>
        </w:trPr>
        <w:tc>
          <w:tcPr>
            <w:tcW w:w="913" w:type="dxa"/>
            <w:vMerge w:val="restart"/>
            <w:shd w:val="clear" w:color="auto" w:fill="auto"/>
          </w:tcPr>
          <w:p w14:paraId="23A2EC74" w14:textId="77777777" w:rsidR="00B71939" w:rsidRPr="00B71939" w:rsidRDefault="00B71939" w:rsidP="00AC495E">
            <w:pPr>
              <w:tabs>
                <w:tab w:val="left" w:pos="993"/>
              </w:tabs>
              <w:spacing w:after="0" w:line="276" w:lineRule="auto"/>
              <w:ind w:left="567" w:hanging="567"/>
              <w:jc w:val="center"/>
              <w:rPr>
                <w:rFonts w:ascii="Arial" w:eastAsia="Calibri" w:hAnsi="Arial" w:cs="Arial"/>
                <w:b/>
                <w:sz w:val="18"/>
                <w:szCs w:val="18"/>
              </w:rPr>
            </w:pPr>
            <w:r w:rsidRPr="00B71939">
              <w:rPr>
                <w:rFonts w:ascii="Arial" w:eastAsia="Calibri" w:hAnsi="Arial" w:cs="Arial"/>
                <w:b/>
                <w:sz w:val="18"/>
                <w:szCs w:val="18"/>
              </w:rPr>
              <w:t>Lp.</w:t>
            </w:r>
          </w:p>
        </w:tc>
        <w:tc>
          <w:tcPr>
            <w:tcW w:w="5427" w:type="dxa"/>
            <w:shd w:val="clear" w:color="auto" w:fill="auto"/>
          </w:tcPr>
          <w:p w14:paraId="3C55E1A7" w14:textId="77777777" w:rsidR="00B71939" w:rsidRPr="00B71939" w:rsidRDefault="00B71939" w:rsidP="00AC495E">
            <w:pPr>
              <w:tabs>
                <w:tab w:val="left" w:pos="993"/>
              </w:tabs>
              <w:spacing w:after="0" w:line="276" w:lineRule="auto"/>
              <w:ind w:left="567" w:hanging="567"/>
              <w:jc w:val="center"/>
              <w:rPr>
                <w:rFonts w:ascii="Arial" w:eastAsia="Calibri" w:hAnsi="Arial" w:cs="Arial"/>
                <w:b/>
                <w:sz w:val="18"/>
                <w:szCs w:val="18"/>
              </w:rPr>
            </w:pPr>
            <w:r w:rsidRPr="00B71939">
              <w:rPr>
                <w:rFonts w:ascii="Arial" w:eastAsia="Calibri" w:hAnsi="Arial" w:cs="Arial"/>
                <w:b/>
                <w:sz w:val="18"/>
                <w:szCs w:val="18"/>
              </w:rPr>
              <w:t xml:space="preserve">Opis usługi do wykonania   </w:t>
            </w:r>
          </w:p>
        </w:tc>
        <w:tc>
          <w:tcPr>
            <w:tcW w:w="1786" w:type="dxa"/>
            <w:vMerge w:val="restart"/>
            <w:shd w:val="clear" w:color="auto" w:fill="auto"/>
            <w:vAlign w:val="center"/>
          </w:tcPr>
          <w:p w14:paraId="45BE9065" w14:textId="77777777" w:rsidR="00B71939" w:rsidRPr="00B71939" w:rsidRDefault="00B71939" w:rsidP="00AC495E">
            <w:pPr>
              <w:spacing w:after="0" w:line="276" w:lineRule="auto"/>
              <w:ind w:left="567" w:hanging="567"/>
              <w:jc w:val="center"/>
              <w:rPr>
                <w:rFonts w:ascii="Arial" w:eastAsia="Calibri" w:hAnsi="Arial" w:cs="Arial"/>
                <w:b/>
                <w:sz w:val="18"/>
                <w:szCs w:val="18"/>
              </w:rPr>
            </w:pPr>
            <w:r w:rsidRPr="00B71939">
              <w:rPr>
                <w:rFonts w:ascii="Arial" w:eastAsia="Calibri" w:hAnsi="Arial" w:cs="Arial"/>
                <w:b/>
                <w:sz w:val="18"/>
                <w:szCs w:val="18"/>
              </w:rPr>
              <w:t>Kryterium oceny (%)</w:t>
            </w:r>
          </w:p>
        </w:tc>
      </w:tr>
      <w:tr w:rsidR="00B71939" w:rsidRPr="00B71939" w14:paraId="7CF66199" w14:textId="77777777" w:rsidTr="00B71939">
        <w:trPr>
          <w:trHeight w:val="91"/>
        </w:trPr>
        <w:tc>
          <w:tcPr>
            <w:tcW w:w="913" w:type="dxa"/>
            <w:vMerge/>
            <w:shd w:val="clear" w:color="auto" w:fill="auto"/>
          </w:tcPr>
          <w:p w14:paraId="7EA2CF13" w14:textId="77777777" w:rsidR="00B71939" w:rsidRPr="00B71939" w:rsidRDefault="00B71939" w:rsidP="00AC495E">
            <w:pPr>
              <w:tabs>
                <w:tab w:val="left" w:pos="993"/>
              </w:tabs>
              <w:spacing w:after="0" w:line="276" w:lineRule="auto"/>
              <w:ind w:left="567" w:hanging="567"/>
              <w:jc w:val="center"/>
              <w:rPr>
                <w:rFonts w:ascii="Arial" w:eastAsia="Calibri" w:hAnsi="Arial" w:cs="Arial"/>
                <w:sz w:val="18"/>
                <w:szCs w:val="18"/>
              </w:rPr>
            </w:pPr>
          </w:p>
        </w:tc>
        <w:tc>
          <w:tcPr>
            <w:tcW w:w="5427" w:type="dxa"/>
            <w:shd w:val="clear" w:color="auto" w:fill="auto"/>
          </w:tcPr>
          <w:p w14:paraId="46EF0BA8" w14:textId="77777777" w:rsidR="00B71939" w:rsidRPr="00B71939" w:rsidRDefault="00B71939" w:rsidP="00AC495E">
            <w:pPr>
              <w:tabs>
                <w:tab w:val="left" w:pos="993"/>
              </w:tabs>
              <w:spacing w:after="0" w:line="276" w:lineRule="auto"/>
              <w:ind w:left="567" w:hanging="567"/>
              <w:rPr>
                <w:rFonts w:ascii="Arial" w:eastAsia="Calibri" w:hAnsi="Arial" w:cs="Arial"/>
                <w:b/>
                <w:sz w:val="18"/>
                <w:szCs w:val="18"/>
              </w:rPr>
            </w:pPr>
            <w:r w:rsidRPr="00B71939">
              <w:rPr>
                <w:rFonts w:ascii="Arial" w:eastAsia="Calibri" w:hAnsi="Arial" w:cs="Arial"/>
                <w:b/>
                <w:sz w:val="18"/>
                <w:szCs w:val="18"/>
              </w:rPr>
              <w:t>Cena za:</w:t>
            </w:r>
          </w:p>
        </w:tc>
        <w:tc>
          <w:tcPr>
            <w:tcW w:w="1786" w:type="dxa"/>
            <w:vMerge/>
            <w:shd w:val="clear" w:color="auto" w:fill="auto"/>
            <w:vAlign w:val="center"/>
          </w:tcPr>
          <w:p w14:paraId="5B9EFA54" w14:textId="77777777" w:rsidR="00B71939" w:rsidRPr="00B71939" w:rsidRDefault="00B71939" w:rsidP="00AC495E">
            <w:pPr>
              <w:spacing w:after="0" w:line="276" w:lineRule="auto"/>
              <w:ind w:left="567" w:hanging="567"/>
              <w:jc w:val="center"/>
              <w:rPr>
                <w:rFonts w:ascii="Arial" w:eastAsia="Calibri" w:hAnsi="Arial" w:cs="Arial"/>
                <w:sz w:val="18"/>
                <w:szCs w:val="18"/>
              </w:rPr>
            </w:pPr>
          </w:p>
        </w:tc>
      </w:tr>
      <w:tr w:rsidR="00B71939" w:rsidRPr="00B71939" w14:paraId="753852C0" w14:textId="77777777" w:rsidTr="00B71939">
        <w:trPr>
          <w:trHeight w:val="107"/>
        </w:trPr>
        <w:tc>
          <w:tcPr>
            <w:tcW w:w="913" w:type="dxa"/>
            <w:shd w:val="clear" w:color="auto" w:fill="auto"/>
            <w:vAlign w:val="center"/>
          </w:tcPr>
          <w:p w14:paraId="130B18CE"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1.</w:t>
            </w:r>
          </w:p>
        </w:tc>
        <w:tc>
          <w:tcPr>
            <w:tcW w:w="5427" w:type="dxa"/>
            <w:shd w:val="clear" w:color="auto" w:fill="auto"/>
            <w:vAlign w:val="center"/>
          </w:tcPr>
          <w:p w14:paraId="2BC351CE" w14:textId="77777777" w:rsidR="00B71939" w:rsidRPr="00B71939" w:rsidRDefault="00B71939" w:rsidP="00AC495E">
            <w:pPr>
              <w:spacing w:after="0" w:line="276" w:lineRule="auto"/>
              <w:rPr>
                <w:rFonts w:ascii="Arial" w:eastAsia="Calibri" w:hAnsi="Arial" w:cs="Arial"/>
                <w:sz w:val="18"/>
                <w:szCs w:val="18"/>
              </w:rPr>
            </w:pPr>
            <w:r w:rsidRPr="00B71939">
              <w:rPr>
                <w:rFonts w:ascii="Arial" w:eastAsia="Calibri" w:hAnsi="Arial" w:cs="Arial"/>
                <w:sz w:val="18"/>
                <w:szCs w:val="18"/>
              </w:rPr>
              <w:t>DROGI - I STANDARD UTRZYMANIA</w:t>
            </w:r>
          </w:p>
        </w:tc>
        <w:tc>
          <w:tcPr>
            <w:tcW w:w="1786" w:type="dxa"/>
            <w:shd w:val="clear" w:color="auto" w:fill="auto"/>
            <w:vAlign w:val="center"/>
          </w:tcPr>
          <w:p w14:paraId="7F2623CC"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23</w:t>
            </w:r>
          </w:p>
        </w:tc>
      </w:tr>
      <w:tr w:rsidR="00B71939" w:rsidRPr="00B71939" w14:paraId="7F841398" w14:textId="77777777" w:rsidTr="00B71939">
        <w:trPr>
          <w:trHeight w:val="107"/>
        </w:trPr>
        <w:tc>
          <w:tcPr>
            <w:tcW w:w="913" w:type="dxa"/>
            <w:shd w:val="clear" w:color="auto" w:fill="auto"/>
            <w:vAlign w:val="center"/>
          </w:tcPr>
          <w:p w14:paraId="0CCB8385"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2.</w:t>
            </w:r>
          </w:p>
        </w:tc>
        <w:tc>
          <w:tcPr>
            <w:tcW w:w="5427" w:type="dxa"/>
            <w:shd w:val="clear" w:color="auto" w:fill="auto"/>
            <w:vAlign w:val="center"/>
          </w:tcPr>
          <w:p w14:paraId="76812ADA"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DROGI - II STANDARD UTRZYMANIA</w:t>
            </w:r>
          </w:p>
        </w:tc>
        <w:tc>
          <w:tcPr>
            <w:tcW w:w="1786" w:type="dxa"/>
            <w:shd w:val="clear" w:color="auto" w:fill="auto"/>
            <w:vAlign w:val="center"/>
          </w:tcPr>
          <w:p w14:paraId="5455ED79"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7</w:t>
            </w:r>
          </w:p>
        </w:tc>
      </w:tr>
      <w:tr w:rsidR="00B71939" w:rsidRPr="00B71939" w14:paraId="7186BB1F" w14:textId="77777777" w:rsidTr="00B71939">
        <w:trPr>
          <w:trHeight w:val="107"/>
        </w:trPr>
        <w:tc>
          <w:tcPr>
            <w:tcW w:w="913" w:type="dxa"/>
            <w:shd w:val="clear" w:color="auto" w:fill="auto"/>
            <w:vAlign w:val="center"/>
          </w:tcPr>
          <w:p w14:paraId="08F0A9DB"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3.</w:t>
            </w:r>
          </w:p>
        </w:tc>
        <w:tc>
          <w:tcPr>
            <w:tcW w:w="5427" w:type="dxa"/>
            <w:shd w:val="clear" w:color="auto" w:fill="auto"/>
            <w:vAlign w:val="center"/>
          </w:tcPr>
          <w:p w14:paraId="13B0DEF3"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DROGI - III STANDARD UTRZYMANIA</w:t>
            </w:r>
          </w:p>
        </w:tc>
        <w:tc>
          <w:tcPr>
            <w:tcW w:w="1786" w:type="dxa"/>
            <w:shd w:val="clear" w:color="auto" w:fill="auto"/>
            <w:vAlign w:val="center"/>
          </w:tcPr>
          <w:p w14:paraId="0365C016"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2</w:t>
            </w:r>
          </w:p>
        </w:tc>
      </w:tr>
      <w:tr w:rsidR="00B71939" w:rsidRPr="00B71939" w14:paraId="70EF1C43" w14:textId="77777777" w:rsidTr="00B71939">
        <w:trPr>
          <w:trHeight w:val="107"/>
        </w:trPr>
        <w:tc>
          <w:tcPr>
            <w:tcW w:w="913" w:type="dxa"/>
            <w:shd w:val="clear" w:color="auto" w:fill="auto"/>
            <w:vAlign w:val="center"/>
          </w:tcPr>
          <w:p w14:paraId="58C577C4"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4.</w:t>
            </w:r>
          </w:p>
        </w:tc>
        <w:tc>
          <w:tcPr>
            <w:tcW w:w="5427" w:type="dxa"/>
            <w:shd w:val="clear" w:color="auto" w:fill="auto"/>
            <w:vAlign w:val="center"/>
          </w:tcPr>
          <w:p w14:paraId="2A907C70" w14:textId="77777777" w:rsidR="00B71939" w:rsidRPr="00B71939" w:rsidRDefault="00B71939" w:rsidP="00AC495E">
            <w:pPr>
              <w:spacing w:after="0" w:line="276" w:lineRule="auto"/>
              <w:rPr>
                <w:rFonts w:ascii="Arial" w:eastAsia="Calibri" w:hAnsi="Arial" w:cs="Arial"/>
                <w:sz w:val="18"/>
                <w:szCs w:val="18"/>
              </w:rPr>
            </w:pPr>
            <w:r w:rsidRPr="00B71939">
              <w:rPr>
                <w:rFonts w:ascii="Arial" w:eastAsia="Calibri" w:hAnsi="Arial" w:cs="Arial"/>
                <w:sz w:val="18"/>
                <w:szCs w:val="18"/>
              </w:rPr>
              <w:t>ZIMOWE UTRZYMANIE CHODNIKÓW I PRZYSTANKÓW AUTOBUSOWYCH</w:t>
            </w:r>
          </w:p>
        </w:tc>
        <w:tc>
          <w:tcPr>
            <w:tcW w:w="1786" w:type="dxa"/>
            <w:shd w:val="clear" w:color="auto" w:fill="auto"/>
            <w:vAlign w:val="center"/>
          </w:tcPr>
          <w:p w14:paraId="04028D30"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17</w:t>
            </w:r>
          </w:p>
        </w:tc>
      </w:tr>
      <w:tr w:rsidR="00B71939" w:rsidRPr="00B71939" w14:paraId="19025EC6" w14:textId="77777777" w:rsidTr="00B71939">
        <w:trPr>
          <w:trHeight w:val="107"/>
        </w:trPr>
        <w:tc>
          <w:tcPr>
            <w:tcW w:w="913" w:type="dxa"/>
            <w:shd w:val="clear" w:color="auto" w:fill="auto"/>
            <w:vAlign w:val="center"/>
          </w:tcPr>
          <w:p w14:paraId="201C2E87"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5.</w:t>
            </w:r>
          </w:p>
        </w:tc>
        <w:tc>
          <w:tcPr>
            <w:tcW w:w="5427" w:type="dxa"/>
            <w:shd w:val="clear" w:color="auto" w:fill="auto"/>
            <w:vAlign w:val="center"/>
          </w:tcPr>
          <w:p w14:paraId="7431B201" w14:textId="77777777" w:rsidR="00B71939" w:rsidRPr="00B71939" w:rsidRDefault="00B71939" w:rsidP="00AC495E">
            <w:pPr>
              <w:spacing w:after="0" w:line="276" w:lineRule="auto"/>
              <w:ind w:left="29" w:hanging="29"/>
              <w:rPr>
                <w:rFonts w:ascii="Arial" w:eastAsia="Calibri" w:hAnsi="Arial" w:cs="Arial"/>
                <w:sz w:val="18"/>
                <w:szCs w:val="18"/>
              </w:rPr>
            </w:pPr>
            <w:r w:rsidRPr="00B71939">
              <w:rPr>
                <w:rFonts w:ascii="Arial" w:eastAsia="Calibri" w:hAnsi="Arial" w:cs="Arial"/>
                <w:sz w:val="18"/>
                <w:szCs w:val="18"/>
              </w:rPr>
              <w:t>ZIMOWE UTRZYMANIE CHODNIKÓW, PRZYSTANKÓW I ŚCIEŻEK ROWEROWYCH</w:t>
            </w:r>
          </w:p>
        </w:tc>
        <w:tc>
          <w:tcPr>
            <w:tcW w:w="1786" w:type="dxa"/>
            <w:shd w:val="clear" w:color="auto" w:fill="auto"/>
            <w:vAlign w:val="center"/>
          </w:tcPr>
          <w:p w14:paraId="3186BCB6"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15</w:t>
            </w:r>
          </w:p>
        </w:tc>
      </w:tr>
      <w:tr w:rsidR="00B71939" w:rsidRPr="00B71939" w14:paraId="6749F3C6" w14:textId="77777777" w:rsidTr="00B71939">
        <w:trPr>
          <w:trHeight w:val="107"/>
        </w:trPr>
        <w:tc>
          <w:tcPr>
            <w:tcW w:w="913" w:type="dxa"/>
            <w:shd w:val="clear" w:color="auto" w:fill="auto"/>
            <w:vAlign w:val="center"/>
          </w:tcPr>
          <w:p w14:paraId="0AFA7E71"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6.</w:t>
            </w:r>
          </w:p>
        </w:tc>
        <w:tc>
          <w:tcPr>
            <w:tcW w:w="5427" w:type="dxa"/>
            <w:shd w:val="clear" w:color="auto" w:fill="auto"/>
            <w:vAlign w:val="center"/>
          </w:tcPr>
          <w:p w14:paraId="46D1647B"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ZIMOWE UTRZYMANIE PROMENADY ZDROWIA</w:t>
            </w:r>
          </w:p>
        </w:tc>
        <w:tc>
          <w:tcPr>
            <w:tcW w:w="1786" w:type="dxa"/>
            <w:shd w:val="clear" w:color="auto" w:fill="auto"/>
            <w:vAlign w:val="center"/>
          </w:tcPr>
          <w:p w14:paraId="6A089BB2"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7</w:t>
            </w:r>
          </w:p>
        </w:tc>
      </w:tr>
      <w:tr w:rsidR="00B71939" w:rsidRPr="00B71939" w14:paraId="26F66517" w14:textId="77777777" w:rsidTr="00B71939">
        <w:trPr>
          <w:trHeight w:val="107"/>
        </w:trPr>
        <w:tc>
          <w:tcPr>
            <w:tcW w:w="913" w:type="dxa"/>
            <w:shd w:val="clear" w:color="auto" w:fill="auto"/>
            <w:vAlign w:val="center"/>
          </w:tcPr>
          <w:p w14:paraId="1B19D34A"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7.</w:t>
            </w:r>
          </w:p>
        </w:tc>
        <w:tc>
          <w:tcPr>
            <w:tcW w:w="5427" w:type="dxa"/>
            <w:shd w:val="clear" w:color="auto" w:fill="auto"/>
            <w:vAlign w:val="center"/>
          </w:tcPr>
          <w:p w14:paraId="48CB87FD"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ZIMOWE UTRZYMANIE PROMENADY HISTORYCZNEJ</w:t>
            </w:r>
          </w:p>
        </w:tc>
        <w:tc>
          <w:tcPr>
            <w:tcW w:w="1786" w:type="dxa"/>
            <w:shd w:val="clear" w:color="auto" w:fill="auto"/>
            <w:vAlign w:val="center"/>
          </w:tcPr>
          <w:p w14:paraId="432CC10A"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5</w:t>
            </w:r>
          </w:p>
        </w:tc>
      </w:tr>
      <w:tr w:rsidR="00B71939" w:rsidRPr="00B71939" w14:paraId="7B1288DF" w14:textId="77777777" w:rsidTr="00B71939">
        <w:trPr>
          <w:trHeight w:val="107"/>
        </w:trPr>
        <w:tc>
          <w:tcPr>
            <w:tcW w:w="913" w:type="dxa"/>
            <w:shd w:val="clear" w:color="auto" w:fill="auto"/>
            <w:vAlign w:val="center"/>
          </w:tcPr>
          <w:p w14:paraId="5590EFA2"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7.</w:t>
            </w:r>
          </w:p>
        </w:tc>
        <w:tc>
          <w:tcPr>
            <w:tcW w:w="5427" w:type="dxa"/>
            <w:shd w:val="clear" w:color="auto" w:fill="auto"/>
            <w:vAlign w:val="center"/>
          </w:tcPr>
          <w:p w14:paraId="3445F03F"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ZIMOWE UTRZYMANIE PLACU WOLNOŚCI</w:t>
            </w:r>
          </w:p>
        </w:tc>
        <w:tc>
          <w:tcPr>
            <w:tcW w:w="1786" w:type="dxa"/>
            <w:shd w:val="clear" w:color="auto" w:fill="auto"/>
            <w:vAlign w:val="center"/>
          </w:tcPr>
          <w:p w14:paraId="7A1E64EB"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6</w:t>
            </w:r>
          </w:p>
        </w:tc>
      </w:tr>
      <w:tr w:rsidR="00B71939" w:rsidRPr="00B71939" w14:paraId="1774D786" w14:textId="77777777" w:rsidTr="00B71939">
        <w:trPr>
          <w:trHeight w:val="107"/>
        </w:trPr>
        <w:tc>
          <w:tcPr>
            <w:tcW w:w="913" w:type="dxa"/>
            <w:shd w:val="clear" w:color="auto" w:fill="auto"/>
            <w:vAlign w:val="center"/>
          </w:tcPr>
          <w:p w14:paraId="1119DCCF"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8.</w:t>
            </w:r>
          </w:p>
        </w:tc>
        <w:tc>
          <w:tcPr>
            <w:tcW w:w="5427" w:type="dxa"/>
            <w:shd w:val="clear" w:color="auto" w:fill="auto"/>
            <w:vAlign w:val="center"/>
          </w:tcPr>
          <w:p w14:paraId="2838A62D"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ZIMOWE UTRZYMANIE WEJŚĆ NA PLAŻĘ</w:t>
            </w:r>
          </w:p>
        </w:tc>
        <w:tc>
          <w:tcPr>
            <w:tcW w:w="1786" w:type="dxa"/>
            <w:shd w:val="clear" w:color="auto" w:fill="auto"/>
            <w:vAlign w:val="center"/>
          </w:tcPr>
          <w:p w14:paraId="204BCFEF"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2</w:t>
            </w:r>
          </w:p>
        </w:tc>
      </w:tr>
      <w:tr w:rsidR="00B71939" w:rsidRPr="00B71939" w14:paraId="26AA901A" w14:textId="77777777" w:rsidTr="00B71939">
        <w:trPr>
          <w:trHeight w:val="107"/>
        </w:trPr>
        <w:tc>
          <w:tcPr>
            <w:tcW w:w="913" w:type="dxa"/>
            <w:shd w:val="clear" w:color="auto" w:fill="auto"/>
            <w:vAlign w:val="center"/>
          </w:tcPr>
          <w:p w14:paraId="787CDF08"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9.</w:t>
            </w:r>
          </w:p>
        </w:tc>
        <w:tc>
          <w:tcPr>
            <w:tcW w:w="5427" w:type="dxa"/>
            <w:shd w:val="clear" w:color="auto" w:fill="auto"/>
            <w:vAlign w:val="center"/>
          </w:tcPr>
          <w:p w14:paraId="69852E50" w14:textId="77777777" w:rsidR="00B71939" w:rsidRPr="00B71939" w:rsidRDefault="00B71939" w:rsidP="00AC495E">
            <w:pPr>
              <w:spacing w:after="0" w:line="276" w:lineRule="auto"/>
              <w:ind w:left="567" w:hanging="567"/>
              <w:rPr>
                <w:rFonts w:ascii="Arial" w:eastAsia="Calibri" w:hAnsi="Arial" w:cs="Arial"/>
                <w:sz w:val="18"/>
                <w:szCs w:val="18"/>
              </w:rPr>
            </w:pPr>
            <w:r w:rsidRPr="00B71939">
              <w:rPr>
                <w:rFonts w:ascii="Arial" w:eastAsia="Calibri" w:hAnsi="Arial" w:cs="Arial"/>
                <w:sz w:val="18"/>
                <w:szCs w:val="18"/>
              </w:rPr>
              <w:t>WYWÓZ NADMIARU ŚNIEGU</w:t>
            </w:r>
          </w:p>
        </w:tc>
        <w:tc>
          <w:tcPr>
            <w:tcW w:w="1786" w:type="dxa"/>
            <w:shd w:val="clear" w:color="auto" w:fill="auto"/>
            <w:vAlign w:val="center"/>
          </w:tcPr>
          <w:p w14:paraId="354EAF5F"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2</w:t>
            </w:r>
          </w:p>
        </w:tc>
      </w:tr>
      <w:tr w:rsidR="00B71939" w:rsidRPr="00B71939" w14:paraId="6A5043D2" w14:textId="77777777" w:rsidTr="00B71939">
        <w:trPr>
          <w:trHeight w:val="99"/>
        </w:trPr>
        <w:tc>
          <w:tcPr>
            <w:tcW w:w="913" w:type="dxa"/>
            <w:shd w:val="clear" w:color="auto" w:fill="auto"/>
            <w:vAlign w:val="center"/>
          </w:tcPr>
          <w:p w14:paraId="7866FEF2" w14:textId="77777777" w:rsidR="00B71939" w:rsidRPr="00B71939" w:rsidRDefault="00B71939" w:rsidP="00AC495E">
            <w:pPr>
              <w:spacing w:after="0" w:line="276" w:lineRule="auto"/>
              <w:ind w:left="567" w:hanging="567"/>
              <w:jc w:val="center"/>
              <w:rPr>
                <w:rFonts w:ascii="Arial" w:eastAsia="Calibri" w:hAnsi="Arial" w:cs="Arial"/>
                <w:sz w:val="18"/>
                <w:szCs w:val="18"/>
              </w:rPr>
            </w:pPr>
            <w:r w:rsidRPr="00B71939">
              <w:rPr>
                <w:rFonts w:ascii="Arial" w:eastAsia="Calibri" w:hAnsi="Arial" w:cs="Arial"/>
                <w:sz w:val="18"/>
                <w:szCs w:val="18"/>
              </w:rPr>
              <w:t>10.</w:t>
            </w:r>
          </w:p>
        </w:tc>
        <w:tc>
          <w:tcPr>
            <w:tcW w:w="5427" w:type="dxa"/>
            <w:shd w:val="clear" w:color="auto" w:fill="auto"/>
            <w:vAlign w:val="center"/>
          </w:tcPr>
          <w:p w14:paraId="224F9163" w14:textId="77777777" w:rsidR="00B71939" w:rsidRPr="00B71939" w:rsidRDefault="00B71939" w:rsidP="00AC495E">
            <w:pPr>
              <w:spacing w:after="0" w:line="276" w:lineRule="auto"/>
              <w:ind w:left="29" w:hanging="29"/>
              <w:rPr>
                <w:rFonts w:ascii="Arial" w:eastAsia="Calibri" w:hAnsi="Arial" w:cs="Arial"/>
                <w:sz w:val="18"/>
                <w:szCs w:val="18"/>
              </w:rPr>
            </w:pPr>
            <w:r w:rsidRPr="00B71939">
              <w:rPr>
                <w:rFonts w:ascii="Arial" w:eastAsia="Calibri" w:hAnsi="Arial" w:cs="Arial"/>
                <w:sz w:val="18"/>
                <w:szCs w:val="18"/>
              </w:rPr>
              <w:t>RYCZAŁT DZIENNEGO UTRZYMANIA GOTOWOŚCI ZIMOWEJ (do 7 dni w skali miesiąca)</w:t>
            </w:r>
          </w:p>
        </w:tc>
        <w:tc>
          <w:tcPr>
            <w:tcW w:w="1786" w:type="dxa"/>
            <w:shd w:val="clear" w:color="auto" w:fill="auto"/>
            <w:vAlign w:val="center"/>
          </w:tcPr>
          <w:p w14:paraId="61894606" w14:textId="77777777" w:rsidR="00B71939" w:rsidRPr="00B71939" w:rsidRDefault="00B71939" w:rsidP="00AC495E">
            <w:pPr>
              <w:spacing w:after="0" w:line="276" w:lineRule="auto"/>
              <w:ind w:left="567" w:hanging="567"/>
              <w:jc w:val="right"/>
              <w:rPr>
                <w:rFonts w:ascii="Arial" w:eastAsia="Calibri" w:hAnsi="Arial" w:cs="Arial"/>
                <w:sz w:val="18"/>
                <w:szCs w:val="18"/>
              </w:rPr>
            </w:pPr>
            <w:r w:rsidRPr="00B71939">
              <w:rPr>
                <w:rFonts w:ascii="Arial" w:eastAsia="Calibri" w:hAnsi="Arial" w:cs="Arial"/>
                <w:sz w:val="18"/>
                <w:szCs w:val="18"/>
              </w:rPr>
              <w:t>14</w:t>
            </w:r>
          </w:p>
        </w:tc>
      </w:tr>
      <w:tr w:rsidR="00B71939" w:rsidRPr="00B71939" w14:paraId="7242B428" w14:textId="77777777" w:rsidTr="00B71939">
        <w:trPr>
          <w:trHeight w:val="116"/>
        </w:trPr>
        <w:tc>
          <w:tcPr>
            <w:tcW w:w="913" w:type="dxa"/>
            <w:shd w:val="clear" w:color="auto" w:fill="auto"/>
            <w:vAlign w:val="center"/>
          </w:tcPr>
          <w:p w14:paraId="2446C1DB" w14:textId="77777777" w:rsidR="00B71939" w:rsidRPr="00B71939" w:rsidRDefault="00B71939" w:rsidP="00AC495E">
            <w:pPr>
              <w:tabs>
                <w:tab w:val="left" w:pos="993"/>
              </w:tabs>
              <w:spacing w:after="0" w:line="276" w:lineRule="auto"/>
              <w:ind w:left="567" w:hanging="567"/>
              <w:rPr>
                <w:rFonts w:ascii="Arial" w:eastAsia="Calibri" w:hAnsi="Arial" w:cs="Arial"/>
                <w:b/>
                <w:sz w:val="18"/>
                <w:szCs w:val="18"/>
              </w:rPr>
            </w:pPr>
          </w:p>
        </w:tc>
        <w:tc>
          <w:tcPr>
            <w:tcW w:w="5427" w:type="dxa"/>
            <w:shd w:val="clear" w:color="auto" w:fill="auto"/>
            <w:vAlign w:val="center"/>
          </w:tcPr>
          <w:p w14:paraId="4987BDFB" w14:textId="77777777" w:rsidR="00B71939" w:rsidRPr="00B71939" w:rsidRDefault="00B71939" w:rsidP="00AC495E">
            <w:pPr>
              <w:tabs>
                <w:tab w:val="left" w:pos="993"/>
              </w:tabs>
              <w:spacing w:after="0" w:line="276" w:lineRule="auto"/>
              <w:ind w:left="567" w:hanging="567"/>
              <w:jc w:val="right"/>
              <w:rPr>
                <w:rFonts w:ascii="Arial" w:eastAsia="Calibri" w:hAnsi="Arial" w:cs="Arial"/>
                <w:b/>
                <w:sz w:val="18"/>
                <w:szCs w:val="18"/>
              </w:rPr>
            </w:pPr>
            <w:r w:rsidRPr="00B71939">
              <w:rPr>
                <w:rFonts w:ascii="Arial" w:eastAsia="Calibri" w:hAnsi="Arial" w:cs="Arial"/>
                <w:b/>
                <w:sz w:val="18"/>
                <w:szCs w:val="18"/>
              </w:rPr>
              <w:t>Razem</w:t>
            </w:r>
          </w:p>
        </w:tc>
        <w:tc>
          <w:tcPr>
            <w:tcW w:w="1786" w:type="dxa"/>
            <w:shd w:val="clear" w:color="auto" w:fill="auto"/>
            <w:vAlign w:val="center"/>
          </w:tcPr>
          <w:p w14:paraId="779034B3" w14:textId="77777777" w:rsidR="00B71939" w:rsidRPr="00B71939" w:rsidRDefault="00B71939" w:rsidP="00AC495E">
            <w:pPr>
              <w:spacing w:after="0" w:line="276" w:lineRule="auto"/>
              <w:ind w:left="567" w:hanging="567"/>
              <w:jc w:val="right"/>
              <w:rPr>
                <w:rFonts w:ascii="Arial" w:eastAsia="Calibri" w:hAnsi="Arial" w:cs="Arial"/>
                <w:b/>
                <w:sz w:val="18"/>
                <w:szCs w:val="18"/>
              </w:rPr>
            </w:pPr>
            <w:r w:rsidRPr="00B71939">
              <w:rPr>
                <w:rFonts w:ascii="Arial" w:eastAsia="Calibri" w:hAnsi="Arial" w:cs="Arial"/>
                <w:b/>
                <w:sz w:val="18"/>
                <w:szCs w:val="18"/>
              </w:rPr>
              <w:t>100,00</w:t>
            </w:r>
          </w:p>
        </w:tc>
      </w:tr>
    </w:tbl>
    <w:p w14:paraId="04064990" w14:textId="77777777" w:rsidR="00B71939" w:rsidRPr="00B71939" w:rsidRDefault="00B71939" w:rsidP="00AC495E">
      <w:pPr>
        <w:tabs>
          <w:tab w:val="left" w:pos="142"/>
        </w:tabs>
        <w:spacing w:after="0" w:line="276" w:lineRule="auto"/>
        <w:contextualSpacing/>
        <w:rPr>
          <w:rFonts w:ascii="Arial" w:eastAsia="Calibri" w:hAnsi="Arial" w:cs="Arial"/>
        </w:rPr>
      </w:pPr>
    </w:p>
    <w:p w14:paraId="0040C380" w14:textId="77777777" w:rsidR="00B71939" w:rsidRPr="00B71939" w:rsidRDefault="00B71939" w:rsidP="00AC495E">
      <w:pPr>
        <w:tabs>
          <w:tab w:val="left" w:pos="993"/>
        </w:tabs>
        <w:spacing w:after="0" w:line="276" w:lineRule="auto"/>
        <w:ind w:left="709"/>
        <w:jc w:val="left"/>
        <w:rPr>
          <w:rFonts w:ascii="Arial" w:eastAsia="Calibri" w:hAnsi="Arial" w:cs="Arial"/>
        </w:rPr>
      </w:pPr>
      <w:r w:rsidRPr="00B71939">
        <w:rPr>
          <w:rFonts w:ascii="Arial" w:eastAsia="Calibri" w:hAnsi="Arial" w:cs="Arial"/>
        </w:rPr>
        <w:t>Kryterium procentowe zostanie zmienione na punkty (przy czym 1% = 1 pkt) według następującego wzoru:</w:t>
      </w:r>
    </w:p>
    <w:p w14:paraId="4F98C317" w14:textId="77777777" w:rsidR="00B71939" w:rsidRPr="00B71939" w:rsidRDefault="00B71939" w:rsidP="00AC495E">
      <w:pPr>
        <w:tabs>
          <w:tab w:val="left" w:pos="993"/>
        </w:tabs>
        <w:spacing w:after="0" w:line="276" w:lineRule="auto"/>
        <w:ind w:left="709"/>
        <w:contextualSpacing/>
        <w:jc w:val="left"/>
        <w:rPr>
          <w:rFonts w:ascii="Arial" w:eastAsia="Calibri" w:hAnsi="Arial" w:cs="Arial"/>
        </w:rPr>
      </w:pPr>
      <w:r w:rsidRPr="00B71939">
        <w:rPr>
          <w:rFonts w:ascii="Arial" w:eastAsia="Calibri" w:hAnsi="Arial" w:cs="Arial"/>
          <w:b/>
        </w:rPr>
        <w:t xml:space="preserve">p = cena min. / cena of. x kryterium oceny, </w:t>
      </w:r>
      <w:r w:rsidRPr="00B71939">
        <w:rPr>
          <w:rFonts w:ascii="Arial" w:eastAsia="Calibri" w:hAnsi="Arial" w:cs="Arial"/>
        </w:rPr>
        <w:t>gdzie:</w:t>
      </w:r>
    </w:p>
    <w:p w14:paraId="32812F09" w14:textId="77777777" w:rsidR="00B71939" w:rsidRPr="00B71939" w:rsidRDefault="00B71939" w:rsidP="00AC495E">
      <w:pPr>
        <w:tabs>
          <w:tab w:val="left" w:pos="993"/>
        </w:tabs>
        <w:spacing w:after="0" w:line="276" w:lineRule="auto"/>
        <w:ind w:left="709"/>
        <w:contextualSpacing/>
        <w:jc w:val="left"/>
        <w:rPr>
          <w:rFonts w:ascii="Arial" w:eastAsia="Calibri" w:hAnsi="Arial" w:cs="Arial"/>
        </w:rPr>
      </w:pPr>
      <w:r w:rsidRPr="00B71939">
        <w:rPr>
          <w:rFonts w:ascii="Arial" w:eastAsia="Calibri" w:hAnsi="Arial" w:cs="Arial"/>
        </w:rPr>
        <w:t>p – ilość przyznanych punktów dla danej pozycji,</w:t>
      </w:r>
    </w:p>
    <w:p w14:paraId="20F640CA" w14:textId="77777777" w:rsidR="00B71939" w:rsidRPr="00B71939" w:rsidRDefault="00B71939" w:rsidP="00AC495E">
      <w:pPr>
        <w:tabs>
          <w:tab w:val="left" w:pos="993"/>
        </w:tabs>
        <w:spacing w:after="0" w:line="276" w:lineRule="auto"/>
        <w:ind w:left="709"/>
        <w:contextualSpacing/>
        <w:jc w:val="left"/>
        <w:rPr>
          <w:rFonts w:ascii="Arial" w:eastAsia="Calibri" w:hAnsi="Arial" w:cs="Arial"/>
        </w:rPr>
      </w:pPr>
      <w:r w:rsidRPr="00B71939">
        <w:rPr>
          <w:rFonts w:ascii="Arial" w:eastAsia="Calibri" w:hAnsi="Arial" w:cs="Arial"/>
        </w:rPr>
        <w:t>cena min. – najniższa cena jednostkowa spośród ofert,</w:t>
      </w:r>
    </w:p>
    <w:p w14:paraId="22205B07" w14:textId="77777777" w:rsidR="00B71939" w:rsidRPr="00B71939" w:rsidRDefault="00B71939" w:rsidP="00AC495E">
      <w:pPr>
        <w:tabs>
          <w:tab w:val="left" w:pos="993"/>
        </w:tabs>
        <w:spacing w:after="0" w:line="276" w:lineRule="auto"/>
        <w:ind w:left="709"/>
        <w:contextualSpacing/>
        <w:jc w:val="left"/>
        <w:rPr>
          <w:rFonts w:ascii="Arial" w:eastAsia="Calibri" w:hAnsi="Arial" w:cs="Arial"/>
        </w:rPr>
      </w:pPr>
      <w:r w:rsidRPr="00B71939">
        <w:rPr>
          <w:rFonts w:ascii="Arial" w:eastAsia="Calibri" w:hAnsi="Arial" w:cs="Arial"/>
        </w:rPr>
        <w:t>cena of. – cena jednostkowa badanej oferty.</w:t>
      </w:r>
    </w:p>
    <w:p w14:paraId="6AB3068D" w14:textId="77777777" w:rsidR="00B71939" w:rsidRPr="00B71939" w:rsidRDefault="00B71939" w:rsidP="00AC495E">
      <w:pPr>
        <w:tabs>
          <w:tab w:val="left" w:pos="993"/>
        </w:tabs>
        <w:spacing w:after="0" w:line="276" w:lineRule="auto"/>
        <w:ind w:left="709"/>
        <w:jc w:val="left"/>
        <w:rPr>
          <w:rFonts w:ascii="Arial" w:eastAsia="Calibri" w:hAnsi="Arial" w:cs="Arial"/>
        </w:rPr>
      </w:pPr>
      <w:r w:rsidRPr="00B71939">
        <w:rPr>
          <w:rFonts w:ascii="Arial" w:eastAsia="Calibri" w:hAnsi="Arial" w:cs="Arial"/>
        </w:rPr>
        <w:t>Sumę punktów Zamawiający podstawi do następującego algorytmu:</w:t>
      </w:r>
    </w:p>
    <w:p w14:paraId="10AC3BC1" w14:textId="1179049F" w:rsidR="00B71939" w:rsidRPr="00B71939" w:rsidRDefault="00B71939" w:rsidP="00AC495E">
      <w:pPr>
        <w:tabs>
          <w:tab w:val="left" w:pos="993"/>
        </w:tabs>
        <w:spacing w:after="0" w:line="276" w:lineRule="auto"/>
        <w:ind w:left="709"/>
        <w:jc w:val="left"/>
        <w:rPr>
          <w:rFonts w:ascii="Arial" w:eastAsia="Calibri" w:hAnsi="Arial" w:cs="Arial"/>
        </w:rPr>
      </w:pPr>
      <w:r w:rsidRPr="00B71939">
        <w:rPr>
          <w:rFonts w:ascii="Arial" w:eastAsia="Calibri" w:hAnsi="Arial" w:cs="Arial"/>
          <w:b/>
          <w:spacing w:val="-6"/>
        </w:rPr>
        <w:t>łączna liczba punktów w PC= 60 x suma punktów w badanej ofercie/najwyższa suma punktów</w:t>
      </w:r>
    </w:p>
    <w:p w14:paraId="2028BA47" w14:textId="476D7CEC" w:rsidR="00B71939" w:rsidRPr="00B71939" w:rsidRDefault="00B71939" w:rsidP="00AC495E">
      <w:pPr>
        <w:tabs>
          <w:tab w:val="left" w:pos="284"/>
          <w:tab w:val="left" w:pos="1276"/>
          <w:tab w:val="left" w:pos="2268"/>
        </w:tabs>
        <w:spacing w:after="0" w:line="276" w:lineRule="auto"/>
        <w:jc w:val="left"/>
        <w:rPr>
          <w:rFonts w:ascii="Arial" w:hAnsi="Arial" w:cs="Arial"/>
          <w:bCs/>
          <w:lang w:eastAsia="x-none"/>
        </w:rPr>
      </w:pPr>
    </w:p>
    <w:p w14:paraId="4E198C59" w14:textId="4951C2C6" w:rsidR="00621916" w:rsidRPr="00B71939" w:rsidRDefault="00742F83" w:rsidP="00D73C21">
      <w:pPr>
        <w:pStyle w:val="Akapitzlist"/>
        <w:numPr>
          <w:ilvl w:val="0"/>
          <w:numId w:val="81"/>
        </w:numPr>
        <w:tabs>
          <w:tab w:val="left" w:pos="284"/>
        </w:tabs>
        <w:spacing w:after="0" w:line="276" w:lineRule="auto"/>
        <w:ind w:left="709" w:hanging="283"/>
        <w:jc w:val="left"/>
        <w:rPr>
          <w:rFonts w:ascii="Arial" w:hAnsi="Arial" w:cs="Arial"/>
          <w:bCs/>
          <w:lang w:eastAsia="x-none"/>
        </w:rPr>
      </w:pPr>
      <w:r w:rsidRPr="00B71939">
        <w:rPr>
          <w:rFonts w:ascii="Arial" w:hAnsi="Arial" w:cs="Arial"/>
          <w:bCs/>
          <w:lang w:eastAsia="x-none"/>
        </w:rPr>
        <w:t>sposób przyznania punktów w kryterium „</w:t>
      </w:r>
      <w:r w:rsidR="003543D0" w:rsidRPr="00B71939">
        <w:rPr>
          <w:rFonts w:ascii="Arial" w:hAnsi="Arial" w:cs="Arial"/>
          <w:bCs/>
          <w:lang w:eastAsia="x-none"/>
        </w:rPr>
        <w:t>termin płatności faktury</w:t>
      </w:r>
      <w:r w:rsidRPr="00B71939">
        <w:rPr>
          <w:rFonts w:ascii="Arial" w:hAnsi="Arial" w:cs="Arial"/>
          <w:bCs/>
          <w:lang w:eastAsia="x-none"/>
        </w:rPr>
        <w:t>” (</w:t>
      </w:r>
      <w:r w:rsidR="003543D0" w:rsidRPr="00B71939">
        <w:rPr>
          <w:rFonts w:ascii="Arial" w:hAnsi="Arial" w:cs="Arial"/>
          <w:bCs/>
          <w:lang w:eastAsia="x-none"/>
        </w:rPr>
        <w:t>Pt</w:t>
      </w:r>
      <w:r w:rsidRPr="00B71939">
        <w:rPr>
          <w:rFonts w:ascii="Arial" w:hAnsi="Arial" w:cs="Arial"/>
          <w:bCs/>
          <w:lang w:eastAsia="x-none"/>
        </w:rPr>
        <w:t>):</w:t>
      </w:r>
    </w:p>
    <w:p w14:paraId="56096EB4" w14:textId="04072D8E" w:rsidR="003543D0" w:rsidRPr="00B71939" w:rsidRDefault="003543D0" w:rsidP="00D73C21">
      <w:pPr>
        <w:tabs>
          <w:tab w:val="left" w:pos="709"/>
        </w:tabs>
        <w:spacing w:after="0" w:line="276" w:lineRule="auto"/>
        <w:ind w:left="709"/>
        <w:jc w:val="left"/>
        <w:rPr>
          <w:rFonts w:ascii="Arial" w:hAnsi="Arial" w:cs="Arial"/>
          <w:bCs/>
          <w:lang w:eastAsia="x-none"/>
        </w:rPr>
      </w:pPr>
      <w:r w:rsidRPr="00B71939">
        <w:rPr>
          <w:rFonts w:ascii="Arial" w:hAnsi="Arial" w:cs="Arial"/>
          <w:bCs/>
          <w:lang w:eastAsia="x-none"/>
        </w:rPr>
        <w:t xml:space="preserve">Pt = </w:t>
      </w:r>
      <w:r w:rsidR="0096779A">
        <w:rPr>
          <w:rFonts w:ascii="Arial" w:hAnsi="Arial" w:cs="Arial"/>
          <w:bCs/>
          <w:lang w:eastAsia="x-none"/>
        </w:rPr>
        <w:t>1</w:t>
      </w:r>
      <w:r w:rsidRPr="00B71939">
        <w:rPr>
          <w:rFonts w:ascii="Arial" w:hAnsi="Arial" w:cs="Arial"/>
          <w:bCs/>
          <w:lang w:eastAsia="x-none"/>
        </w:rPr>
        <w:t>0 pkt – g</w:t>
      </w:r>
      <w:r w:rsidR="00A030F1">
        <w:rPr>
          <w:rFonts w:ascii="Arial" w:hAnsi="Arial" w:cs="Arial"/>
          <w:bCs/>
          <w:lang w:eastAsia="x-none"/>
        </w:rPr>
        <w:t xml:space="preserve">dy termin płatności: wynosi </w:t>
      </w:r>
      <w:r w:rsidRPr="00B71939">
        <w:rPr>
          <w:rFonts w:ascii="Arial" w:hAnsi="Arial" w:cs="Arial"/>
          <w:bCs/>
          <w:lang w:eastAsia="x-none"/>
        </w:rPr>
        <w:t xml:space="preserve">30 dni; </w:t>
      </w:r>
    </w:p>
    <w:p w14:paraId="42E8E075" w14:textId="72BE1958" w:rsidR="003543D0" w:rsidRPr="00857CAE" w:rsidRDefault="003543D0" w:rsidP="00D73C21">
      <w:pPr>
        <w:tabs>
          <w:tab w:val="left" w:pos="709"/>
        </w:tabs>
        <w:spacing w:after="0" w:line="276" w:lineRule="auto"/>
        <w:ind w:left="709"/>
        <w:jc w:val="left"/>
        <w:rPr>
          <w:rFonts w:ascii="Arial" w:hAnsi="Arial" w:cs="Arial"/>
          <w:bCs/>
          <w:lang w:eastAsia="x-none"/>
        </w:rPr>
      </w:pPr>
      <w:r w:rsidRPr="00B71939">
        <w:rPr>
          <w:rFonts w:ascii="Arial" w:hAnsi="Arial" w:cs="Arial"/>
          <w:bCs/>
          <w:lang w:eastAsia="x-none"/>
        </w:rPr>
        <w:t xml:space="preserve">Pt = </w:t>
      </w:r>
      <w:r w:rsidR="0096779A">
        <w:rPr>
          <w:rFonts w:ascii="Arial" w:hAnsi="Arial" w:cs="Arial"/>
          <w:bCs/>
          <w:lang w:eastAsia="x-none"/>
        </w:rPr>
        <w:t>5</w:t>
      </w:r>
      <w:r w:rsidRPr="00B71939">
        <w:rPr>
          <w:rFonts w:ascii="Arial" w:hAnsi="Arial" w:cs="Arial"/>
          <w:bCs/>
          <w:lang w:eastAsia="x-none"/>
        </w:rPr>
        <w:t xml:space="preserve"> pkt - gdy termin</w:t>
      </w:r>
      <w:r w:rsidRPr="00857CAE">
        <w:rPr>
          <w:rFonts w:ascii="Arial" w:hAnsi="Arial" w:cs="Arial"/>
          <w:bCs/>
          <w:lang w:eastAsia="x-none"/>
        </w:rPr>
        <w:t xml:space="preserve"> płatności: od 21 do 29 dni;</w:t>
      </w:r>
    </w:p>
    <w:p w14:paraId="128F2732" w14:textId="3C21EE3D" w:rsidR="00742F83" w:rsidRDefault="003543D0" w:rsidP="00AC495E">
      <w:pPr>
        <w:tabs>
          <w:tab w:val="left" w:pos="709"/>
        </w:tabs>
        <w:spacing w:after="0" w:line="276" w:lineRule="auto"/>
        <w:ind w:left="709"/>
        <w:jc w:val="left"/>
        <w:rPr>
          <w:rFonts w:ascii="Arial" w:hAnsi="Arial" w:cs="Arial"/>
          <w:bCs/>
          <w:lang w:eastAsia="x-none"/>
        </w:rPr>
      </w:pPr>
      <w:r w:rsidRPr="00857CAE">
        <w:rPr>
          <w:rFonts w:ascii="Arial" w:hAnsi="Arial" w:cs="Arial"/>
          <w:bCs/>
          <w:lang w:eastAsia="x-none"/>
        </w:rPr>
        <w:t>Pt = 0 pkt - gdy termin płatności: od 14 do 20 dni.</w:t>
      </w:r>
    </w:p>
    <w:p w14:paraId="33818FA6" w14:textId="58FD629F" w:rsidR="0096779A" w:rsidRPr="0096779A" w:rsidRDefault="0096779A" w:rsidP="00FC7D77">
      <w:pPr>
        <w:pStyle w:val="Akapitzlist"/>
        <w:numPr>
          <w:ilvl w:val="0"/>
          <w:numId w:val="81"/>
        </w:numPr>
        <w:tabs>
          <w:tab w:val="left" w:pos="709"/>
        </w:tabs>
        <w:spacing w:after="0" w:line="276" w:lineRule="auto"/>
        <w:ind w:left="709" w:hanging="283"/>
        <w:jc w:val="left"/>
        <w:rPr>
          <w:rFonts w:ascii="Arial" w:hAnsi="Arial" w:cs="Arial"/>
          <w:bCs/>
          <w:lang w:eastAsia="x-none"/>
        </w:rPr>
      </w:pPr>
      <w:r w:rsidRPr="0096779A">
        <w:rPr>
          <w:rFonts w:ascii="Arial" w:eastAsia="Calibri" w:hAnsi="Arial" w:cs="Arial"/>
        </w:rPr>
        <w:t xml:space="preserve">punkty za aspekt środowiskowy </w:t>
      </w:r>
      <w:r w:rsidR="006775A2">
        <w:rPr>
          <w:rFonts w:ascii="Arial" w:eastAsia="Calibri" w:hAnsi="Arial" w:cs="Arial"/>
        </w:rPr>
        <w:t>(</w:t>
      </w:r>
      <w:proofErr w:type="spellStart"/>
      <w:r w:rsidRPr="0096779A">
        <w:rPr>
          <w:rFonts w:ascii="Arial" w:eastAsia="Calibri" w:hAnsi="Arial" w:cs="Arial"/>
        </w:rPr>
        <w:t>Pne</w:t>
      </w:r>
      <w:proofErr w:type="spellEnd"/>
      <w:r w:rsidR="006775A2">
        <w:rPr>
          <w:rFonts w:ascii="Arial" w:eastAsia="Calibri" w:hAnsi="Arial" w:cs="Arial"/>
        </w:rPr>
        <w:t>)</w:t>
      </w:r>
      <w:r w:rsidRPr="0096779A">
        <w:rPr>
          <w:rFonts w:ascii="Arial" w:eastAsia="Calibri" w:hAnsi="Arial" w:cs="Arial"/>
        </w:rPr>
        <w:t>, przyznawa</w:t>
      </w:r>
      <w:r>
        <w:rPr>
          <w:rFonts w:ascii="Arial" w:eastAsia="Calibri" w:hAnsi="Arial" w:cs="Arial"/>
        </w:rPr>
        <w:t xml:space="preserve">ne są za dysponowanie pojazdami </w:t>
      </w:r>
      <w:r w:rsidRPr="0096779A">
        <w:rPr>
          <w:rFonts w:ascii="Arial" w:eastAsia="Calibri" w:hAnsi="Arial" w:cs="Arial"/>
        </w:rPr>
        <w:t xml:space="preserve">niezbędnymi do realizacji zamówienia, które spełniają standardy normy </w:t>
      </w:r>
      <w:r w:rsidR="006775A2">
        <w:rPr>
          <w:rFonts w:ascii="Arial" w:eastAsia="Calibri" w:hAnsi="Arial" w:cs="Arial"/>
        </w:rPr>
        <w:t xml:space="preserve">minimum </w:t>
      </w:r>
      <w:r w:rsidR="00FC7D77">
        <w:rPr>
          <w:rFonts w:ascii="Arial" w:eastAsia="Calibri" w:hAnsi="Arial" w:cs="Arial"/>
        </w:rPr>
        <w:t xml:space="preserve">EURO </w:t>
      </w:r>
      <w:r w:rsidR="000207D2">
        <w:rPr>
          <w:rFonts w:ascii="Arial" w:eastAsia="Calibri" w:hAnsi="Arial" w:cs="Arial"/>
        </w:rPr>
        <w:t>4</w:t>
      </w:r>
      <w:r w:rsidR="00FC7D77">
        <w:rPr>
          <w:rFonts w:ascii="Arial" w:eastAsia="Calibri" w:hAnsi="Arial" w:cs="Arial"/>
        </w:rPr>
        <w:t xml:space="preserve"> </w:t>
      </w:r>
      <w:r w:rsidRPr="0096779A">
        <w:rPr>
          <w:rFonts w:ascii="Arial" w:eastAsia="Calibri" w:hAnsi="Arial" w:cs="Arial"/>
        </w:rPr>
        <w:t xml:space="preserve">w zakresie emisji spalin, i tak: </w:t>
      </w:r>
    </w:p>
    <w:p w14:paraId="557B6E88" w14:textId="515F3EBD" w:rsidR="0096779A" w:rsidRPr="0096779A" w:rsidRDefault="0096779A" w:rsidP="0096779A">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e</w:t>
      </w:r>
      <w:proofErr w:type="spellEnd"/>
      <w:r w:rsidR="00FC7D77">
        <w:rPr>
          <w:rFonts w:ascii="Arial" w:eastAsia="Calibri" w:hAnsi="Arial" w:cs="Arial"/>
        </w:rPr>
        <w:t xml:space="preserve"> = 15 pkt–</w:t>
      </w:r>
      <w:r w:rsidRPr="0096779A">
        <w:rPr>
          <w:rFonts w:ascii="Arial" w:eastAsia="Calibri" w:hAnsi="Arial" w:cs="Arial"/>
        </w:rPr>
        <w:t xml:space="preserve">gdy od 7 do 10 pojazdów spełnia standardy normy </w:t>
      </w:r>
      <w:r w:rsidR="006775A2">
        <w:rPr>
          <w:rFonts w:ascii="Arial" w:eastAsia="Calibri" w:hAnsi="Arial" w:cs="Arial"/>
        </w:rPr>
        <w:t xml:space="preserve">minimum </w:t>
      </w:r>
      <w:r w:rsidR="00FC7D77">
        <w:rPr>
          <w:rFonts w:ascii="Arial" w:eastAsia="Calibri" w:hAnsi="Arial" w:cs="Arial"/>
        </w:rPr>
        <w:t xml:space="preserve">EURO </w:t>
      </w:r>
      <w:r w:rsidR="000207D2">
        <w:rPr>
          <w:rFonts w:ascii="Arial" w:eastAsia="Calibri" w:hAnsi="Arial" w:cs="Arial"/>
        </w:rPr>
        <w:t>4</w:t>
      </w:r>
      <w:r w:rsidR="006775A2">
        <w:rPr>
          <w:rFonts w:ascii="Arial" w:eastAsia="Calibri" w:hAnsi="Arial" w:cs="Arial"/>
        </w:rPr>
        <w:t>,</w:t>
      </w:r>
    </w:p>
    <w:p w14:paraId="7B4C3A4F" w14:textId="2F25838E" w:rsidR="0096779A" w:rsidRPr="0096779A" w:rsidRDefault="0096779A" w:rsidP="006775A2">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e</w:t>
      </w:r>
      <w:proofErr w:type="spellEnd"/>
      <w:r w:rsidRPr="0096779A">
        <w:rPr>
          <w:rFonts w:ascii="Arial" w:eastAsia="Calibri" w:hAnsi="Arial" w:cs="Arial"/>
        </w:rPr>
        <w:t xml:space="preserve"> = 10 pkt – gdy od 3 do 6 pojazdów spełnia standardy normy </w:t>
      </w:r>
      <w:r w:rsidR="006775A2">
        <w:rPr>
          <w:rFonts w:ascii="Arial" w:eastAsia="Calibri" w:hAnsi="Arial" w:cs="Arial"/>
        </w:rPr>
        <w:t>minimum EURO 4,</w:t>
      </w:r>
    </w:p>
    <w:p w14:paraId="3665DFE9" w14:textId="06BE4463" w:rsidR="0096779A" w:rsidRPr="0096779A" w:rsidRDefault="0096779A" w:rsidP="006775A2">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e</w:t>
      </w:r>
      <w:proofErr w:type="spellEnd"/>
      <w:r w:rsidRPr="0096779A">
        <w:rPr>
          <w:rFonts w:ascii="Arial" w:eastAsia="Calibri" w:hAnsi="Arial" w:cs="Arial"/>
        </w:rPr>
        <w:t xml:space="preserve"> = 5 pkt – gdy od 1 do 2 pojazdów spełnia standardy normy </w:t>
      </w:r>
      <w:r w:rsidR="006775A2">
        <w:rPr>
          <w:rFonts w:ascii="Arial" w:eastAsia="Calibri" w:hAnsi="Arial" w:cs="Arial"/>
        </w:rPr>
        <w:t>minimum EURO 4,</w:t>
      </w:r>
    </w:p>
    <w:p w14:paraId="7829112E" w14:textId="34DEA80B" w:rsidR="0096779A" w:rsidRDefault="0096779A" w:rsidP="006775A2">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e</w:t>
      </w:r>
      <w:proofErr w:type="spellEnd"/>
      <w:r w:rsidRPr="0096779A">
        <w:rPr>
          <w:rFonts w:ascii="Arial" w:eastAsia="Calibri" w:hAnsi="Arial" w:cs="Arial"/>
        </w:rPr>
        <w:t xml:space="preserve"> = 0 pkt – gdy żaden pojazd nie s</w:t>
      </w:r>
      <w:r>
        <w:rPr>
          <w:rFonts w:ascii="Arial" w:eastAsia="Calibri" w:hAnsi="Arial" w:cs="Arial"/>
        </w:rPr>
        <w:t xml:space="preserve">pełnia standardów normy </w:t>
      </w:r>
      <w:r w:rsidR="006775A2">
        <w:rPr>
          <w:rFonts w:ascii="Arial" w:eastAsia="Calibri" w:hAnsi="Arial" w:cs="Arial"/>
        </w:rPr>
        <w:t>minimum EURO 4,</w:t>
      </w:r>
    </w:p>
    <w:p w14:paraId="5F25323C" w14:textId="1588DA17" w:rsidR="0096779A" w:rsidRPr="0096779A" w:rsidRDefault="0096779A" w:rsidP="0096779A">
      <w:pPr>
        <w:pStyle w:val="Akapitzlist"/>
        <w:numPr>
          <w:ilvl w:val="0"/>
          <w:numId w:val="81"/>
        </w:numPr>
        <w:spacing w:after="0" w:line="276" w:lineRule="auto"/>
        <w:ind w:left="709" w:hanging="283"/>
        <w:jc w:val="left"/>
        <w:rPr>
          <w:rFonts w:ascii="Arial" w:eastAsia="Calibri" w:hAnsi="Arial" w:cs="Arial"/>
        </w:rPr>
      </w:pPr>
      <w:r w:rsidRPr="0096779A">
        <w:rPr>
          <w:rFonts w:ascii="Arial" w:eastAsia="Calibri" w:hAnsi="Arial" w:cs="Arial"/>
        </w:rPr>
        <w:t xml:space="preserve">punkty za aspekt środowiskowy </w:t>
      </w:r>
      <w:r w:rsidR="006775A2">
        <w:rPr>
          <w:rFonts w:ascii="Arial" w:eastAsia="Calibri" w:hAnsi="Arial" w:cs="Arial"/>
        </w:rPr>
        <w:t>(</w:t>
      </w:r>
      <w:proofErr w:type="spellStart"/>
      <w:r w:rsidRPr="0096779A">
        <w:rPr>
          <w:rFonts w:ascii="Arial" w:eastAsia="Calibri" w:hAnsi="Arial" w:cs="Arial"/>
        </w:rPr>
        <w:t>Pns</w:t>
      </w:r>
      <w:proofErr w:type="spellEnd"/>
      <w:r w:rsidR="006775A2">
        <w:rPr>
          <w:rFonts w:ascii="Arial" w:eastAsia="Calibri" w:hAnsi="Arial" w:cs="Arial"/>
        </w:rPr>
        <w:t>)</w:t>
      </w:r>
      <w:r w:rsidRPr="0096779A">
        <w:rPr>
          <w:rFonts w:ascii="Arial" w:eastAsia="Calibri" w:hAnsi="Arial" w:cs="Arial"/>
        </w:rPr>
        <w:t xml:space="preserve">, przyznawane są za dysponowanie maszynami </w:t>
      </w:r>
    </w:p>
    <w:p w14:paraId="310511D2" w14:textId="77777777" w:rsidR="0096779A" w:rsidRPr="0096779A" w:rsidRDefault="0096779A" w:rsidP="0096779A">
      <w:pPr>
        <w:spacing w:after="0" w:line="276" w:lineRule="auto"/>
        <w:ind w:left="709"/>
        <w:jc w:val="left"/>
        <w:rPr>
          <w:rFonts w:ascii="Arial" w:eastAsia="Calibri" w:hAnsi="Arial" w:cs="Arial"/>
        </w:rPr>
      </w:pPr>
      <w:r w:rsidRPr="0096779A">
        <w:rPr>
          <w:rFonts w:ascii="Arial" w:eastAsia="Calibri" w:hAnsi="Arial" w:cs="Arial"/>
        </w:rPr>
        <w:t xml:space="preserve">lub urządzeniami niezbędnymi do realizacji zamówienia, które spełniają standardy normy </w:t>
      </w:r>
      <w:proofErr w:type="spellStart"/>
      <w:r w:rsidRPr="0096779A">
        <w:rPr>
          <w:rFonts w:ascii="Arial" w:eastAsia="Calibri" w:hAnsi="Arial" w:cs="Arial"/>
        </w:rPr>
        <w:t>Stage</w:t>
      </w:r>
      <w:proofErr w:type="spellEnd"/>
      <w:r w:rsidRPr="0096779A">
        <w:rPr>
          <w:rFonts w:ascii="Arial" w:eastAsia="Calibri" w:hAnsi="Arial" w:cs="Arial"/>
        </w:rPr>
        <w:t xml:space="preserve"> IIIA, i tak:  </w:t>
      </w:r>
    </w:p>
    <w:p w14:paraId="77FE853C" w14:textId="0B0773F9" w:rsidR="0096779A" w:rsidRDefault="0096779A" w:rsidP="0096779A">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s</w:t>
      </w:r>
      <w:proofErr w:type="spellEnd"/>
      <w:r w:rsidR="00FC7D77">
        <w:rPr>
          <w:rFonts w:ascii="Arial" w:eastAsia="Calibri" w:hAnsi="Arial" w:cs="Arial"/>
        </w:rPr>
        <w:t xml:space="preserve"> = 15</w:t>
      </w:r>
      <w:r w:rsidRPr="0096779A">
        <w:rPr>
          <w:rFonts w:ascii="Arial" w:eastAsia="Calibri" w:hAnsi="Arial" w:cs="Arial"/>
        </w:rPr>
        <w:t xml:space="preserve"> pkt – gdy </w:t>
      </w:r>
      <w:r w:rsidR="00FC7D77">
        <w:rPr>
          <w:rFonts w:ascii="Arial" w:eastAsia="Calibri" w:hAnsi="Arial" w:cs="Arial"/>
        </w:rPr>
        <w:t>5</w:t>
      </w:r>
      <w:r w:rsidRPr="0096779A">
        <w:rPr>
          <w:rFonts w:ascii="Arial" w:eastAsia="Calibri" w:hAnsi="Arial" w:cs="Arial"/>
        </w:rPr>
        <w:t xml:space="preserve"> maszyn lub urządzeń spełnia standardy normy </w:t>
      </w:r>
      <w:proofErr w:type="spellStart"/>
      <w:r w:rsidRPr="0096779A">
        <w:rPr>
          <w:rFonts w:ascii="Arial" w:eastAsia="Calibri" w:hAnsi="Arial" w:cs="Arial"/>
        </w:rPr>
        <w:t>Stage</w:t>
      </w:r>
      <w:proofErr w:type="spellEnd"/>
      <w:r w:rsidRPr="0096779A">
        <w:rPr>
          <w:rFonts w:ascii="Arial" w:eastAsia="Calibri" w:hAnsi="Arial" w:cs="Arial"/>
        </w:rPr>
        <w:t xml:space="preserve"> IIIA,</w:t>
      </w:r>
    </w:p>
    <w:p w14:paraId="72762197" w14:textId="547F3A11" w:rsidR="00FC7D77" w:rsidRDefault="00FC7D77" w:rsidP="00FC7D77">
      <w:pPr>
        <w:spacing w:after="0" w:line="276" w:lineRule="auto"/>
        <w:ind w:left="709"/>
        <w:jc w:val="left"/>
        <w:rPr>
          <w:rFonts w:ascii="Arial" w:eastAsia="Calibri" w:hAnsi="Arial" w:cs="Arial"/>
        </w:rPr>
      </w:pPr>
      <w:proofErr w:type="spellStart"/>
      <w:r w:rsidRPr="0096779A">
        <w:rPr>
          <w:rFonts w:ascii="Arial" w:eastAsia="Calibri" w:hAnsi="Arial" w:cs="Arial"/>
        </w:rPr>
        <w:t>Pn</w:t>
      </w:r>
      <w:r>
        <w:rPr>
          <w:rFonts w:ascii="Arial" w:eastAsia="Calibri" w:hAnsi="Arial" w:cs="Arial"/>
        </w:rPr>
        <w:t>s</w:t>
      </w:r>
      <w:proofErr w:type="spellEnd"/>
      <w:r w:rsidRPr="0096779A">
        <w:rPr>
          <w:rFonts w:ascii="Arial" w:eastAsia="Calibri" w:hAnsi="Arial" w:cs="Arial"/>
        </w:rPr>
        <w:t xml:space="preserve"> = 10 pkt – gdy </w:t>
      </w:r>
      <w:r>
        <w:rPr>
          <w:rFonts w:ascii="Arial" w:eastAsia="Calibri" w:hAnsi="Arial" w:cs="Arial"/>
        </w:rPr>
        <w:t xml:space="preserve">od 3 do 4 </w:t>
      </w:r>
      <w:r w:rsidRPr="0096779A">
        <w:rPr>
          <w:rFonts w:ascii="Arial" w:eastAsia="Calibri" w:hAnsi="Arial" w:cs="Arial"/>
        </w:rPr>
        <w:t>maszyn</w:t>
      </w:r>
      <w:r>
        <w:rPr>
          <w:rFonts w:ascii="Arial" w:eastAsia="Calibri" w:hAnsi="Arial" w:cs="Arial"/>
        </w:rPr>
        <w:t xml:space="preserve"> lub urządzeń spełnia</w:t>
      </w:r>
      <w:r w:rsidRPr="0096779A">
        <w:rPr>
          <w:rFonts w:ascii="Arial" w:eastAsia="Calibri" w:hAnsi="Arial" w:cs="Arial"/>
        </w:rPr>
        <w:t xml:space="preserve"> standardy normy </w:t>
      </w:r>
      <w:proofErr w:type="spellStart"/>
      <w:r w:rsidRPr="0096779A">
        <w:rPr>
          <w:rFonts w:ascii="Arial" w:eastAsia="Calibri" w:hAnsi="Arial" w:cs="Arial"/>
        </w:rPr>
        <w:t>Stage</w:t>
      </w:r>
      <w:proofErr w:type="spellEnd"/>
      <w:r w:rsidRPr="0096779A">
        <w:rPr>
          <w:rFonts w:ascii="Arial" w:eastAsia="Calibri" w:hAnsi="Arial" w:cs="Arial"/>
        </w:rPr>
        <w:t xml:space="preserve"> IIIA,</w:t>
      </w:r>
    </w:p>
    <w:p w14:paraId="2FE391F1" w14:textId="6D2567FF" w:rsidR="00FC7D77" w:rsidRPr="0096779A" w:rsidRDefault="00FC7D77" w:rsidP="00FC7D77">
      <w:pPr>
        <w:spacing w:after="0" w:line="276" w:lineRule="auto"/>
        <w:ind w:left="709"/>
        <w:jc w:val="left"/>
        <w:rPr>
          <w:rFonts w:ascii="Arial" w:eastAsia="Calibri" w:hAnsi="Arial" w:cs="Arial"/>
        </w:rPr>
      </w:pPr>
      <w:proofErr w:type="spellStart"/>
      <w:r w:rsidRPr="0096779A">
        <w:rPr>
          <w:rFonts w:ascii="Arial" w:eastAsia="Calibri" w:hAnsi="Arial" w:cs="Arial"/>
        </w:rPr>
        <w:t>Pn</w:t>
      </w:r>
      <w:r>
        <w:rPr>
          <w:rFonts w:ascii="Arial" w:eastAsia="Calibri" w:hAnsi="Arial" w:cs="Arial"/>
        </w:rPr>
        <w:t>s</w:t>
      </w:r>
      <w:proofErr w:type="spellEnd"/>
      <w:r w:rsidRPr="0096779A">
        <w:rPr>
          <w:rFonts w:ascii="Arial" w:eastAsia="Calibri" w:hAnsi="Arial" w:cs="Arial"/>
        </w:rPr>
        <w:t xml:space="preserve"> = </w:t>
      </w:r>
      <w:r>
        <w:rPr>
          <w:rFonts w:ascii="Arial" w:eastAsia="Calibri" w:hAnsi="Arial" w:cs="Arial"/>
        </w:rPr>
        <w:t>5</w:t>
      </w:r>
      <w:r w:rsidRPr="0096779A">
        <w:rPr>
          <w:rFonts w:ascii="Arial" w:eastAsia="Calibri" w:hAnsi="Arial" w:cs="Arial"/>
        </w:rPr>
        <w:t xml:space="preserve"> pkt – gdy </w:t>
      </w:r>
      <w:r>
        <w:rPr>
          <w:rFonts w:ascii="Arial" w:eastAsia="Calibri" w:hAnsi="Arial" w:cs="Arial"/>
        </w:rPr>
        <w:t xml:space="preserve">od 1 do 2 </w:t>
      </w:r>
      <w:r w:rsidRPr="0096779A">
        <w:rPr>
          <w:rFonts w:ascii="Arial" w:eastAsia="Calibri" w:hAnsi="Arial" w:cs="Arial"/>
        </w:rPr>
        <w:t>maszyn</w:t>
      </w:r>
      <w:r>
        <w:rPr>
          <w:rFonts w:ascii="Arial" w:eastAsia="Calibri" w:hAnsi="Arial" w:cs="Arial"/>
        </w:rPr>
        <w:t xml:space="preserve"> lub urządzeń spełnia standardy normy </w:t>
      </w:r>
      <w:proofErr w:type="spellStart"/>
      <w:r>
        <w:rPr>
          <w:rFonts w:ascii="Arial" w:eastAsia="Calibri" w:hAnsi="Arial" w:cs="Arial"/>
        </w:rPr>
        <w:t>Stage</w:t>
      </w:r>
      <w:proofErr w:type="spellEnd"/>
      <w:r>
        <w:rPr>
          <w:rFonts w:ascii="Arial" w:eastAsia="Calibri" w:hAnsi="Arial" w:cs="Arial"/>
        </w:rPr>
        <w:t xml:space="preserve"> IIIA,</w:t>
      </w:r>
    </w:p>
    <w:p w14:paraId="7A4A4794" w14:textId="4291D9DA" w:rsidR="0096779A" w:rsidRPr="0096779A" w:rsidRDefault="0096779A" w:rsidP="0096779A">
      <w:pPr>
        <w:spacing w:after="0" w:line="276" w:lineRule="auto"/>
        <w:ind w:left="709"/>
        <w:jc w:val="left"/>
        <w:rPr>
          <w:rFonts w:ascii="Arial" w:eastAsia="Calibri" w:hAnsi="Arial" w:cs="Arial"/>
        </w:rPr>
      </w:pPr>
      <w:proofErr w:type="spellStart"/>
      <w:r w:rsidRPr="0096779A">
        <w:rPr>
          <w:rFonts w:ascii="Arial" w:eastAsia="Calibri" w:hAnsi="Arial" w:cs="Arial"/>
        </w:rPr>
        <w:t>Pn</w:t>
      </w:r>
      <w:r w:rsidR="00FC7D77">
        <w:rPr>
          <w:rFonts w:ascii="Arial" w:eastAsia="Calibri" w:hAnsi="Arial" w:cs="Arial"/>
        </w:rPr>
        <w:t>s</w:t>
      </w:r>
      <w:proofErr w:type="spellEnd"/>
      <w:r w:rsidR="00FC7D77">
        <w:rPr>
          <w:rFonts w:ascii="Arial" w:eastAsia="Calibri" w:hAnsi="Arial" w:cs="Arial"/>
        </w:rPr>
        <w:t xml:space="preserve"> = 0 pkt – </w:t>
      </w:r>
      <w:r w:rsidRPr="0096779A">
        <w:rPr>
          <w:rFonts w:ascii="Arial" w:eastAsia="Calibri" w:hAnsi="Arial" w:cs="Arial"/>
        </w:rPr>
        <w:t xml:space="preserve">gdy żadna z maszyn lub urządzeń nie spełnia standardów normy </w:t>
      </w:r>
      <w:proofErr w:type="spellStart"/>
      <w:r w:rsidRPr="0096779A">
        <w:rPr>
          <w:rFonts w:ascii="Arial" w:eastAsia="Calibri" w:hAnsi="Arial" w:cs="Arial"/>
        </w:rPr>
        <w:t>Stage</w:t>
      </w:r>
      <w:proofErr w:type="spellEnd"/>
      <w:r w:rsidRPr="0096779A">
        <w:rPr>
          <w:rFonts w:ascii="Arial" w:eastAsia="Calibri" w:hAnsi="Arial" w:cs="Arial"/>
        </w:rPr>
        <w:t xml:space="preserve"> IIIA.</w:t>
      </w:r>
    </w:p>
    <w:p w14:paraId="4CBB29CD" w14:textId="72B21C93" w:rsidR="00621916" w:rsidRPr="00D42F23" w:rsidRDefault="00621916" w:rsidP="00AC495E">
      <w:pPr>
        <w:spacing w:after="0" w:line="276" w:lineRule="auto"/>
        <w:ind w:left="709"/>
        <w:jc w:val="left"/>
        <w:rPr>
          <w:rFonts w:ascii="Arial" w:hAnsi="Arial" w:cs="Arial"/>
          <w:b/>
        </w:rPr>
      </w:pPr>
      <w:r w:rsidRPr="00D42F23">
        <w:rPr>
          <w:rFonts w:ascii="Arial" w:hAnsi="Arial" w:cs="Arial"/>
          <w:b/>
        </w:rPr>
        <w:t>Łączna liczba punktów dla oferty (S) w kryteriach stanowić będzie sumę liczby punktów u</w:t>
      </w:r>
      <w:r w:rsidR="00960205" w:rsidRPr="00D42F23">
        <w:rPr>
          <w:rFonts w:ascii="Arial" w:hAnsi="Arial" w:cs="Arial"/>
          <w:b/>
        </w:rPr>
        <w:t>zyskanych w kryterium cena (</w:t>
      </w:r>
      <w:proofErr w:type="spellStart"/>
      <w:r w:rsidR="003543D0" w:rsidRPr="00D42F23">
        <w:rPr>
          <w:rFonts w:ascii="Arial" w:hAnsi="Arial" w:cs="Arial"/>
          <w:b/>
        </w:rPr>
        <w:t>Pc</w:t>
      </w:r>
      <w:proofErr w:type="spellEnd"/>
      <w:r w:rsidR="00960205" w:rsidRPr="00D42F23">
        <w:rPr>
          <w:rFonts w:ascii="Arial" w:hAnsi="Arial" w:cs="Arial"/>
          <w:b/>
        </w:rPr>
        <w:t xml:space="preserve">), </w:t>
      </w:r>
      <w:r w:rsidR="003543D0" w:rsidRPr="00D42F23">
        <w:rPr>
          <w:rFonts w:ascii="Arial" w:hAnsi="Arial" w:cs="Arial"/>
          <w:b/>
        </w:rPr>
        <w:t xml:space="preserve">termin płatności faktury (Pt), </w:t>
      </w:r>
      <w:r w:rsidR="003543D0" w:rsidRPr="00857CAE">
        <w:rPr>
          <w:rFonts w:ascii="Arial" w:eastAsia="Calibri" w:hAnsi="Arial" w:cs="Arial"/>
          <w:b/>
          <w:lang w:eastAsia="en-US"/>
        </w:rPr>
        <w:t xml:space="preserve">aspekt środowiskowy - </w:t>
      </w:r>
      <w:r w:rsidR="003543D0" w:rsidRPr="00857CAE">
        <w:rPr>
          <w:rFonts w:ascii="Arial" w:eastAsia="Calibri" w:hAnsi="Arial" w:cs="Arial"/>
          <w:b/>
        </w:rPr>
        <w:t xml:space="preserve">standardy normy EURO </w:t>
      </w:r>
      <w:r w:rsidR="00AC495E">
        <w:rPr>
          <w:rFonts w:ascii="Arial" w:eastAsia="Calibri" w:hAnsi="Arial" w:cs="Arial"/>
          <w:b/>
        </w:rPr>
        <w:t>4 lu</w:t>
      </w:r>
      <w:r w:rsidR="00857CAE" w:rsidRPr="00857CAE">
        <w:rPr>
          <w:rFonts w:ascii="Arial" w:eastAsia="Calibri" w:hAnsi="Arial" w:cs="Arial"/>
          <w:b/>
        </w:rPr>
        <w:t>b 5</w:t>
      </w:r>
      <w:r w:rsidR="003543D0" w:rsidRPr="00857CAE">
        <w:rPr>
          <w:rFonts w:ascii="Arial" w:eastAsia="Calibri" w:hAnsi="Arial" w:cs="Arial"/>
          <w:b/>
        </w:rPr>
        <w:t xml:space="preserve"> w zakresie emisji spalin (</w:t>
      </w:r>
      <w:proofErr w:type="spellStart"/>
      <w:r w:rsidR="003543D0" w:rsidRPr="00857CAE">
        <w:rPr>
          <w:rFonts w:ascii="Arial" w:eastAsia="Calibri" w:hAnsi="Arial" w:cs="Arial"/>
          <w:b/>
        </w:rPr>
        <w:t>Pn</w:t>
      </w:r>
      <w:proofErr w:type="spellEnd"/>
      <w:r w:rsidR="003543D0" w:rsidRPr="00857CAE">
        <w:rPr>
          <w:rFonts w:ascii="Arial" w:eastAsia="Calibri" w:hAnsi="Arial" w:cs="Arial"/>
          <w:b/>
        </w:rPr>
        <w:t>)</w:t>
      </w:r>
      <w:r w:rsidR="0096779A">
        <w:rPr>
          <w:rFonts w:ascii="Arial" w:eastAsia="Calibri" w:hAnsi="Arial" w:cs="Arial"/>
          <w:b/>
        </w:rPr>
        <w:t xml:space="preserve">, aspekt środowiskowy – standardy normy </w:t>
      </w:r>
      <w:proofErr w:type="spellStart"/>
      <w:r w:rsidR="0096779A">
        <w:rPr>
          <w:rFonts w:ascii="Arial" w:eastAsia="Calibri" w:hAnsi="Arial" w:cs="Arial"/>
          <w:b/>
        </w:rPr>
        <w:t>Stage</w:t>
      </w:r>
      <w:proofErr w:type="spellEnd"/>
      <w:r w:rsidR="0096779A">
        <w:rPr>
          <w:rFonts w:ascii="Arial" w:eastAsia="Calibri" w:hAnsi="Arial" w:cs="Arial"/>
          <w:b/>
        </w:rPr>
        <w:t xml:space="preserve"> IIIA </w:t>
      </w:r>
    </w:p>
    <w:p w14:paraId="433F888C" w14:textId="636577E9" w:rsidR="00621916" w:rsidRPr="00D42F23" w:rsidRDefault="00960205" w:rsidP="00BE5C89">
      <w:pPr>
        <w:spacing w:after="0" w:line="276" w:lineRule="auto"/>
        <w:ind w:left="1276"/>
        <w:jc w:val="left"/>
        <w:rPr>
          <w:rFonts w:ascii="Arial" w:hAnsi="Arial" w:cs="Arial"/>
          <w:b/>
        </w:rPr>
      </w:pPr>
      <w:bookmarkStart w:id="39" w:name="_Hlk521062456"/>
      <w:r w:rsidRPr="00D42F23">
        <w:rPr>
          <w:rFonts w:ascii="Arial" w:hAnsi="Arial" w:cs="Arial"/>
          <w:b/>
        </w:rPr>
        <w:lastRenderedPageBreak/>
        <w:t xml:space="preserve">S = </w:t>
      </w:r>
      <w:proofErr w:type="spellStart"/>
      <w:r w:rsidR="003543D0" w:rsidRPr="00D42F23">
        <w:rPr>
          <w:rFonts w:ascii="Arial" w:hAnsi="Arial" w:cs="Arial"/>
        </w:rPr>
        <w:t>Pc+Pt+Pn</w:t>
      </w:r>
      <w:r w:rsidR="00FC7D77">
        <w:rPr>
          <w:rFonts w:ascii="Arial" w:hAnsi="Arial" w:cs="Arial"/>
        </w:rPr>
        <w:t>e+Pns</w:t>
      </w:r>
      <w:proofErr w:type="spellEnd"/>
    </w:p>
    <w:bookmarkEnd w:id="39"/>
    <w:p w14:paraId="0556C8F0"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rPr>
        <w:t>Ocena punktowa będzie dotyczyć wyłącznie ofert uznanych za ważne i niepodlegających odrzuceniu.</w:t>
      </w:r>
    </w:p>
    <w:p w14:paraId="6D6754E9"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rPr>
        <w:t>Punktacja przyznawana ofertom w poszczególnych kryteriach będzie liczona z dokładnością do dwóch miejsc po przecinku. Najwyższa liczba punktów wyznaczy najkorzystniejszą ofertę.</w:t>
      </w:r>
    </w:p>
    <w:p w14:paraId="3031518D"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bCs/>
        </w:rPr>
        <w:t xml:space="preserve">W toku dokonywania badania i oceny ofert Zamawiający może żądać udzielenia przez </w:t>
      </w:r>
      <w:r w:rsidRPr="00D42F23">
        <w:rPr>
          <w:rFonts w:ascii="Arial" w:hAnsi="Arial" w:cs="Arial"/>
          <w:bCs/>
        </w:rPr>
        <w:br/>
        <w:t>wykonawców wyjaśnień treści złożonych przez nich ofert.</w:t>
      </w:r>
    </w:p>
    <w:p w14:paraId="6F125F11" w14:textId="77777777" w:rsidR="00882A84" w:rsidRPr="00D42F23" w:rsidRDefault="00882A84" w:rsidP="00AC495E">
      <w:pPr>
        <w:pStyle w:val="Akapitzlist"/>
        <w:autoSpaceDE w:val="0"/>
        <w:autoSpaceDN w:val="0"/>
        <w:adjustRightInd w:val="0"/>
        <w:spacing w:after="0" w:line="276" w:lineRule="auto"/>
        <w:jc w:val="left"/>
        <w:rPr>
          <w:rFonts w:ascii="Arial" w:hAnsi="Arial" w:cs="Arial"/>
        </w:rPr>
      </w:pPr>
    </w:p>
    <w:p w14:paraId="2ED60F01" w14:textId="77777777" w:rsidR="006B29BE" w:rsidRPr="00D42F23" w:rsidRDefault="006B29BE" w:rsidP="00AC495E">
      <w:pPr>
        <w:shd w:val="clear" w:color="auto" w:fill="CCC0D9"/>
        <w:spacing w:after="0" w:line="276" w:lineRule="auto"/>
        <w:ind w:left="-142"/>
        <w:jc w:val="left"/>
        <w:rPr>
          <w:rFonts w:ascii="Arial" w:hAnsi="Arial" w:cs="Arial"/>
          <w:b/>
          <w:u w:val="single"/>
        </w:rPr>
      </w:pPr>
      <w:r w:rsidRPr="00D42F23">
        <w:rPr>
          <w:rFonts w:ascii="Arial" w:hAnsi="Arial" w:cs="Arial"/>
          <w:b/>
        </w:rPr>
        <w:t>XV</w:t>
      </w:r>
      <w:r w:rsidR="00D56A8B" w:rsidRPr="00D42F23">
        <w:rPr>
          <w:rFonts w:ascii="Arial" w:hAnsi="Arial" w:cs="Arial"/>
          <w:b/>
        </w:rPr>
        <w:t>I</w:t>
      </w:r>
      <w:r w:rsidRPr="00D42F23">
        <w:rPr>
          <w:rFonts w:ascii="Arial" w:hAnsi="Arial" w:cs="Arial"/>
          <w:b/>
        </w:rPr>
        <w:t xml:space="preserve">. </w:t>
      </w:r>
      <w:r w:rsidRPr="00D42F23">
        <w:rPr>
          <w:rFonts w:ascii="Arial" w:hAnsi="Arial" w:cs="Arial"/>
          <w:b/>
          <w:u w:val="single"/>
        </w:rPr>
        <w:t>WYBÓR OFERTY I PODPISANIE UMOWY</w:t>
      </w:r>
    </w:p>
    <w:p w14:paraId="650A6EB4"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udzieli zamówienia </w:t>
      </w:r>
      <w:r w:rsidR="0071008A" w:rsidRPr="00D42F23">
        <w:rPr>
          <w:rFonts w:ascii="Arial" w:hAnsi="Arial" w:cs="Arial"/>
        </w:rPr>
        <w:t>w</w:t>
      </w:r>
      <w:r w:rsidRPr="00D42F23">
        <w:rPr>
          <w:rFonts w:ascii="Arial" w:hAnsi="Arial" w:cs="Arial"/>
        </w:rPr>
        <w:t>ykonawcy, którego oferta:</w:t>
      </w:r>
    </w:p>
    <w:p w14:paraId="5C45EB52"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odpowiada</w:t>
      </w:r>
      <w:r w:rsidRPr="00D42F23">
        <w:rPr>
          <w:rFonts w:ascii="Arial" w:hAnsi="Arial" w:cs="Arial"/>
        </w:rPr>
        <w:t xml:space="preserve"> wszystkim wymaganiom ustawy </w:t>
      </w:r>
      <w:proofErr w:type="spellStart"/>
      <w:r w:rsidRPr="00D42F23">
        <w:rPr>
          <w:rFonts w:ascii="Arial" w:hAnsi="Arial" w:cs="Arial"/>
        </w:rPr>
        <w:t>Pzp</w:t>
      </w:r>
      <w:proofErr w:type="spellEnd"/>
      <w:r w:rsidRPr="00D42F23">
        <w:rPr>
          <w:rFonts w:ascii="Arial" w:hAnsi="Arial" w:cs="Arial"/>
        </w:rPr>
        <w:t>;</w:t>
      </w:r>
    </w:p>
    <w:p w14:paraId="01619344"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spełnia</w:t>
      </w:r>
      <w:r w:rsidRPr="00D42F23">
        <w:rPr>
          <w:rFonts w:ascii="Arial" w:hAnsi="Arial" w:cs="Arial"/>
        </w:rPr>
        <w:t xml:space="preserve"> wszystkie warunki określone w SWZ;</w:t>
      </w:r>
    </w:p>
    <w:p w14:paraId="175B4F74"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uznana</w:t>
      </w:r>
      <w:r w:rsidRPr="00D42F23">
        <w:rPr>
          <w:rFonts w:ascii="Arial" w:hAnsi="Arial" w:cs="Arial"/>
        </w:rPr>
        <w:t xml:space="preserve"> została za najkorzystniejszą w oparciu o przyjęte kryterium wyboru. </w:t>
      </w:r>
    </w:p>
    <w:p w14:paraId="2503CE04"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bCs/>
        </w:rPr>
      </w:pPr>
      <w:r w:rsidRPr="00D42F23">
        <w:rPr>
          <w:rFonts w:ascii="Arial" w:hAnsi="Arial" w:cs="Arial"/>
        </w:rPr>
        <w:t>Po</w:t>
      </w:r>
      <w:r w:rsidRPr="00D42F23">
        <w:rPr>
          <w:rFonts w:ascii="Arial" w:hAnsi="Arial" w:cs="Arial"/>
          <w:bCs/>
        </w:rPr>
        <w:t xml:space="preserve"> wyborze</w:t>
      </w:r>
      <w:r w:rsidR="0047267C" w:rsidRPr="00D42F23">
        <w:rPr>
          <w:rFonts w:ascii="Arial" w:hAnsi="Arial" w:cs="Arial"/>
          <w:bCs/>
        </w:rPr>
        <w:t xml:space="preserve"> najkorzystniejszej</w:t>
      </w:r>
      <w:r w:rsidRPr="00D42F23">
        <w:rPr>
          <w:rFonts w:ascii="Arial" w:hAnsi="Arial" w:cs="Arial"/>
          <w:bCs/>
        </w:rPr>
        <w:t xml:space="preserve"> oferty, Zamawiający zawiadomi </w:t>
      </w:r>
      <w:r w:rsidR="001628CF" w:rsidRPr="00D42F23">
        <w:rPr>
          <w:rFonts w:ascii="Arial" w:hAnsi="Arial" w:cs="Arial"/>
          <w:bCs/>
        </w:rPr>
        <w:t>w</w:t>
      </w:r>
      <w:r w:rsidRPr="00D42F23">
        <w:rPr>
          <w:rFonts w:ascii="Arial" w:hAnsi="Arial" w:cs="Arial"/>
          <w:bCs/>
        </w:rPr>
        <w:t xml:space="preserve">ykonawców, którzy złożyli oferty, o treści przewidzianej w art. </w:t>
      </w:r>
      <w:r w:rsidR="0047267C" w:rsidRPr="00D42F23">
        <w:rPr>
          <w:rFonts w:ascii="Arial" w:hAnsi="Arial" w:cs="Arial"/>
          <w:bCs/>
        </w:rPr>
        <w:t>253</w:t>
      </w:r>
      <w:r w:rsidRPr="00D42F23">
        <w:rPr>
          <w:rFonts w:ascii="Arial" w:hAnsi="Arial" w:cs="Arial"/>
          <w:bCs/>
        </w:rPr>
        <w:t xml:space="preserve"> ust. 1 ustawy </w:t>
      </w:r>
      <w:proofErr w:type="spellStart"/>
      <w:r w:rsidRPr="00D42F23">
        <w:rPr>
          <w:rFonts w:ascii="Arial" w:hAnsi="Arial" w:cs="Arial"/>
          <w:bCs/>
        </w:rPr>
        <w:t>Pzp</w:t>
      </w:r>
      <w:proofErr w:type="spellEnd"/>
      <w:r w:rsidRPr="00D42F23">
        <w:rPr>
          <w:rFonts w:ascii="Arial" w:hAnsi="Arial" w:cs="Arial"/>
          <w:bCs/>
        </w:rPr>
        <w:t xml:space="preserve">. </w:t>
      </w:r>
    </w:p>
    <w:p w14:paraId="1E032943"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udostępni na stronie internetowej informacje, o których mowa w art. </w:t>
      </w:r>
      <w:r w:rsidR="0047267C" w:rsidRPr="00D42F23">
        <w:rPr>
          <w:rFonts w:ascii="Arial" w:hAnsi="Arial" w:cs="Arial"/>
        </w:rPr>
        <w:t>253</w:t>
      </w:r>
      <w:r w:rsidRPr="00D42F23">
        <w:rPr>
          <w:rFonts w:ascii="Arial" w:hAnsi="Arial" w:cs="Arial"/>
        </w:rPr>
        <w:t xml:space="preserve"> ust. 2 u</w:t>
      </w:r>
      <w:r w:rsidR="001628CF" w:rsidRPr="00D42F23">
        <w:rPr>
          <w:rFonts w:ascii="Arial" w:hAnsi="Arial" w:cs="Arial"/>
        </w:rPr>
        <w:t xml:space="preserve">stawy </w:t>
      </w:r>
      <w:proofErr w:type="spellStart"/>
      <w:r w:rsidRPr="00D42F23">
        <w:rPr>
          <w:rFonts w:ascii="Arial" w:hAnsi="Arial" w:cs="Arial"/>
        </w:rPr>
        <w:t>Pzp</w:t>
      </w:r>
      <w:proofErr w:type="spellEnd"/>
      <w:r w:rsidRPr="00D42F23">
        <w:rPr>
          <w:rFonts w:ascii="Arial" w:hAnsi="Arial" w:cs="Arial"/>
        </w:rPr>
        <w:t>.</w:t>
      </w:r>
    </w:p>
    <w:p w14:paraId="7A52BB34"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Przed podpisaniem umowy Wykonawca dostarczy Zamawiającemu umowę regulującą współpracę </w:t>
      </w:r>
      <w:r w:rsidR="001628CF" w:rsidRPr="00D42F23">
        <w:rPr>
          <w:rFonts w:ascii="Arial" w:hAnsi="Arial" w:cs="Arial"/>
        </w:rPr>
        <w:t>p</w:t>
      </w:r>
      <w:r w:rsidRPr="00D42F23">
        <w:rPr>
          <w:rFonts w:ascii="Arial" w:hAnsi="Arial" w:cs="Arial"/>
        </w:rPr>
        <w:t xml:space="preserve">artnerów przy realizacji przedmiotowego zamówienia, w przypadku, gdy za ofertę najkorzystniejszą uznano ofertę złożoną przez </w:t>
      </w:r>
      <w:r w:rsidR="001628CF" w:rsidRPr="00D42F23">
        <w:rPr>
          <w:rFonts w:ascii="Arial" w:hAnsi="Arial" w:cs="Arial"/>
        </w:rPr>
        <w:t>p</w:t>
      </w:r>
      <w:r w:rsidRPr="00D42F23">
        <w:rPr>
          <w:rFonts w:ascii="Arial" w:hAnsi="Arial" w:cs="Arial"/>
        </w:rPr>
        <w:t xml:space="preserve">artnerów ubiegających się wspólnie </w:t>
      </w:r>
      <w:r w:rsidR="002F73FD" w:rsidRPr="00D42F23">
        <w:rPr>
          <w:rFonts w:ascii="Arial" w:hAnsi="Arial" w:cs="Arial"/>
        </w:rPr>
        <w:br/>
      </w:r>
      <w:r w:rsidRPr="00D42F23">
        <w:rPr>
          <w:rFonts w:ascii="Arial" w:hAnsi="Arial" w:cs="Arial"/>
        </w:rPr>
        <w:t xml:space="preserve">o udzielenie niniejszego zamówienia (art. </w:t>
      </w:r>
      <w:r w:rsidR="009906AA" w:rsidRPr="00D42F23">
        <w:rPr>
          <w:rFonts w:ascii="Arial" w:hAnsi="Arial" w:cs="Arial"/>
        </w:rPr>
        <w:t>58</w:t>
      </w:r>
      <w:r w:rsidRPr="00D42F23">
        <w:rPr>
          <w:rFonts w:ascii="Arial" w:hAnsi="Arial" w:cs="Arial"/>
        </w:rPr>
        <w:t xml:space="preserve"> ustawy </w:t>
      </w:r>
      <w:proofErr w:type="spellStart"/>
      <w:r w:rsidRPr="00D42F23">
        <w:rPr>
          <w:rFonts w:ascii="Arial" w:hAnsi="Arial" w:cs="Arial"/>
        </w:rPr>
        <w:t>Pzp</w:t>
      </w:r>
      <w:proofErr w:type="spellEnd"/>
      <w:r w:rsidRPr="00D42F23">
        <w:rPr>
          <w:rFonts w:ascii="Arial" w:hAnsi="Arial" w:cs="Arial"/>
        </w:rPr>
        <w:t>).</w:t>
      </w:r>
    </w:p>
    <w:p w14:paraId="52E4A380"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Wybrany w drodze postępowania przetargowego </w:t>
      </w:r>
      <w:r w:rsidR="001628CF" w:rsidRPr="00D42F23">
        <w:rPr>
          <w:rFonts w:ascii="Arial" w:hAnsi="Arial" w:cs="Arial"/>
        </w:rPr>
        <w:t>w</w:t>
      </w:r>
      <w:r w:rsidRPr="00D42F23">
        <w:rPr>
          <w:rFonts w:ascii="Arial" w:hAnsi="Arial" w:cs="Arial"/>
        </w:rPr>
        <w:t xml:space="preserve">ykonawca zobowiązany będzie przed </w:t>
      </w:r>
      <w:r w:rsidRPr="00D42F23">
        <w:rPr>
          <w:rFonts w:ascii="Arial" w:hAnsi="Arial" w:cs="Arial"/>
          <w:bCs/>
        </w:rPr>
        <w:t xml:space="preserve">zawarciem umowy przedłożyć Zamawiającemu </w:t>
      </w:r>
      <w:r w:rsidRPr="00D42F23">
        <w:rPr>
          <w:rFonts w:ascii="Arial" w:hAnsi="Arial" w:cs="Arial"/>
        </w:rPr>
        <w:t>dokument stanowiący dowód wniesienia zabezpieczenia należytego wykonania umowy.</w:t>
      </w:r>
    </w:p>
    <w:p w14:paraId="2861536C"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zawrze umowę w sprawie przedmiotowego zamówienia publicznego, </w:t>
      </w:r>
      <w:r w:rsidR="002F73FD" w:rsidRPr="00D42F23">
        <w:rPr>
          <w:rFonts w:ascii="Arial" w:hAnsi="Arial" w:cs="Arial"/>
        </w:rPr>
        <w:br/>
      </w:r>
      <w:r w:rsidRPr="00D42F23">
        <w:rPr>
          <w:rFonts w:ascii="Arial" w:hAnsi="Arial" w:cs="Arial"/>
        </w:rPr>
        <w:t xml:space="preserve">z zastrzeżeniem art. </w:t>
      </w:r>
      <w:r w:rsidR="0047267C" w:rsidRPr="00D42F23">
        <w:rPr>
          <w:rFonts w:ascii="Arial" w:hAnsi="Arial" w:cs="Arial"/>
        </w:rPr>
        <w:t>577 ustawy</w:t>
      </w:r>
      <w:r w:rsidRPr="00D42F23">
        <w:rPr>
          <w:rFonts w:ascii="Arial" w:hAnsi="Arial" w:cs="Arial"/>
        </w:rPr>
        <w:t xml:space="preserve"> </w:t>
      </w:r>
      <w:proofErr w:type="spellStart"/>
      <w:r w:rsidRPr="00D42F23">
        <w:rPr>
          <w:rFonts w:ascii="Arial" w:hAnsi="Arial" w:cs="Arial"/>
        </w:rPr>
        <w:t>Pzp</w:t>
      </w:r>
      <w:proofErr w:type="spellEnd"/>
      <w:r w:rsidRPr="00D42F23">
        <w:rPr>
          <w:rFonts w:ascii="Arial" w:hAnsi="Arial" w:cs="Arial"/>
        </w:rPr>
        <w:t>, w</w:t>
      </w:r>
      <w:r w:rsidRPr="00D42F23">
        <w:rPr>
          <w:rFonts w:ascii="Arial" w:hAnsi="Arial" w:cs="Arial"/>
          <w:bCs/>
        </w:rPr>
        <w:t xml:space="preserve"> terminie nie krótszym niż </w:t>
      </w:r>
      <w:r w:rsidR="0071008A" w:rsidRPr="00D42F23">
        <w:rPr>
          <w:rFonts w:ascii="Arial" w:hAnsi="Arial" w:cs="Arial"/>
          <w:bCs/>
        </w:rPr>
        <w:t>10</w:t>
      </w:r>
      <w:r w:rsidRPr="00D42F23">
        <w:rPr>
          <w:rFonts w:ascii="Arial" w:hAnsi="Arial" w:cs="Arial"/>
          <w:bCs/>
        </w:rPr>
        <w:t xml:space="preserve"> dni </w:t>
      </w:r>
      <w:r w:rsidRPr="00D42F23">
        <w:rPr>
          <w:rFonts w:ascii="Arial" w:hAnsi="Arial" w:cs="Arial"/>
        </w:rPr>
        <w:t>od dnia przesłania zawiadomienia o wyborze najkorzystniejszej oferty, jeżeli zawiadomienie to zostało przesłane przy użyciu środków komunikacji elektronicznej, albo 1</w:t>
      </w:r>
      <w:r w:rsidR="0071008A" w:rsidRPr="00D42F23">
        <w:rPr>
          <w:rFonts w:ascii="Arial" w:hAnsi="Arial" w:cs="Arial"/>
        </w:rPr>
        <w:t>5</w:t>
      </w:r>
      <w:r w:rsidRPr="00D42F23">
        <w:rPr>
          <w:rFonts w:ascii="Arial" w:hAnsi="Arial" w:cs="Arial"/>
        </w:rPr>
        <w:t xml:space="preserve"> dni - jeżeli zostało przesłane w inny sposób.</w:t>
      </w:r>
    </w:p>
    <w:p w14:paraId="3C925DE1" w14:textId="5A197FBB"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Wybrany Wykonawca zostanie wezwany przez Zamawiającego do podpisania umowy zgodnej ze wzorem umowy, załączonym </w:t>
      </w:r>
      <w:r w:rsidR="003E6850" w:rsidRPr="00D42F23">
        <w:rPr>
          <w:rFonts w:ascii="Arial" w:hAnsi="Arial" w:cs="Arial"/>
        </w:rPr>
        <w:t>do</w:t>
      </w:r>
      <w:r w:rsidRPr="00D42F23">
        <w:rPr>
          <w:rFonts w:ascii="Arial" w:hAnsi="Arial" w:cs="Arial"/>
        </w:rPr>
        <w:t xml:space="preserve"> SWZ (załącznik nr </w:t>
      </w:r>
      <w:r w:rsidR="00FA4276" w:rsidRPr="00D42F23">
        <w:rPr>
          <w:rFonts w:ascii="Arial" w:hAnsi="Arial" w:cs="Arial"/>
        </w:rPr>
        <w:t>6</w:t>
      </w:r>
      <w:r w:rsidR="00AC495E">
        <w:rPr>
          <w:rFonts w:ascii="Arial" w:hAnsi="Arial" w:cs="Arial"/>
        </w:rPr>
        <w:t xml:space="preserve"> </w:t>
      </w:r>
      <w:r w:rsidRPr="00D42F23">
        <w:rPr>
          <w:rFonts w:ascii="Arial" w:hAnsi="Arial" w:cs="Arial"/>
        </w:rPr>
        <w:t xml:space="preserve">do SWZ). </w:t>
      </w:r>
    </w:p>
    <w:p w14:paraId="562866A4" w14:textId="4DAFEC74"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sidRPr="00D42F23">
        <w:rPr>
          <w:rFonts w:ascii="Arial" w:hAnsi="Arial" w:cs="Arial"/>
        </w:rPr>
        <w:t>ąpią przesłanki, o których mowa</w:t>
      </w:r>
      <w:r w:rsidR="00224BCB" w:rsidRPr="00D42F23">
        <w:rPr>
          <w:rFonts w:ascii="Arial" w:hAnsi="Arial" w:cs="Arial"/>
        </w:rPr>
        <w:br/>
      </w:r>
      <w:r w:rsidRPr="00D42F23">
        <w:rPr>
          <w:rFonts w:ascii="Arial" w:hAnsi="Arial" w:cs="Arial"/>
        </w:rPr>
        <w:t xml:space="preserve">w art. </w:t>
      </w:r>
      <w:r w:rsidR="009906AA" w:rsidRPr="00D42F23">
        <w:rPr>
          <w:rFonts w:ascii="Arial" w:hAnsi="Arial" w:cs="Arial"/>
        </w:rPr>
        <w:t>255</w:t>
      </w:r>
      <w:r w:rsidRPr="00D42F23">
        <w:rPr>
          <w:rFonts w:ascii="Arial" w:hAnsi="Arial" w:cs="Arial"/>
        </w:rPr>
        <w:t xml:space="preserve"> ustawy </w:t>
      </w:r>
      <w:proofErr w:type="spellStart"/>
      <w:r w:rsidRPr="00D42F23">
        <w:rPr>
          <w:rFonts w:ascii="Arial" w:hAnsi="Arial" w:cs="Arial"/>
        </w:rPr>
        <w:t>Pzp</w:t>
      </w:r>
      <w:proofErr w:type="spellEnd"/>
      <w:r w:rsidRPr="00D42F23">
        <w:rPr>
          <w:rFonts w:ascii="Arial" w:hAnsi="Arial" w:cs="Arial"/>
        </w:rPr>
        <w:t>.</w:t>
      </w:r>
    </w:p>
    <w:p w14:paraId="66F67C9D" w14:textId="77777777" w:rsidR="006B29BE" w:rsidRPr="00D42F23" w:rsidRDefault="006B29BE" w:rsidP="00AC495E">
      <w:pPr>
        <w:spacing w:after="0" w:line="276" w:lineRule="auto"/>
        <w:rPr>
          <w:rFonts w:ascii="Arial" w:hAnsi="Arial" w:cs="Arial"/>
          <w:b/>
        </w:rPr>
      </w:pPr>
    </w:p>
    <w:p w14:paraId="1917877A"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rPr>
      </w:pPr>
      <w:bookmarkStart w:id="40" w:name="_Toc440969220"/>
      <w:r w:rsidRPr="00D42F23">
        <w:rPr>
          <w:rFonts w:ascii="Arial" w:hAnsi="Arial" w:cs="Arial"/>
          <w:sz w:val="22"/>
          <w:szCs w:val="22"/>
        </w:rPr>
        <w:t>XV</w:t>
      </w:r>
      <w:r w:rsidR="00D56A8B" w:rsidRPr="00D42F23">
        <w:rPr>
          <w:rFonts w:ascii="Arial" w:hAnsi="Arial" w:cs="Arial"/>
          <w:sz w:val="22"/>
          <w:szCs w:val="22"/>
        </w:rPr>
        <w:t>I</w:t>
      </w:r>
      <w:r w:rsidRPr="00D42F23">
        <w:rPr>
          <w:rFonts w:ascii="Arial" w:hAnsi="Arial" w:cs="Arial"/>
          <w:sz w:val="22"/>
          <w:szCs w:val="22"/>
        </w:rPr>
        <w:t xml:space="preserve">I. </w:t>
      </w:r>
      <w:r w:rsidRPr="00D42F23">
        <w:rPr>
          <w:rFonts w:ascii="Arial" w:hAnsi="Arial" w:cs="Arial"/>
          <w:sz w:val="22"/>
          <w:szCs w:val="22"/>
          <w:u w:val="single"/>
        </w:rPr>
        <w:t>ZABEZPIECZENIE NALEŻYTEGO WYKONANIA UMOWY</w:t>
      </w:r>
      <w:bookmarkEnd w:id="40"/>
    </w:p>
    <w:p w14:paraId="36B51123"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Zamawiający wymaga od Wykonawcy, którego oferta zostanie uznana za najkorzystniejszą, wniesienia zabezpieczenia należytego wykonania umowy.</w:t>
      </w:r>
    </w:p>
    <w:p w14:paraId="5B5F3FEF" w14:textId="5C18928D"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Zabezpieczenie należytego wykonania umowy wynosi </w:t>
      </w:r>
      <w:bookmarkStart w:id="41" w:name="_Hlk61864614"/>
      <w:r w:rsidRPr="00D42F23">
        <w:rPr>
          <w:rFonts w:ascii="Arial" w:hAnsi="Arial" w:cs="Arial"/>
        </w:rPr>
        <w:t xml:space="preserve">5% </w:t>
      </w:r>
      <w:bookmarkEnd w:id="41"/>
      <w:r w:rsidRPr="00D42F23">
        <w:rPr>
          <w:rFonts w:ascii="Arial" w:hAnsi="Arial" w:cs="Arial"/>
        </w:rPr>
        <w:t xml:space="preserve">ceny brutto podanej w ofercie. </w:t>
      </w:r>
    </w:p>
    <w:p w14:paraId="702493F4"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Zabezpieczenie należytego wykonania umowy Wykonawca wnosi przed zawarciem umowy w jednej lub w kilku z następujących form:</w:t>
      </w:r>
    </w:p>
    <w:p w14:paraId="120F0852" w14:textId="54C0F8AA" w:rsidR="00A23B2A"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w pieniądzu - przelewem na rachunek Zamawiającego, numer rachunku:</w:t>
      </w:r>
    </w:p>
    <w:p w14:paraId="65BEE0B1" w14:textId="77777777" w:rsidR="00581304" w:rsidRPr="00D42F23" w:rsidRDefault="00581304" w:rsidP="00AC495E">
      <w:pPr>
        <w:pStyle w:val="pkt"/>
        <w:spacing w:before="0" w:after="0" w:line="276" w:lineRule="auto"/>
        <w:ind w:left="3119" w:hanging="1985"/>
        <w:jc w:val="left"/>
        <w:rPr>
          <w:rFonts w:ascii="Arial" w:hAnsi="Arial" w:cs="Arial"/>
          <w:b/>
          <w:sz w:val="22"/>
          <w:szCs w:val="22"/>
        </w:rPr>
      </w:pPr>
      <w:r w:rsidRPr="00D42F23">
        <w:rPr>
          <w:rFonts w:ascii="Arial" w:hAnsi="Arial" w:cs="Arial"/>
          <w:b/>
          <w:sz w:val="22"/>
          <w:szCs w:val="22"/>
        </w:rPr>
        <w:t>Gmina Miasto Świnoujście</w:t>
      </w:r>
    </w:p>
    <w:p w14:paraId="66BEDB43" w14:textId="77777777" w:rsidR="00581304" w:rsidRPr="00D42F23" w:rsidRDefault="00581304" w:rsidP="00AC495E">
      <w:pPr>
        <w:pStyle w:val="pkt"/>
        <w:spacing w:before="0" w:after="0" w:line="276" w:lineRule="auto"/>
        <w:ind w:left="3119" w:hanging="1985"/>
        <w:jc w:val="left"/>
        <w:rPr>
          <w:rFonts w:ascii="Arial" w:hAnsi="Arial" w:cs="Arial"/>
          <w:b/>
          <w:sz w:val="22"/>
          <w:szCs w:val="22"/>
        </w:rPr>
      </w:pPr>
      <w:r w:rsidRPr="00D42F23">
        <w:rPr>
          <w:rFonts w:ascii="Arial" w:hAnsi="Arial" w:cs="Arial"/>
          <w:b/>
          <w:sz w:val="22"/>
          <w:szCs w:val="22"/>
        </w:rPr>
        <w:lastRenderedPageBreak/>
        <w:t>27 1240 3914 1111 0010 0965 11 87</w:t>
      </w:r>
    </w:p>
    <w:p w14:paraId="53E1B98F" w14:textId="50897730" w:rsidR="00581304" w:rsidRPr="00D42F23" w:rsidRDefault="00581304" w:rsidP="00AC495E">
      <w:pPr>
        <w:pStyle w:val="pkt"/>
        <w:spacing w:before="0" w:after="0" w:line="276" w:lineRule="auto"/>
        <w:ind w:left="1134" w:firstLine="0"/>
        <w:jc w:val="left"/>
        <w:rPr>
          <w:rFonts w:ascii="Arial" w:hAnsi="Arial" w:cs="Arial"/>
          <w:b/>
          <w:sz w:val="22"/>
          <w:szCs w:val="22"/>
        </w:rPr>
      </w:pPr>
      <w:r w:rsidRPr="00D42F23">
        <w:rPr>
          <w:rFonts w:ascii="Arial" w:hAnsi="Arial" w:cs="Arial"/>
          <w:sz w:val="22"/>
          <w:szCs w:val="22"/>
        </w:rPr>
        <w:t xml:space="preserve">w tytule przelewu należy umieścić informację: Zabezpieczenie należytego wykonania umowy </w:t>
      </w:r>
      <w:r w:rsidRPr="00D42F23">
        <w:rPr>
          <w:rFonts w:ascii="Arial" w:hAnsi="Arial" w:cs="Arial"/>
          <w:b/>
          <w:bCs/>
          <w:sz w:val="22"/>
          <w:szCs w:val="22"/>
        </w:rPr>
        <w:t>w postępowaniu nr BZP.271.1.</w:t>
      </w:r>
      <w:r w:rsidR="003543D0" w:rsidRPr="00D42F23">
        <w:rPr>
          <w:rFonts w:ascii="Arial" w:hAnsi="Arial" w:cs="Arial"/>
          <w:b/>
          <w:bCs/>
          <w:sz w:val="22"/>
          <w:szCs w:val="22"/>
        </w:rPr>
        <w:t>44</w:t>
      </w:r>
      <w:r w:rsidRPr="00D42F23">
        <w:rPr>
          <w:rFonts w:ascii="Arial" w:hAnsi="Arial" w:cs="Arial"/>
          <w:b/>
          <w:bCs/>
          <w:sz w:val="22"/>
          <w:szCs w:val="22"/>
        </w:rPr>
        <w:t>.202</w:t>
      </w:r>
      <w:r w:rsidR="00960205" w:rsidRPr="00D42F23">
        <w:rPr>
          <w:rFonts w:ascii="Arial" w:hAnsi="Arial" w:cs="Arial"/>
          <w:b/>
          <w:bCs/>
          <w:sz w:val="22"/>
          <w:szCs w:val="22"/>
        </w:rPr>
        <w:t>2</w:t>
      </w:r>
      <w:r w:rsidRPr="00D42F23">
        <w:rPr>
          <w:rFonts w:ascii="Arial" w:hAnsi="Arial" w:cs="Arial"/>
          <w:b/>
          <w:sz w:val="22"/>
          <w:szCs w:val="22"/>
        </w:rPr>
        <w:t xml:space="preserve"> pn. </w:t>
      </w:r>
      <w:r w:rsidR="00960205" w:rsidRPr="00D42F23">
        <w:rPr>
          <w:rFonts w:ascii="Arial" w:hAnsi="Arial" w:cs="Arial"/>
          <w:b/>
          <w:sz w:val="22"/>
          <w:szCs w:val="22"/>
        </w:rPr>
        <w:t>„</w:t>
      </w:r>
      <w:r w:rsidR="00BA2768" w:rsidRPr="00D42F23">
        <w:rPr>
          <w:rFonts w:ascii="Arial" w:hAnsi="Arial" w:cs="Arial"/>
          <w:b/>
          <w:sz w:val="22"/>
          <w:szCs w:val="22"/>
        </w:rPr>
        <w:t>Zimowe utrzymanie terenów stanowiących własność Gminy Miasto Świnoujście</w:t>
      </w:r>
      <w:r w:rsidR="00960205" w:rsidRPr="00D42F23">
        <w:rPr>
          <w:rFonts w:ascii="Arial" w:hAnsi="Arial" w:cs="Arial"/>
          <w:b/>
          <w:sz w:val="22"/>
          <w:szCs w:val="22"/>
        </w:rPr>
        <w:t>”</w:t>
      </w:r>
    </w:p>
    <w:p w14:paraId="159885B5"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poręczeniach bankowych lub poręczeniach spółdzielczej kasy oszczędnościowo-kredytowej, z tym, że poręczenie kasy jest zawsze poręczeniem pieniężnym,</w:t>
      </w:r>
    </w:p>
    <w:p w14:paraId="174E33AB"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gwarancjach bankowych,</w:t>
      </w:r>
    </w:p>
    <w:p w14:paraId="2E20E277"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gwarancjach ubezpieczeniowych,</w:t>
      </w:r>
    </w:p>
    <w:p w14:paraId="3E9CC3AD"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poręczeniach udzielanych przez podmioty, o których mowa w art. 6b ust. 5 pkt 2 ustawy z dnia 9.11.2000 r. o utworzeniu Polskiej Agencji Rozwoju Przedsiębiorczości (tj. Dz. U. z 2016 r., poz. 359 ze zm.).</w:t>
      </w:r>
    </w:p>
    <w:p w14:paraId="1F0B9286"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nie wyraża zgody na wniesienie zabezpieczenia należytego wykonania umowy w formach wskazanych w art. 450 ust. 2 ustawy </w:t>
      </w:r>
      <w:proofErr w:type="spellStart"/>
      <w:r w:rsidRPr="00D42F23">
        <w:rPr>
          <w:rFonts w:ascii="Arial" w:hAnsi="Arial" w:cs="Arial"/>
        </w:rPr>
        <w:t>Pzp</w:t>
      </w:r>
      <w:proofErr w:type="spellEnd"/>
      <w:r w:rsidRPr="00D42F23">
        <w:rPr>
          <w:rFonts w:ascii="Arial" w:hAnsi="Arial" w:cs="Arial"/>
        </w:rPr>
        <w:t>.</w:t>
      </w:r>
    </w:p>
    <w:p w14:paraId="1A00EDE2"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W przypadku wniesienia wadium w pieniądzu wykonawca może wyrazić zgodę na zaliczenie kwoty wadium na poczet zabezpieczenia.</w:t>
      </w:r>
    </w:p>
    <w:p w14:paraId="536DC74D"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W trakcie realizacji umowy wykonawca może dokonać zmiany formy zabezpieczenia na jedną lub kilka form, o których mowa w ust 3.</w:t>
      </w:r>
    </w:p>
    <w:p w14:paraId="3583B03C" w14:textId="457D6B76"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Zamawiający zwolni lub zwróci Wykonawcy zabezpieczenie należytego wykonania Umowy w terminie 30 dni</w:t>
      </w:r>
      <w:r w:rsidR="00D80C36" w:rsidRPr="00D42F23">
        <w:rPr>
          <w:rFonts w:ascii="Arial" w:hAnsi="Arial" w:cs="Arial"/>
        </w:rPr>
        <w:t xml:space="preserve"> </w:t>
      </w:r>
      <w:r w:rsidR="00B67D2C" w:rsidRPr="00D42F23">
        <w:rPr>
          <w:rFonts w:ascii="Arial" w:hAnsi="Arial" w:cs="Arial"/>
          <w:snapToGrid w:val="0"/>
        </w:rPr>
        <w:t>od dnia wykonania zamówienia i uznania przez Zamawiającego za należycie wykonane.</w:t>
      </w:r>
    </w:p>
    <w:p w14:paraId="3EB23A1C"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b/>
          <w:bCs/>
        </w:rPr>
      </w:pPr>
      <w:r w:rsidRPr="00D42F23">
        <w:rPr>
          <w:rFonts w:ascii="Arial" w:hAnsi="Arial" w:cs="Arial"/>
        </w:rPr>
        <w:t>Zamawiający</w:t>
      </w:r>
      <w:r w:rsidRPr="00D42F23">
        <w:rPr>
          <w:rFonts w:ascii="Arial" w:hAnsi="Arial" w:cs="Arial"/>
          <w:bCs/>
        </w:rPr>
        <w:t xml:space="preserve"> zaznacza</w:t>
      </w:r>
      <w:r w:rsidRPr="00D42F23">
        <w:rPr>
          <w:rFonts w:ascii="Arial" w:hAnsi="Arial" w:cs="Arial"/>
        </w:rPr>
        <w:t>, że treść projektu umowy (stanowiącego załącznik nr 6 do SWZ) przedstawia również regulacje związane z zabezpieczeniem należytego wykonania umowy.</w:t>
      </w:r>
    </w:p>
    <w:p w14:paraId="566C1984" w14:textId="77777777" w:rsidR="00933DC6" w:rsidRPr="00D42F23" w:rsidRDefault="00933DC6" w:rsidP="00AC495E">
      <w:pPr>
        <w:pStyle w:val="pkt"/>
        <w:spacing w:before="0" w:after="0" w:line="276" w:lineRule="auto"/>
        <w:ind w:left="360" w:firstLine="0"/>
        <w:jc w:val="left"/>
        <w:rPr>
          <w:rFonts w:ascii="Arial" w:hAnsi="Arial" w:cs="Arial"/>
          <w:b/>
          <w:bCs/>
          <w:sz w:val="22"/>
          <w:szCs w:val="22"/>
        </w:rPr>
      </w:pPr>
    </w:p>
    <w:p w14:paraId="0C1BB286"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u w:val="single"/>
        </w:rPr>
      </w:pPr>
      <w:r w:rsidRPr="00D42F23">
        <w:rPr>
          <w:rFonts w:ascii="Arial" w:hAnsi="Arial" w:cs="Arial"/>
          <w:sz w:val="22"/>
          <w:szCs w:val="22"/>
        </w:rPr>
        <w:t>XVI</w:t>
      </w:r>
      <w:r w:rsidR="00D56A8B" w:rsidRPr="00D42F23">
        <w:rPr>
          <w:rFonts w:ascii="Arial" w:hAnsi="Arial" w:cs="Arial"/>
          <w:sz w:val="22"/>
          <w:szCs w:val="22"/>
        </w:rPr>
        <w:t>I</w:t>
      </w:r>
      <w:r w:rsidRPr="00D42F23">
        <w:rPr>
          <w:rFonts w:ascii="Arial" w:hAnsi="Arial" w:cs="Arial"/>
          <w:sz w:val="22"/>
          <w:szCs w:val="22"/>
        </w:rPr>
        <w:t>I.</w:t>
      </w:r>
      <w:r w:rsidRPr="00D42F23">
        <w:rPr>
          <w:rFonts w:ascii="Arial" w:hAnsi="Arial" w:cs="Arial"/>
          <w:sz w:val="22"/>
          <w:szCs w:val="22"/>
          <w:u w:val="single"/>
        </w:rPr>
        <w:t>WADIUM</w:t>
      </w:r>
    </w:p>
    <w:p w14:paraId="1D9C82CB"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bookmarkStart w:id="42" w:name="_Toc440969221"/>
      <w:bookmarkStart w:id="43" w:name="_Toc264373045"/>
      <w:r w:rsidRPr="00D42F23">
        <w:rPr>
          <w:rFonts w:ascii="Arial" w:hAnsi="Arial" w:cs="Arial"/>
        </w:rPr>
        <w:t>Zamawiający wymaga wniesienia wadium.</w:t>
      </w:r>
    </w:p>
    <w:p w14:paraId="18525D7F" w14:textId="3B79858B"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rPr>
        <w:t xml:space="preserve">Każdy wykonawca zobowiązany jest wnieść wadium, na cały okres związania ofertą, w wysokości </w:t>
      </w:r>
      <w:r w:rsidR="00BA2768" w:rsidRPr="00D42F23">
        <w:rPr>
          <w:rFonts w:ascii="Arial" w:hAnsi="Arial" w:cs="Arial"/>
        </w:rPr>
        <w:t>8</w:t>
      </w:r>
      <w:r w:rsidR="004F5DBA" w:rsidRPr="00D42F23">
        <w:rPr>
          <w:rFonts w:ascii="Arial" w:hAnsi="Arial" w:cs="Arial"/>
        </w:rPr>
        <w:t>0</w:t>
      </w:r>
      <w:r w:rsidRPr="00D42F23">
        <w:rPr>
          <w:rFonts w:ascii="Arial" w:hAnsi="Arial" w:cs="Arial"/>
        </w:rPr>
        <w:t> 000,00</w:t>
      </w:r>
      <w:r w:rsidR="00777B80" w:rsidRPr="00D42F23">
        <w:rPr>
          <w:rFonts w:ascii="Arial" w:hAnsi="Arial" w:cs="Arial"/>
        </w:rPr>
        <w:t xml:space="preserve"> </w:t>
      </w:r>
      <w:r w:rsidRPr="00D42F23">
        <w:rPr>
          <w:rFonts w:ascii="Arial" w:hAnsi="Arial" w:cs="Arial"/>
        </w:rPr>
        <w:t xml:space="preserve">zł (słownie: </w:t>
      </w:r>
      <w:r w:rsidR="00BA2768" w:rsidRPr="00D42F23">
        <w:rPr>
          <w:rFonts w:ascii="Arial" w:hAnsi="Arial" w:cs="Arial"/>
        </w:rPr>
        <w:t>osiemdziesiąt</w:t>
      </w:r>
      <w:r w:rsidR="00D80C36" w:rsidRPr="00D42F23">
        <w:rPr>
          <w:rFonts w:ascii="Arial" w:hAnsi="Arial" w:cs="Arial"/>
        </w:rPr>
        <w:t xml:space="preserve"> </w:t>
      </w:r>
      <w:r w:rsidR="003A119E" w:rsidRPr="00D42F23">
        <w:rPr>
          <w:rFonts w:ascii="Arial" w:hAnsi="Arial" w:cs="Arial"/>
        </w:rPr>
        <w:t>tysięcy</w:t>
      </w:r>
      <w:r w:rsidRPr="00D42F23">
        <w:rPr>
          <w:rFonts w:ascii="Arial" w:hAnsi="Arial" w:cs="Arial"/>
        </w:rPr>
        <w:t xml:space="preserve"> 00/100). </w:t>
      </w:r>
    </w:p>
    <w:p w14:paraId="2AD98A02"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Wadium</w:t>
      </w:r>
      <w:r w:rsidRPr="00D42F23">
        <w:rPr>
          <w:rFonts w:ascii="Arial" w:hAnsi="Arial" w:cs="Arial"/>
          <w:lang w:eastAsia="ar-SA"/>
        </w:rPr>
        <w:t xml:space="preserve"> może być wnoszone w jednej lub kilku następujących formach:</w:t>
      </w:r>
    </w:p>
    <w:p w14:paraId="76904364"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lastRenderedPageBreak/>
        <w:t>pieniądzu;</w:t>
      </w:r>
    </w:p>
    <w:p w14:paraId="17765D46"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gwarancjach bankowych;</w:t>
      </w:r>
    </w:p>
    <w:p w14:paraId="32E50957"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gwarancjach ubezpieczeniowych;</w:t>
      </w:r>
    </w:p>
    <w:p w14:paraId="17A43051" w14:textId="127CFB34"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poręczeniach udzielanych przez podmioty, o których mowa w art. 6 b ust. 5 pkt 2 ustawy z dnia 9.11.2000 r. o utworzeniu Polskiej Agencji Rozwoju Przedsiębiorczości (Dz. U.</w:t>
      </w:r>
      <w:r w:rsidR="00846DB3" w:rsidRPr="00D42F23">
        <w:rPr>
          <w:rFonts w:ascii="Arial" w:hAnsi="Arial" w:cs="Arial"/>
          <w:i/>
        </w:rPr>
        <w:t xml:space="preserve"> </w:t>
      </w:r>
      <w:r w:rsidRPr="00D42F23">
        <w:rPr>
          <w:rFonts w:ascii="Arial" w:hAnsi="Arial" w:cs="Arial"/>
          <w:iCs/>
        </w:rPr>
        <w:t xml:space="preserve">z 2016 r., </w:t>
      </w:r>
      <w:r w:rsidRPr="00D42F23">
        <w:rPr>
          <w:rFonts w:ascii="Arial" w:hAnsi="Arial" w:cs="Arial"/>
        </w:rPr>
        <w:t>poz. 359 ze zm.).</w:t>
      </w:r>
      <w:r w:rsidR="00846DB3" w:rsidRPr="00D42F23">
        <w:rPr>
          <w:rFonts w:ascii="Arial" w:hAnsi="Arial" w:cs="Arial"/>
        </w:rPr>
        <w:t xml:space="preserve"> </w:t>
      </w:r>
    </w:p>
    <w:p w14:paraId="5FBDA75F" w14:textId="19A77EFA" w:rsidR="00D42F23" w:rsidRPr="00D42F23" w:rsidRDefault="00D42F23" w:rsidP="00AC495E">
      <w:pPr>
        <w:pStyle w:val="Akapitzlist"/>
        <w:numPr>
          <w:ilvl w:val="0"/>
          <w:numId w:val="86"/>
        </w:numPr>
        <w:spacing w:after="0" w:line="276" w:lineRule="auto"/>
        <w:jc w:val="left"/>
        <w:rPr>
          <w:rFonts w:ascii="Arial" w:hAnsi="Arial" w:cs="Arial"/>
        </w:rPr>
      </w:pPr>
      <w:r w:rsidRPr="00D42F23">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W innym przypadku gwarancja bankowa, gwarancja ubezpieczeniowa, poręczenie winny obowiązywać w okresie co najmniej 7 dni dłuższym od dnia upływu terminu związania ofertą. Powyższe ma zastosowanie także w razie przedłużenia terminu związania ofertą. </w:t>
      </w:r>
    </w:p>
    <w:p w14:paraId="10DE4183" w14:textId="368B8C64"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Gwarancja</w:t>
      </w:r>
      <w:r w:rsidRPr="00D42F23">
        <w:rPr>
          <w:rFonts w:ascii="Arial" w:hAnsi="Arial" w:cs="Arial"/>
          <w:lang w:eastAsia="ar-SA"/>
        </w:rPr>
        <w:t xml:space="preserve"> bankowa, gwarancja ubezpieczeniowa, </w:t>
      </w:r>
      <w:r w:rsidR="005560DA" w:rsidRPr="00D42F23">
        <w:rPr>
          <w:rFonts w:ascii="Arial" w:hAnsi="Arial" w:cs="Arial"/>
          <w:lang w:eastAsia="ar-SA"/>
        </w:rPr>
        <w:t>poręczenie winny zostać złożone</w:t>
      </w:r>
      <w:r w:rsidR="005560DA" w:rsidRPr="00D42F23">
        <w:rPr>
          <w:rFonts w:ascii="Arial" w:hAnsi="Arial" w:cs="Arial"/>
          <w:lang w:eastAsia="ar-SA"/>
        </w:rPr>
        <w:br/>
      </w:r>
      <w:r w:rsidRPr="00D42F23">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 bezwarunkowego, nieodwołalnego</w:t>
      </w:r>
      <w:r w:rsidR="000207D2">
        <w:rPr>
          <w:rFonts w:ascii="Arial" w:hAnsi="Arial" w:cs="Arial"/>
          <w:lang w:eastAsia="ar-SA"/>
        </w:rPr>
        <w:t xml:space="preserve"> </w:t>
      </w:r>
      <w:r w:rsidRPr="00D42F23">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D42F23">
        <w:rPr>
          <w:rFonts w:ascii="Arial" w:hAnsi="Arial" w:cs="Arial"/>
          <w:lang w:eastAsia="ar-SA"/>
        </w:rPr>
        <w:t>Pzp</w:t>
      </w:r>
      <w:proofErr w:type="spellEnd"/>
      <w:r w:rsidRPr="00D42F23">
        <w:rPr>
          <w:rFonts w:ascii="Arial" w:hAnsi="Arial" w:cs="Arial"/>
          <w:lang w:eastAsia="ar-SA"/>
        </w:rPr>
        <w:t>.</w:t>
      </w:r>
    </w:p>
    <w:p w14:paraId="143DFB1F"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768FB8" w14:textId="2723F2C4" w:rsidR="00A23B2A"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rPr>
        <w:t>Wadium</w:t>
      </w:r>
      <w:r w:rsidRPr="00D42F23">
        <w:rPr>
          <w:rFonts w:ascii="Arial" w:hAnsi="Arial" w:cs="Arial"/>
          <w:lang w:eastAsia="ar-SA"/>
        </w:rPr>
        <w:t xml:space="preserve"> w formie pieniężnej należy wnieść przelewem na niżej wskazany </w:t>
      </w:r>
      <w:r w:rsidR="005560DA" w:rsidRPr="00D42F23">
        <w:rPr>
          <w:rFonts w:ascii="Arial" w:hAnsi="Arial" w:cs="Arial"/>
          <w:lang w:eastAsia="ar-SA"/>
        </w:rPr>
        <w:t xml:space="preserve">rachunek bankowy </w:t>
      </w:r>
      <w:r w:rsidRPr="00D42F23">
        <w:rPr>
          <w:rFonts w:ascii="Arial" w:hAnsi="Arial" w:cs="Arial"/>
        </w:rPr>
        <w:t xml:space="preserve">z podaniem tytułu: </w:t>
      </w:r>
      <w:r w:rsidRPr="00D42F23">
        <w:rPr>
          <w:rFonts w:ascii="Arial" w:hAnsi="Arial" w:cs="Arial"/>
          <w:bCs/>
        </w:rPr>
        <w:t>bądź w inny sposób jednoznacznie identyfikować postępowanie, którego wadium to dotyczy:</w:t>
      </w:r>
    </w:p>
    <w:p w14:paraId="32746B99" w14:textId="77777777" w:rsidR="00581304" w:rsidRPr="00D42F23" w:rsidRDefault="00581304" w:rsidP="00AC495E">
      <w:pPr>
        <w:pStyle w:val="pkt"/>
        <w:spacing w:before="0" w:after="0" w:line="276" w:lineRule="auto"/>
        <w:ind w:left="709" w:firstLine="0"/>
        <w:jc w:val="left"/>
        <w:rPr>
          <w:rFonts w:ascii="Arial" w:hAnsi="Arial" w:cs="Arial"/>
          <w:b/>
          <w:sz w:val="22"/>
          <w:szCs w:val="22"/>
        </w:rPr>
      </w:pPr>
      <w:r w:rsidRPr="00D42F23">
        <w:rPr>
          <w:rFonts w:ascii="Arial" w:hAnsi="Arial" w:cs="Arial"/>
          <w:b/>
          <w:sz w:val="22"/>
          <w:szCs w:val="22"/>
        </w:rPr>
        <w:t>Gmina Miasto Świnoujście</w:t>
      </w:r>
    </w:p>
    <w:p w14:paraId="375099D5" w14:textId="77777777" w:rsidR="00581304" w:rsidRPr="00D42F23" w:rsidRDefault="00581304" w:rsidP="00AC495E">
      <w:pPr>
        <w:pStyle w:val="pkt"/>
        <w:spacing w:before="0" w:after="0" w:line="276" w:lineRule="auto"/>
        <w:ind w:left="709" w:firstLine="0"/>
        <w:jc w:val="left"/>
        <w:rPr>
          <w:rFonts w:ascii="Arial" w:hAnsi="Arial" w:cs="Arial"/>
          <w:b/>
          <w:sz w:val="22"/>
          <w:szCs w:val="22"/>
        </w:rPr>
      </w:pPr>
      <w:r w:rsidRPr="00D42F23">
        <w:rPr>
          <w:rFonts w:ascii="Arial" w:hAnsi="Arial" w:cs="Arial"/>
          <w:b/>
          <w:sz w:val="22"/>
          <w:szCs w:val="22"/>
        </w:rPr>
        <w:t>27 1240 3914 1111 0010 0965 1187</w:t>
      </w:r>
    </w:p>
    <w:p w14:paraId="57E9E9D3" w14:textId="1461F017" w:rsidR="002B2A63" w:rsidRPr="00D42F23" w:rsidRDefault="00581304" w:rsidP="00AC495E">
      <w:pPr>
        <w:spacing w:after="0" w:line="276" w:lineRule="auto"/>
        <w:ind w:left="709"/>
        <w:jc w:val="left"/>
        <w:rPr>
          <w:rFonts w:ascii="Arial" w:hAnsi="Arial" w:cs="Arial"/>
        </w:rPr>
      </w:pPr>
      <w:r w:rsidRPr="00D42F23">
        <w:rPr>
          <w:rFonts w:ascii="Arial" w:hAnsi="Arial" w:cs="Arial"/>
        </w:rPr>
        <w:t>Na dowodzie wpłaty należy zaznaczyć, jakiego zadania wadium dotyczy (</w:t>
      </w:r>
      <w:r w:rsidRPr="00D42F23">
        <w:rPr>
          <w:rFonts w:ascii="Arial" w:hAnsi="Arial" w:cs="Arial"/>
          <w:b/>
          <w:bCs/>
        </w:rPr>
        <w:t>Wadium w postępowaniu nr BZP.271.1.</w:t>
      </w:r>
      <w:r w:rsidR="00BA2768" w:rsidRPr="00D42F23">
        <w:rPr>
          <w:rFonts w:ascii="Arial" w:hAnsi="Arial" w:cs="Arial"/>
          <w:b/>
          <w:bCs/>
        </w:rPr>
        <w:t>44</w:t>
      </w:r>
      <w:r w:rsidRPr="00D42F23">
        <w:rPr>
          <w:rFonts w:ascii="Arial" w:hAnsi="Arial" w:cs="Arial"/>
          <w:b/>
          <w:bCs/>
        </w:rPr>
        <w:t>.202</w:t>
      </w:r>
      <w:r w:rsidR="002B2A63" w:rsidRPr="00D42F23">
        <w:rPr>
          <w:rFonts w:ascii="Arial" w:hAnsi="Arial" w:cs="Arial"/>
          <w:b/>
          <w:bCs/>
        </w:rPr>
        <w:t>2</w:t>
      </w:r>
      <w:r w:rsidRPr="00D42F23">
        <w:rPr>
          <w:rFonts w:ascii="Arial" w:hAnsi="Arial" w:cs="Arial"/>
          <w:b/>
        </w:rPr>
        <w:t xml:space="preserve"> pn. </w:t>
      </w:r>
      <w:r w:rsidR="00BA2768" w:rsidRPr="00D42F23">
        <w:rPr>
          <w:rFonts w:ascii="Arial" w:hAnsi="Arial" w:cs="Arial"/>
          <w:b/>
        </w:rPr>
        <w:t>„Zimowe utrzymanie terenów stanowiących własność Gminy Miasto Świnoujście”</w:t>
      </w:r>
    </w:p>
    <w:p w14:paraId="7DB439A4" w14:textId="0ABEB22D"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Wadium</w:t>
      </w:r>
      <w:r w:rsidRPr="00D42F23">
        <w:rPr>
          <w:rFonts w:ascii="Arial" w:hAnsi="Arial" w:cs="Arial"/>
          <w:lang w:eastAsia="ar-SA"/>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w:t>
      </w:r>
      <w:r w:rsidR="00224BCB" w:rsidRPr="00D42F23">
        <w:rPr>
          <w:rFonts w:ascii="Arial" w:hAnsi="Arial" w:cs="Arial"/>
          <w:lang w:eastAsia="ar-SA"/>
        </w:rPr>
        <w:t>eniężna wnosi się wraz z ofertą</w:t>
      </w:r>
      <w:r w:rsidR="00224BCB" w:rsidRPr="00D42F23">
        <w:rPr>
          <w:rFonts w:ascii="Arial" w:hAnsi="Arial" w:cs="Arial"/>
          <w:lang w:eastAsia="ar-SA"/>
        </w:rPr>
        <w:br/>
      </w:r>
      <w:r w:rsidRPr="00D42F23">
        <w:rPr>
          <w:rFonts w:ascii="Arial" w:hAnsi="Arial" w:cs="Arial"/>
          <w:lang w:eastAsia="ar-SA"/>
        </w:rPr>
        <w:t>w sposób przewidziany dla oferty.</w:t>
      </w:r>
    </w:p>
    <w:p w14:paraId="06144AE2" w14:textId="7C6D6419"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 xml:space="preserve">Zamawiający zatrzymuje wadium wraz z odsetkami, a </w:t>
      </w:r>
      <w:r w:rsidR="00210C98" w:rsidRPr="00D42F23">
        <w:rPr>
          <w:rFonts w:ascii="Arial" w:hAnsi="Arial" w:cs="Arial"/>
          <w:shd w:val="clear" w:color="auto" w:fill="FFFFFF"/>
        </w:rPr>
        <w:t xml:space="preserve">w przypadku wadium wniesionego </w:t>
      </w:r>
      <w:r w:rsidRPr="00D42F23">
        <w:rPr>
          <w:rFonts w:ascii="Arial" w:hAnsi="Arial" w:cs="Arial"/>
          <w:shd w:val="clear" w:color="auto" w:fill="FFFFFF"/>
        </w:rPr>
        <w:t xml:space="preserve">w formie gwarancji lub poręczenia, o których mowa w art. 97 ust. 7 pkt 2-4 ustawy </w:t>
      </w:r>
      <w:proofErr w:type="spellStart"/>
      <w:r w:rsidRPr="00D42F23">
        <w:rPr>
          <w:rFonts w:ascii="Arial" w:hAnsi="Arial" w:cs="Arial"/>
          <w:shd w:val="clear" w:color="auto" w:fill="FFFFFF"/>
        </w:rPr>
        <w:t>Pzp</w:t>
      </w:r>
      <w:proofErr w:type="spellEnd"/>
      <w:r w:rsidRPr="00D42F23">
        <w:rPr>
          <w:rFonts w:ascii="Arial" w:hAnsi="Arial" w:cs="Arial"/>
          <w:shd w:val="clear" w:color="auto" w:fill="FFFFFF"/>
        </w:rPr>
        <w:t>, występuje odpowiednio do gwaranta lub poręczyciela z żądaniem zapłaty wadium, jeżeli:</w:t>
      </w:r>
    </w:p>
    <w:p w14:paraId="53896EC8" w14:textId="70C7FD0F"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 xml:space="preserve">wykonawca w odpowiedzi na wezwanie, o którym mowa w art. 107 ust. 2 lub art. 128 ust. 1 ustawy </w:t>
      </w:r>
      <w:proofErr w:type="spellStart"/>
      <w:r w:rsidRPr="00D42F23">
        <w:rPr>
          <w:rFonts w:ascii="Arial" w:hAnsi="Arial" w:cs="Arial"/>
        </w:rPr>
        <w:t>Pzp</w:t>
      </w:r>
      <w:proofErr w:type="spellEnd"/>
      <w:r w:rsidRPr="00D42F23">
        <w:rPr>
          <w:rFonts w:ascii="Arial" w:hAnsi="Arial" w:cs="Arial"/>
        </w:rPr>
        <w:t xml:space="preserve">, z przyczyn leżących po jego stronie, nie złożył podmiotowych środków dowodowych lub przedmiotowych środków dowodowych potwierdzających </w:t>
      </w:r>
      <w:r w:rsidRPr="00D42F23">
        <w:rPr>
          <w:rFonts w:ascii="Arial" w:hAnsi="Arial" w:cs="Arial"/>
        </w:rPr>
        <w:lastRenderedPageBreak/>
        <w:t xml:space="preserve">okoliczności, o których mowa w art. 57 lub art. 106 ust. 1 ustawy </w:t>
      </w:r>
      <w:proofErr w:type="spellStart"/>
      <w:r w:rsidRPr="00D42F23">
        <w:rPr>
          <w:rFonts w:ascii="Arial" w:hAnsi="Arial" w:cs="Arial"/>
        </w:rPr>
        <w:t>Pzp</w:t>
      </w:r>
      <w:proofErr w:type="spellEnd"/>
      <w:r w:rsidRPr="00D42F23">
        <w:rPr>
          <w:rFonts w:ascii="Arial" w:hAnsi="Arial" w:cs="Arial"/>
        </w:rPr>
        <w:t>, oświadczenia,</w:t>
      </w:r>
      <w:r w:rsidR="00210C98" w:rsidRPr="00D42F23">
        <w:rPr>
          <w:rFonts w:ascii="Arial" w:hAnsi="Arial" w:cs="Arial"/>
        </w:rPr>
        <w:br/>
      </w:r>
      <w:r w:rsidR="005560DA" w:rsidRPr="00D42F23">
        <w:rPr>
          <w:rFonts w:ascii="Arial" w:hAnsi="Arial" w:cs="Arial"/>
        </w:rPr>
        <w:t xml:space="preserve">o którym mowa  </w:t>
      </w:r>
      <w:r w:rsidRPr="00D42F23">
        <w:rPr>
          <w:rFonts w:ascii="Arial" w:hAnsi="Arial" w:cs="Arial"/>
        </w:rPr>
        <w:t xml:space="preserve">w art. 125 ust. 1 ustawy </w:t>
      </w:r>
      <w:proofErr w:type="spellStart"/>
      <w:r w:rsidRPr="00D42F23">
        <w:rPr>
          <w:rFonts w:ascii="Arial" w:hAnsi="Arial" w:cs="Arial"/>
        </w:rPr>
        <w:t>Pzp</w:t>
      </w:r>
      <w:proofErr w:type="spellEnd"/>
      <w:r w:rsidRPr="00D42F23">
        <w:rPr>
          <w:rFonts w:ascii="Arial" w:hAnsi="Arial" w:cs="Arial"/>
        </w:rPr>
        <w:t xml:space="preserve">, innych dokumentów lub oświadczeń lub nie wyraził zgody na poprawienie omyłki, o której mowa w art. 223 ust. 2 pkt 3 ustawy </w:t>
      </w:r>
      <w:proofErr w:type="spellStart"/>
      <w:r w:rsidRPr="00D42F23">
        <w:rPr>
          <w:rFonts w:ascii="Arial" w:hAnsi="Arial" w:cs="Arial"/>
        </w:rPr>
        <w:t>Pzp</w:t>
      </w:r>
      <w:proofErr w:type="spellEnd"/>
      <w:r w:rsidRPr="00D42F23">
        <w:rPr>
          <w:rFonts w:ascii="Arial" w:hAnsi="Arial" w:cs="Arial"/>
        </w:rPr>
        <w:t>, co spowodowało brak możliwości wybrania oferty złożonej przez wykonawcę jako najkorzystniejszej;</w:t>
      </w:r>
    </w:p>
    <w:p w14:paraId="5A6BCEB7" w14:textId="77777777"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wykonawca, którego oferta została wybrana:</w:t>
      </w:r>
    </w:p>
    <w:p w14:paraId="74E61712" w14:textId="77777777" w:rsidR="00581304" w:rsidRPr="00D42F23" w:rsidRDefault="00581304" w:rsidP="00AC495E">
      <w:pPr>
        <w:pStyle w:val="Akapitzlist"/>
        <w:shd w:val="clear" w:color="auto" w:fill="FFFFFF"/>
        <w:spacing w:after="0" w:line="276" w:lineRule="auto"/>
        <w:ind w:left="1134" w:hanging="283"/>
        <w:jc w:val="left"/>
        <w:rPr>
          <w:rFonts w:ascii="Arial" w:hAnsi="Arial" w:cs="Arial"/>
        </w:rPr>
      </w:pPr>
      <w:r w:rsidRPr="00D42F23">
        <w:rPr>
          <w:rFonts w:ascii="Arial" w:hAnsi="Arial" w:cs="Arial"/>
        </w:rPr>
        <w:t>a)</w:t>
      </w:r>
      <w:r w:rsidRPr="00D42F23">
        <w:rPr>
          <w:rFonts w:ascii="Arial" w:hAnsi="Arial" w:cs="Arial"/>
        </w:rPr>
        <w:tab/>
        <w:t>odmówił podpisania umowy w sprawie zamówienia publicznego na warunkach określonych w ofercie,</w:t>
      </w:r>
    </w:p>
    <w:p w14:paraId="3A101084" w14:textId="77777777" w:rsidR="00581304" w:rsidRPr="00D42F23" w:rsidRDefault="00581304" w:rsidP="00AC495E">
      <w:pPr>
        <w:pStyle w:val="Akapitzlist"/>
        <w:shd w:val="clear" w:color="auto" w:fill="FFFFFF"/>
        <w:spacing w:after="0" w:line="276" w:lineRule="auto"/>
        <w:ind w:left="851"/>
        <w:contextualSpacing w:val="0"/>
        <w:jc w:val="left"/>
        <w:rPr>
          <w:rFonts w:ascii="Arial" w:hAnsi="Arial" w:cs="Arial"/>
        </w:rPr>
      </w:pPr>
      <w:r w:rsidRPr="00D42F23">
        <w:rPr>
          <w:rFonts w:ascii="Arial" w:hAnsi="Arial" w:cs="Arial"/>
        </w:rPr>
        <w:t>b)  nie wniósł wymaganego zabezpieczenia należytego wykonania umowy;</w:t>
      </w:r>
    </w:p>
    <w:p w14:paraId="15565EEA" w14:textId="022F75DE"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zawarcie umowy w sprawie zamówienia publicznego stało się niemożliwe z przyczyn leżących po stronie wykonawcy, którego oferta została wybrana.</w:t>
      </w:r>
    </w:p>
    <w:p w14:paraId="2D83EB02" w14:textId="77777777" w:rsidR="005560DA" w:rsidRPr="00D42F23" w:rsidRDefault="005560DA" w:rsidP="00AC495E">
      <w:pPr>
        <w:pStyle w:val="Akapitzlist"/>
        <w:shd w:val="clear" w:color="auto" w:fill="FFFFFF"/>
        <w:spacing w:after="0" w:line="276" w:lineRule="auto"/>
        <w:ind w:left="851" w:hanging="425"/>
        <w:jc w:val="left"/>
        <w:rPr>
          <w:rFonts w:ascii="Arial" w:hAnsi="Arial" w:cs="Arial"/>
        </w:rPr>
      </w:pPr>
    </w:p>
    <w:p w14:paraId="38DB87D0"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u w:val="single"/>
        </w:rPr>
      </w:pPr>
      <w:r w:rsidRPr="00D42F23">
        <w:rPr>
          <w:rFonts w:ascii="Arial" w:hAnsi="Arial" w:cs="Arial"/>
          <w:sz w:val="22"/>
          <w:szCs w:val="22"/>
        </w:rPr>
        <w:t>X</w:t>
      </w:r>
      <w:r w:rsidR="00D56A8B" w:rsidRPr="00D42F23">
        <w:rPr>
          <w:rFonts w:ascii="Arial" w:hAnsi="Arial" w:cs="Arial"/>
          <w:sz w:val="22"/>
          <w:szCs w:val="22"/>
        </w:rPr>
        <w:t>IX</w:t>
      </w:r>
      <w:r w:rsidRPr="00D42F23">
        <w:rPr>
          <w:rFonts w:ascii="Arial" w:hAnsi="Arial" w:cs="Arial"/>
          <w:sz w:val="22"/>
          <w:szCs w:val="22"/>
        </w:rPr>
        <w:t xml:space="preserve">. </w:t>
      </w:r>
      <w:r w:rsidRPr="00D42F23">
        <w:rPr>
          <w:rFonts w:ascii="Arial" w:hAnsi="Arial" w:cs="Arial"/>
          <w:sz w:val="22"/>
          <w:szCs w:val="22"/>
          <w:u w:val="single"/>
        </w:rPr>
        <w:t>WZÓR UMOWY</w:t>
      </w:r>
      <w:bookmarkEnd w:id="42"/>
      <w:bookmarkEnd w:id="43"/>
    </w:p>
    <w:p w14:paraId="58F61977" w14:textId="77777777" w:rsidR="006B29BE" w:rsidRPr="00D42F23" w:rsidRDefault="006B29BE" w:rsidP="00AC495E">
      <w:pPr>
        <w:pStyle w:val="Akapitzlist"/>
        <w:numPr>
          <w:ilvl w:val="0"/>
          <w:numId w:val="87"/>
        </w:numPr>
        <w:autoSpaceDE w:val="0"/>
        <w:autoSpaceDN w:val="0"/>
        <w:adjustRightInd w:val="0"/>
        <w:spacing w:after="0" w:line="276" w:lineRule="auto"/>
        <w:jc w:val="left"/>
        <w:rPr>
          <w:rFonts w:ascii="Arial" w:hAnsi="Arial" w:cs="Arial"/>
        </w:rPr>
      </w:pPr>
      <w:bookmarkStart w:id="44" w:name="_Toc264373046"/>
      <w:bookmarkStart w:id="45" w:name="_Toc440969222"/>
      <w:r w:rsidRPr="00D42F23">
        <w:rPr>
          <w:rFonts w:ascii="Arial" w:hAnsi="Arial" w:cs="Arial"/>
        </w:rPr>
        <w:t xml:space="preserve">Wzór umowy jaka zostanie zawarta z wykonawcę, którego oferta została wybrane jako najkorzystniejsza stanowi załącznik nr </w:t>
      </w:r>
      <w:r w:rsidR="003267D8" w:rsidRPr="00D42F23">
        <w:rPr>
          <w:rFonts w:ascii="Arial" w:hAnsi="Arial" w:cs="Arial"/>
        </w:rPr>
        <w:t>6</w:t>
      </w:r>
      <w:r w:rsidRPr="00D42F23">
        <w:rPr>
          <w:rFonts w:ascii="Arial" w:hAnsi="Arial" w:cs="Arial"/>
        </w:rPr>
        <w:t xml:space="preserve"> do </w:t>
      </w:r>
      <w:r w:rsidR="00E462ED" w:rsidRPr="00D42F23">
        <w:rPr>
          <w:rFonts w:ascii="Arial" w:hAnsi="Arial" w:cs="Arial"/>
        </w:rPr>
        <w:t>S</w:t>
      </w:r>
      <w:r w:rsidRPr="00D42F23">
        <w:rPr>
          <w:rFonts w:ascii="Arial" w:hAnsi="Arial" w:cs="Arial"/>
        </w:rPr>
        <w:t>WZ.</w:t>
      </w:r>
    </w:p>
    <w:p w14:paraId="743BE170" w14:textId="77777777" w:rsidR="005C57FC" w:rsidRPr="00D42F23" w:rsidRDefault="006B29BE" w:rsidP="00AC495E">
      <w:pPr>
        <w:pStyle w:val="Akapitzlist"/>
        <w:numPr>
          <w:ilvl w:val="0"/>
          <w:numId w:val="87"/>
        </w:numPr>
        <w:autoSpaceDE w:val="0"/>
        <w:autoSpaceDN w:val="0"/>
        <w:adjustRightInd w:val="0"/>
        <w:spacing w:after="0" w:line="276" w:lineRule="auto"/>
        <w:jc w:val="left"/>
        <w:rPr>
          <w:rFonts w:ascii="Arial" w:hAnsi="Arial" w:cs="Arial"/>
        </w:rPr>
      </w:pPr>
      <w:r w:rsidRPr="00D42F23">
        <w:rPr>
          <w:rFonts w:ascii="Arial" w:hAnsi="Arial" w:cs="Arial"/>
        </w:rPr>
        <w:t xml:space="preserve">Przesłanki dopuszczalności zmiany umowy określa wzór umowy stanowiący załącznik nr </w:t>
      </w:r>
      <w:r w:rsidR="00FA4276" w:rsidRPr="00D42F23">
        <w:rPr>
          <w:rFonts w:ascii="Arial" w:hAnsi="Arial" w:cs="Arial"/>
        </w:rPr>
        <w:t>6</w:t>
      </w:r>
      <w:r w:rsidRPr="00D42F23">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D42F23" w:rsidRDefault="005560DA" w:rsidP="00AC495E">
      <w:pPr>
        <w:tabs>
          <w:tab w:val="left" w:pos="426"/>
        </w:tabs>
        <w:autoSpaceDE w:val="0"/>
        <w:autoSpaceDN w:val="0"/>
        <w:adjustRightInd w:val="0"/>
        <w:spacing w:after="0" w:line="276" w:lineRule="auto"/>
        <w:ind w:left="426"/>
        <w:rPr>
          <w:rFonts w:ascii="Arial" w:hAnsi="Arial" w:cs="Arial"/>
        </w:rPr>
      </w:pPr>
    </w:p>
    <w:p w14:paraId="37C2EE4C"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 xml:space="preserve">XX. </w:t>
      </w:r>
      <w:r w:rsidRPr="00D42F23">
        <w:rPr>
          <w:rFonts w:ascii="Arial" w:hAnsi="Arial" w:cs="Arial"/>
          <w:sz w:val="22"/>
          <w:szCs w:val="22"/>
          <w:u w:val="single"/>
        </w:rPr>
        <w:t>POUCZENIE O ŚRODKACH OCHRONY PRAWNEJ PRZYSŁUGUJĄCYCH WYKONAWCY W TOKU POSTĘPOWANIA O UDZIELENIE ZAMÓWIENIA</w:t>
      </w:r>
      <w:bookmarkEnd w:id="44"/>
      <w:bookmarkEnd w:id="45"/>
    </w:p>
    <w:p w14:paraId="4C3CAF2D" w14:textId="52DB812A" w:rsidR="006B29BE" w:rsidRPr="00D42F23" w:rsidRDefault="006B29BE" w:rsidP="00AC495E">
      <w:pPr>
        <w:pStyle w:val="Akapitzlist"/>
        <w:numPr>
          <w:ilvl w:val="0"/>
          <w:numId w:val="88"/>
        </w:numPr>
        <w:autoSpaceDE w:val="0"/>
        <w:autoSpaceDN w:val="0"/>
        <w:adjustRightInd w:val="0"/>
        <w:spacing w:after="0" w:line="276" w:lineRule="auto"/>
        <w:jc w:val="left"/>
        <w:rPr>
          <w:rFonts w:ascii="Arial" w:hAnsi="Arial" w:cs="Arial"/>
        </w:rPr>
      </w:pPr>
      <w:r w:rsidRPr="00D42F23">
        <w:rPr>
          <w:rFonts w:ascii="Arial" w:hAnsi="Arial" w:cs="Arial"/>
          <w:bCs/>
        </w:rPr>
        <w:t>Każdemu Wykonawcy, a także innemu podmiot</w:t>
      </w:r>
      <w:r w:rsidR="00224BCB" w:rsidRPr="00D42F23">
        <w:rPr>
          <w:rFonts w:ascii="Arial" w:hAnsi="Arial" w:cs="Arial"/>
          <w:bCs/>
        </w:rPr>
        <w:t>owi, jeżeli ma lub miał interes</w:t>
      </w:r>
      <w:r w:rsidR="00224BCB" w:rsidRPr="00D42F23">
        <w:rPr>
          <w:rFonts w:ascii="Arial" w:hAnsi="Arial" w:cs="Arial"/>
          <w:bCs/>
        </w:rPr>
        <w:br/>
      </w:r>
      <w:r w:rsidRPr="00D42F23">
        <w:rPr>
          <w:rFonts w:ascii="Arial" w:hAnsi="Arial" w:cs="Arial"/>
          <w:bCs/>
        </w:rPr>
        <w:t xml:space="preserve">w uzyskaniu danego zamówienia oraz poniósł lub może ponieść szkodę w wyniku naruszenia przez Zamawiającego przepisów ustawy </w:t>
      </w:r>
      <w:proofErr w:type="spellStart"/>
      <w:r w:rsidRPr="00D42F23">
        <w:rPr>
          <w:rFonts w:ascii="Arial" w:hAnsi="Arial" w:cs="Arial"/>
          <w:bCs/>
        </w:rPr>
        <w:t>P</w:t>
      </w:r>
      <w:r w:rsidR="00A333CC" w:rsidRPr="00D42F23">
        <w:rPr>
          <w:rFonts w:ascii="Arial" w:hAnsi="Arial" w:cs="Arial"/>
          <w:bCs/>
        </w:rPr>
        <w:t>zp</w:t>
      </w:r>
      <w:proofErr w:type="spellEnd"/>
      <w:r w:rsidR="00CD1285">
        <w:rPr>
          <w:rFonts w:ascii="Arial" w:hAnsi="Arial" w:cs="Arial"/>
          <w:bCs/>
        </w:rPr>
        <w:t xml:space="preserve"> </w:t>
      </w:r>
      <w:r w:rsidRPr="00D42F23">
        <w:rPr>
          <w:rFonts w:ascii="Arial" w:hAnsi="Arial" w:cs="Arial"/>
        </w:rPr>
        <w:t>przysługują środki ochrony prawnej przewidziane w dziale I</w:t>
      </w:r>
      <w:r w:rsidR="00A333CC" w:rsidRPr="00D42F23">
        <w:rPr>
          <w:rFonts w:ascii="Arial" w:hAnsi="Arial" w:cs="Arial"/>
        </w:rPr>
        <w:t>X</w:t>
      </w:r>
      <w:r w:rsidRPr="00D42F23">
        <w:rPr>
          <w:rFonts w:ascii="Arial" w:hAnsi="Arial" w:cs="Arial"/>
        </w:rPr>
        <w:t xml:space="preserve"> ustawy </w:t>
      </w:r>
      <w:proofErr w:type="spellStart"/>
      <w:r w:rsidRPr="00D42F23">
        <w:rPr>
          <w:rFonts w:ascii="Arial" w:hAnsi="Arial" w:cs="Arial"/>
        </w:rPr>
        <w:t>Pzp</w:t>
      </w:r>
      <w:proofErr w:type="spellEnd"/>
      <w:r w:rsidRPr="00D42F23">
        <w:rPr>
          <w:rFonts w:ascii="Arial" w:hAnsi="Arial" w:cs="Arial"/>
        </w:rPr>
        <w:t>.</w:t>
      </w:r>
    </w:p>
    <w:p w14:paraId="4F193BD2" w14:textId="77777777" w:rsidR="006B29BE" w:rsidRPr="00D42F23" w:rsidRDefault="006B29BE" w:rsidP="00AC495E">
      <w:pPr>
        <w:pStyle w:val="Akapitzlist"/>
        <w:numPr>
          <w:ilvl w:val="0"/>
          <w:numId w:val="88"/>
        </w:numPr>
        <w:autoSpaceDE w:val="0"/>
        <w:autoSpaceDN w:val="0"/>
        <w:adjustRightInd w:val="0"/>
        <w:spacing w:after="0" w:line="276" w:lineRule="auto"/>
        <w:jc w:val="left"/>
        <w:rPr>
          <w:rFonts w:ascii="Arial" w:hAnsi="Arial" w:cs="Arial"/>
        </w:rPr>
      </w:pPr>
      <w:r w:rsidRPr="00D42F23">
        <w:rPr>
          <w:rFonts w:ascii="Arial" w:hAnsi="Arial" w:cs="Arial"/>
        </w:rPr>
        <w:t xml:space="preserve">Środki ochrony prawnej wobec ogłoszenia o zamówieniu oraz </w:t>
      </w:r>
      <w:r w:rsidR="00A333CC" w:rsidRPr="00D42F23">
        <w:rPr>
          <w:rFonts w:ascii="Arial" w:hAnsi="Arial" w:cs="Arial"/>
        </w:rPr>
        <w:t>dokumentów zamówienia</w:t>
      </w:r>
      <w:r w:rsidRPr="00D42F23">
        <w:rPr>
          <w:rFonts w:ascii="Arial" w:hAnsi="Arial" w:cs="Arial"/>
        </w:rPr>
        <w:t xml:space="preserve"> przysługują również organizacjom wpisanym na listę, o której mowa w art. </w:t>
      </w:r>
      <w:r w:rsidR="00A333CC" w:rsidRPr="00D42F23">
        <w:rPr>
          <w:rFonts w:ascii="Arial" w:hAnsi="Arial" w:cs="Arial"/>
        </w:rPr>
        <w:t>469</w:t>
      </w:r>
      <w:r w:rsidRPr="00D42F23">
        <w:rPr>
          <w:rFonts w:ascii="Arial" w:hAnsi="Arial" w:cs="Arial"/>
        </w:rPr>
        <w:t xml:space="preserve"> pkt </w:t>
      </w:r>
      <w:r w:rsidR="00A333CC" w:rsidRPr="00D42F23">
        <w:rPr>
          <w:rFonts w:ascii="Arial" w:hAnsi="Arial" w:cs="Arial"/>
        </w:rPr>
        <w:t>1</w:t>
      </w:r>
      <w:r w:rsidRPr="00D42F23">
        <w:rPr>
          <w:rFonts w:ascii="Arial" w:hAnsi="Arial" w:cs="Arial"/>
        </w:rPr>
        <w:t xml:space="preserve">5 ustawy </w:t>
      </w:r>
      <w:proofErr w:type="spellStart"/>
      <w:r w:rsidRPr="00D42F23">
        <w:rPr>
          <w:rFonts w:ascii="Arial" w:hAnsi="Arial" w:cs="Arial"/>
        </w:rPr>
        <w:t>Pzp</w:t>
      </w:r>
      <w:proofErr w:type="spellEnd"/>
      <w:r w:rsidR="00A333CC" w:rsidRPr="00D42F23">
        <w:rPr>
          <w:rFonts w:ascii="Arial" w:hAnsi="Arial" w:cs="Arial"/>
        </w:rPr>
        <w:t xml:space="preserve"> oraz Rzecznikowi Małych i Średnich Przedsiębiorców. </w:t>
      </w:r>
    </w:p>
    <w:p w14:paraId="1618C567" w14:textId="77777777" w:rsidR="005C57FC" w:rsidRPr="00D42F23" w:rsidRDefault="005C57FC" w:rsidP="00AC495E">
      <w:pPr>
        <w:suppressAutoHyphens/>
        <w:spacing w:after="0" w:line="276" w:lineRule="auto"/>
        <w:ind w:left="426"/>
        <w:jc w:val="left"/>
        <w:rPr>
          <w:rFonts w:ascii="Arial" w:hAnsi="Arial" w:cs="Arial"/>
        </w:rPr>
      </w:pPr>
    </w:p>
    <w:p w14:paraId="4F59B94A" w14:textId="77777777" w:rsidR="00854A46" w:rsidRPr="00D42F23" w:rsidRDefault="00854A46"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XX</w:t>
      </w:r>
      <w:r w:rsidR="00D56A8B" w:rsidRPr="00D42F23">
        <w:rPr>
          <w:rFonts w:ascii="Arial" w:hAnsi="Arial" w:cs="Arial"/>
          <w:sz w:val="22"/>
          <w:szCs w:val="22"/>
        </w:rPr>
        <w:t>I</w:t>
      </w:r>
      <w:r w:rsidRPr="00D42F23">
        <w:rPr>
          <w:rFonts w:ascii="Arial" w:hAnsi="Arial" w:cs="Arial"/>
          <w:sz w:val="22"/>
          <w:szCs w:val="22"/>
        </w:rPr>
        <w:t xml:space="preserve">. </w:t>
      </w:r>
      <w:r w:rsidRPr="00D42F23">
        <w:rPr>
          <w:rFonts w:ascii="Arial" w:hAnsi="Arial" w:cs="Arial"/>
          <w:sz w:val="22"/>
          <w:szCs w:val="22"/>
          <w:u w:val="single"/>
        </w:rPr>
        <w:t>OCHRONA DANYCH OSOBOWYCH (KLAUZULA INFORMACYJNA)</w:t>
      </w:r>
    </w:p>
    <w:p w14:paraId="4026208D" w14:textId="308B22A3" w:rsidR="00854A46" w:rsidRPr="00D42F23" w:rsidRDefault="00854A46" w:rsidP="00AC495E">
      <w:pPr>
        <w:pStyle w:val="Akapitzlist"/>
        <w:numPr>
          <w:ilvl w:val="0"/>
          <w:numId w:val="89"/>
        </w:numPr>
        <w:autoSpaceDE w:val="0"/>
        <w:autoSpaceDN w:val="0"/>
        <w:adjustRightInd w:val="0"/>
        <w:spacing w:after="0" w:line="276" w:lineRule="auto"/>
        <w:jc w:val="left"/>
        <w:rPr>
          <w:rFonts w:ascii="Arial" w:hAnsi="Arial" w:cs="Arial"/>
        </w:rPr>
      </w:pPr>
      <w:r w:rsidRPr="00D42F23">
        <w:rPr>
          <w:rFonts w:ascii="Arial" w:hAnsi="Arial" w:cs="Arial"/>
        </w:rPr>
        <w:t>Zgodnie z art. 13 ust. 1 i 2 rozporządzenia Parlamentu Europejskiego i Rady (UE) 2016/679 z dnia 27 kwietnia 2016 r. w sprawie oc</w:t>
      </w:r>
      <w:r w:rsidR="00224BCB" w:rsidRPr="00D42F23">
        <w:rPr>
          <w:rFonts w:ascii="Arial" w:hAnsi="Arial" w:cs="Arial"/>
        </w:rPr>
        <w:t>hrony osób fizycznych w związku</w:t>
      </w:r>
      <w:r w:rsidR="00224BCB" w:rsidRPr="00D42F23">
        <w:rPr>
          <w:rFonts w:ascii="Arial" w:hAnsi="Arial" w:cs="Arial"/>
        </w:rPr>
        <w:br/>
      </w:r>
      <w:r w:rsidRPr="00D42F23">
        <w:rPr>
          <w:rFonts w:ascii="Arial" w:hAnsi="Arial" w:cs="Arial"/>
        </w:rPr>
        <w:t>z przetwarzaniem danych osobowych i w sprawie swobodnego przepływu takich danych oraz uchylenia dyrektywy 95/46/WE (ogólne rozporządzenie o ochronie danych) (Dz. Urz. UE L 119</w:t>
      </w:r>
      <w:r w:rsidR="00A23B2A" w:rsidRPr="00D42F23">
        <w:rPr>
          <w:rFonts w:ascii="Arial" w:hAnsi="Arial" w:cs="Arial"/>
        </w:rPr>
        <w:t xml:space="preserve"> </w:t>
      </w:r>
      <w:r w:rsidRPr="00D42F23">
        <w:rPr>
          <w:rFonts w:ascii="Arial" w:hAnsi="Arial" w:cs="Arial"/>
        </w:rPr>
        <w:t>z 04.05.2016, str. 1) (dalej jako „RODO”), informuję, że:</w:t>
      </w:r>
    </w:p>
    <w:p w14:paraId="11BBA4CE"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administratorem, czyli podmiotem decydującym o celach i środkach przetwarzania Pani/Pana danych osobowych jest </w:t>
      </w:r>
      <w:r w:rsidR="00A87E6F" w:rsidRPr="00D42F23">
        <w:rPr>
          <w:rFonts w:ascii="Arial" w:hAnsi="Arial" w:cs="Arial"/>
        </w:rPr>
        <w:t>Gmina Miasto Świnoujście, reprezentowana przez Prezydenta Miasta Świnoujście z siedzibą: Urząd Miasta Świnoujście ul. Wojska Polskiego 1/5, 72-600 Świnoujście</w:t>
      </w:r>
      <w:r w:rsidRPr="00D42F23">
        <w:rPr>
          <w:rFonts w:ascii="Arial" w:hAnsi="Arial" w:cs="Arial"/>
        </w:rPr>
        <w:t>;</w:t>
      </w:r>
    </w:p>
    <w:p w14:paraId="66AE35AC" w14:textId="77777777" w:rsidR="00854A46" w:rsidRPr="00D42F23" w:rsidRDefault="00A87E6F"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kontakt do inspektora ochrony danych osobowych w </w:t>
      </w:r>
      <w:r w:rsidRPr="00D42F23">
        <w:rPr>
          <w:rFonts w:ascii="Arial" w:hAnsi="Arial" w:cs="Arial"/>
          <w:iCs/>
        </w:rPr>
        <w:t xml:space="preserve">Urzędzie Miasta Świnoujście, </w:t>
      </w:r>
      <w:r w:rsidRPr="00D42F23">
        <w:rPr>
          <w:rFonts w:ascii="Arial" w:hAnsi="Arial" w:cs="Arial"/>
          <w:iCs/>
        </w:rPr>
        <w:br/>
        <w:t>mail: iodo@um.swinoujscie.pl</w:t>
      </w:r>
      <w:r w:rsidR="00854A46" w:rsidRPr="00D42F23">
        <w:rPr>
          <w:rFonts w:ascii="Arial" w:hAnsi="Arial" w:cs="Arial"/>
        </w:rPr>
        <w:t>;</w:t>
      </w:r>
    </w:p>
    <w:p w14:paraId="444DE239"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Pani/Pana dane osobowe przetwarzane będą na podstawie </w:t>
      </w:r>
      <w:r w:rsidR="005560DA" w:rsidRPr="00D42F23">
        <w:rPr>
          <w:rFonts w:ascii="Arial" w:hAnsi="Arial" w:cs="Arial"/>
        </w:rPr>
        <w:t>art. 6 ust. 1 lit. c RODO</w:t>
      </w:r>
      <w:r w:rsidR="005560DA" w:rsidRPr="00D42F23">
        <w:rPr>
          <w:rFonts w:ascii="Arial" w:hAnsi="Arial" w:cs="Arial"/>
        </w:rPr>
        <w:br/>
      </w:r>
      <w:r w:rsidRPr="00D42F23">
        <w:rPr>
          <w:rFonts w:ascii="Arial" w:hAnsi="Arial" w:cs="Arial"/>
        </w:rPr>
        <w:t>w celu związanym z niniejszym postępowaniem o udzielenie zamówienia publicznego;</w:t>
      </w:r>
    </w:p>
    <w:p w14:paraId="7AEC7D45"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odbiorcami Pani/Pana danych osobowych będą osoby lub podmioty, którym udostępniona zostanie dokumentacja postępowania w oparciu o art. </w:t>
      </w:r>
      <w:r w:rsidR="000D61E8" w:rsidRPr="00D42F23">
        <w:rPr>
          <w:rFonts w:ascii="Arial" w:hAnsi="Arial" w:cs="Arial"/>
        </w:rPr>
        <w:t>1</w:t>
      </w:r>
      <w:r w:rsidRPr="00D42F23">
        <w:rPr>
          <w:rFonts w:ascii="Arial" w:hAnsi="Arial" w:cs="Arial"/>
        </w:rPr>
        <w:t xml:space="preserve">8 oraz art. </w:t>
      </w:r>
      <w:r w:rsidR="000D61E8" w:rsidRPr="00D42F23">
        <w:rPr>
          <w:rFonts w:ascii="Arial" w:hAnsi="Arial" w:cs="Arial"/>
        </w:rPr>
        <w:t>74</w:t>
      </w:r>
      <w:r w:rsidRPr="00D42F23">
        <w:rPr>
          <w:rFonts w:ascii="Arial" w:hAnsi="Arial" w:cs="Arial"/>
        </w:rPr>
        <w:t xml:space="preserve"> ust. </w:t>
      </w:r>
      <w:r w:rsidR="000D61E8" w:rsidRPr="00D42F23">
        <w:rPr>
          <w:rFonts w:ascii="Arial" w:hAnsi="Arial" w:cs="Arial"/>
        </w:rPr>
        <w:t xml:space="preserve">1ustawy </w:t>
      </w:r>
      <w:proofErr w:type="spellStart"/>
      <w:r w:rsidRPr="00D42F23">
        <w:rPr>
          <w:rFonts w:ascii="Arial" w:hAnsi="Arial" w:cs="Arial"/>
        </w:rPr>
        <w:t>Pzp</w:t>
      </w:r>
      <w:proofErr w:type="spellEnd"/>
      <w:r w:rsidRPr="00D42F23">
        <w:rPr>
          <w:rFonts w:ascii="Arial" w:hAnsi="Arial" w:cs="Arial"/>
        </w:rPr>
        <w:t>;</w:t>
      </w:r>
    </w:p>
    <w:p w14:paraId="5D8EB4BA" w14:textId="49F6FE6D"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Pani/Pana dane osobowe mogą być udostępniane innym podmiotom, jeżeli obowiązek taki będzie wynikać z przepisów prawa; Do Pani/Pana danych mogą też </w:t>
      </w:r>
      <w:r w:rsidRPr="00D42F23">
        <w:rPr>
          <w:rFonts w:ascii="Arial" w:hAnsi="Arial" w:cs="Arial"/>
        </w:rPr>
        <w:lastRenderedPageBreak/>
        <w:t>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46B83CBB" w14:textId="6AF19F2D"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Pani/Pana dane osobowe będą przechowywane, zgodnie z art. 7</w:t>
      </w:r>
      <w:r w:rsidR="000D61E8" w:rsidRPr="00D42F23">
        <w:rPr>
          <w:rFonts w:ascii="Arial" w:hAnsi="Arial" w:cs="Arial"/>
        </w:rPr>
        <w:t>8</w:t>
      </w:r>
      <w:r w:rsidRPr="00D42F23">
        <w:rPr>
          <w:rFonts w:ascii="Arial" w:hAnsi="Arial" w:cs="Arial"/>
        </w:rPr>
        <w:t xml:space="preserve"> ust. 1 ustawy </w:t>
      </w:r>
      <w:proofErr w:type="spellStart"/>
      <w:r w:rsidRPr="00D42F23">
        <w:rPr>
          <w:rFonts w:ascii="Arial" w:hAnsi="Arial" w:cs="Arial"/>
        </w:rPr>
        <w:t>Pzp</w:t>
      </w:r>
      <w:proofErr w:type="spellEnd"/>
      <w:r w:rsidRPr="00D42F23">
        <w:rPr>
          <w:rFonts w:ascii="Arial" w:hAnsi="Arial" w:cs="Arial"/>
        </w:rPr>
        <w:t xml:space="preserve">, przez okres </w:t>
      </w:r>
      <w:r w:rsidR="000D61E8" w:rsidRPr="00D42F23">
        <w:rPr>
          <w:rFonts w:ascii="Arial" w:hAnsi="Arial" w:cs="Arial"/>
        </w:rPr>
        <w:t>4</w:t>
      </w:r>
      <w:r w:rsidRPr="00D42F23">
        <w:rPr>
          <w:rFonts w:ascii="Arial" w:hAnsi="Arial" w:cs="Arial"/>
        </w:rPr>
        <w:t xml:space="preserve"> lat od dnia zakończenia postępowania o udzielenie zamówien</w:t>
      </w:r>
      <w:r w:rsidR="00224BCB" w:rsidRPr="00D42F23">
        <w:rPr>
          <w:rFonts w:ascii="Arial" w:hAnsi="Arial" w:cs="Arial"/>
        </w:rPr>
        <w:t>ia,</w:t>
      </w:r>
      <w:r w:rsidR="00224BCB" w:rsidRPr="00D42F23">
        <w:rPr>
          <w:rFonts w:ascii="Arial" w:hAnsi="Arial" w:cs="Arial"/>
        </w:rPr>
        <w:br/>
      </w:r>
      <w:r w:rsidRPr="00D42F23">
        <w:rPr>
          <w:rFonts w:ascii="Arial" w:hAnsi="Arial" w:cs="Arial"/>
        </w:rPr>
        <w:t xml:space="preserve">a jeżeli czas trwania umowy przekracza </w:t>
      </w:r>
      <w:r w:rsidR="000D61E8" w:rsidRPr="00D42F23">
        <w:rPr>
          <w:rFonts w:ascii="Arial" w:hAnsi="Arial" w:cs="Arial"/>
        </w:rPr>
        <w:t>4</w:t>
      </w:r>
      <w:r w:rsidRPr="00D42F23">
        <w:rPr>
          <w:rFonts w:ascii="Arial" w:hAnsi="Arial" w:cs="Arial"/>
        </w:rPr>
        <w:t xml:space="preserve"> lat</w:t>
      </w:r>
      <w:r w:rsidR="000D61E8" w:rsidRPr="00D42F23">
        <w:rPr>
          <w:rFonts w:ascii="Arial" w:hAnsi="Arial" w:cs="Arial"/>
        </w:rPr>
        <w:t>a</w:t>
      </w:r>
      <w:r w:rsidRPr="00D42F23">
        <w:rPr>
          <w:rFonts w:ascii="Arial" w:hAnsi="Arial" w:cs="Arial"/>
        </w:rPr>
        <w:t>, okres przechowywania obejmuje cały czas trwania umowy;</w:t>
      </w:r>
    </w:p>
    <w:p w14:paraId="24FEA0C3"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obowiązek podania przez Panią/Pana danych osobowych bezpośrednio Pani/Pana dotyczących jest wymogiem ustawowym określonym w przepisach ustawy </w:t>
      </w:r>
      <w:proofErr w:type="spellStart"/>
      <w:r w:rsidRPr="00D42F23">
        <w:rPr>
          <w:rFonts w:ascii="Arial" w:hAnsi="Arial" w:cs="Arial"/>
        </w:rPr>
        <w:t>Pzp</w:t>
      </w:r>
      <w:proofErr w:type="spellEnd"/>
      <w:r w:rsidRPr="00D42F23">
        <w:rPr>
          <w:rFonts w:ascii="Arial" w:hAnsi="Arial" w:cs="Arial"/>
        </w:rPr>
        <w:t xml:space="preserve">, związanym z udziałem w postępowaniu o udzielenie zamówienia publicznego; konsekwencje niepodania określonych danych wynikają z ustawy </w:t>
      </w:r>
      <w:proofErr w:type="spellStart"/>
      <w:r w:rsidRPr="00D42F23">
        <w:rPr>
          <w:rFonts w:ascii="Arial" w:hAnsi="Arial" w:cs="Arial"/>
        </w:rPr>
        <w:t>Pzp</w:t>
      </w:r>
      <w:proofErr w:type="spellEnd"/>
      <w:r w:rsidRPr="00D42F23">
        <w:rPr>
          <w:rFonts w:ascii="Arial" w:hAnsi="Arial" w:cs="Arial"/>
        </w:rPr>
        <w:t>;</w:t>
      </w:r>
    </w:p>
    <w:p w14:paraId="576A0F9C" w14:textId="77777777" w:rsidR="00854A46" w:rsidRPr="00D42F23" w:rsidRDefault="00854A46" w:rsidP="00AC495E">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w odniesieniu do Pani/Pana danych osobowy</w:t>
      </w:r>
      <w:r w:rsidR="005560DA" w:rsidRPr="00D42F23">
        <w:rPr>
          <w:rFonts w:ascii="Arial" w:hAnsi="Arial" w:cs="Arial"/>
        </w:rPr>
        <w:t>ch decyzje nie będą podejmowane</w:t>
      </w:r>
      <w:r w:rsidR="005560DA" w:rsidRPr="00D42F23">
        <w:rPr>
          <w:rFonts w:ascii="Arial" w:hAnsi="Arial" w:cs="Arial"/>
        </w:rPr>
        <w:br/>
      </w:r>
      <w:r w:rsidRPr="00D42F23">
        <w:rPr>
          <w:rFonts w:ascii="Arial" w:hAnsi="Arial" w:cs="Arial"/>
        </w:rPr>
        <w:t>w sposób zautomatyzowany, stosowanie do art. 22 RODO;</w:t>
      </w:r>
    </w:p>
    <w:p w14:paraId="1AE5CB69" w14:textId="77777777" w:rsidR="00854A46" w:rsidRPr="00D42F23" w:rsidRDefault="00854A46" w:rsidP="00AC495E">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posiada Pani/Pan:</w:t>
      </w:r>
    </w:p>
    <w:p w14:paraId="7CB938A8"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15 RODO prawo dostępu do danych osobowych Pani/Pana dotyczących;</w:t>
      </w:r>
    </w:p>
    <w:p w14:paraId="68BF8A1A"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16 RODO prawo do sprostowania Pani/Pana danych osobowych*;</w:t>
      </w:r>
    </w:p>
    <w:p w14:paraId="1721F811"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18 RODO prawo żądania od administratora ograniczenia przetwarzania danych osobowych z zastrzeże</w:t>
      </w:r>
      <w:r w:rsidR="005560DA" w:rsidRPr="00D42F23">
        <w:rPr>
          <w:rFonts w:ascii="Arial" w:hAnsi="Arial" w:cs="Arial"/>
        </w:rPr>
        <w:t>niem przypadków, o których mowa</w:t>
      </w:r>
      <w:r w:rsidR="005560DA" w:rsidRPr="00D42F23">
        <w:rPr>
          <w:rFonts w:ascii="Arial" w:hAnsi="Arial" w:cs="Arial"/>
        </w:rPr>
        <w:br/>
      </w:r>
      <w:r w:rsidRPr="00D42F23">
        <w:rPr>
          <w:rFonts w:ascii="Arial" w:hAnsi="Arial" w:cs="Arial"/>
        </w:rPr>
        <w:t>w art. 18 ust. 2 RODO**;</w:t>
      </w:r>
    </w:p>
    <w:p w14:paraId="0D3657E1"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prawo do wniesienia skargi do Prezesa Urzędu Ochrony Danych Osobowych, gdy uzna Pani/Pan, że przetwarzanie danych osobowych Pani/Pana dotyczących narusza przepisy RODO;</w:t>
      </w:r>
    </w:p>
    <w:p w14:paraId="78D612F3" w14:textId="77777777" w:rsidR="00854A46" w:rsidRPr="00D42F23" w:rsidRDefault="00854A46" w:rsidP="00BE5C89">
      <w:pPr>
        <w:pStyle w:val="Akapitzlist"/>
        <w:numPr>
          <w:ilvl w:val="1"/>
          <w:numId w:val="54"/>
        </w:numPr>
        <w:tabs>
          <w:tab w:val="left" w:pos="1134"/>
        </w:tabs>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nie przysługuje Pani/Panu:</w:t>
      </w:r>
    </w:p>
    <w:p w14:paraId="47A1E7AB"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w związku z art. 17 ust. 3 lit. b, d lub e RODO prawo do usunięcia danych osobowych;</w:t>
      </w:r>
    </w:p>
    <w:p w14:paraId="29415A79"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prawo do przenoszenia danych osobowych, o którym mowa w art. 20 RODO;</w:t>
      </w:r>
    </w:p>
    <w:p w14:paraId="4B389525"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21 RODO prawo sprzeciwu, wobec przetwarzania danych osobowych, gdyż podstawą prawną przetwarzania Pani/Pana danych osobowych jest art. 6 ust. 1 lit. c RODO.</w:t>
      </w:r>
    </w:p>
    <w:p w14:paraId="54BE8754" w14:textId="287F47D0" w:rsidR="00854A46" w:rsidRPr="00D42F23" w:rsidRDefault="00854A46" w:rsidP="00AC495E">
      <w:pPr>
        <w:autoSpaceDE w:val="0"/>
        <w:autoSpaceDN w:val="0"/>
        <w:adjustRightInd w:val="0"/>
        <w:spacing w:after="0" w:line="276" w:lineRule="auto"/>
        <w:jc w:val="left"/>
        <w:rPr>
          <w:rFonts w:ascii="Arial" w:hAnsi="Arial" w:cs="Arial"/>
        </w:rPr>
      </w:pPr>
      <w:r w:rsidRPr="00D42F23">
        <w:rPr>
          <w:rFonts w:ascii="Arial" w:hAnsi="Arial" w:cs="Arial"/>
        </w:rPr>
        <w:t>* Wyjaśnienie: skorzystanie z prawa do sprostowania nie może skutkować zmianą wyniku postępowania o udzielenie zamówienia publiczne</w:t>
      </w:r>
      <w:r w:rsidR="00AC495E">
        <w:rPr>
          <w:rFonts w:ascii="Arial" w:hAnsi="Arial" w:cs="Arial"/>
        </w:rPr>
        <w:t>go ani zmianą postanowień umowy</w:t>
      </w:r>
      <w:r w:rsidR="00AC495E">
        <w:rPr>
          <w:rFonts w:ascii="Arial" w:hAnsi="Arial" w:cs="Arial"/>
        </w:rPr>
        <w:br/>
      </w:r>
      <w:r w:rsidRPr="00D42F23">
        <w:rPr>
          <w:rFonts w:ascii="Arial" w:hAnsi="Arial" w:cs="Arial"/>
        </w:rPr>
        <w:t xml:space="preserve">w zakresie niezgodnym z ustawą </w:t>
      </w:r>
      <w:proofErr w:type="spellStart"/>
      <w:r w:rsidRPr="00D42F23">
        <w:rPr>
          <w:rFonts w:ascii="Arial" w:hAnsi="Arial" w:cs="Arial"/>
        </w:rPr>
        <w:t>Pzp</w:t>
      </w:r>
      <w:proofErr w:type="spellEnd"/>
      <w:r w:rsidRPr="00D42F23">
        <w:rPr>
          <w:rFonts w:ascii="Arial" w:hAnsi="Arial" w:cs="Arial"/>
        </w:rPr>
        <w:t xml:space="preserve"> oraz nie może naruszać integralności protokołu oraz jego załączników.</w:t>
      </w:r>
    </w:p>
    <w:p w14:paraId="2C5A8805" w14:textId="77777777" w:rsidR="00854A46" w:rsidRPr="00D42F23" w:rsidRDefault="00854A46" w:rsidP="00AC495E">
      <w:pPr>
        <w:autoSpaceDE w:val="0"/>
        <w:autoSpaceDN w:val="0"/>
        <w:adjustRightInd w:val="0"/>
        <w:spacing w:after="0" w:line="276" w:lineRule="auto"/>
        <w:jc w:val="left"/>
        <w:rPr>
          <w:rFonts w:ascii="Arial" w:hAnsi="Arial" w:cs="Arial"/>
        </w:rPr>
      </w:pPr>
      <w:r w:rsidRPr="00D42F23">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D42F23" w:rsidRDefault="005C57FC" w:rsidP="00AC495E">
      <w:pPr>
        <w:autoSpaceDE w:val="0"/>
        <w:autoSpaceDN w:val="0"/>
        <w:adjustRightInd w:val="0"/>
        <w:spacing w:after="0" w:line="276" w:lineRule="auto"/>
        <w:jc w:val="left"/>
        <w:rPr>
          <w:rFonts w:ascii="Arial" w:hAnsi="Arial" w:cs="Arial"/>
        </w:rPr>
      </w:pPr>
    </w:p>
    <w:p w14:paraId="12527DD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XX</w:t>
      </w:r>
      <w:r w:rsidR="00C374F2" w:rsidRPr="00D42F23">
        <w:rPr>
          <w:rFonts w:ascii="Arial" w:hAnsi="Arial" w:cs="Arial"/>
          <w:sz w:val="22"/>
          <w:szCs w:val="22"/>
        </w:rPr>
        <w:t>I</w:t>
      </w:r>
      <w:r w:rsidRPr="00D42F23">
        <w:rPr>
          <w:rFonts w:ascii="Arial" w:hAnsi="Arial" w:cs="Arial"/>
          <w:sz w:val="22"/>
          <w:szCs w:val="22"/>
        </w:rPr>
        <w:t xml:space="preserve">. </w:t>
      </w:r>
      <w:r w:rsidRPr="00D42F23">
        <w:rPr>
          <w:rFonts w:ascii="Arial" w:hAnsi="Arial" w:cs="Arial"/>
          <w:sz w:val="22"/>
          <w:szCs w:val="22"/>
          <w:u w:val="single"/>
        </w:rPr>
        <w:t>ZAŁĄCZNIKI</w:t>
      </w:r>
    </w:p>
    <w:p w14:paraId="01B2AEA6" w14:textId="77777777" w:rsidR="006B29BE" w:rsidRPr="00D42F23" w:rsidRDefault="006B29BE" w:rsidP="00AC495E">
      <w:pPr>
        <w:pStyle w:val="Bezodstpw"/>
        <w:numPr>
          <w:ilvl w:val="0"/>
          <w:numId w:val="46"/>
        </w:numPr>
        <w:spacing w:line="276" w:lineRule="auto"/>
        <w:ind w:left="426" w:hanging="426"/>
        <w:jc w:val="left"/>
        <w:rPr>
          <w:rFonts w:ascii="Arial" w:hAnsi="Arial" w:cs="Arial"/>
        </w:rPr>
      </w:pPr>
      <w:bookmarkStart w:id="46" w:name="_Hlk8386904"/>
      <w:r w:rsidRPr="00D42F23">
        <w:rPr>
          <w:rFonts w:ascii="Arial" w:hAnsi="Arial" w:cs="Arial"/>
        </w:rPr>
        <w:t>Niżej wymienione załączniki stanowią integralną część SWZ:</w:t>
      </w:r>
    </w:p>
    <w:p w14:paraId="3EE2CE5A" w14:textId="77777777" w:rsidR="006B29BE" w:rsidRPr="00D42F23" w:rsidRDefault="006B29BE" w:rsidP="00AC495E">
      <w:pPr>
        <w:pStyle w:val="Bezodstpw"/>
        <w:numPr>
          <w:ilvl w:val="0"/>
          <w:numId w:val="47"/>
        </w:numPr>
        <w:spacing w:line="276" w:lineRule="auto"/>
        <w:jc w:val="left"/>
        <w:rPr>
          <w:rFonts w:ascii="Arial" w:hAnsi="Arial" w:cs="Arial"/>
        </w:rPr>
      </w:pPr>
      <w:r w:rsidRPr="00D42F23">
        <w:rPr>
          <w:rFonts w:ascii="Arial" w:hAnsi="Arial" w:cs="Arial"/>
        </w:rPr>
        <w:t>załącznik nr 1 - Formularz ofertowy,</w:t>
      </w:r>
    </w:p>
    <w:p w14:paraId="1E132772" w14:textId="4A09CC1F" w:rsidR="006B29BE" w:rsidRDefault="006B29BE"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1B377A" w:rsidRPr="00D42F23">
        <w:rPr>
          <w:rFonts w:ascii="Arial" w:hAnsi="Arial" w:cs="Arial"/>
        </w:rPr>
        <w:t>2</w:t>
      </w:r>
      <w:r w:rsidR="002C16DF" w:rsidRPr="00D42F23">
        <w:rPr>
          <w:rFonts w:ascii="Arial" w:hAnsi="Arial" w:cs="Arial"/>
        </w:rPr>
        <w:t>-</w:t>
      </w:r>
      <w:r w:rsidRPr="00D42F23">
        <w:rPr>
          <w:rFonts w:ascii="Arial" w:hAnsi="Arial" w:cs="Arial"/>
        </w:rPr>
        <w:t xml:space="preserve"> Oświadczenia</w:t>
      </w:r>
      <w:r w:rsidR="00407315" w:rsidRPr="00D42F23">
        <w:rPr>
          <w:rFonts w:ascii="Arial" w:hAnsi="Arial" w:cs="Arial"/>
        </w:rPr>
        <w:t xml:space="preserve"> </w:t>
      </w:r>
      <w:r w:rsidR="0095368E" w:rsidRPr="00D42F23">
        <w:rPr>
          <w:rFonts w:ascii="Arial" w:hAnsi="Arial" w:cs="Arial"/>
        </w:rPr>
        <w:t>(w formie dokumentu JEDZ),</w:t>
      </w:r>
    </w:p>
    <w:p w14:paraId="74E8951B" w14:textId="26FB46A8" w:rsidR="00CD1285" w:rsidRDefault="00CD1285" w:rsidP="00AC495E">
      <w:pPr>
        <w:pStyle w:val="Bezodstpw"/>
        <w:numPr>
          <w:ilvl w:val="0"/>
          <w:numId w:val="47"/>
        </w:numPr>
        <w:spacing w:line="276" w:lineRule="auto"/>
        <w:jc w:val="left"/>
        <w:rPr>
          <w:rFonts w:ascii="Arial" w:hAnsi="Arial" w:cs="Arial"/>
        </w:rPr>
      </w:pPr>
      <w:r>
        <w:rPr>
          <w:rFonts w:ascii="Arial" w:hAnsi="Arial" w:cs="Arial"/>
        </w:rPr>
        <w:t xml:space="preserve">załącznik nr 2.1 Oświadczenie wykonawcy </w:t>
      </w:r>
      <w:r w:rsidRPr="00DC2D2D">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Pr>
          <w:rFonts w:ascii="Arial" w:hAnsi="Arial" w:cs="Arial"/>
        </w:rPr>
        <w:t xml:space="preserve"> </w:t>
      </w:r>
    </w:p>
    <w:p w14:paraId="7151C56E" w14:textId="50CB220E" w:rsidR="00CD1285" w:rsidRPr="00D42F23" w:rsidRDefault="00CD1285" w:rsidP="00AC495E">
      <w:pPr>
        <w:pStyle w:val="Bezodstpw"/>
        <w:numPr>
          <w:ilvl w:val="0"/>
          <w:numId w:val="47"/>
        </w:numPr>
        <w:spacing w:line="276" w:lineRule="auto"/>
        <w:jc w:val="left"/>
        <w:rPr>
          <w:rFonts w:ascii="Arial" w:hAnsi="Arial" w:cs="Arial"/>
        </w:rPr>
      </w:pPr>
      <w:r>
        <w:rPr>
          <w:rFonts w:ascii="Arial" w:hAnsi="Arial" w:cs="Arial"/>
        </w:rPr>
        <w:lastRenderedPageBreak/>
        <w:t xml:space="preserve">załącznik nr 2.2 Oświadczenie podmiotu udostępniającego zasoby </w:t>
      </w:r>
      <w:r w:rsidRPr="00DC2D2D">
        <w:rPr>
          <w:rFonts w:ascii="Arial" w:hAnsi="Arial" w:cs="Arial"/>
          <w:bCs/>
        </w:rPr>
        <w:t>dotyczące przesłanek wykluczenia z art. 5k rozporządzenia 833</w:t>
      </w:r>
      <w:r w:rsidR="00AC495E">
        <w:rPr>
          <w:rFonts w:ascii="Arial" w:hAnsi="Arial" w:cs="Arial"/>
          <w:bCs/>
        </w:rPr>
        <w:t>/2014 oraz art. 7 ust. 1 ustawy</w:t>
      </w:r>
      <w:r w:rsidR="00AC495E">
        <w:rPr>
          <w:rFonts w:ascii="Arial" w:hAnsi="Arial" w:cs="Arial"/>
          <w:bCs/>
        </w:rPr>
        <w:br/>
      </w:r>
      <w:r w:rsidRPr="00DC2D2D">
        <w:rPr>
          <w:rFonts w:ascii="Arial" w:hAnsi="Arial" w:cs="Arial"/>
          <w:bCs/>
        </w:rPr>
        <w:t>o szczególnych rozwiązaniach w zakresie przeciwdziałania wspieraniu agresji na Ukrainę oraz służących ochronie bezpieczeństwa narodowego</w:t>
      </w:r>
    </w:p>
    <w:p w14:paraId="5FDCF53D" w14:textId="6C4BFCB2" w:rsidR="006B29BE" w:rsidRDefault="006B29BE"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1B377A" w:rsidRPr="00D42F23">
        <w:rPr>
          <w:rFonts w:ascii="Arial" w:hAnsi="Arial" w:cs="Arial"/>
        </w:rPr>
        <w:t>3</w:t>
      </w:r>
      <w:r w:rsidRPr="00D42F23">
        <w:rPr>
          <w:rFonts w:ascii="Arial" w:hAnsi="Arial" w:cs="Arial"/>
        </w:rPr>
        <w:t xml:space="preserve"> - Wykaz </w:t>
      </w:r>
      <w:r w:rsidR="00354EB0" w:rsidRPr="00D42F23">
        <w:rPr>
          <w:rFonts w:ascii="Arial" w:hAnsi="Arial" w:cs="Arial"/>
        </w:rPr>
        <w:t>usług</w:t>
      </w:r>
      <w:r w:rsidRPr="00D42F23">
        <w:rPr>
          <w:rFonts w:ascii="Arial" w:hAnsi="Arial" w:cs="Arial"/>
        </w:rPr>
        <w:t>,</w:t>
      </w:r>
    </w:p>
    <w:p w14:paraId="3A2A2D2E" w14:textId="1A3367AE" w:rsidR="00FA0DD5" w:rsidRPr="00D42F23" w:rsidRDefault="00FA0DD5" w:rsidP="00AC495E">
      <w:pPr>
        <w:pStyle w:val="Bezodstpw"/>
        <w:numPr>
          <w:ilvl w:val="0"/>
          <w:numId w:val="47"/>
        </w:numPr>
        <w:spacing w:line="276" w:lineRule="auto"/>
        <w:jc w:val="left"/>
        <w:rPr>
          <w:rFonts w:ascii="Arial" w:hAnsi="Arial" w:cs="Arial"/>
        </w:rPr>
      </w:pPr>
      <w:r>
        <w:rPr>
          <w:rFonts w:ascii="Arial" w:hAnsi="Arial" w:cs="Arial"/>
        </w:rPr>
        <w:t xml:space="preserve">załącznik nr 4 – Wykaz narzędzi, </w:t>
      </w:r>
    </w:p>
    <w:p w14:paraId="3AB9012C" w14:textId="76674400" w:rsidR="002C16DF" w:rsidRPr="00D42F23" w:rsidRDefault="0069341A"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FA0DD5">
        <w:rPr>
          <w:rFonts w:ascii="Arial" w:hAnsi="Arial" w:cs="Arial"/>
        </w:rPr>
        <w:t>5</w:t>
      </w:r>
      <w:r w:rsidR="00407315" w:rsidRPr="00D42F23">
        <w:rPr>
          <w:rFonts w:ascii="Arial" w:hAnsi="Arial" w:cs="Arial"/>
        </w:rPr>
        <w:t xml:space="preserve"> </w:t>
      </w:r>
      <w:r w:rsidR="00354EB0" w:rsidRPr="00D42F23">
        <w:rPr>
          <w:rFonts w:ascii="Arial" w:hAnsi="Arial" w:cs="Arial"/>
        </w:rPr>
        <w:t>-</w:t>
      </w:r>
      <w:r w:rsidR="00407315" w:rsidRPr="00D42F23">
        <w:rPr>
          <w:rFonts w:ascii="Arial" w:hAnsi="Arial" w:cs="Arial"/>
        </w:rPr>
        <w:t xml:space="preserve"> </w:t>
      </w:r>
      <w:r w:rsidR="00354EB0" w:rsidRPr="00D42F23">
        <w:rPr>
          <w:rFonts w:ascii="Arial" w:hAnsi="Arial" w:cs="Arial"/>
        </w:rPr>
        <w:t>Zobowiązanie do oddania zasobów,</w:t>
      </w:r>
    </w:p>
    <w:p w14:paraId="4451C2B4" w14:textId="39355AA9" w:rsidR="00354EB0" w:rsidRPr="00D42F23" w:rsidRDefault="00C37EB6" w:rsidP="00AC495E">
      <w:pPr>
        <w:pStyle w:val="Bezodstpw"/>
        <w:numPr>
          <w:ilvl w:val="0"/>
          <w:numId w:val="47"/>
        </w:numPr>
        <w:spacing w:line="276" w:lineRule="auto"/>
        <w:jc w:val="left"/>
        <w:rPr>
          <w:rFonts w:ascii="Arial" w:hAnsi="Arial" w:cs="Arial"/>
        </w:rPr>
      </w:pPr>
      <w:r w:rsidRPr="00D42F23">
        <w:rPr>
          <w:rFonts w:ascii="Arial" w:hAnsi="Arial" w:cs="Arial"/>
        </w:rPr>
        <w:t>załącznik nr 6</w:t>
      </w:r>
      <w:r w:rsidR="00407315" w:rsidRPr="00D42F23">
        <w:rPr>
          <w:rFonts w:ascii="Arial" w:hAnsi="Arial" w:cs="Arial"/>
        </w:rPr>
        <w:t xml:space="preserve"> -</w:t>
      </w:r>
      <w:r w:rsidR="00354EB0" w:rsidRPr="00D42F23">
        <w:rPr>
          <w:rFonts w:ascii="Arial" w:hAnsi="Arial" w:cs="Arial"/>
        </w:rPr>
        <w:t xml:space="preserve"> Projekt umowy</w:t>
      </w:r>
      <w:r w:rsidR="00BE5C89">
        <w:rPr>
          <w:rFonts w:ascii="Arial" w:hAnsi="Arial" w:cs="Arial"/>
        </w:rPr>
        <w:t>,</w:t>
      </w:r>
    </w:p>
    <w:p w14:paraId="0FA74C7C" w14:textId="70B3C0F2" w:rsidR="00533F5D" w:rsidRDefault="00354EB0" w:rsidP="00AC495E">
      <w:pPr>
        <w:pStyle w:val="Bezodstpw"/>
        <w:numPr>
          <w:ilvl w:val="0"/>
          <w:numId w:val="47"/>
        </w:numPr>
        <w:spacing w:line="276" w:lineRule="auto"/>
        <w:jc w:val="left"/>
        <w:rPr>
          <w:rFonts w:ascii="Arial" w:hAnsi="Arial" w:cs="Arial"/>
        </w:rPr>
      </w:pPr>
      <w:r w:rsidRPr="00D42F23">
        <w:rPr>
          <w:rFonts w:ascii="Arial" w:hAnsi="Arial" w:cs="Arial"/>
        </w:rPr>
        <w:t>załącznik nr 6.1</w:t>
      </w:r>
      <w:r w:rsidR="00DF0346" w:rsidRPr="00D42F23">
        <w:rPr>
          <w:rFonts w:ascii="Arial" w:hAnsi="Arial" w:cs="Arial"/>
        </w:rPr>
        <w:t xml:space="preserve"> -</w:t>
      </w:r>
      <w:r w:rsidR="00F926CC" w:rsidRPr="00D42F23">
        <w:rPr>
          <w:rFonts w:ascii="Arial" w:hAnsi="Arial" w:cs="Arial"/>
        </w:rPr>
        <w:t xml:space="preserve"> Opis przedmiotu zamówienia </w:t>
      </w:r>
      <w:r w:rsidR="00DD4A3C">
        <w:rPr>
          <w:rFonts w:ascii="Arial" w:hAnsi="Arial" w:cs="Arial"/>
        </w:rPr>
        <w:t>(wraz z Programem Akcji Zima)</w:t>
      </w:r>
    </w:p>
    <w:p w14:paraId="3AFDEC71" w14:textId="566511B4" w:rsidR="007C2136" w:rsidRPr="00D42F23" w:rsidRDefault="007C2136" w:rsidP="00AC495E">
      <w:pPr>
        <w:pStyle w:val="Bezodstpw"/>
        <w:numPr>
          <w:ilvl w:val="0"/>
          <w:numId w:val="47"/>
        </w:numPr>
        <w:spacing w:line="276" w:lineRule="auto"/>
        <w:jc w:val="left"/>
        <w:rPr>
          <w:rFonts w:ascii="Arial" w:hAnsi="Arial" w:cs="Arial"/>
        </w:rPr>
      </w:pPr>
      <w:r>
        <w:rPr>
          <w:rFonts w:ascii="Arial" w:hAnsi="Arial" w:cs="Arial"/>
        </w:rPr>
        <w:t>załącznik nr 6.2 – Zestawienie cen jednostkowych</w:t>
      </w:r>
    </w:p>
    <w:p w14:paraId="202DE367" w14:textId="34A50286" w:rsidR="00354EB0" w:rsidRPr="00D42F23" w:rsidRDefault="00354EB0" w:rsidP="00AC495E">
      <w:pPr>
        <w:pStyle w:val="Akapitzlist"/>
        <w:numPr>
          <w:ilvl w:val="0"/>
          <w:numId w:val="47"/>
        </w:numPr>
        <w:spacing w:after="0" w:line="276" w:lineRule="auto"/>
        <w:jc w:val="left"/>
        <w:rPr>
          <w:rFonts w:ascii="Arial" w:hAnsi="Arial" w:cs="Arial"/>
        </w:rPr>
      </w:pPr>
      <w:r w:rsidRPr="00D42F23">
        <w:rPr>
          <w:rFonts w:ascii="Arial" w:hAnsi="Arial" w:cs="Arial"/>
        </w:rPr>
        <w:t>załącznik nr 6.</w:t>
      </w:r>
      <w:r w:rsidR="007C2136">
        <w:rPr>
          <w:rFonts w:ascii="Arial" w:hAnsi="Arial" w:cs="Arial"/>
        </w:rPr>
        <w:t>3</w:t>
      </w:r>
      <w:r w:rsidRPr="00D42F23">
        <w:rPr>
          <w:rFonts w:ascii="Arial" w:hAnsi="Arial" w:cs="Arial"/>
        </w:rPr>
        <w:t xml:space="preserve"> </w:t>
      </w:r>
      <w:r w:rsidR="00DD4A3C">
        <w:rPr>
          <w:rFonts w:ascii="Arial" w:hAnsi="Arial" w:cs="Arial"/>
        </w:rPr>
        <w:t>–</w:t>
      </w:r>
      <w:r w:rsidRPr="00D42F23">
        <w:rPr>
          <w:rFonts w:ascii="Arial" w:hAnsi="Arial" w:cs="Arial"/>
        </w:rPr>
        <w:t xml:space="preserve"> </w:t>
      </w:r>
      <w:r w:rsidR="00DD4A3C">
        <w:rPr>
          <w:rFonts w:ascii="Arial" w:hAnsi="Arial" w:cs="Arial"/>
        </w:rPr>
        <w:t>Zakres rzeczowo-finansowy</w:t>
      </w:r>
    </w:p>
    <w:p w14:paraId="236DB3BA" w14:textId="148418BE" w:rsidR="00652052" w:rsidRPr="00D42F23" w:rsidRDefault="005C345C" w:rsidP="00AC495E">
      <w:pPr>
        <w:pStyle w:val="Bezodstpw"/>
        <w:numPr>
          <w:ilvl w:val="0"/>
          <w:numId w:val="47"/>
        </w:numPr>
        <w:spacing w:line="276" w:lineRule="auto"/>
        <w:ind w:left="714" w:hanging="357"/>
        <w:jc w:val="left"/>
        <w:rPr>
          <w:rFonts w:ascii="Arial" w:hAnsi="Arial" w:cs="Arial"/>
        </w:rPr>
      </w:pPr>
      <w:r w:rsidRPr="00D42F23">
        <w:rPr>
          <w:rFonts w:ascii="Arial" w:hAnsi="Arial" w:cs="Arial"/>
        </w:rPr>
        <w:t xml:space="preserve">załącznik nr </w:t>
      </w:r>
      <w:r w:rsidR="00354EB0" w:rsidRPr="00D42F23">
        <w:rPr>
          <w:rFonts w:ascii="Arial" w:hAnsi="Arial" w:cs="Arial"/>
        </w:rPr>
        <w:t xml:space="preserve">7 </w:t>
      </w:r>
      <w:r w:rsidR="00536624" w:rsidRPr="00D42F23">
        <w:rPr>
          <w:rFonts w:ascii="Arial" w:hAnsi="Arial" w:cs="Arial"/>
        </w:rPr>
        <w:t xml:space="preserve">- </w:t>
      </w:r>
      <w:r w:rsidR="00B73745" w:rsidRPr="00D42F23">
        <w:rPr>
          <w:rFonts w:ascii="Arial" w:hAnsi="Arial" w:cs="Arial"/>
        </w:rPr>
        <w:t>O</w:t>
      </w:r>
      <w:r w:rsidR="00536624" w:rsidRPr="00D42F23">
        <w:rPr>
          <w:rFonts w:ascii="Arial" w:hAnsi="Arial" w:cs="Arial"/>
        </w:rPr>
        <w:t xml:space="preserve">świadczenia </w:t>
      </w:r>
      <w:r w:rsidR="007C600C">
        <w:rPr>
          <w:rFonts w:ascii="Arial" w:hAnsi="Arial" w:cs="Arial"/>
        </w:rPr>
        <w:t>wykonawców</w:t>
      </w:r>
      <w:r w:rsidR="00E12D6A">
        <w:rPr>
          <w:rFonts w:ascii="Arial" w:hAnsi="Arial" w:cs="Arial"/>
        </w:rPr>
        <w:t xml:space="preserve"> wspólnie ubiegających się o udzielenie zamówienia </w:t>
      </w:r>
      <w:r w:rsidR="00652052" w:rsidRPr="00D42F23">
        <w:rPr>
          <w:rFonts w:ascii="Arial" w:hAnsi="Arial" w:cs="Arial"/>
        </w:rPr>
        <w:t>,</w:t>
      </w:r>
    </w:p>
    <w:p w14:paraId="61FF2202" w14:textId="371BA771" w:rsidR="00FA0DD5" w:rsidRDefault="00652052" w:rsidP="00AC495E">
      <w:pPr>
        <w:pStyle w:val="Bezodstpw"/>
        <w:numPr>
          <w:ilvl w:val="0"/>
          <w:numId w:val="47"/>
        </w:numPr>
        <w:spacing w:line="276" w:lineRule="auto"/>
        <w:ind w:left="714" w:hanging="357"/>
        <w:jc w:val="left"/>
        <w:rPr>
          <w:rFonts w:ascii="Arial" w:hAnsi="Arial" w:cs="Arial"/>
        </w:rPr>
      </w:pPr>
      <w:r w:rsidRPr="00D42F23">
        <w:rPr>
          <w:rFonts w:ascii="Arial" w:hAnsi="Arial" w:cs="Arial"/>
        </w:rPr>
        <w:t>załączni</w:t>
      </w:r>
      <w:r w:rsidR="00B73745" w:rsidRPr="00D42F23">
        <w:rPr>
          <w:rFonts w:ascii="Arial" w:hAnsi="Arial" w:cs="Arial"/>
        </w:rPr>
        <w:t>k</w:t>
      </w:r>
      <w:r w:rsidRPr="00D42F23">
        <w:rPr>
          <w:rFonts w:ascii="Arial" w:hAnsi="Arial" w:cs="Arial"/>
        </w:rPr>
        <w:t xml:space="preserve"> nr </w:t>
      </w:r>
      <w:r w:rsidR="00354EB0" w:rsidRPr="00D42F23">
        <w:rPr>
          <w:rFonts w:ascii="Arial" w:hAnsi="Arial" w:cs="Arial"/>
        </w:rPr>
        <w:t>8</w:t>
      </w:r>
      <w:r w:rsidR="00407315" w:rsidRPr="00D42F23">
        <w:rPr>
          <w:rFonts w:ascii="Arial" w:hAnsi="Arial" w:cs="Arial"/>
        </w:rPr>
        <w:t xml:space="preserve"> - </w:t>
      </w:r>
      <w:r w:rsidR="00B73745" w:rsidRPr="00D42F23">
        <w:rPr>
          <w:rFonts w:ascii="Arial" w:hAnsi="Arial" w:cs="Arial"/>
        </w:rPr>
        <w:t>O</w:t>
      </w:r>
      <w:r w:rsidRPr="00D42F23">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D42F23">
        <w:rPr>
          <w:rFonts w:ascii="Arial" w:hAnsi="Arial" w:cs="Arial"/>
        </w:rPr>
        <w:t>,</w:t>
      </w:r>
      <w:bookmarkEnd w:id="46"/>
    </w:p>
    <w:p w14:paraId="3AF363B5" w14:textId="59F83D5B" w:rsidR="007C600C" w:rsidRPr="00A55F97" w:rsidRDefault="007C600C" w:rsidP="00AC495E">
      <w:pPr>
        <w:pStyle w:val="Bezodstpw"/>
        <w:numPr>
          <w:ilvl w:val="0"/>
          <w:numId w:val="47"/>
        </w:numPr>
        <w:spacing w:line="276" w:lineRule="auto"/>
        <w:ind w:left="714" w:hanging="357"/>
        <w:jc w:val="left"/>
        <w:rPr>
          <w:rFonts w:ascii="Arial" w:hAnsi="Arial" w:cs="Arial"/>
        </w:rPr>
      </w:pPr>
      <w:r>
        <w:rPr>
          <w:rFonts w:ascii="Arial" w:hAnsi="Arial" w:cs="Arial"/>
        </w:rPr>
        <w:t xml:space="preserve">załącznik nr 9 </w:t>
      </w:r>
      <w:r w:rsidR="00E12D6A">
        <w:rPr>
          <w:rFonts w:ascii="Arial" w:hAnsi="Arial" w:cs="Arial"/>
        </w:rPr>
        <w:t>–</w:t>
      </w:r>
      <w:r>
        <w:rPr>
          <w:rFonts w:ascii="Arial" w:hAnsi="Arial" w:cs="Arial"/>
        </w:rPr>
        <w:t xml:space="preserve"> </w:t>
      </w:r>
      <w:r w:rsidR="00CD1285">
        <w:rPr>
          <w:rFonts w:ascii="Arial" w:hAnsi="Arial" w:cs="Arial"/>
        </w:rPr>
        <w:t>Oświadczenie</w:t>
      </w:r>
      <w:r w:rsidR="00E12D6A">
        <w:rPr>
          <w:rFonts w:ascii="Arial" w:hAnsi="Arial" w:cs="Arial"/>
        </w:rPr>
        <w:t xml:space="preserve"> o grupie kapitałowej</w:t>
      </w:r>
    </w:p>
    <w:sectPr w:rsidR="007C600C" w:rsidRPr="00A55F97" w:rsidSect="00D22167">
      <w:footerReference w:type="default" r:id="rId28"/>
      <w:pgSz w:w="11906" w:h="16838" w:code="9"/>
      <w:pgMar w:top="851" w:right="1134" w:bottom="851" w:left="156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84E2" w16cex:dateUtc="2022-10-06T14:46:00Z"/>
  <w16cex:commentExtensible w16cex:durableId="26EAA64D" w16cex:dateUtc="2022-10-07T11:21:00Z"/>
  <w16cex:commentExtensible w16cex:durableId="26E99596" w16cex:dateUtc="2022-10-06T15:57:00Z"/>
  <w16cex:commentExtensible w16cex:durableId="26EA9DB3" w16cex:dateUtc="2022-10-07T10:44:00Z"/>
  <w16cex:commentExtensible w16cex:durableId="26EAA778" w16cex:dateUtc="2022-10-07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B5DA8" w16cid:durableId="26E984E2"/>
  <w16cid:commentId w16cid:paraId="38DF21F3" w16cid:durableId="26EAA64D"/>
  <w16cid:commentId w16cid:paraId="1DEBCBE5" w16cid:durableId="26E99596"/>
  <w16cid:commentId w16cid:paraId="583838C4" w16cid:durableId="26EA9DB3"/>
  <w16cid:commentId w16cid:paraId="2B60DD78" w16cid:durableId="26EAA7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DF84" w14:textId="77777777" w:rsidR="00AC495E" w:rsidRDefault="00AC495E">
      <w:pPr>
        <w:spacing w:after="0" w:line="240" w:lineRule="auto"/>
      </w:pPr>
      <w:r>
        <w:separator/>
      </w:r>
    </w:p>
  </w:endnote>
  <w:endnote w:type="continuationSeparator" w:id="0">
    <w:p w14:paraId="441AAD26" w14:textId="77777777" w:rsidR="00AC495E" w:rsidRDefault="00AC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56C01746" w:rsidR="00AC495E" w:rsidRPr="00455475" w:rsidRDefault="00AC4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6F075B">
      <w:rPr>
        <w:rFonts w:ascii="Times New Roman" w:hAnsi="Times New Roman"/>
        <w:b/>
        <w:noProof/>
        <w:sz w:val="18"/>
        <w:szCs w:val="18"/>
      </w:rPr>
      <w:t>21</w:t>
    </w:r>
    <w:r w:rsidRPr="00455475">
      <w:rPr>
        <w:rFonts w:ascii="Times New Roman" w:hAnsi="Times New Roman"/>
        <w:b/>
        <w:sz w:val="18"/>
        <w:szCs w:val="18"/>
      </w:rPr>
      <w:fldChar w:fldCharType="end"/>
    </w:r>
  </w:p>
  <w:p w14:paraId="0CBC8C43" w14:textId="77777777" w:rsidR="00AC495E" w:rsidRDefault="00AC4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4293" w14:textId="77777777" w:rsidR="00AC495E" w:rsidRDefault="00AC495E">
      <w:pPr>
        <w:spacing w:after="0" w:line="240" w:lineRule="auto"/>
      </w:pPr>
      <w:r>
        <w:separator/>
      </w:r>
    </w:p>
  </w:footnote>
  <w:footnote w:type="continuationSeparator" w:id="0">
    <w:p w14:paraId="4A042258" w14:textId="77777777" w:rsidR="00AC495E" w:rsidRDefault="00AC4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E04203A4"/>
    <w:lvl w:ilvl="0" w:tplc="764002A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CE27E2"/>
    <w:multiLevelType w:val="hybridMultilevel"/>
    <w:tmpl w:val="8D70ACDA"/>
    <w:lvl w:ilvl="0" w:tplc="D7EAA99C">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433EE"/>
    <w:multiLevelType w:val="hybridMultilevel"/>
    <w:tmpl w:val="939E95E8"/>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DF02CD"/>
    <w:multiLevelType w:val="multilevel"/>
    <w:tmpl w:val="4D10F29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eastAsia="SimSun" w:hint="default"/>
      </w:rPr>
    </w:lvl>
    <w:lvl w:ilvl="2">
      <w:start w:val="1"/>
      <w:numFmt w:val="decimal"/>
      <w:isLgl/>
      <w:lvlText w:val="%1.%2.%3."/>
      <w:lvlJc w:val="left"/>
      <w:pPr>
        <w:ind w:left="1800" w:hanging="720"/>
      </w:pPr>
      <w:rPr>
        <w:rFonts w:eastAsia="SimSun" w:hint="default"/>
      </w:rPr>
    </w:lvl>
    <w:lvl w:ilvl="3">
      <w:start w:val="1"/>
      <w:numFmt w:val="decimal"/>
      <w:isLgl/>
      <w:lvlText w:val="%1.%2.%3.%4."/>
      <w:lvlJc w:val="left"/>
      <w:pPr>
        <w:ind w:left="2160" w:hanging="720"/>
      </w:pPr>
      <w:rPr>
        <w:rFonts w:eastAsia="SimSun" w:hint="default"/>
      </w:rPr>
    </w:lvl>
    <w:lvl w:ilvl="4">
      <w:start w:val="1"/>
      <w:numFmt w:val="decimal"/>
      <w:isLgl/>
      <w:lvlText w:val="%1.%2.%3.%4.%5."/>
      <w:lvlJc w:val="left"/>
      <w:pPr>
        <w:ind w:left="2880" w:hanging="1080"/>
      </w:pPr>
      <w:rPr>
        <w:rFonts w:eastAsia="SimSun" w:hint="default"/>
      </w:rPr>
    </w:lvl>
    <w:lvl w:ilvl="5">
      <w:start w:val="1"/>
      <w:numFmt w:val="decimal"/>
      <w:isLgl/>
      <w:lvlText w:val="%1.%2.%3.%4.%5.%6."/>
      <w:lvlJc w:val="left"/>
      <w:pPr>
        <w:ind w:left="3240" w:hanging="1080"/>
      </w:pPr>
      <w:rPr>
        <w:rFonts w:eastAsia="SimSun" w:hint="default"/>
      </w:rPr>
    </w:lvl>
    <w:lvl w:ilvl="6">
      <w:start w:val="1"/>
      <w:numFmt w:val="decimal"/>
      <w:isLgl/>
      <w:lvlText w:val="%1.%2.%3.%4.%5.%6.%7."/>
      <w:lvlJc w:val="left"/>
      <w:pPr>
        <w:ind w:left="3960" w:hanging="1440"/>
      </w:pPr>
      <w:rPr>
        <w:rFonts w:eastAsia="SimSun" w:hint="default"/>
      </w:rPr>
    </w:lvl>
    <w:lvl w:ilvl="7">
      <w:start w:val="1"/>
      <w:numFmt w:val="decimal"/>
      <w:isLgl/>
      <w:lvlText w:val="%1.%2.%3.%4.%5.%6.%7.%8."/>
      <w:lvlJc w:val="left"/>
      <w:pPr>
        <w:ind w:left="4320" w:hanging="1440"/>
      </w:pPr>
      <w:rPr>
        <w:rFonts w:eastAsia="SimSun" w:hint="default"/>
      </w:rPr>
    </w:lvl>
    <w:lvl w:ilvl="8">
      <w:start w:val="1"/>
      <w:numFmt w:val="decimal"/>
      <w:isLgl/>
      <w:lvlText w:val="%1.%2.%3.%4.%5.%6.%7.%8.%9."/>
      <w:lvlJc w:val="left"/>
      <w:pPr>
        <w:ind w:left="5040" w:hanging="1800"/>
      </w:pPr>
      <w:rPr>
        <w:rFonts w:eastAsia="SimSun"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D8E757A"/>
    <w:multiLevelType w:val="hybridMultilevel"/>
    <w:tmpl w:val="4B1CC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CD5052"/>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96409B"/>
    <w:multiLevelType w:val="hybridMultilevel"/>
    <w:tmpl w:val="9CD29F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9CC1F6B"/>
    <w:multiLevelType w:val="hybridMultilevel"/>
    <w:tmpl w:val="BCEE7EA0"/>
    <w:lvl w:ilvl="0" w:tplc="64E662F6">
      <w:start w:val="1"/>
      <w:numFmt w:val="lowerLetter"/>
      <w:lvlText w:val="%1)"/>
      <w:lvlJc w:val="left"/>
      <w:pPr>
        <w:ind w:left="928" w:hanging="360"/>
      </w:pPr>
      <w:rPr>
        <w:rFonts w:ascii="Arial" w:eastAsia="Calibri" w:hAnsi="Arial"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2A66D4AE">
      <w:start w:val="1"/>
      <w:numFmt w:val="decimal"/>
      <w:lvlText w:val="%7."/>
      <w:lvlJc w:val="left"/>
      <w:pPr>
        <w:ind w:left="5248" w:hanging="360"/>
      </w:pPr>
      <w:rPr>
        <w:b w:val="0"/>
      </w:r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EAC433B"/>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A097AF8"/>
    <w:multiLevelType w:val="multilevel"/>
    <w:tmpl w:val="562EBA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2"/>
        <w:szCs w:val="22"/>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0" w15:restartNumberingAfterBreak="0">
    <w:nsid w:val="4F280A4A"/>
    <w:multiLevelType w:val="hybridMultilevel"/>
    <w:tmpl w:val="EA488458"/>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1" w15:restartNumberingAfterBreak="0">
    <w:nsid w:val="4F3F65A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0C85D24"/>
    <w:multiLevelType w:val="hybridMultilevel"/>
    <w:tmpl w:val="F4783CD4"/>
    <w:lvl w:ilvl="0" w:tplc="3A16C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5E57F9"/>
    <w:multiLevelType w:val="multilevel"/>
    <w:tmpl w:val="E6BC38BE"/>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1" w15:restartNumberingAfterBreak="0">
    <w:nsid w:val="55F55601"/>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72"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4"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597F3F"/>
    <w:multiLevelType w:val="hybridMultilevel"/>
    <w:tmpl w:val="E0E65AF2"/>
    <w:lvl w:ilvl="0" w:tplc="0415000F">
      <w:start w:val="1"/>
      <w:numFmt w:val="decimal"/>
      <w:lvlText w:val="%1."/>
      <w:lvlJc w:val="left"/>
      <w:pPr>
        <w:ind w:left="720" w:hanging="360"/>
      </w:pPr>
      <w:rPr>
        <w:rFonts w:hint="default"/>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634E7797"/>
    <w:multiLevelType w:val="hybridMultilevel"/>
    <w:tmpl w:val="01A680CE"/>
    <w:lvl w:ilvl="0" w:tplc="DD20C9D6">
      <w:start w:val="6"/>
      <w:numFmt w:val="bullet"/>
      <w:lvlText w:val=""/>
      <w:lvlJc w:val="left"/>
      <w:pPr>
        <w:ind w:left="786" w:hanging="360"/>
      </w:pPr>
      <w:rPr>
        <w:rFonts w:ascii="Symbol" w:eastAsia="Times New Roman" w:hAnsi="Symbol"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1"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E1E4CA1"/>
    <w:multiLevelType w:val="hybridMultilevel"/>
    <w:tmpl w:val="771012F0"/>
    <w:lvl w:ilvl="0" w:tplc="CC4AD8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375E20"/>
    <w:multiLevelType w:val="hybridMultilevel"/>
    <w:tmpl w:val="58680AEA"/>
    <w:lvl w:ilvl="0" w:tplc="D7EAA9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4"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9"/>
  </w:num>
  <w:num w:numId="3">
    <w:abstractNumId w:val="41"/>
  </w:num>
  <w:num w:numId="4">
    <w:abstractNumId w:val="88"/>
  </w:num>
  <w:num w:numId="5">
    <w:abstractNumId w:val="83"/>
  </w:num>
  <w:num w:numId="6">
    <w:abstractNumId w:val="46"/>
  </w:num>
  <w:num w:numId="7">
    <w:abstractNumId w:val="55"/>
  </w:num>
  <w:num w:numId="8">
    <w:abstractNumId w:val="42"/>
  </w:num>
  <w:num w:numId="9">
    <w:abstractNumId w:val="39"/>
  </w:num>
  <w:num w:numId="10">
    <w:abstractNumId w:val="13"/>
  </w:num>
  <w:num w:numId="11">
    <w:abstractNumId w:val="53"/>
  </w:num>
  <w:num w:numId="12">
    <w:abstractNumId w:val="85"/>
  </w:num>
  <w:num w:numId="13">
    <w:abstractNumId w:val="97"/>
  </w:num>
  <w:num w:numId="14">
    <w:abstractNumId w:val="82"/>
  </w:num>
  <w:num w:numId="15">
    <w:abstractNumId w:val="15"/>
  </w:num>
  <w:num w:numId="16">
    <w:abstractNumId w:val="56"/>
  </w:num>
  <w:num w:numId="17">
    <w:abstractNumId w:val="8"/>
  </w:num>
  <w:num w:numId="18">
    <w:abstractNumId w:val="18"/>
  </w:num>
  <w:num w:numId="19">
    <w:abstractNumId w:val="93"/>
  </w:num>
  <w:num w:numId="20">
    <w:abstractNumId w:val="96"/>
  </w:num>
  <w:num w:numId="21">
    <w:abstractNumId w:val="34"/>
  </w:num>
  <w:num w:numId="22">
    <w:abstractNumId w:val="22"/>
  </w:num>
  <w:num w:numId="23">
    <w:abstractNumId w:val="32"/>
  </w:num>
  <w:num w:numId="24">
    <w:abstractNumId w:val="44"/>
  </w:num>
  <w:num w:numId="25">
    <w:abstractNumId w:val="37"/>
  </w:num>
  <w:num w:numId="26">
    <w:abstractNumId w:val="4"/>
  </w:num>
  <w:num w:numId="27">
    <w:abstractNumId w:val="11"/>
  </w:num>
  <w:num w:numId="28">
    <w:abstractNumId w:val="5"/>
  </w:num>
  <w:num w:numId="29">
    <w:abstractNumId w:val="19"/>
  </w:num>
  <w:num w:numId="30">
    <w:abstractNumId w:val="45"/>
  </w:num>
  <w:num w:numId="31">
    <w:abstractNumId w:val="36"/>
  </w:num>
  <w:num w:numId="32">
    <w:abstractNumId w:val="70"/>
  </w:num>
  <w:num w:numId="33">
    <w:abstractNumId w:val="57"/>
  </w:num>
  <w:num w:numId="34">
    <w:abstractNumId w:val="50"/>
  </w:num>
  <w:num w:numId="35">
    <w:abstractNumId w:val="21"/>
  </w:num>
  <w:num w:numId="36">
    <w:abstractNumId w:val="35"/>
  </w:num>
  <w:num w:numId="37">
    <w:abstractNumId w:val="52"/>
  </w:num>
  <w:num w:numId="38">
    <w:abstractNumId w:val="48"/>
  </w:num>
  <w:num w:numId="39">
    <w:abstractNumId w:val="25"/>
  </w:num>
  <w:num w:numId="40">
    <w:abstractNumId w:val="76"/>
    <w:lvlOverride w:ilvl="0">
      <w:startOverride w:val="1"/>
    </w:lvlOverride>
  </w:num>
  <w:num w:numId="41">
    <w:abstractNumId w:val="51"/>
    <w:lvlOverride w:ilvl="0">
      <w:startOverride w:val="1"/>
    </w:lvlOverride>
  </w:num>
  <w:num w:numId="42">
    <w:abstractNumId w:val="30"/>
  </w:num>
  <w:num w:numId="43">
    <w:abstractNumId w:val="6"/>
  </w:num>
  <w:num w:numId="44">
    <w:abstractNumId w:val="69"/>
  </w:num>
  <w:num w:numId="45">
    <w:abstractNumId w:val="54"/>
  </w:num>
  <w:num w:numId="46">
    <w:abstractNumId w:val="95"/>
  </w:num>
  <w:num w:numId="47">
    <w:abstractNumId w:val="74"/>
  </w:num>
  <w:num w:numId="48">
    <w:abstractNumId w:val="9"/>
  </w:num>
  <w:num w:numId="49">
    <w:abstractNumId w:val="14"/>
  </w:num>
  <w:num w:numId="50">
    <w:abstractNumId w:val="16"/>
  </w:num>
  <w:num w:numId="51">
    <w:abstractNumId w:val="26"/>
  </w:num>
  <w:num w:numId="52">
    <w:abstractNumId w:val="67"/>
  </w:num>
  <w:num w:numId="53">
    <w:abstractNumId w:val="73"/>
  </w:num>
  <w:num w:numId="54">
    <w:abstractNumId w:val="62"/>
  </w:num>
  <w:num w:numId="55">
    <w:abstractNumId w:val="89"/>
  </w:num>
  <w:num w:numId="56">
    <w:abstractNumId w:val="49"/>
  </w:num>
  <w:num w:numId="57">
    <w:abstractNumId w:val="33"/>
  </w:num>
  <w:num w:numId="58">
    <w:abstractNumId w:val="84"/>
  </w:num>
  <w:num w:numId="59">
    <w:abstractNumId w:val="86"/>
  </w:num>
  <w:num w:numId="60">
    <w:abstractNumId w:val="77"/>
  </w:num>
  <w:num w:numId="61">
    <w:abstractNumId w:val="29"/>
  </w:num>
  <w:num w:numId="62">
    <w:abstractNumId w:val="59"/>
  </w:num>
  <w:num w:numId="63">
    <w:abstractNumId w:val="80"/>
  </w:num>
  <w:num w:numId="64">
    <w:abstractNumId w:val="64"/>
  </w:num>
  <w:num w:numId="65">
    <w:abstractNumId w:val="40"/>
  </w:num>
  <w:num w:numId="66">
    <w:abstractNumId w:val="75"/>
  </w:num>
  <w:num w:numId="67">
    <w:abstractNumId w:val="38"/>
  </w:num>
  <w:num w:numId="68">
    <w:abstractNumId w:val="90"/>
  </w:num>
  <w:num w:numId="69">
    <w:abstractNumId w:val="65"/>
  </w:num>
  <w:num w:numId="70">
    <w:abstractNumId w:val="94"/>
  </w:num>
  <w:num w:numId="71">
    <w:abstractNumId w:val="68"/>
  </w:num>
  <w:num w:numId="72">
    <w:abstractNumId w:val="20"/>
  </w:num>
  <w:num w:numId="73">
    <w:abstractNumId w:val="87"/>
  </w:num>
  <w:num w:numId="74">
    <w:abstractNumId w:val="78"/>
  </w:num>
  <w:num w:numId="75">
    <w:abstractNumId w:val="47"/>
  </w:num>
  <w:num w:numId="76">
    <w:abstractNumId w:val="24"/>
  </w:num>
  <w:num w:numId="77">
    <w:abstractNumId w:val="17"/>
  </w:num>
  <w:num w:numId="78">
    <w:abstractNumId w:val="81"/>
  </w:num>
  <w:num w:numId="79">
    <w:abstractNumId w:val="61"/>
  </w:num>
  <w:num w:numId="80">
    <w:abstractNumId w:val="71"/>
  </w:num>
  <w:num w:numId="81">
    <w:abstractNumId w:val="3"/>
  </w:num>
  <w:num w:numId="82">
    <w:abstractNumId w:val="72"/>
  </w:num>
  <w:num w:numId="83">
    <w:abstractNumId w:val="27"/>
  </w:num>
  <w:num w:numId="84">
    <w:abstractNumId w:val="58"/>
  </w:num>
  <w:num w:numId="85">
    <w:abstractNumId w:val="43"/>
  </w:num>
  <w:num w:numId="86">
    <w:abstractNumId w:val="1"/>
  </w:num>
  <w:num w:numId="87">
    <w:abstractNumId w:val="91"/>
  </w:num>
  <w:num w:numId="88">
    <w:abstractNumId w:val="10"/>
  </w:num>
  <w:num w:numId="89">
    <w:abstractNumId w:val="28"/>
  </w:num>
  <w:num w:numId="90">
    <w:abstractNumId w:val="63"/>
  </w:num>
  <w:num w:numId="91">
    <w:abstractNumId w:val="23"/>
  </w:num>
  <w:num w:numId="92">
    <w:abstractNumId w:val="12"/>
  </w:num>
  <w:num w:numId="93">
    <w:abstractNumId w:val="31"/>
  </w:num>
  <w:num w:numId="94">
    <w:abstractNumId w:val="60"/>
  </w:num>
  <w:num w:numId="95">
    <w:abstractNumId w:val="92"/>
  </w:num>
  <w:num w:numId="96">
    <w:abstractNumId w:val="7"/>
  </w:num>
  <w:num w:numId="97">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6D9"/>
    <w:rsid w:val="00002D70"/>
    <w:rsid w:val="00003492"/>
    <w:rsid w:val="0001215A"/>
    <w:rsid w:val="00016F8D"/>
    <w:rsid w:val="000207D2"/>
    <w:rsid w:val="00021052"/>
    <w:rsid w:val="0002259D"/>
    <w:rsid w:val="00024D01"/>
    <w:rsid w:val="00024DF8"/>
    <w:rsid w:val="000252F5"/>
    <w:rsid w:val="0003000B"/>
    <w:rsid w:val="00030402"/>
    <w:rsid w:val="000310DB"/>
    <w:rsid w:val="00032514"/>
    <w:rsid w:val="00032BF0"/>
    <w:rsid w:val="000351C7"/>
    <w:rsid w:val="00040F55"/>
    <w:rsid w:val="00041A42"/>
    <w:rsid w:val="00042ADD"/>
    <w:rsid w:val="000430E0"/>
    <w:rsid w:val="00050C89"/>
    <w:rsid w:val="000529B3"/>
    <w:rsid w:val="00057F8D"/>
    <w:rsid w:val="000600DF"/>
    <w:rsid w:val="00061967"/>
    <w:rsid w:val="000639DD"/>
    <w:rsid w:val="000656CF"/>
    <w:rsid w:val="00065BC5"/>
    <w:rsid w:val="00066D01"/>
    <w:rsid w:val="00070BBC"/>
    <w:rsid w:val="0007251A"/>
    <w:rsid w:val="00072E06"/>
    <w:rsid w:val="00075ADE"/>
    <w:rsid w:val="00080C76"/>
    <w:rsid w:val="00081F45"/>
    <w:rsid w:val="00082806"/>
    <w:rsid w:val="00084EAC"/>
    <w:rsid w:val="000854C5"/>
    <w:rsid w:val="00085E80"/>
    <w:rsid w:val="00090BA8"/>
    <w:rsid w:val="000A16DD"/>
    <w:rsid w:val="000A3352"/>
    <w:rsid w:val="000A56DA"/>
    <w:rsid w:val="000B31E3"/>
    <w:rsid w:val="000B44B2"/>
    <w:rsid w:val="000B48D3"/>
    <w:rsid w:val="000B6EC8"/>
    <w:rsid w:val="000B76B9"/>
    <w:rsid w:val="000B78FD"/>
    <w:rsid w:val="000C0BA2"/>
    <w:rsid w:val="000C343B"/>
    <w:rsid w:val="000C364D"/>
    <w:rsid w:val="000C36CB"/>
    <w:rsid w:val="000C5835"/>
    <w:rsid w:val="000D3375"/>
    <w:rsid w:val="000D3726"/>
    <w:rsid w:val="000D5B3C"/>
    <w:rsid w:val="000D61E8"/>
    <w:rsid w:val="000E3F40"/>
    <w:rsid w:val="000E40E2"/>
    <w:rsid w:val="00102A50"/>
    <w:rsid w:val="0010343D"/>
    <w:rsid w:val="00106401"/>
    <w:rsid w:val="00112E43"/>
    <w:rsid w:val="0011382C"/>
    <w:rsid w:val="00114979"/>
    <w:rsid w:val="00114DFB"/>
    <w:rsid w:val="0011750C"/>
    <w:rsid w:val="001216B3"/>
    <w:rsid w:val="00121E57"/>
    <w:rsid w:val="00122760"/>
    <w:rsid w:val="00126B9E"/>
    <w:rsid w:val="00127DFC"/>
    <w:rsid w:val="001318CC"/>
    <w:rsid w:val="0013311D"/>
    <w:rsid w:val="00133B87"/>
    <w:rsid w:val="00133FFC"/>
    <w:rsid w:val="00135027"/>
    <w:rsid w:val="0014171C"/>
    <w:rsid w:val="0014173F"/>
    <w:rsid w:val="001422A8"/>
    <w:rsid w:val="00143756"/>
    <w:rsid w:val="00150633"/>
    <w:rsid w:val="00150DBC"/>
    <w:rsid w:val="00152DD3"/>
    <w:rsid w:val="00153343"/>
    <w:rsid w:val="00155439"/>
    <w:rsid w:val="00155512"/>
    <w:rsid w:val="001576FB"/>
    <w:rsid w:val="0016081D"/>
    <w:rsid w:val="001615CA"/>
    <w:rsid w:val="001628CF"/>
    <w:rsid w:val="001631FB"/>
    <w:rsid w:val="00164BEA"/>
    <w:rsid w:val="00164C20"/>
    <w:rsid w:val="00170D42"/>
    <w:rsid w:val="001827E0"/>
    <w:rsid w:val="001932F9"/>
    <w:rsid w:val="00194635"/>
    <w:rsid w:val="0019743C"/>
    <w:rsid w:val="00197C01"/>
    <w:rsid w:val="001A1760"/>
    <w:rsid w:val="001A4CC1"/>
    <w:rsid w:val="001A5FD1"/>
    <w:rsid w:val="001B048A"/>
    <w:rsid w:val="001B0B5A"/>
    <w:rsid w:val="001B1AA7"/>
    <w:rsid w:val="001B377A"/>
    <w:rsid w:val="001B7A05"/>
    <w:rsid w:val="001C17DA"/>
    <w:rsid w:val="001C267B"/>
    <w:rsid w:val="001C3D32"/>
    <w:rsid w:val="001C494C"/>
    <w:rsid w:val="001C5379"/>
    <w:rsid w:val="001C6177"/>
    <w:rsid w:val="001D48A7"/>
    <w:rsid w:val="001E0059"/>
    <w:rsid w:val="001E21F5"/>
    <w:rsid w:val="001E4679"/>
    <w:rsid w:val="001F12BB"/>
    <w:rsid w:val="001F30BF"/>
    <w:rsid w:val="002002A6"/>
    <w:rsid w:val="00207D1B"/>
    <w:rsid w:val="00210C41"/>
    <w:rsid w:val="00210C98"/>
    <w:rsid w:val="0021281A"/>
    <w:rsid w:val="00214410"/>
    <w:rsid w:val="002148CB"/>
    <w:rsid w:val="00215CD8"/>
    <w:rsid w:val="0022163F"/>
    <w:rsid w:val="002226F7"/>
    <w:rsid w:val="002248A4"/>
    <w:rsid w:val="00224BCB"/>
    <w:rsid w:val="00232C2F"/>
    <w:rsid w:val="00233F1E"/>
    <w:rsid w:val="00240F2B"/>
    <w:rsid w:val="00242907"/>
    <w:rsid w:val="0024382A"/>
    <w:rsid w:val="0024475F"/>
    <w:rsid w:val="00244BC9"/>
    <w:rsid w:val="00245A22"/>
    <w:rsid w:val="00250E2A"/>
    <w:rsid w:val="0025269F"/>
    <w:rsid w:val="002527AF"/>
    <w:rsid w:val="00254CA2"/>
    <w:rsid w:val="00255EFA"/>
    <w:rsid w:val="00257279"/>
    <w:rsid w:val="00263936"/>
    <w:rsid w:val="00265103"/>
    <w:rsid w:val="00267781"/>
    <w:rsid w:val="002718AB"/>
    <w:rsid w:val="00273AE3"/>
    <w:rsid w:val="002745D1"/>
    <w:rsid w:val="0027552A"/>
    <w:rsid w:val="0027572F"/>
    <w:rsid w:val="00275A42"/>
    <w:rsid w:val="00281634"/>
    <w:rsid w:val="002820B5"/>
    <w:rsid w:val="00286B14"/>
    <w:rsid w:val="00287463"/>
    <w:rsid w:val="00291643"/>
    <w:rsid w:val="0029674B"/>
    <w:rsid w:val="002A0695"/>
    <w:rsid w:val="002A6CF2"/>
    <w:rsid w:val="002B061F"/>
    <w:rsid w:val="002B2A63"/>
    <w:rsid w:val="002B47A1"/>
    <w:rsid w:val="002C135F"/>
    <w:rsid w:val="002C13F0"/>
    <w:rsid w:val="002C16DF"/>
    <w:rsid w:val="002C3AE6"/>
    <w:rsid w:val="002C3CF8"/>
    <w:rsid w:val="002C5178"/>
    <w:rsid w:val="002C5A03"/>
    <w:rsid w:val="002C7650"/>
    <w:rsid w:val="002D4404"/>
    <w:rsid w:val="002D56B5"/>
    <w:rsid w:val="002E3146"/>
    <w:rsid w:val="002E4AFC"/>
    <w:rsid w:val="002E5495"/>
    <w:rsid w:val="002F1A9E"/>
    <w:rsid w:val="002F1D1C"/>
    <w:rsid w:val="002F4902"/>
    <w:rsid w:val="002F5FBA"/>
    <w:rsid w:val="002F73FD"/>
    <w:rsid w:val="00305978"/>
    <w:rsid w:val="00305F29"/>
    <w:rsid w:val="00306459"/>
    <w:rsid w:val="00313D06"/>
    <w:rsid w:val="003146F8"/>
    <w:rsid w:val="003226D8"/>
    <w:rsid w:val="003267D8"/>
    <w:rsid w:val="0032786B"/>
    <w:rsid w:val="00331296"/>
    <w:rsid w:val="00343BBA"/>
    <w:rsid w:val="00343E2A"/>
    <w:rsid w:val="003444B3"/>
    <w:rsid w:val="003464C9"/>
    <w:rsid w:val="00347743"/>
    <w:rsid w:val="00350881"/>
    <w:rsid w:val="0035353C"/>
    <w:rsid w:val="00353C95"/>
    <w:rsid w:val="003543D0"/>
    <w:rsid w:val="00354EB0"/>
    <w:rsid w:val="00355849"/>
    <w:rsid w:val="00355BE3"/>
    <w:rsid w:val="00356300"/>
    <w:rsid w:val="003565E6"/>
    <w:rsid w:val="00362442"/>
    <w:rsid w:val="00364FF4"/>
    <w:rsid w:val="003655D9"/>
    <w:rsid w:val="00367287"/>
    <w:rsid w:val="003709BC"/>
    <w:rsid w:val="00372AE0"/>
    <w:rsid w:val="003752CF"/>
    <w:rsid w:val="00375F59"/>
    <w:rsid w:val="0037679E"/>
    <w:rsid w:val="00377E3B"/>
    <w:rsid w:val="003812F2"/>
    <w:rsid w:val="003814BA"/>
    <w:rsid w:val="00386723"/>
    <w:rsid w:val="0038733A"/>
    <w:rsid w:val="00390284"/>
    <w:rsid w:val="00391B3C"/>
    <w:rsid w:val="00391B8F"/>
    <w:rsid w:val="003939E2"/>
    <w:rsid w:val="00394346"/>
    <w:rsid w:val="00394C2D"/>
    <w:rsid w:val="00397044"/>
    <w:rsid w:val="003A0284"/>
    <w:rsid w:val="003A119E"/>
    <w:rsid w:val="003A6FCA"/>
    <w:rsid w:val="003B1EDF"/>
    <w:rsid w:val="003B336A"/>
    <w:rsid w:val="003B4662"/>
    <w:rsid w:val="003B6164"/>
    <w:rsid w:val="003B6EC1"/>
    <w:rsid w:val="003C2F67"/>
    <w:rsid w:val="003C33D2"/>
    <w:rsid w:val="003C52E4"/>
    <w:rsid w:val="003C676B"/>
    <w:rsid w:val="003D480F"/>
    <w:rsid w:val="003D5D79"/>
    <w:rsid w:val="003D6193"/>
    <w:rsid w:val="003E2626"/>
    <w:rsid w:val="003E4C1B"/>
    <w:rsid w:val="003E6850"/>
    <w:rsid w:val="003E7EAA"/>
    <w:rsid w:val="0040445F"/>
    <w:rsid w:val="00407315"/>
    <w:rsid w:val="0040743C"/>
    <w:rsid w:val="00407DF5"/>
    <w:rsid w:val="00407E91"/>
    <w:rsid w:val="00410B55"/>
    <w:rsid w:val="004145ED"/>
    <w:rsid w:val="00423F10"/>
    <w:rsid w:val="00433E94"/>
    <w:rsid w:val="00436031"/>
    <w:rsid w:val="0043651A"/>
    <w:rsid w:val="00442F4F"/>
    <w:rsid w:val="004456D8"/>
    <w:rsid w:val="004458C8"/>
    <w:rsid w:val="004464B9"/>
    <w:rsid w:val="00446948"/>
    <w:rsid w:val="004511A0"/>
    <w:rsid w:val="00451DDB"/>
    <w:rsid w:val="00451FA7"/>
    <w:rsid w:val="00454BCF"/>
    <w:rsid w:val="004552DF"/>
    <w:rsid w:val="00457C80"/>
    <w:rsid w:val="004642F0"/>
    <w:rsid w:val="004644B6"/>
    <w:rsid w:val="00465B86"/>
    <w:rsid w:val="00467F52"/>
    <w:rsid w:val="004721BA"/>
    <w:rsid w:val="0047267C"/>
    <w:rsid w:val="004751FE"/>
    <w:rsid w:val="00477BEB"/>
    <w:rsid w:val="00480241"/>
    <w:rsid w:val="00480755"/>
    <w:rsid w:val="00484074"/>
    <w:rsid w:val="00486674"/>
    <w:rsid w:val="004870E2"/>
    <w:rsid w:val="00491181"/>
    <w:rsid w:val="00491848"/>
    <w:rsid w:val="004923BD"/>
    <w:rsid w:val="00492FDC"/>
    <w:rsid w:val="00493648"/>
    <w:rsid w:val="0049429A"/>
    <w:rsid w:val="004A0891"/>
    <w:rsid w:val="004A29D7"/>
    <w:rsid w:val="004A3CF5"/>
    <w:rsid w:val="004A41C7"/>
    <w:rsid w:val="004A6315"/>
    <w:rsid w:val="004B1207"/>
    <w:rsid w:val="004C1A92"/>
    <w:rsid w:val="004C3749"/>
    <w:rsid w:val="004C674B"/>
    <w:rsid w:val="004D0C37"/>
    <w:rsid w:val="004D1820"/>
    <w:rsid w:val="004D1D0B"/>
    <w:rsid w:val="004D71C8"/>
    <w:rsid w:val="004E1EAD"/>
    <w:rsid w:val="004F1558"/>
    <w:rsid w:val="004F562C"/>
    <w:rsid w:val="004F5DBA"/>
    <w:rsid w:val="005011CD"/>
    <w:rsid w:val="0050214B"/>
    <w:rsid w:val="005148B4"/>
    <w:rsid w:val="0051567D"/>
    <w:rsid w:val="0052096C"/>
    <w:rsid w:val="00520C63"/>
    <w:rsid w:val="0052261A"/>
    <w:rsid w:val="00531E8C"/>
    <w:rsid w:val="00533F5D"/>
    <w:rsid w:val="00536624"/>
    <w:rsid w:val="005449FC"/>
    <w:rsid w:val="00544CAC"/>
    <w:rsid w:val="005479EF"/>
    <w:rsid w:val="00552452"/>
    <w:rsid w:val="00553147"/>
    <w:rsid w:val="00553A4C"/>
    <w:rsid w:val="005548B8"/>
    <w:rsid w:val="00554B3A"/>
    <w:rsid w:val="00555DCF"/>
    <w:rsid w:val="00556034"/>
    <w:rsid w:val="005560DA"/>
    <w:rsid w:val="005568A5"/>
    <w:rsid w:val="005655CF"/>
    <w:rsid w:val="00565BB2"/>
    <w:rsid w:val="005677CC"/>
    <w:rsid w:val="005709D1"/>
    <w:rsid w:val="005710B6"/>
    <w:rsid w:val="00572108"/>
    <w:rsid w:val="00580CAE"/>
    <w:rsid w:val="00581304"/>
    <w:rsid w:val="0058221E"/>
    <w:rsid w:val="0058233C"/>
    <w:rsid w:val="0058467E"/>
    <w:rsid w:val="00591391"/>
    <w:rsid w:val="00593160"/>
    <w:rsid w:val="005966FC"/>
    <w:rsid w:val="00596A83"/>
    <w:rsid w:val="005A2884"/>
    <w:rsid w:val="005A65C5"/>
    <w:rsid w:val="005B0E21"/>
    <w:rsid w:val="005B3159"/>
    <w:rsid w:val="005B4533"/>
    <w:rsid w:val="005B48D5"/>
    <w:rsid w:val="005B6F81"/>
    <w:rsid w:val="005B71AA"/>
    <w:rsid w:val="005C03AC"/>
    <w:rsid w:val="005C06A5"/>
    <w:rsid w:val="005C345C"/>
    <w:rsid w:val="005C4E98"/>
    <w:rsid w:val="005C57FC"/>
    <w:rsid w:val="005C6650"/>
    <w:rsid w:val="005C6B65"/>
    <w:rsid w:val="005D0305"/>
    <w:rsid w:val="005D0C2A"/>
    <w:rsid w:val="005D335B"/>
    <w:rsid w:val="005E27D0"/>
    <w:rsid w:val="005E4ACB"/>
    <w:rsid w:val="005E6453"/>
    <w:rsid w:val="005F00D6"/>
    <w:rsid w:val="005F132C"/>
    <w:rsid w:val="005F23BE"/>
    <w:rsid w:val="005F2745"/>
    <w:rsid w:val="005F43E6"/>
    <w:rsid w:val="005F4BB3"/>
    <w:rsid w:val="005F5125"/>
    <w:rsid w:val="0060291C"/>
    <w:rsid w:val="006030DD"/>
    <w:rsid w:val="00603860"/>
    <w:rsid w:val="00603C06"/>
    <w:rsid w:val="00605AE0"/>
    <w:rsid w:val="00605D40"/>
    <w:rsid w:val="006075A4"/>
    <w:rsid w:val="006134A2"/>
    <w:rsid w:val="006144CF"/>
    <w:rsid w:val="00621916"/>
    <w:rsid w:val="006258F2"/>
    <w:rsid w:val="00633DFE"/>
    <w:rsid w:val="00634158"/>
    <w:rsid w:val="00634181"/>
    <w:rsid w:val="006356A9"/>
    <w:rsid w:val="00635D24"/>
    <w:rsid w:val="00636A14"/>
    <w:rsid w:val="00637B7D"/>
    <w:rsid w:val="006414F0"/>
    <w:rsid w:val="006424CB"/>
    <w:rsid w:val="0064301D"/>
    <w:rsid w:val="006447A3"/>
    <w:rsid w:val="00650503"/>
    <w:rsid w:val="0065073E"/>
    <w:rsid w:val="006507E9"/>
    <w:rsid w:val="00652052"/>
    <w:rsid w:val="00655DEE"/>
    <w:rsid w:val="00662E98"/>
    <w:rsid w:val="00663957"/>
    <w:rsid w:val="00663D91"/>
    <w:rsid w:val="0066444D"/>
    <w:rsid w:val="006649A6"/>
    <w:rsid w:val="00664AD6"/>
    <w:rsid w:val="00670F21"/>
    <w:rsid w:val="0067152B"/>
    <w:rsid w:val="006775A2"/>
    <w:rsid w:val="00680AEB"/>
    <w:rsid w:val="006812AF"/>
    <w:rsid w:val="0068433A"/>
    <w:rsid w:val="00690572"/>
    <w:rsid w:val="00693386"/>
    <w:rsid w:val="0069341A"/>
    <w:rsid w:val="00697BC1"/>
    <w:rsid w:val="006A1A6A"/>
    <w:rsid w:val="006A1E4D"/>
    <w:rsid w:val="006A30F6"/>
    <w:rsid w:val="006A460C"/>
    <w:rsid w:val="006A52DB"/>
    <w:rsid w:val="006A6AF9"/>
    <w:rsid w:val="006B186B"/>
    <w:rsid w:val="006B29BE"/>
    <w:rsid w:val="006B44F8"/>
    <w:rsid w:val="006B49DA"/>
    <w:rsid w:val="006C32BA"/>
    <w:rsid w:val="006C3954"/>
    <w:rsid w:val="006C3C96"/>
    <w:rsid w:val="006C4A1C"/>
    <w:rsid w:val="006D24FF"/>
    <w:rsid w:val="006D3981"/>
    <w:rsid w:val="006D414A"/>
    <w:rsid w:val="006D41EB"/>
    <w:rsid w:val="006D63C7"/>
    <w:rsid w:val="006D6FD5"/>
    <w:rsid w:val="006E49C7"/>
    <w:rsid w:val="006E56C7"/>
    <w:rsid w:val="006E67FE"/>
    <w:rsid w:val="006E6BE3"/>
    <w:rsid w:val="006E7EB5"/>
    <w:rsid w:val="006F075B"/>
    <w:rsid w:val="006F15CC"/>
    <w:rsid w:val="006F2EC8"/>
    <w:rsid w:val="006F6141"/>
    <w:rsid w:val="00701604"/>
    <w:rsid w:val="007035DD"/>
    <w:rsid w:val="00704175"/>
    <w:rsid w:val="00704DCA"/>
    <w:rsid w:val="00705D33"/>
    <w:rsid w:val="0071008A"/>
    <w:rsid w:val="0071131D"/>
    <w:rsid w:val="00711411"/>
    <w:rsid w:val="00711734"/>
    <w:rsid w:val="007175FD"/>
    <w:rsid w:val="00722097"/>
    <w:rsid w:val="00724BDA"/>
    <w:rsid w:val="00730647"/>
    <w:rsid w:val="0073101D"/>
    <w:rsid w:val="00734F47"/>
    <w:rsid w:val="007360D0"/>
    <w:rsid w:val="0073686B"/>
    <w:rsid w:val="00741C1D"/>
    <w:rsid w:val="00742F4B"/>
    <w:rsid w:val="00742F83"/>
    <w:rsid w:val="0074407F"/>
    <w:rsid w:val="007458CF"/>
    <w:rsid w:val="00745A94"/>
    <w:rsid w:val="007474FD"/>
    <w:rsid w:val="007528F6"/>
    <w:rsid w:val="00754113"/>
    <w:rsid w:val="007574C3"/>
    <w:rsid w:val="00761459"/>
    <w:rsid w:val="007638B1"/>
    <w:rsid w:val="007639EA"/>
    <w:rsid w:val="00765E1C"/>
    <w:rsid w:val="00766C59"/>
    <w:rsid w:val="00766C82"/>
    <w:rsid w:val="007670F9"/>
    <w:rsid w:val="007748AA"/>
    <w:rsid w:val="00777439"/>
    <w:rsid w:val="00777B80"/>
    <w:rsid w:val="00777EEF"/>
    <w:rsid w:val="00784216"/>
    <w:rsid w:val="00791CD6"/>
    <w:rsid w:val="00795D91"/>
    <w:rsid w:val="00796A56"/>
    <w:rsid w:val="007A0900"/>
    <w:rsid w:val="007A266C"/>
    <w:rsid w:val="007A668D"/>
    <w:rsid w:val="007B1FA0"/>
    <w:rsid w:val="007B6887"/>
    <w:rsid w:val="007C0FA5"/>
    <w:rsid w:val="007C1BB7"/>
    <w:rsid w:val="007C2136"/>
    <w:rsid w:val="007C35E4"/>
    <w:rsid w:val="007C55A8"/>
    <w:rsid w:val="007C600C"/>
    <w:rsid w:val="007C72FD"/>
    <w:rsid w:val="007D3B07"/>
    <w:rsid w:val="007D443A"/>
    <w:rsid w:val="007D7E93"/>
    <w:rsid w:val="007E2087"/>
    <w:rsid w:val="007E58C8"/>
    <w:rsid w:val="007E59B3"/>
    <w:rsid w:val="007F1014"/>
    <w:rsid w:val="007F1411"/>
    <w:rsid w:val="007F1BDE"/>
    <w:rsid w:val="007F2F93"/>
    <w:rsid w:val="007F497F"/>
    <w:rsid w:val="007F4C9F"/>
    <w:rsid w:val="007F6F37"/>
    <w:rsid w:val="007F758F"/>
    <w:rsid w:val="008019CB"/>
    <w:rsid w:val="008022FB"/>
    <w:rsid w:val="008042CB"/>
    <w:rsid w:val="008129B4"/>
    <w:rsid w:val="00814F5B"/>
    <w:rsid w:val="008240DB"/>
    <w:rsid w:val="008249E1"/>
    <w:rsid w:val="008252DD"/>
    <w:rsid w:val="00826035"/>
    <w:rsid w:val="00827198"/>
    <w:rsid w:val="00835B36"/>
    <w:rsid w:val="008410F2"/>
    <w:rsid w:val="00841CD7"/>
    <w:rsid w:val="00844F1F"/>
    <w:rsid w:val="00845621"/>
    <w:rsid w:val="00846DB3"/>
    <w:rsid w:val="00846F9F"/>
    <w:rsid w:val="00850741"/>
    <w:rsid w:val="00854A46"/>
    <w:rsid w:val="0085508D"/>
    <w:rsid w:val="008577DE"/>
    <w:rsid w:val="00857CAE"/>
    <w:rsid w:val="00860A80"/>
    <w:rsid w:val="00863D6D"/>
    <w:rsid w:val="0086467C"/>
    <w:rsid w:val="00873126"/>
    <w:rsid w:val="00874D28"/>
    <w:rsid w:val="00875BE0"/>
    <w:rsid w:val="008768DD"/>
    <w:rsid w:val="00882A84"/>
    <w:rsid w:val="0088360D"/>
    <w:rsid w:val="00885FCC"/>
    <w:rsid w:val="00891B6E"/>
    <w:rsid w:val="00896719"/>
    <w:rsid w:val="00896E00"/>
    <w:rsid w:val="008A15B6"/>
    <w:rsid w:val="008A6750"/>
    <w:rsid w:val="008B2AB5"/>
    <w:rsid w:val="008B36F7"/>
    <w:rsid w:val="008B3B7A"/>
    <w:rsid w:val="008B6FD3"/>
    <w:rsid w:val="008C06FD"/>
    <w:rsid w:val="008D03A2"/>
    <w:rsid w:val="008D0B4A"/>
    <w:rsid w:val="008D139A"/>
    <w:rsid w:val="008D1B12"/>
    <w:rsid w:val="008D339B"/>
    <w:rsid w:val="008E45EB"/>
    <w:rsid w:val="008F1941"/>
    <w:rsid w:val="008F1AE0"/>
    <w:rsid w:val="008F33CB"/>
    <w:rsid w:val="00900AD5"/>
    <w:rsid w:val="00904448"/>
    <w:rsid w:val="009107C1"/>
    <w:rsid w:val="009133F4"/>
    <w:rsid w:val="00914EA5"/>
    <w:rsid w:val="0091636A"/>
    <w:rsid w:val="00917A08"/>
    <w:rsid w:val="00917A7B"/>
    <w:rsid w:val="009243D5"/>
    <w:rsid w:val="00924481"/>
    <w:rsid w:val="009315B4"/>
    <w:rsid w:val="0093247E"/>
    <w:rsid w:val="00933DC6"/>
    <w:rsid w:val="009349C6"/>
    <w:rsid w:val="0093572B"/>
    <w:rsid w:val="00935C08"/>
    <w:rsid w:val="00936603"/>
    <w:rsid w:val="00936FC4"/>
    <w:rsid w:val="00937058"/>
    <w:rsid w:val="009377A8"/>
    <w:rsid w:val="00937A9F"/>
    <w:rsid w:val="00941705"/>
    <w:rsid w:val="0095368E"/>
    <w:rsid w:val="00957027"/>
    <w:rsid w:val="009577D5"/>
    <w:rsid w:val="00960046"/>
    <w:rsid w:val="00960205"/>
    <w:rsid w:val="009614D7"/>
    <w:rsid w:val="0096779A"/>
    <w:rsid w:val="00967FA6"/>
    <w:rsid w:val="00977089"/>
    <w:rsid w:val="00981259"/>
    <w:rsid w:val="0098185F"/>
    <w:rsid w:val="00981B25"/>
    <w:rsid w:val="00984893"/>
    <w:rsid w:val="009876B6"/>
    <w:rsid w:val="009906AA"/>
    <w:rsid w:val="009925B2"/>
    <w:rsid w:val="00993341"/>
    <w:rsid w:val="009A0C2C"/>
    <w:rsid w:val="009A12AA"/>
    <w:rsid w:val="009A5317"/>
    <w:rsid w:val="009A6918"/>
    <w:rsid w:val="009A6B6A"/>
    <w:rsid w:val="009A7D1E"/>
    <w:rsid w:val="009B0018"/>
    <w:rsid w:val="009B3345"/>
    <w:rsid w:val="009B4731"/>
    <w:rsid w:val="009B4884"/>
    <w:rsid w:val="009B57D5"/>
    <w:rsid w:val="009B777B"/>
    <w:rsid w:val="009C0887"/>
    <w:rsid w:val="009C4B3E"/>
    <w:rsid w:val="009C5940"/>
    <w:rsid w:val="009C648A"/>
    <w:rsid w:val="009D0AED"/>
    <w:rsid w:val="009D11B1"/>
    <w:rsid w:val="009D2F2C"/>
    <w:rsid w:val="009D4D0C"/>
    <w:rsid w:val="009D586A"/>
    <w:rsid w:val="009D5DAF"/>
    <w:rsid w:val="009D727A"/>
    <w:rsid w:val="009E0593"/>
    <w:rsid w:val="009E4F26"/>
    <w:rsid w:val="009E622A"/>
    <w:rsid w:val="009E65C3"/>
    <w:rsid w:val="009F00E9"/>
    <w:rsid w:val="009F08E3"/>
    <w:rsid w:val="009F2657"/>
    <w:rsid w:val="00A00E66"/>
    <w:rsid w:val="00A02835"/>
    <w:rsid w:val="00A030F1"/>
    <w:rsid w:val="00A04840"/>
    <w:rsid w:val="00A0608C"/>
    <w:rsid w:val="00A0752D"/>
    <w:rsid w:val="00A11A1B"/>
    <w:rsid w:val="00A11FA4"/>
    <w:rsid w:val="00A12BC1"/>
    <w:rsid w:val="00A14BA4"/>
    <w:rsid w:val="00A14EA0"/>
    <w:rsid w:val="00A157A2"/>
    <w:rsid w:val="00A23B2A"/>
    <w:rsid w:val="00A249F1"/>
    <w:rsid w:val="00A24CF5"/>
    <w:rsid w:val="00A25B90"/>
    <w:rsid w:val="00A326A4"/>
    <w:rsid w:val="00A333CC"/>
    <w:rsid w:val="00A341E8"/>
    <w:rsid w:val="00A34690"/>
    <w:rsid w:val="00A4266D"/>
    <w:rsid w:val="00A42807"/>
    <w:rsid w:val="00A42A26"/>
    <w:rsid w:val="00A44FE8"/>
    <w:rsid w:val="00A50633"/>
    <w:rsid w:val="00A529D3"/>
    <w:rsid w:val="00A55F97"/>
    <w:rsid w:val="00A56D2C"/>
    <w:rsid w:val="00A62615"/>
    <w:rsid w:val="00A63E8E"/>
    <w:rsid w:val="00A64BB1"/>
    <w:rsid w:val="00A670AE"/>
    <w:rsid w:val="00A728D6"/>
    <w:rsid w:val="00A729D3"/>
    <w:rsid w:val="00A77A15"/>
    <w:rsid w:val="00A830FA"/>
    <w:rsid w:val="00A87E6F"/>
    <w:rsid w:val="00A9484D"/>
    <w:rsid w:val="00A95571"/>
    <w:rsid w:val="00AA142D"/>
    <w:rsid w:val="00AA39A7"/>
    <w:rsid w:val="00AA5F3F"/>
    <w:rsid w:val="00AA7BD8"/>
    <w:rsid w:val="00AB1B3E"/>
    <w:rsid w:val="00AB4A32"/>
    <w:rsid w:val="00AB5F68"/>
    <w:rsid w:val="00AB7E25"/>
    <w:rsid w:val="00AC0F08"/>
    <w:rsid w:val="00AC2CBB"/>
    <w:rsid w:val="00AC4571"/>
    <w:rsid w:val="00AC495E"/>
    <w:rsid w:val="00AC4F54"/>
    <w:rsid w:val="00AC631A"/>
    <w:rsid w:val="00AC7D25"/>
    <w:rsid w:val="00AD1A21"/>
    <w:rsid w:val="00AD4623"/>
    <w:rsid w:val="00AE070A"/>
    <w:rsid w:val="00AE0E3C"/>
    <w:rsid w:val="00AE34F1"/>
    <w:rsid w:val="00AE6525"/>
    <w:rsid w:val="00AF1545"/>
    <w:rsid w:val="00AF4CB7"/>
    <w:rsid w:val="00B00303"/>
    <w:rsid w:val="00B018FA"/>
    <w:rsid w:val="00B023C9"/>
    <w:rsid w:val="00B02B73"/>
    <w:rsid w:val="00B034DA"/>
    <w:rsid w:val="00B03514"/>
    <w:rsid w:val="00B03C54"/>
    <w:rsid w:val="00B048FA"/>
    <w:rsid w:val="00B0640C"/>
    <w:rsid w:val="00B07C45"/>
    <w:rsid w:val="00B1067E"/>
    <w:rsid w:val="00B208F6"/>
    <w:rsid w:val="00B20C39"/>
    <w:rsid w:val="00B31B74"/>
    <w:rsid w:val="00B325F8"/>
    <w:rsid w:val="00B373F4"/>
    <w:rsid w:val="00B4037A"/>
    <w:rsid w:val="00B42000"/>
    <w:rsid w:val="00B51EFC"/>
    <w:rsid w:val="00B520D8"/>
    <w:rsid w:val="00B55365"/>
    <w:rsid w:val="00B60478"/>
    <w:rsid w:val="00B626C6"/>
    <w:rsid w:val="00B64411"/>
    <w:rsid w:val="00B67D2C"/>
    <w:rsid w:val="00B7120C"/>
    <w:rsid w:val="00B71939"/>
    <w:rsid w:val="00B73745"/>
    <w:rsid w:val="00B74B9F"/>
    <w:rsid w:val="00B750B1"/>
    <w:rsid w:val="00B7579E"/>
    <w:rsid w:val="00B75F69"/>
    <w:rsid w:val="00B76D23"/>
    <w:rsid w:val="00B806CC"/>
    <w:rsid w:val="00B808DC"/>
    <w:rsid w:val="00B814A3"/>
    <w:rsid w:val="00B81E62"/>
    <w:rsid w:val="00B84782"/>
    <w:rsid w:val="00B864FE"/>
    <w:rsid w:val="00B909CF"/>
    <w:rsid w:val="00B94853"/>
    <w:rsid w:val="00B9644E"/>
    <w:rsid w:val="00BA0B7A"/>
    <w:rsid w:val="00BA2768"/>
    <w:rsid w:val="00BA34AA"/>
    <w:rsid w:val="00BA36C6"/>
    <w:rsid w:val="00BA3A40"/>
    <w:rsid w:val="00BA3AA4"/>
    <w:rsid w:val="00BA6791"/>
    <w:rsid w:val="00BA6E90"/>
    <w:rsid w:val="00BB4D03"/>
    <w:rsid w:val="00BC1E18"/>
    <w:rsid w:val="00BC24D5"/>
    <w:rsid w:val="00BC2E9F"/>
    <w:rsid w:val="00BC511D"/>
    <w:rsid w:val="00BC6C1E"/>
    <w:rsid w:val="00BD0A8B"/>
    <w:rsid w:val="00BD58D2"/>
    <w:rsid w:val="00BE1A61"/>
    <w:rsid w:val="00BE5C89"/>
    <w:rsid w:val="00BF3B8B"/>
    <w:rsid w:val="00C005EB"/>
    <w:rsid w:val="00C065A5"/>
    <w:rsid w:val="00C06746"/>
    <w:rsid w:val="00C10BE5"/>
    <w:rsid w:val="00C12B0E"/>
    <w:rsid w:val="00C14E74"/>
    <w:rsid w:val="00C155DE"/>
    <w:rsid w:val="00C16562"/>
    <w:rsid w:val="00C2329F"/>
    <w:rsid w:val="00C249BD"/>
    <w:rsid w:val="00C257EB"/>
    <w:rsid w:val="00C268AB"/>
    <w:rsid w:val="00C304B3"/>
    <w:rsid w:val="00C316BB"/>
    <w:rsid w:val="00C32DB3"/>
    <w:rsid w:val="00C34FDD"/>
    <w:rsid w:val="00C374F2"/>
    <w:rsid w:val="00C37EB6"/>
    <w:rsid w:val="00C4068D"/>
    <w:rsid w:val="00C416A4"/>
    <w:rsid w:val="00C4226D"/>
    <w:rsid w:val="00C42A95"/>
    <w:rsid w:val="00C43949"/>
    <w:rsid w:val="00C46B60"/>
    <w:rsid w:val="00C50534"/>
    <w:rsid w:val="00C50684"/>
    <w:rsid w:val="00C55EA3"/>
    <w:rsid w:val="00C56121"/>
    <w:rsid w:val="00C57650"/>
    <w:rsid w:val="00C61B82"/>
    <w:rsid w:val="00C648E3"/>
    <w:rsid w:val="00C71D85"/>
    <w:rsid w:val="00C8027C"/>
    <w:rsid w:val="00C80B1C"/>
    <w:rsid w:val="00C80E5B"/>
    <w:rsid w:val="00C81BED"/>
    <w:rsid w:val="00C829C8"/>
    <w:rsid w:val="00C8409D"/>
    <w:rsid w:val="00C844D2"/>
    <w:rsid w:val="00C84AC0"/>
    <w:rsid w:val="00C90005"/>
    <w:rsid w:val="00C907A1"/>
    <w:rsid w:val="00C9431F"/>
    <w:rsid w:val="00C9479F"/>
    <w:rsid w:val="00C94FB3"/>
    <w:rsid w:val="00C95229"/>
    <w:rsid w:val="00C95829"/>
    <w:rsid w:val="00C975E1"/>
    <w:rsid w:val="00CA3156"/>
    <w:rsid w:val="00CB3D38"/>
    <w:rsid w:val="00CB3E35"/>
    <w:rsid w:val="00CB47BE"/>
    <w:rsid w:val="00CB73A3"/>
    <w:rsid w:val="00CC1D0B"/>
    <w:rsid w:val="00CC30B2"/>
    <w:rsid w:val="00CC7519"/>
    <w:rsid w:val="00CD07C9"/>
    <w:rsid w:val="00CD120D"/>
    <w:rsid w:val="00CD1285"/>
    <w:rsid w:val="00CD3263"/>
    <w:rsid w:val="00CD4494"/>
    <w:rsid w:val="00CD51E1"/>
    <w:rsid w:val="00CD5C5E"/>
    <w:rsid w:val="00CD612D"/>
    <w:rsid w:val="00CE12A0"/>
    <w:rsid w:val="00CF124C"/>
    <w:rsid w:val="00CF2DCF"/>
    <w:rsid w:val="00D04D97"/>
    <w:rsid w:val="00D147E8"/>
    <w:rsid w:val="00D2053E"/>
    <w:rsid w:val="00D21B2D"/>
    <w:rsid w:val="00D22167"/>
    <w:rsid w:val="00D24FF5"/>
    <w:rsid w:val="00D25C4D"/>
    <w:rsid w:val="00D26904"/>
    <w:rsid w:val="00D27544"/>
    <w:rsid w:val="00D27B74"/>
    <w:rsid w:val="00D316D7"/>
    <w:rsid w:val="00D31F08"/>
    <w:rsid w:val="00D31F8F"/>
    <w:rsid w:val="00D36D84"/>
    <w:rsid w:val="00D42F23"/>
    <w:rsid w:val="00D44123"/>
    <w:rsid w:val="00D51F87"/>
    <w:rsid w:val="00D55EA4"/>
    <w:rsid w:val="00D56A8B"/>
    <w:rsid w:val="00D64FB3"/>
    <w:rsid w:val="00D65177"/>
    <w:rsid w:val="00D669D4"/>
    <w:rsid w:val="00D6718E"/>
    <w:rsid w:val="00D70DE9"/>
    <w:rsid w:val="00D727CD"/>
    <w:rsid w:val="00D73C21"/>
    <w:rsid w:val="00D73D6B"/>
    <w:rsid w:val="00D74812"/>
    <w:rsid w:val="00D80C36"/>
    <w:rsid w:val="00D84941"/>
    <w:rsid w:val="00D84D74"/>
    <w:rsid w:val="00D85C32"/>
    <w:rsid w:val="00D92978"/>
    <w:rsid w:val="00D93B2E"/>
    <w:rsid w:val="00D93F91"/>
    <w:rsid w:val="00D94EDC"/>
    <w:rsid w:val="00DA145D"/>
    <w:rsid w:val="00DA26F5"/>
    <w:rsid w:val="00DA2BB7"/>
    <w:rsid w:val="00DA3681"/>
    <w:rsid w:val="00DA5B7E"/>
    <w:rsid w:val="00DB020E"/>
    <w:rsid w:val="00DB16C8"/>
    <w:rsid w:val="00DB23A7"/>
    <w:rsid w:val="00DC2D2D"/>
    <w:rsid w:val="00DC745F"/>
    <w:rsid w:val="00DD4A3C"/>
    <w:rsid w:val="00DE0EC4"/>
    <w:rsid w:val="00DE125E"/>
    <w:rsid w:val="00DE65F7"/>
    <w:rsid w:val="00DE67AD"/>
    <w:rsid w:val="00DF0346"/>
    <w:rsid w:val="00DF0E3C"/>
    <w:rsid w:val="00DF1CB6"/>
    <w:rsid w:val="00DF283F"/>
    <w:rsid w:val="00DF28A6"/>
    <w:rsid w:val="00DF5249"/>
    <w:rsid w:val="00E04716"/>
    <w:rsid w:val="00E04FBC"/>
    <w:rsid w:val="00E07635"/>
    <w:rsid w:val="00E12D6A"/>
    <w:rsid w:val="00E167A4"/>
    <w:rsid w:val="00E17633"/>
    <w:rsid w:val="00E17AC6"/>
    <w:rsid w:val="00E2080B"/>
    <w:rsid w:val="00E20B46"/>
    <w:rsid w:val="00E240E9"/>
    <w:rsid w:val="00E30339"/>
    <w:rsid w:val="00E36C03"/>
    <w:rsid w:val="00E462ED"/>
    <w:rsid w:val="00E5073B"/>
    <w:rsid w:val="00E51B30"/>
    <w:rsid w:val="00E52724"/>
    <w:rsid w:val="00E571F0"/>
    <w:rsid w:val="00E60CA0"/>
    <w:rsid w:val="00E6136E"/>
    <w:rsid w:val="00E63895"/>
    <w:rsid w:val="00E66359"/>
    <w:rsid w:val="00E73F70"/>
    <w:rsid w:val="00E76F60"/>
    <w:rsid w:val="00E777A1"/>
    <w:rsid w:val="00E8362B"/>
    <w:rsid w:val="00E8559E"/>
    <w:rsid w:val="00E8689A"/>
    <w:rsid w:val="00E91605"/>
    <w:rsid w:val="00E9165B"/>
    <w:rsid w:val="00EA3CF9"/>
    <w:rsid w:val="00EA7043"/>
    <w:rsid w:val="00EB1121"/>
    <w:rsid w:val="00EB28BF"/>
    <w:rsid w:val="00EB344F"/>
    <w:rsid w:val="00EB5B10"/>
    <w:rsid w:val="00EB5E7E"/>
    <w:rsid w:val="00EB729E"/>
    <w:rsid w:val="00EC044B"/>
    <w:rsid w:val="00ED0E30"/>
    <w:rsid w:val="00ED35D6"/>
    <w:rsid w:val="00ED4AD0"/>
    <w:rsid w:val="00ED4EBB"/>
    <w:rsid w:val="00EE01BA"/>
    <w:rsid w:val="00EE0AAF"/>
    <w:rsid w:val="00EE2FB8"/>
    <w:rsid w:val="00EE3E0F"/>
    <w:rsid w:val="00EE5421"/>
    <w:rsid w:val="00EE551A"/>
    <w:rsid w:val="00EE73A5"/>
    <w:rsid w:val="00EF06FE"/>
    <w:rsid w:val="00EF2B05"/>
    <w:rsid w:val="00F002E5"/>
    <w:rsid w:val="00F00549"/>
    <w:rsid w:val="00F014E4"/>
    <w:rsid w:val="00F0359D"/>
    <w:rsid w:val="00F04A94"/>
    <w:rsid w:val="00F05575"/>
    <w:rsid w:val="00F07CD8"/>
    <w:rsid w:val="00F1104A"/>
    <w:rsid w:val="00F11BB5"/>
    <w:rsid w:val="00F1464D"/>
    <w:rsid w:val="00F21618"/>
    <w:rsid w:val="00F23077"/>
    <w:rsid w:val="00F23364"/>
    <w:rsid w:val="00F24881"/>
    <w:rsid w:val="00F2741A"/>
    <w:rsid w:val="00F32B80"/>
    <w:rsid w:val="00F35E0D"/>
    <w:rsid w:val="00F4058D"/>
    <w:rsid w:val="00F40C83"/>
    <w:rsid w:val="00F41F9F"/>
    <w:rsid w:val="00F453C9"/>
    <w:rsid w:val="00F51956"/>
    <w:rsid w:val="00F51B42"/>
    <w:rsid w:val="00F538D6"/>
    <w:rsid w:val="00F55CC6"/>
    <w:rsid w:val="00F625DF"/>
    <w:rsid w:val="00F64FF6"/>
    <w:rsid w:val="00F6666B"/>
    <w:rsid w:val="00F67D29"/>
    <w:rsid w:val="00F70F41"/>
    <w:rsid w:val="00F72C02"/>
    <w:rsid w:val="00F75D63"/>
    <w:rsid w:val="00F77BC1"/>
    <w:rsid w:val="00F80E6A"/>
    <w:rsid w:val="00F82066"/>
    <w:rsid w:val="00F926CC"/>
    <w:rsid w:val="00FA0DD5"/>
    <w:rsid w:val="00FA1E6D"/>
    <w:rsid w:val="00FA4276"/>
    <w:rsid w:val="00FA63EE"/>
    <w:rsid w:val="00FB18D1"/>
    <w:rsid w:val="00FB1A09"/>
    <w:rsid w:val="00FB26A2"/>
    <w:rsid w:val="00FB6937"/>
    <w:rsid w:val="00FB7415"/>
    <w:rsid w:val="00FB7A23"/>
    <w:rsid w:val="00FC1B76"/>
    <w:rsid w:val="00FC23AE"/>
    <w:rsid w:val="00FC2D6A"/>
    <w:rsid w:val="00FC3A4D"/>
    <w:rsid w:val="00FC52A8"/>
    <w:rsid w:val="00FC52AA"/>
    <w:rsid w:val="00FC54A5"/>
    <w:rsid w:val="00FC7D77"/>
    <w:rsid w:val="00FD068A"/>
    <w:rsid w:val="00FD151E"/>
    <w:rsid w:val="00FD1D95"/>
    <w:rsid w:val="00FD34F8"/>
    <w:rsid w:val="00FD4C56"/>
    <w:rsid w:val="00FD4DB9"/>
    <w:rsid w:val="00FD726B"/>
    <w:rsid w:val="00FE0270"/>
    <w:rsid w:val="00FE0E84"/>
    <w:rsid w:val="00FF3CD9"/>
    <w:rsid w:val="00FF48D4"/>
    <w:rsid w:val="00FF523F"/>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D8583"/>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6CC"/>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1"/>
      </w:numPr>
    </w:pPr>
  </w:style>
  <w:style w:type="numbering" w:customStyle="1" w:styleId="Styl2">
    <w:name w:val="Styl2"/>
    <w:rsid w:val="006B29BE"/>
    <w:pPr>
      <w:numPr>
        <w:numId w:val="2"/>
      </w:numPr>
    </w:pPr>
  </w:style>
  <w:style w:type="numbering" w:customStyle="1" w:styleId="Styl3">
    <w:name w:val="Styl3"/>
    <w:rsid w:val="006B29BE"/>
    <w:pPr>
      <w:numPr>
        <w:numId w:val="3"/>
      </w:numPr>
    </w:pPr>
  </w:style>
  <w:style w:type="numbering" w:customStyle="1" w:styleId="Styl4">
    <w:name w:val="Styl4"/>
    <w:rsid w:val="006B29BE"/>
    <w:pPr>
      <w:numPr>
        <w:numId w:val="4"/>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6"/>
      </w:numPr>
    </w:pPr>
  </w:style>
  <w:style w:type="numbering" w:customStyle="1" w:styleId="Styl7">
    <w:name w:val="Styl7"/>
    <w:uiPriority w:val="99"/>
    <w:rsid w:val="006B29BE"/>
    <w:pPr>
      <w:numPr>
        <w:numId w:val="7"/>
      </w:numPr>
    </w:pPr>
  </w:style>
  <w:style w:type="numbering" w:customStyle="1" w:styleId="Styl8">
    <w:name w:val="Styl8"/>
    <w:uiPriority w:val="99"/>
    <w:rsid w:val="006B29BE"/>
    <w:pPr>
      <w:numPr>
        <w:numId w:val="8"/>
      </w:numPr>
    </w:pPr>
  </w:style>
  <w:style w:type="numbering" w:customStyle="1" w:styleId="Styl9">
    <w:name w:val="Styl9"/>
    <w:uiPriority w:val="99"/>
    <w:rsid w:val="006B29BE"/>
    <w:pPr>
      <w:numPr>
        <w:numId w:val="9"/>
      </w:numPr>
    </w:pPr>
  </w:style>
  <w:style w:type="numbering" w:customStyle="1" w:styleId="Styl10">
    <w:name w:val="Styl10"/>
    <w:uiPriority w:val="99"/>
    <w:rsid w:val="006B29BE"/>
    <w:pPr>
      <w:numPr>
        <w:numId w:val="10"/>
      </w:numPr>
    </w:pPr>
  </w:style>
  <w:style w:type="numbering" w:customStyle="1" w:styleId="Styl11">
    <w:name w:val="Styl11"/>
    <w:uiPriority w:val="99"/>
    <w:rsid w:val="006B29BE"/>
    <w:pPr>
      <w:numPr>
        <w:numId w:val="11"/>
      </w:numPr>
    </w:pPr>
  </w:style>
  <w:style w:type="numbering" w:customStyle="1" w:styleId="Styl12">
    <w:name w:val="Styl12"/>
    <w:uiPriority w:val="99"/>
    <w:rsid w:val="006B29BE"/>
    <w:pPr>
      <w:numPr>
        <w:numId w:val="12"/>
      </w:numPr>
    </w:pPr>
  </w:style>
  <w:style w:type="numbering" w:customStyle="1" w:styleId="Styl13">
    <w:name w:val="Styl13"/>
    <w:uiPriority w:val="99"/>
    <w:rsid w:val="006B29BE"/>
    <w:pPr>
      <w:numPr>
        <w:numId w:val="13"/>
      </w:numPr>
    </w:pPr>
  </w:style>
  <w:style w:type="numbering" w:customStyle="1" w:styleId="Styl14">
    <w:name w:val="Styl14"/>
    <w:uiPriority w:val="99"/>
    <w:rsid w:val="006B29BE"/>
    <w:pPr>
      <w:numPr>
        <w:numId w:val="14"/>
      </w:numPr>
    </w:pPr>
  </w:style>
  <w:style w:type="numbering" w:customStyle="1" w:styleId="Styl15">
    <w:name w:val="Styl15"/>
    <w:uiPriority w:val="99"/>
    <w:rsid w:val="006B29BE"/>
    <w:pPr>
      <w:numPr>
        <w:numId w:val="15"/>
      </w:numPr>
    </w:pPr>
  </w:style>
  <w:style w:type="numbering" w:customStyle="1" w:styleId="Styl16">
    <w:name w:val="Styl16"/>
    <w:uiPriority w:val="99"/>
    <w:rsid w:val="006B29BE"/>
    <w:pPr>
      <w:numPr>
        <w:numId w:val="16"/>
      </w:numPr>
    </w:pPr>
  </w:style>
  <w:style w:type="numbering" w:customStyle="1" w:styleId="Styl17">
    <w:name w:val="Styl17"/>
    <w:uiPriority w:val="99"/>
    <w:rsid w:val="006B29BE"/>
    <w:pPr>
      <w:numPr>
        <w:numId w:val="17"/>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39"/>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0"/>
      </w:numPr>
      <w:spacing w:before="120" w:after="120"/>
    </w:pPr>
    <w:rPr>
      <w:rFonts w:eastAsia="Calibri"/>
      <w:lang w:eastAsia="en-GB"/>
    </w:rPr>
  </w:style>
  <w:style w:type="paragraph" w:customStyle="1" w:styleId="Tiret1">
    <w:name w:val="Tiret 1"/>
    <w:basedOn w:val="Normalny"/>
    <w:rsid w:val="006B29BE"/>
    <w:pPr>
      <w:numPr>
        <w:numId w:val="41"/>
      </w:numPr>
      <w:spacing w:before="120" w:after="120"/>
    </w:pPr>
    <w:rPr>
      <w:rFonts w:eastAsia="Calibri"/>
      <w:lang w:eastAsia="en-GB"/>
    </w:rPr>
  </w:style>
  <w:style w:type="paragraph" w:customStyle="1" w:styleId="NumPar1">
    <w:name w:val="NumPar 1"/>
    <w:basedOn w:val="Normalny"/>
    <w:next w:val="Text1"/>
    <w:rsid w:val="006B29BE"/>
    <w:pPr>
      <w:numPr>
        <w:numId w:val="42"/>
      </w:numPr>
      <w:spacing w:before="120" w:after="120"/>
    </w:pPr>
    <w:rPr>
      <w:rFonts w:eastAsia="Calibri"/>
      <w:lang w:eastAsia="en-GB"/>
    </w:rPr>
  </w:style>
  <w:style w:type="paragraph" w:customStyle="1" w:styleId="NumPar2">
    <w:name w:val="NumPar 2"/>
    <w:basedOn w:val="Normalny"/>
    <w:next w:val="Text1"/>
    <w:rsid w:val="006B29BE"/>
    <w:pPr>
      <w:numPr>
        <w:ilvl w:val="1"/>
        <w:numId w:val="42"/>
      </w:numPr>
      <w:spacing w:before="120" w:after="120"/>
    </w:pPr>
    <w:rPr>
      <w:rFonts w:eastAsia="Calibri"/>
      <w:lang w:eastAsia="en-GB"/>
    </w:rPr>
  </w:style>
  <w:style w:type="paragraph" w:customStyle="1" w:styleId="NumPar3">
    <w:name w:val="NumPar 3"/>
    <w:basedOn w:val="Normalny"/>
    <w:next w:val="Text1"/>
    <w:rsid w:val="006B29BE"/>
    <w:pPr>
      <w:numPr>
        <w:ilvl w:val="2"/>
        <w:numId w:val="42"/>
      </w:numPr>
      <w:spacing w:before="120" w:after="120"/>
    </w:pPr>
    <w:rPr>
      <w:rFonts w:eastAsia="Calibri"/>
      <w:lang w:eastAsia="en-GB"/>
    </w:rPr>
  </w:style>
  <w:style w:type="paragraph" w:customStyle="1" w:styleId="NumPar4">
    <w:name w:val="NumPar 4"/>
    <w:basedOn w:val="Normalny"/>
    <w:next w:val="Text1"/>
    <w:rsid w:val="006B29BE"/>
    <w:pPr>
      <w:numPr>
        <w:ilvl w:val="3"/>
        <w:numId w:val="42"/>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3"/>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5"/>
      </w:numPr>
    </w:pPr>
  </w:style>
  <w:style w:type="numbering" w:customStyle="1" w:styleId="Styl29">
    <w:name w:val="Styl29"/>
    <w:rsid w:val="006B29BE"/>
    <w:pPr>
      <w:numPr>
        <w:numId w:val="18"/>
      </w:numPr>
    </w:pPr>
  </w:style>
  <w:style w:type="numbering" w:customStyle="1" w:styleId="Styl32">
    <w:name w:val="Styl32"/>
    <w:rsid w:val="006B29BE"/>
    <w:pPr>
      <w:numPr>
        <w:numId w:val="19"/>
      </w:numPr>
    </w:pPr>
  </w:style>
  <w:style w:type="numbering" w:customStyle="1" w:styleId="Styl43">
    <w:name w:val="Styl43"/>
    <w:rsid w:val="006B29BE"/>
    <w:pPr>
      <w:numPr>
        <w:numId w:val="20"/>
      </w:numPr>
    </w:pPr>
  </w:style>
  <w:style w:type="numbering" w:customStyle="1" w:styleId="Styl52">
    <w:name w:val="Styl52"/>
    <w:uiPriority w:val="99"/>
    <w:rsid w:val="006B29BE"/>
    <w:pPr>
      <w:numPr>
        <w:numId w:val="21"/>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2"/>
      </w:numPr>
    </w:pPr>
  </w:style>
  <w:style w:type="numbering" w:customStyle="1" w:styleId="Styl72">
    <w:name w:val="Styl72"/>
    <w:uiPriority w:val="99"/>
    <w:rsid w:val="006B29BE"/>
    <w:pPr>
      <w:numPr>
        <w:numId w:val="23"/>
      </w:numPr>
    </w:pPr>
  </w:style>
  <w:style w:type="numbering" w:customStyle="1" w:styleId="Styl82">
    <w:name w:val="Styl82"/>
    <w:uiPriority w:val="99"/>
    <w:rsid w:val="006B29BE"/>
    <w:pPr>
      <w:numPr>
        <w:numId w:val="24"/>
      </w:numPr>
    </w:pPr>
  </w:style>
  <w:style w:type="numbering" w:customStyle="1" w:styleId="Styl92">
    <w:name w:val="Styl92"/>
    <w:uiPriority w:val="99"/>
    <w:rsid w:val="006B29BE"/>
    <w:pPr>
      <w:numPr>
        <w:numId w:val="25"/>
      </w:numPr>
    </w:pPr>
  </w:style>
  <w:style w:type="numbering" w:customStyle="1" w:styleId="Styl102">
    <w:name w:val="Styl102"/>
    <w:uiPriority w:val="99"/>
    <w:rsid w:val="006B29BE"/>
    <w:pPr>
      <w:numPr>
        <w:numId w:val="26"/>
      </w:numPr>
    </w:pPr>
  </w:style>
  <w:style w:type="numbering" w:customStyle="1" w:styleId="Styl113">
    <w:name w:val="Styl113"/>
    <w:uiPriority w:val="99"/>
    <w:rsid w:val="006B29BE"/>
    <w:pPr>
      <w:numPr>
        <w:numId w:val="27"/>
      </w:numPr>
    </w:pPr>
  </w:style>
  <w:style w:type="numbering" w:customStyle="1" w:styleId="Styl122">
    <w:name w:val="Styl122"/>
    <w:uiPriority w:val="99"/>
    <w:rsid w:val="006B29BE"/>
    <w:pPr>
      <w:numPr>
        <w:numId w:val="53"/>
      </w:numPr>
    </w:pPr>
  </w:style>
  <w:style w:type="numbering" w:customStyle="1" w:styleId="Styl132">
    <w:name w:val="Styl132"/>
    <w:uiPriority w:val="99"/>
    <w:rsid w:val="006B29BE"/>
    <w:pPr>
      <w:numPr>
        <w:numId w:val="28"/>
      </w:numPr>
    </w:pPr>
  </w:style>
  <w:style w:type="numbering" w:customStyle="1" w:styleId="Styl142">
    <w:name w:val="Styl142"/>
    <w:uiPriority w:val="99"/>
    <w:rsid w:val="006B29BE"/>
    <w:pPr>
      <w:numPr>
        <w:numId w:val="29"/>
      </w:numPr>
    </w:pPr>
  </w:style>
  <w:style w:type="numbering" w:customStyle="1" w:styleId="Styl152">
    <w:name w:val="Styl152"/>
    <w:uiPriority w:val="99"/>
    <w:rsid w:val="006B29BE"/>
    <w:pPr>
      <w:numPr>
        <w:numId w:val="50"/>
      </w:numPr>
    </w:pPr>
  </w:style>
  <w:style w:type="numbering" w:customStyle="1" w:styleId="Styl162">
    <w:name w:val="Styl162"/>
    <w:uiPriority w:val="99"/>
    <w:rsid w:val="006B29BE"/>
    <w:pPr>
      <w:numPr>
        <w:numId w:val="30"/>
      </w:numPr>
    </w:pPr>
  </w:style>
  <w:style w:type="numbering" w:customStyle="1" w:styleId="Styl172">
    <w:name w:val="Styl172"/>
    <w:uiPriority w:val="99"/>
    <w:rsid w:val="006B29BE"/>
    <w:pPr>
      <w:numPr>
        <w:numId w:val="51"/>
      </w:numPr>
    </w:pPr>
  </w:style>
  <w:style w:type="numbering" w:customStyle="1" w:styleId="Styl182">
    <w:name w:val="Styl182"/>
    <w:uiPriority w:val="99"/>
    <w:rsid w:val="006B29BE"/>
    <w:pPr>
      <w:numPr>
        <w:numId w:val="31"/>
      </w:numPr>
    </w:pPr>
  </w:style>
  <w:style w:type="numbering" w:customStyle="1" w:styleId="Styl192">
    <w:name w:val="Styl192"/>
    <w:uiPriority w:val="99"/>
    <w:rsid w:val="006B29BE"/>
    <w:pPr>
      <w:numPr>
        <w:numId w:val="32"/>
      </w:numPr>
    </w:pPr>
  </w:style>
  <w:style w:type="numbering" w:customStyle="1" w:styleId="Styl202">
    <w:name w:val="Styl202"/>
    <w:uiPriority w:val="99"/>
    <w:rsid w:val="006B29BE"/>
    <w:pPr>
      <w:numPr>
        <w:numId w:val="33"/>
      </w:numPr>
    </w:pPr>
  </w:style>
  <w:style w:type="numbering" w:customStyle="1" w:styleId="Styl212">
    <w:name w:val="Styl212"/>
    <w:uiPriority w:val="99"/>
    <w:rsid w:val="006B29BE"/>
    <w:pPr>
      <w:numPr>
        <w:numId w:val="34"/>
      </w:numPr>
    </w:pPr>
  </w:style>
  <w:style w:type="numbering" w:customStyle="1" w:styleId="Styl222">
    <w:name w:val="Styl222"/>
    <w:uiPriority w:val="99"/>
    <w:rsid w:val="006B29BE"/>
    <w:pPr>
      <w:numPr>
        <w:numId w:val="49"/>
      </w:numPr>
    </w:pPr>
  </w:style>
  <w:style w:type="numbering" w:customStyle="1" w:styleId="Styl232">
    <w:name w:val="Styl232"/>
    <w:uiPriority w:val="99"/>
    <w:rsid w:val="006B29BE"/>
    <w:pPr>
      <w:numPr>
        <w:numId w:val="52"/>
      </w:numPr>
    </w:pPr>
  </w:style>
  <w:style w:type="numbering" w:customStyle="1" w:styleId="Styl242">
    <w:name w:val="Styl242"/>
    <w:uiPriority w:val="99"/>
    <w:rsid w:val="006B29BE"/>
    <w:pPr>
      <w:numPr>
        <w:numId w:val="35"/>
      </w:numPr>
    </w:pPr>
  </w:style>
  <w:style w:type="numbering" w:customStyle="1" w:styleId="Styl252">
    <w:name w:val="Styl252"/>
    <w:uiPriority w:val="99"/>
    <w:rsid w:val="006B29BE"/>
    <w:pPr>
      <w:numPr>
        <w:numId w:val="36"/>
      </w:numPr>
    </w:pPr>
  </w:style>
  <w:style w:type="numbering" w:customStyle="1" w:styleId="Styl262">
    <w:name w:val="Styl262"/>
    <w:uiPriority w:val="99"/>
    <w:rsid w:val="006B29BE"/>
    <w:pPr>
      <w:numPr>
        <w:numId w:val="37"/>
      </w:numPr>
    </w:pPr>
  </w:style>
  <w:style w:type="numbering" w:customStyle="1" w:styleId="Styl272">
    <w:name w:val="Styl272"/>
    <w:uiPriority w:val="99"/>
    <w:rsid w:val="006B29BE"/>
    <w:pPr>
      <w:numPr>
        <w:numId w:val="38"/>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 w:type="character" w:customStyle="1" w:styleId="UnresolvedMention">
    <w:name w:val="Unresolved Mention"/>
    <w:basedOn w:val="Domylnaczcionkaakapitu"/>
    <w:uiPriority w:val="99"/>
    <w:semiHidden/>
    <w:unhideWhenUsed/>
    <w:rsid w:val="00C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478932">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mailto:bzp@um.swinoujscie.pl"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terenda@um.swinoujscie.pl"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poronis@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D29E-3C58-4CC1-9283-920EB2C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8373</Words>
  <Characters>52525</Characters>
  <Application>Microsoft Office Word</Application>
  <DocSecurity>0</DocSecurity>
  <Lines>437</Lines>
  <Paragraphs>121</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12</cp:revision>
  <cp:lastPrinted>2022-10-11T05:45:00Z</cp:lastPrinted>
  <dcterms:created xsi:type="dcterms:W3CDTF">2022-10-10T13:12:00Z</dcterms:created>
  <dcterms:modified xsi:type="dcterms:W3CDTF">2022-10-13T12:07:00Z</dcterms:modified>
</cp:coreProperties>
</file>