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5239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32E62B" w14:textId="77777777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832B7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72B4CDB2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1D4409D8" w14:textId="53ED0C4E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C11FFD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C739BF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14:paraId="60DAA6FE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3F453724" w14:textId="77777777" w:rsidR="00B80546" w:rsidRPr="00B80546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054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5D6123E3" w14:textId="77777777" w:rsidR="00B80546" w:rsidRPr="00B80546" w:rsidRDefault="00B80546" w:rsidP="00B8054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64E989" w14:textId="47FDFC21" w:rsidR="00B80546" w:rsidRPr="00C11FFD" w:rsidRDefault="00C11FFD" w:rsidP="00C11FF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11FFD">
        <w:rPr>
          <w:rFonts w:ascii="Arial" w:hAnsi="Arial" w:cs="Arial"/>
          <w:b/>
          <w:bCs/>
          <w:sz w:val="24"/>
          <w:szCs w:val="24"/>
        </w:rPr>
        <w:t>„Budowa zaplecza szatniowo-socjalnego na stadionie w Zblewie wraz z budową parkingu oraz budowa toalet ogólnodostępnych dla kibiców”</w:t>
      </w:r>
    </w:p>
    <w:p w14:paraId="5D7E8B4E" w14:textId="77777777" w:rsidR="00C11FFD" w:rsidRDefault="00C11FFD" w:rsidP="00B8054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B3074D" w14:textId="77777777" w:rsidR="00C11FFD" w:rsidRDefault="00C11FFD" w:rsidP="00B8054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FA0406" w14:textId="77777777" w:rsidR="00750231" w:rsidRPr="00750231" w:rsidRDefault="00750231" w:rsidP="0075023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0231">
        <w:rPr>
          <w:rFonts w:ascii="Arial" w:hAnsi="Arial" w:cs="Arial"/>
          <w:b/>
          <w:bCs/>
          <w:sz w:val="24"/>
          <w:szCs w:val="24"/>
        </w:rPr>
        <w:t xml:space="preserve">Budowa zaplecza szatniowo-socjalnego na stadionie w Zblewie wraz z budową parkingu oraz budowa toalet ogólnodostępnych dla kibiców. </w:t>
      </w:r>
    </w:p>
    <w:p w14:paraId="39794AB9" w14:textId="77777777" w:rsidR="00750231" w:rsidRPr="00750231" w:rsidRDefault="00750231" w:rsidP="0075023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346E4D" w14:textId="77777777" w:rsidR="00750231" w:rsidRPr="00750231" w:rsidRDefault="00750231" w:rsidP="00750231">
      <w:pPr>
        <w:numPr>
          <w:ilvl w:val="0"/>
          <w:numId w:val="44"/>
        </w:numPr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Opis Zamówienia:</w:t>
      </w:r>
    </w:p>
    <w:p w14:paraId="5F786AAB" w14:textId="77777777" w:rsidR="00750231" w:rsidRPr="00750231" w:rsidRDefault="00750231" w:rsidP="00750231">
      <w:pPr>
        <w:jc w:val="both"/>
        <w:rPr>
          <w:rFonts w:ascii="Arial" w:hAnsi="Arial" w:cs="Arial"/>
          <w:sz w:val="20"/>
        </w:rPr>
      </w:pPr>
      <w:r w:rsidRPr="00750231">
        <w:rPr>
          <w:rFonts w:ascii="Arial" w:hAnsi="Arial" w:cs="Arial"/>
          <w:sz w:val="20"/>
        </w:rPr>
        <w:t xml:space="preserve">Przedmiotem zamówienia jest budowa szatni dla sportowców, toalet dla kibiców wraz z infrastrukturą techniczną i utwardzeniem terenu. Przedmiot zadania obejmuje również rozbiórkę budynku mieszkalno-gospodarczego, zgodnie z dokumentacją projektową. Inwestycja zlokalizowana jest na działkach  budowlanych nr 1070, 1071 i 890 </w:t>
      </w:r>
      <w:proofErr w:type="spellStart"/>
      <w:r w:rsidRPr="00750231">
        <w:rPr>
          <w:rFonts w:ascii="Arial" w:hAnsi="Arial" w:cs="Arial"/>
          <w:sz w:val="20"/>
        </w:rPr>
        <w:t>obr</w:t>
      </w:r>
      <w:proofErr w:type="spellEnd"/>
      <w:r w:rsidRPr="00750231">
        <w:rPr>
          <w:rFonts w:ascii="Arial" w:hAnsi="Arial" w:cs="Arial"/>
          <w:sz w:val="20"/>
        </w:rPr>
        <w:t>. Zblewo, gmina Zblewo.</w:t>
      </w:r>
    </w:p>
    <w:p w14:paraId="29A11523" w14:textId="77777777" w:rsidR="00750231" w:rsidRPr="00750231" w:rsidRDefault="00750231" w:rsidP="00750231">
      <w:pPr>
        <w:numPr>
          <w:ilvl w:val="0"/>
          <w:numId w:val="44"/>
        </w:numPr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Zamówienie zawiera min. następujące prace:</w:t>
      </w:r>
    </w:p>
    <w:p w14:paraId="23B4B296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Zabezpieczenie istniejącej nawierzchni boiska piłkarskiego oraz bieżni;</w:t>
      </w:r>
    </w:p>
    <w:p w14:paraId="6633FA48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Prace wyburzeniowe budynku mieszkalno-gospodarczego;</w:t>
      </w:r>
    </w:p>
    <w:p w14:paraId="73159B88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segregacja odpadów, transport, utylizacja;</w:t>
      </w:r>
    </w:p>
    <w:p w14:paraId="1EFCA885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Wywóz materiału z rozbiórki i uporządkowanie terenu;</w:t>
      </w:r>
    </w:p>
    <w:p w14:paraId="5DD9B062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Wykonanie prac niwelacyjnych;</w:t>
      </w:r>
    </w:p>
    <w:p w14:paraId="0350970B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Przewierty pod istniejącą nawierzchnią chodnika – o ile zajdzie potrzeba;</w:t>
      </w:r>
    </w:p>
    <w:p w14:paraId="45BF22A4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Roboty przyłączeniowe związane z doprowadzeniem i przyłączeniem instalacji elektrycznej, wodociągowej, kanalizacji, teletechnicznej, przyłącza gazowego zgodnie z dokumentacją projektową;</w:t>
      </w:r>
    </w:p>
    <w:p w14:paraId="50A0B669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Budowa budynku szatni dla sportowców;</w:t>
      </w:r>
    </w:p>
    <w:p w14:paraId="4082B9E7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Budowa toalet dla kibiców;</w:t>
      </w:r>
    </w:p>
    <w:p w14:paraId="7222B200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Wykonanie zjazdów z drogi gminnej;</w:t>
      </w:r>
    </w:p>
    <w:p w14:paraId="38139719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Budowa miejsc parkingowych;</w:t>
      </w:r>
    </w:p>
    <w:p w14:paraId="62985F8A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Wyrównanie terenu wokół wraz z obsianiem trawy;</w:t>
      </w:r>
    </w:p>
    <w:p w14:paraId="0A961996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Uporządkowanie terenu po zakończeniu robót.</w:t>
      </w:r>
    </w:p>
    <w:p w14:paraId="3B604AE9" w14:textId="77777777" w:rsidR="00750231" w:rsidRPr="00750231" w:rsidRDefault="00750231" w:rsidP="00750231">
      <w:pPr>
        <w:contextualSpacing/>
        <w:jc w:val="both"/>
        <w:rPr>
          <w:rFonts w:ascii="Arial" w:hAnsi="Arial" w:cs="Arial"/>
          <w:bCs/>
          <w:sz w:val="20"/>
          <w:szCs w:val="24"/>
        </w:rPr>
      </w:pPr>
    </w:p>
    <w:p w14:paraId="7826A80E" w14:textId="77777777" w:rsidR="00750231" w:rsidRPr="00750231" w:rsidRDefault="00750231" w:rsidP="00750231">
      <w:pPr>
        <w:numPr>
          <w:ilvl w:val="0"/>
          <w:numId w:val="44"/>
        </w:numPr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Opis robót:</w:t>
      </w:r>
    </w:p>
    <w:p w14:paraId="7E0A1200" w14:textId="77777777" w:rsidR="00750231" w:rsidRPr="00750231" w:rsidRDefault="00750231" w:rsidP="00750231">
      <w:pPr>
        <w:numPr>
          <w:ilvl w:val="0"/>
          <w:numId w:val="45"/>
        </w:numPr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Prace wyburzeniowe budynku mieszkalno-gospodarczego.</w:t>
      </w:r>
    </w:p>
    <w:p w14:paraId="63618003" w14:textId="77777777" w:rsidR="00750231" w:rsidRPr="00750231" w:rsidRDefault="00750231" w:rsidP="00750231">
      <w:pPr>
        <w:numPr>
          <w:ilvl w:val="0"/>
          <w:numId w:val="47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Opis budynku</w:t>
      </w:r>
    </w:p>
    <w:p w14:paraId="2E78D03A" w14:textId="77777777" w:rsidR="00750231" w:rsidRPr="00750231" w:rsidRDefault="00750231" w:rsidP="00750231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 xml:space="preserve">Budynek zlokalizowany jest na działce nr 1070 i 1071, </w:t>
      </w:r>
      <w:proofErr w:type="spellStart"/>
      <w:r w:rsidRPr="00750231">
        <w:rPr>
          <w:rFonts w:ascii="Arial" w:hAnsi="Arial" w:cs="Arial"/>
          <w:bCs/>
          <w:sz w:val="20"/>
          <w:szCs w:val="24"/>
        </w:rPr>
        <w:t>obr</w:t>
      </w:r>
      <w:proofErr w:type="spellEnd"/>
      <w:r w:rsidRPr="00750231">
        <w:rPr>
          <w:rFonts w:ascii="Arial" w:hAnsi="Arial" w:cs="Arial"/>
          <w:bCs/>
          <w:sz w:val="20"/>
          <w:szCs w:val="24"/>
        </w:rPr>
        <w:t>. Zblewo, gm. Zblewo. Jest to budynek mieszkalno-gospodarczy o jednej kondygnacji nadziemnej, częściowo podpiwniczony. Dach jest dwuspadowy i wielospadowy, kryty papą. Budynek posiada następujące elementy:</w:t>
      </w:r>
    </w:p>
    <w:p w14:paraId="6BD91271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Fundamenty: betonowe</w:t>
      </w:r>
    </w:p>
    <w:p w14:paraId="01A55CEF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Ściany: cegła ceramiczna, gazobeton, pustak żużlowy;</w:t>
      </w:r>
    </w:p>
    <w:p w14:paraId="3FEAF53F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Stropy: żelbetowe;</w:t>
      </w:r>
    </w:p>
    <w:p w14:paraId="33CF431C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lastRenderedPageBreak/>
        <w:t>Podłogi: betonowe;</w:t>
      </w:r>
    </w:p>
    <w:p w14:paraId="314E6A94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Więźba dachowa: drewniana;</w:t>
      </w:r>
    </w:p>
    <w:p w14:paraId="285B8EB4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Pokrycie: papa</w:t>
      </w:r>
    </w:p>
    <w:p w14:paraId="5B7E482F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Stolarka: drewniana i PCV</w:t>
      </w:r>
    </w:p>
    <w:p w14:paraId="16A42724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Stan techniczny budynku jest średni. Ściany zewnętrzne posiadają niewielkie spękania.</w:t>
      </w:r>
    </w:p>
    <w:p w14:paraId="327E516B" w14:textId="77777777" w:rsidR="00750231" w:rsidRPr="00750231" w:rsidRDefault="00750231" w:rsidP="00750231">
      <w:pPr>
        <w:numPr>
          <w:ilvl w:val="0"/>
          <w:numId w:val="47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Dane techniczne budynku gospodarczego przeznaczonego do rozbiórki:</w:t>
      </w:r>
    </w:p>
    <w:p w14:paraId="33063855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powierzchnia zabudowy: 220.70 m2</w:t>
      </w:r>
    </w:p>
    <w:p w14:paraId="10ABF324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powierzchnia użytkowa: ok. 172 m2</w:t>
      </w:r>
    </w:p>
    <w:p w14:paraId="2F9B72E3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kubatura: 778 m3</w:t>
      </w:r>
    </w:p>
    <w:p w14:paraId="79933AE3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wysokość obiektu: ok. 5.83 m</w:t>
      </w:r>
    </w:p>
    <w:p w14:paraId="20472129" w14:textId="77777777" w:rsidR="00750231" w:rsidRPr="00750231" w:rsidRDefault="00750231" w:rsidP="00750231">
      <w:pPr>
        <w:ind w:left="1440"/>
        <w:contextualSpacing/>
        <w:jc w:val="both"/>
        <w:rPr>
          <w:rFonts w:ascii="Arial" w:hAnsi="Arial" w:cs="Arial"/>
          <w:bCs/>
          <w:sz w:val="20"/>
          <w:szCs w:val="24"/>
        </w:rPr>
      </w:pPr>
    </w:p>
    <w:p w14:paraId="63CFDDC3" w14:textId="77777777" w:rsidR="00750231" w:rsidRPr="00750231" w:rsidRDefault="00750231" w:rsidP="00750231">
      <w:pPr>
        <w:numPr>
          <w:ilvl w:val="0"/>
          <w:numId w:val="47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Sposób prowadzenia prac rozbiórkowych</w:t>
      </w:r>
    </w:p>
    <w:p w14:paraId="387B60B3" w14:textId="77777777" w:rsidR="00750231" w:rsidRPr="00750231" w:rsidRDefault="00750231" w:rsidP="00750231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Budynek zostanie rozebrany w całości. Prace polegające na rozbiórce budynku prowadzone będą ręcznie z użyciem elektronarzędzi w sposób tradycyjny oraz przy użyciu sprzętu mechanicznego. Wykluczone są tu metody wyburzenia przy pomocy ciężkiego sprzętu, metody uderzeniowe przy użyciu dużej masy czy też przewracanie ścian z użyciem lin. Przed przystąpieniem do robót rozbiórkowych należy wykonać wszelkie niezbędne zabezpieczenia terenu rozbiórki – wygrodzić przed dostępem osób postronnych i oznakować o grożący niebezpieczeństwie. Dodatkowo na ogrodzeniu oznakować tablicami koloru żółtego informującymi o grożącym niebezpieczeństwie. Przed przystąpieniem do rozbiórki należy wykonać odłączenie istniejących przyłączy energetycznych i wodociągowych oraz kanalizacyjnych od budynku do instalacji zewnętrznych.</w:t>
      </w:r>
    </w:p>
    <w:p w14:paraId="70398B37" w14:textId="77777777" w:rsidR="00750231" w:rsidRPr="00750231" w:rsidRDefault="00750231" w:rsidP="00750231">
      <w:pPr>
        <w:numPr>
          <w:ilvl w:val="0"/>
          <w:numId w:val="47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Uwagi do prac rozbiórkowych:</w:t>
      </w:r>
    </w:p>
    <w:p w14:paraId="6A9EB52A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Należy wyznaczyć obrysu terenu rozbiórki;</w:t>
      </w:r>
    </w:p>
    <w:p w14:paraId="6598F395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Zabezpieczyć teren rozbiórki z uwzględnieniem bezpieczeństwa i higieny pracy w trakcie prowadzenia prac rozbiórkowych i budowlanych;</w:t>
      </w:r>
    </w:p>
    <w:p w14:paraId="37C5877A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Należy zabezpieczyć istniejącą nawierzchnię boiska oraz bieżni w sposób uniemożliwiający uszkodzenie;</w:t>
      </w:r>
    </w:p>
    <w:p w14:paraId="2FEB1FD3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Wykonawca zobowiązany jest do zabezpieczenia systemu nawadniającego boisko piłkarskie, oraz jego demontażu i tymczasowego montażu na czas rozbiórki i budowy;</w:t>
      </w:r>
    </w:p>
    <w:p w14:paraId="6A30A696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Zakaz wjazdu pojazdami mechanicznymi i sprzętem budowlanym na istniejącą nawierzchnię utwardzoną wokół budynku gospodarczego, a w szczególności bieżnię i płytę boiska;</w:t>
      </w:r>
    </w:p>
    <w:p w14:paraId="6773A686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Segregacja odpadów, transport, utylizacja – po stronie wykonawcy.</w:t>
      </w:r>
    </w:p>
    <w:p w14:paraId="5AC8614F" w14:textId="77777777" w:rsidR="00750231" w:rsidRPr="00750231" w:rsidRDefault="00750231" w:rsidP="00750231">
      <w:pPr>
        <w:spacing w:after="0"/>
        <w:ind w:left="993"/>
        <w:contextualSpacing/>
        <w:jc w:val="both"/>
        <w:rPr>
          <w:rFonts w:ascii="Arial" w:hAnsi="Arial" w:cs="Arial"/>
          <w:bCs/>
          <w:sz w:val="20"/>
          <w:szCs w:val="24"/>
        </w:rPr>
      </w:pPr>
    </w:p>
    <w:p w14:paraId="5449EC7D" w14:textId="77777777" w:rsidR="00750231" w:rsidRPr="00750231" w:rsidRDefault="00750231" w:rsidP="00750231">
      <w:pPr>
        <w:numPr>
          <w:ilvl w:val="0"/>
          <w:numId w:val="45"/>
        </w:numPr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Budowa budynku szatni dla sportowców:</w:t>
      </w:r>
    </w:p>
    <w:p w14:paraId="33025A9E" w14:textId="77777777" w:rsidR="00750231" w:rsidRPr="00750231" w:rsidRDefault="00750231" w:rsidP="00750231">
      <w:pPr>
        <w:numPr>
          <w:ilvl w:val="0"/>
          <w:numId w:val="48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Opis budynku</w:t>
      </w:r>
    </w:p>
    <w:p w14:paraId="7C5B25C1" w14:textId="77777777" w:rsidR="00750231" w:rsidRPr="00750231" w:rsidRDefault="00750231" w:rsidP="00750231">
      <w:pPr>
        <w:spacing w:after="0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Budynek szatni będzie obiektem niepodpiwniczonym, jednokondygnacyjnym, kryty dachem wielospadowym o kącie nachylenia połaci 25°, kryty dachówką w kolorze grafitowym. WC będzie budynkiem o jednej kondygnacji, kryty dachem dwuspadowym o kącie nachylenia połaci 25°, kryty dachówką w kolorze grafitowym.</w:t>
      </w:r>
    </w:p>
    <w:p w14:paraId="4FC44C75" w14:textId="77777777" w:rsidR="00750231" w:rsidRPr="00750231" w:rsidRDefault="00750231" w:rsidP="00750231">
      <w:pPr>
        <w:numPr>
          <w:ilvl w:val="0"/>
          <w:numId w:val="48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Dane techniczne budynku szatni:</w:t>
      </w:r>
    </w:p>
    <w:p w14:paraId="38B5FB59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Powierzchnia zabudowy 158,37m2;</w:t>
      </w:r>
    </w:p>
    <w:p w14:paraId="38784CD0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Powierzchnia użytkowa 130,44m2;</w:t>
      </w:r>
    </w:p>
    <w:p w14:paraId="7A27AC56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Kubatura 616,06m3;</w:t>
      </w:r>
    </w:p>
    <w:p w14:paraId="5F0B6B35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Wysokość 4,99m;</w:t>
      </w:r>
    </w:p>
    <w:p w14:paraId="541CB5C8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Zaopatrzenie w energię elektryczną – z istniejącej sieci elektroenergetycznej poprzez istniejące przyłącze według obowiązującej umowy;</w:t>
      </w:r>
    </w:p>
    <w:p w14:paraId="6C769837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Zaopatrzenie w wodę – poprzez istniejące przyłącze. Wykonawca zamontuje wodomierz w porozumieniu z Zakładem Komunalnym;</w:t>
      </w:r>
    </w:p>
    <w:p w14:paraId="1CBA58AA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 xml:space="preserve">Odprowadzenie ścieków sanitarnych – z budynku szatni poprzez istniejące przyłącze, a z budynku </w:t>
      </w:r>
      <w:proofErr w:type="spellStart"/>
      <w:r w:rsidRPr="00750231">
        <w:rPr>
          <w:rFonts w:ascii="Arial" w:hAnsi="Arial" w:cs="Arial"/>
          <w:bCs/>
          <w:sz w:val="20"/>
          <w:szCs w:val="24"/>
        </w:rPr>
        <w:t>wc</w:t>
      </w:r>
      <w:proofErr w:type="spellEnd"/>
      <w:r w:rsidRPr="00750231">
        <w:rPr>
          <w:rFonts w:ascii="Arial" w:hAnsi="Arial" w:cs="Arial"/>
          <w:bCs/>
          <w:sz w:val="20"/>
          <w:szCs w:val="24"/>
        </w:rPr>
        <w:t xml:space="preserve"> dla kibiców poprzez przyłącze projektowane;</w:t>
      </w:r>
    </w:p>
    <w:p w14:paraId="33E82DC7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Zaopatrzenie w gaz – z projektowanego przyłącza gazowego;</w:t>
      </w:r>
    </w:p>
    <w:p w14:paraId="6D30F1B9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lastRenderedPageBreak/>
        <w:t xml:space="preserve">Wody opadowe – z dachu budynku szatni do szczelnego zbiornika bezodpływowego gromadzone w celu późniejszego wykorzystania do podlewania terenu, z pozostałych powierzchni powierzchniowo do gruntu; </w:t>
      </w:r>
    </w:p>
    <w:p w14:paraId="09B63C86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Zaopatrzenie w energię cieplną dla potrzeb grzewczych i bytowych z własnego proekologicznego źródła ciepła (kocioł na gaz);</w:t>
      </w:r>
    </w:p>
    <w:p w14:paraId="2F3C8CF7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Obsługa komunikacyjna – dostęp z drogi gminnej z ulicy Sportowej (dz. nr 890).</w:t>
      </w:r>
    </w:p>
    <w:p w14:paraId="40F8A09E" w14:textId="77777777" w:rsidR="00750231" w:rsidRPr="00750231" w:rsidRDefault="00750231" w:rsidP="00750231">
      <w:pPr>
        <w:numPr>
          <w:ilvl w:val="0"/>
          <w:numId w:val="48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Konstrukcja budynku szatni:</w:t>
      </w:r>
      <w:r w:rsidRPr="00750231">
        <w:rPr>
          <w:rFonts w:ascii="Arial" w:hAnsi="Arial" w:cs="Arial"/>
          <w:b/>
          <w:bCs/>
          <w:sz w:val="20"/>
          <w:szCs w:val="24"/>
        </w:rPr>
        <w:tab/>
      </w:r>
    </w:p>
    <w:p w14:paraId="1D36B2C7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Ławy fundamentowe – z betonu C16/20, zbrojone stalą A-0, A-IIIN;</w:t>
      </w:r>
    </w:p>
    <w:p w14:paraId="56754CEA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Ściany fundamentowe zewnętrzne - nośne i konstrukcyjne – projektuje się jako 2- warstwowe gr. 24cm bloczki betonowe na zaprawie cementowej ocieplone styropianem gr. 12cm;</w:t>
      </w:r>
    </w:p>
    <w:p w14:paraId="6D1497EE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Ściany zewnętrzne – projektuje się jako 2-warstwowe gr. 39cm na zaprawie cementowo – wapiennej tj.: bloczek gazobetonowy gr. 24cm, styropian gr. 15cm;</w:t>
      </w:r>
    </w:p>
    <w:p w14:paraId="4A156704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Ściany wewnętrzne:</w:t>
      </w:r>
    </w:p>
    <w:p w14:paraId="321DF17A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działowe - gr. 12 cm z bloczków gazobetonowych;</w:t>
      </w:r>
    </w:p>
    <w:p w14:paraId="41C593D0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działowe - gr. 6 cm z bloczków gazobetonowych;</w:t>
      </w:r>
    </w:p>
    <w:p w14:paraId="53C458C5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Kominy spalinowe i wentylacyjne – wykonane z wykorzystaniem rozwiązań systemowych;</w:t>
      </w:r>
    </w:p>
    <w:p w14:paraId="2E8E5EF9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Stropodach – w konstrukcji drewnianej, drewno C24;</w:t>
      </w:r>
    </w:p>
    <w:p w14:paraId="26DE5565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 xml:space="preserve">Wieńce żelbetowe – wykonać o wymiarach 24/24, </w:t>
      </w:r>
      <w:proofErr w:type="spellStart"/>
      <w:r w:rsidRPr="00750231">
        <w:rPr>
          <w:rFonts w:ascii="Arial" w:hAnsi="Arial" w:cs="Arial"/>
          <w:bCs/>
          <w:sz w:val="20"/>
          <w:szCs w:val="24"/>
        </w:rPr>
        <w:t>zbr</w:t>
      </w:r>
      <w:proofErr w:type="spellEnd"/>
      <w:r w:rsidRPr="00750231">
        <w:rPr>
          <w:rFonts w:ascii="Arial" w:hAnsi="Arial" w:cs="Arial"/>
          <w:bCs/>
          <w:sz w:val="20"/>
          <w:szCs w:val="24"/>
        </w:rPr>
        <w:t>. podłużne 4O12 ze stali A-IIIN;</w:t>
      </w:r>
    </w:p>
    <w:p w14:paraId="3A7EBC7D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(Bst500s), strzemiona O6 co 30cm, beton C25/30</w:t>
      </w:r>
      <w:r w:rsidRPr="00750231">
        <w:rPr>
          <w:rFonts w:ascii="Arial" w:hAnsi="Arial" w:cs="Arial"/>
          <w:b/>
          <w:bCs/>
          <w:sz w:val="20"/>
          <w:szCs w:val="24"/>
        </w:rPr>
        <w:t>;</w:t>
      </w:r>
    </w:p>
    <w:p w14:paraId="2B11D51D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Nadproża – wylewane na mokro z betonu C25/30, zbrojone stalą A-0, A-IIIN;</w:t>
      </w:r>
    </w:p>
    <w:p w14:paraId="66297ADF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 xml:space="preserve">Więźba dachowa o konstrukcji wiązarowej; drewno klasy C24 zabezpieczyć preparatami grzybobójczymi i ognioodpornymi np. </w:t>
      </w:r>
      <w:proofErr w:type="spellStart"/>
      <w:r w:rsidRPr="00750231">
        <w:rPr>
          <w:rFonts w:ascii="Arial" w:hAnsi="Arial" w:cs="Arial"/>
          <w:bCs/>
          <w:sz w:val="20"/>
          <w:szCs w:val="24"/>
        </w:rPr>
        <w:t>Fobos</w:t>
      </w:r>
      <w:proofErr w:type="spellEnd"/>
      <w:r w:rsidRPr="00750231">
        <w:rPr>
          <w:rFonts w:ascii="Arial" w:hAnsi="Arial" w:cs="Arial"/>
          <w:bCs/>
          <w:sz w:val="20"/>
          <w:szCs w:val="24"/>
        </w:rPr>
        <w:t xml:space="preserve"> M-2;</w:t>
      </w:r>
    </w:p>
    <w:p w14:paraId="605BA5D6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Pokrycie dachu: dachówka ceramiczna.</w:t>
      </w:r>
    </w:p>
    <w:p w14:paraId="36F5E101" w14:textId="77777777" w:rsidR="00750231" w:rsidRPr="00750231" w:rsidRDefault="00750231" w:rsidP="00750231">
      <w:pPr>
        <w:numPr>
          <w:ilvl w:val="0"/>
          <w:numId w:val="48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Instalacje w budynku szatni</w:t>
      </w:r>
    </w:p>
    <w:p w14:paraId="11C5AA2C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Ciepłej i zimnej wody użytkowej oraz cyrkulacji;</w:t>
      </w:r>
    </w:p>
    <w:p w14:paraId="671E2669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Kanalizacji sanitarnej;</w:t>
      </w:r>
    </w:p>
    <w:p w14:paraId="0AB46E7A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Centralnego ogrzewania (kocioł gazowy);</w:t>
      </w:r>
    </w:p>
    <w:p w14:paraId="46FEFA1D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Instalacji gazu,</w:t>
      </w:r>
    </w:p>
    <w:p w14:paraId="3ECE026D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Wentylacji mechanicznej;</w:t>
      </w:r>
    </w:p>
    <w:p w14:paraId="003FEBEA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Klimatyzacji;</w:t>
      </w:r>
    </w:p>
    <w:p w14:paraId="2F4A1B18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 xml:space="preserve">Zewnętrzną instalację kanalizacji sanitarnej, instalację wody z </w:t>
      </w:r>
      <w:proofErr w:type="spellStart"/>
      <w:r w:rsidRPr="00750231">
        <w:rPr>
          <w:rFonts w:ascii="Arial" w:hAnsi="Arial" w:cs="Arial"/>
          <w:bCs/>
          <w:sz w:val="20"/>
          <w:szCs w:val="24"/>
        </w:rPr>
        <w:t>wc</w:t>
      </w:r>
      <w:proofErr w:type="spellEnd"/>
      <w:r w:rsidRPr="00750231">
        <w:rPr>
          <w:rFonts w:ascii="Arial" w:hAnsi="Arial" w:cs="Arial"/>
          <w:bCs/>
          <w:sz w:val="20"/>
          <w:szCs w:val="24"/>
        </w:rPr>
        <w:t xml:space="preserve"> dla kibiców oraz kanalizacji deszczowej i zewnętrznej instalacji gazu;</w:t>
      </w:r>
    </w:p>
    <w:p w14:paraId="48FE2C34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Instalacje elektryczne i teletechniczne:</w:t>
      </w:r>
    </w:p>
    <w:p w14:paraId="59F2AFDD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Wewnętrznej linii zasilającej – WLZ;</w:t>
      </w:r>
    </w:p>
    <w:p w14:paraId="4E519D7B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Tablicy rozdzielczej RG;</w:t>
      </w:r>
    </w:p>
    <w:p w14:paraId="2C135C9D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Instalacji oświetleniowej;</w:t>
      </w:r>
    </w:p>
    <w:p w14:paraId="7DD4C035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Instalacji gniazd wtyczkowych 230 V;</w:t>
      </w:r>
    </w:p>
    <w:p w14:paraId="65DEB4E7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Instalacja gniazd 3 – fazowych;</w:t>
      </w:r>
    </w:p>
    <w:p w14:paraId="2BCEE14E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Instalacja teletechniczna;</w:t>
      </w:r>
    </w:p>
    <w:p w14:paraId="3AA62994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Instalacja odgromowa;</w:t>
      </w:r>
    </w:p>
    <w:p w14:paraId="1395EE1B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Instalacji ochrony od porażeń elektrycznych.</w:t>
      </w:r>
    </w:p>
    <w:p w14:paraId="79DC4564" w14:textId="77777777" w:rsidR="00750231" w:rsidRPr="00750231" w:rsidRDefault="00750231" w:rsidP="00750231">
      <w:pPr>
        <w:numPr>
          <w:ilvl w:val="0"/>
          <w:numId w:val="48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Uwagi do budowy budynku szatni</w:t>
      </w:r>
    </w:p>
    <w:p w14:paraId="125F0764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Należy zabezpieczyć istniejącą nawierzchnię boiska oraz bieżni w sposób uniemożliwiający uszkodzenie;</w:t>
      </w:r>
    </w:p>
    <w:p w14:paraId="62AB36C2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Wykonawca zobowiązany jest do zabezpieczenia systemu nawadniającego boisko piłkarskie, oraz jego demontażu i tymczasowego montażu na czas budowy;</w:t>
      </w:r>
    </w:p>
    <w:p w14:paraId="5D60897D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Zakaz wjazdu pojazdami mechanicznymi i sprzętem budowlanym na istniejącą nawierzchnię utwardzoną wokół budynku gospodarczego, a w szczególności bieżnię i płytę boiska.</w:t>
      </w:r>
    </w:p>
    <w:p w14:paraId="5B877885" w14:textId="77777777" w:rsidR="00750231" w:rsidRPr="00750231" w:rsidRDefault="00750231" w:rsidP="00750231">
      <w:pPr>
        <w:spacing w:after="0"/>
        <w:jc w:val="both"/>
        <w:rPr>
          <w:rFonts w:ascii="Arial" w:hAnsi="Arial" w:cs="Arial"/>
          <w:bCs/>
          <w:sz w:val="20"/>
          <w:szCs w:val="24"/>
        </w:rPr>
      </w:pPr>
    </w:p>
    <w:p w14:paraId="772766AC" w14:textId="77777777" w:rsidR="00750231" w:rsidRPr="00750231" w:rsidRDefault="00750231" w:rsidP="00750231">
      <w:pPr>
        <w:numPr>
          <w:ilvl w:val="0"/>
          <w:numId w:val="45"/>
        </w:numPr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Budowa budynku WC dla kibiców</w:t>
      </w:r>
    </w:p>
    <w:p w14:paraId="3D9AC4F4" w14:textId="77777777" w:rsidR="00750231" w:rsidRPr="00750231" w:rsidRDefault="00750231" w:rsidP="00750231">
      <w:pPr>
        <w:numPr>
          <w:ilvl w:val="0"/>
          <w:numId w:val="49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Opis budynku</w:t>
      </w:r>
    </w:p>
    <w:p w14:paraId="758290D7" w14:textId="77777777" w:rsidR="00750231" w:rsidRPr="00750231" w:rsidRDefault="00750231" w:rsidP="00750231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lastRenderedPageBreak/>
        <w:t>Budynek WC będzie budynkiem o jednej kondygnacji, kryty dachem dwuspadowym o kącie nachylenia połaci 25°, kryty dachówką w kolorze grafitowym.</w:t>
      </w:r>
    </w:p>
    <w:p w14:paraId="2CFB7DE5" w14:textId="77777777" w:rsidR="00750231" w:rsidRPr="00750231" w:rsidRDefault="00750231" w:rsidP="00750231">
      <w:pPr>
        <w:numPr>
          <w:ilvl w:val="0"/>
          <w:numId w:val="49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Dane techniczne budynku WC dla kibiców</w:t>
      </w:r>
    </w:p>
    <w:p w14:paraId="47198259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Powierzchnia zabudowy 15,79m2;</w:t>
      </w:r>
    </w:p>
    <w:p w14:paraId="38AA671A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Powierzchnia użytkowa 7,83m2;</w:t>
      </w:r>
    </w:p>
    <w:p w14:paraId="7C4210F5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Kubatura 39,88m3;</w:t>
      </w:r>
    </w:p>
    <w:p w14:paraId="0D916FE8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Wysokość 3,57m.</w:t>
      </w:r>
    </w:p>
    <w:p w14:paraId="1F7ED626" w14:textId="77777777" w:rsidR="00750231" w:rsidRPr="00750231" w:rsidRDefault="00750231" w:rsidP="00750231">
      <w:pPr>
        <w:numPr>
          <w:ilvl w:val="0"/>
          <w:numId w:val="49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Konstrukcja budynku WC</w:t>
      </w:r>
    </w:p>
    <w:p w14:paraId="5FEA327D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Ławy fundamentowe – z betonu C16/20, zbrojone stalą A-0, A-IIIN.</w:t>
      </w:r>
    </w:p>
    <w:p w14:paraId="369FD893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Ściany fundamentowe zewnętrzne - nośne i konstrukcyjne – projektuje się jako 3- warstwowe styropian gr. 10cm, bloczki betonowe na zaprawie cementowej gr. 24cm, styropian gr. 15cm, bloczki betonowe na zaprawie cementowej gr. 12cm;</w:t>
      </w:r>
    </w:p>
    <w:p w14:paraId="2D446036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 xml:space="preserve">Ściany zewnętrzne </w:t>
      </w:r>
      <w:proofErr w:type="spellStart"/>
      <w:r w:rsidRPr="00750231">
        <w:rPr>
          <w:rFonts w:ascii="Arial" w:hAnsi="Arial" w:cs="Arial"/>
          <w:bCs/>
          <w:sz w:val="20"/>
          <w:szCs w:val="24"/>
        </w:rPr>
        <w:t>nadziemia</w:t>
      </w:r>
      <w:proofErr w:type="spellEnd"/>
      <w:r w:rsidRPr="00750231">
        <w:rPr>
          <w:rFonts w:ascii="Arial" w:hAnsi="Arial" w:cs="Arial"/>
          <w:bCs/>
          <w:sz w:val="20"/>
          <w:szCs w:val="24"/>
        </w:rPr>
        <w:t xml:space="preserve"> - nośne i konstrukcyjne – projektuje się jako 3- warstwowe bloczki silikatowe na kleju gr. 18cm, wełna min. gr. 16cm, pustka wentylacyjna gr.3cm, bloczki silikatowe na zaprawie cementowej gr. 8cm;</w:t>
      </w:r>
    </w:p>
    <w:p w14:paraId="332BC52B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Ściany wewnętrzne:</w:t>
      </w:r>
    </w:p>
    <w:p w14:paraId="3137DC63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działowe - gr. 12 cm z bloczków silikatowych;</w:t>
      </w:r>
    </w:p>
    <w:p w14:paraId="470E8CAB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Wentylacja – wykonana z wykorzystaniem rozwiązań systemowych;</w:t>
      </w:r>
    </w:p>
    <w:p w14:paraId="143759A2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Stropodach – w konstrukcji drewnianej, drewno C24;</w:t>
      </w:r>
    </w:p>
    <w:p w14:paraId="2A7669B4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 xml:space="preserve">Wieńce żelbetowe – wykonać o wymiarach 18/20, </w:t>
      </w:r>
      <w:proofErr w:type="spellStart"/>
      <w:r w:rsidRPr="00750231">
        <w:rPr>
          <w:rFonts w:ascii="Arial" w:hAnsi="Arial" w:cs="Arial"/>
          <w:bCs/>
          <w:sz w:val="20"/>
          <w:szCs w:val="24"/>
        </w:rPr>
        <w:t>zbr</w:t>
      </w:r>
      <w:proofErr w:type="spellEnd"/>
      <w:r w:rsidRPr="00750231">
        <w:rPr>
          <w:rFonts w:ascii="Arial" w:hAnsi="Arial" w:cs="Arial"/>
          <w:bCs/>
          <w:sz w:val="20"/>
          <w:szCs w:val="24"/>
        </w:rPr>
        <w:t>. podłużne 4O12 ze stali A-IIIN (Bst500s), strzemiona O6 co 30cm, beton C25/30;</w:t>
      </w:r>
    </w:p>
    <w:p w14:paraId="1BC1EDAB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Nadproża – z wykorzystaniem elementów systemowych L-19;</w:t>
      </w:r>
    </w:p>
    <w:p w14:paraId="79C77356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 xml:space="preserve">Więźba dachowa o konstrukcji krokwiowo-jętkowej; drewno klasy C24 zabezpieczyć preparatami grzybobójczymi i ognioodpornymi np. </w:t>
      </w:r>
      <w:proofErr w:type="spellStart"/>
      <w:r w:rsidRPr="00750231">
        <w:rPr>
          <w:rFonts w:ascii="Arial" w:hAnsi="Arial" w:cs="Arial"/>
          <w:bCs/>
          <w:sz w:val="20"/>
          <w:szCs w:val="24"/>
        </w:rPr>
        <w:t>Fobos</w:t>
      </w:r>
      <w:proofErr w:type="spellEnd"/>
      <w:r w:rsidRPr="00750231">
        <w:rPr>
          <w:rFonts w:ascii="Arial" w:hAnsi="Arial" w:cs="Arial"/>
          <w:bCs/>
          <w:sz w:val="20"/>
          <w:szCs w:val="24"/>
        </w:rPr>
        <w:t xml:space="preserve"> M-2;</w:t>
      </w:r>
    </w:p>
    <w:p w14:paraId="73A0AF9D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Pokrycie dachu – dachówka;</w:t>
      </w:r>
    </w:p>
    <w:p w14:paraId="767E0029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Tynki wewnętrzne – cementowo - wapienne kat. III.;</w:t>
      </w:r>
    </w:p>
    <w:p w14:paraId="5AD914E9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Stolarka okienna i drzwiowa wg opisu na rzutach;</w:t>
      </w:r>
    </w:p>
    <w:p w14:paraId="55041DC3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 xml:space="preserve">Roboty ślusarskie – szatnia: rynny fi 150 mm ułożone ze spadkiem 0,5 % oraz rury spustowe fi 120 mm z blachy stalowej powlekanej; </w:t>
      </w:r>
      <w:proofErr w:type="spellStart"/>
      <w:r w:rsidRPr="00750231">
        <w:rPr>
          <w:rFonts w:ascii="Arial" w:hAnsi="Arial" w:cs="Arial"/>
          <w:bCs/>
          <w:sz w:val="20"/>
          <w:szCs w:val="24"/>
        </w:rPr>
        <w:t>wc</w:t>
      </w:r>
      <w:proofErr w:type="spellEnd"/>
      <w:r w:rsidRPr="00750231">
        <w:rPr>
          <w:rFonts w:ascii="Arial" w:hAnsi="Arial" w:cs="Arial"/>
          <w:bCs/>
          <w:sz w:val="20"/>
          <w:szCs w:val="24"/>
        </w:rPr>
        <w:t>: rynny fi 100 mm ułożone ze spadkiem 0,5 % oraz rury spustowe fi 80 mm z blachy stalowej powlekanej;</w:t>
      </w:r>
    </w:p>
    <w:p w14:paraId="19F6A9FE" w14:textId="77777777" w:rsidR="00750231" w:rsidRPr="00750231" w:rsidRDefault="00750231" w:rsidP="00750231">
      <w:pPr>
        <w:numPr>
          <w:ilvl w:val="0"/>
          <w:numId w:val="49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Instalacje w budynku WC</w:t>
      </w:r>
    </w:p>
    <w:p w14:paraId="26E43B2F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Zimnej wody;</w:t>
      </w:r>
    </w:p>
    <w:p w14:paraId="1CBF3F9C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Kanalizacji sanitarnej;</w:t>
      </w:r>
    </w:p>
    <w:p w14:paraId="6FF80CB9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Wentylacji mechanicznej;</w:t>
      </w:r>
    </w:p>
    <w:p w14:paraId="1A0D193C" w14:textId="77777777" w:rsidR="00750231" w:rsidRPr="00750231" w:rsidRDefault="00750231" w:rsidP="00750231">
      <w:p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</w:p>
    <w:p w14:paraId="038DC860" w14:textId="77777777" w:rsidR="00750231" w:rsidRPr="00750231" w:rsidRDefault="00750231" w:rsidP="00750231">
      <w:pPr>
        <w:numPr>
          <w:ilvl w:val="0"/>
          <w:numId w:val="45"/>
        </w:numPr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Budowa parkingu i zjazdów</w:t>
      </w:r>
    </w:p>
    <w:p w14:paraId="714CB97A" w14:textId="77777777" w:rsidR="00750231" w:rsidRPr="00750231" w:rsidRDefault="00750231" w:rsidP="00750231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 ramach zadania inwestycyjnego należy wykonać 18 miejsc parkingowych w tym jedno dla autokaru i dwa dla osób niepełnosprawnych. Ponadto projektuje się 2 zjazdy z działki nr 1070 na gminną drogę publiczną (działka nr 890) oraz wymianę nawierzchni istniejącego zjazdu na działce nr 1071. Całość utwardzenia placu należy wykonać zgodnie z dokumentacją projektową oraz zaleceniami Zamawiającego.</w:t>
      </w:r>
    </w:p>
    <w:p w14:paraId="27747CC6" w14:textId="77777777" w:rsidR="00750231" w:rsidRPr="00750231" w:rsidRDefault="00750231" w:rsidP="00750231">
      <w:pPr>
        <w:spacing w:after="0"/>
        <w:ind w:left="720"/>
        <w:contextualSpacing/>
        <w:jc w:val="both"/>
        <w:rPr>
          <w:rFonts w:ascii="Arial" w:hAnsi="Arial" w:cs="Arial"/>
          <w:b/>
          <w:bCs/>
          <w:sz w:val="20"/>
          <w:szCs w:val="24"/>
        </w:rPr>
      </w:pPr>
    </w:p>
    <w:p w14:paraId="3AE390B8" w14:textId="77777777" w:rsidR="00750231" w:rsidRPr="00750231" w:rsidRDefault="00750231" w:rsidP="00750231">
      <w:pPr>
        <w:numPr>
          <w:ilvl w:val="0"/>
          <w:numId w:val="44"/>
        </w:numPr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>Informacje dodatkowe:</w:t>
      </w:r>
    </w:p>
    <w:p w14:paraId="4733C60C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t>Wszelkie szczegóły np. jak ostateczny kolor elewacji, kolor i kształt pokrycia dachowego, kolor i kształt kostki brukowej, biały montaż, kolor i rodzaj okładzin ściennych i podłogowych oraz fug, drzwi, klamek, rozmieszczenie i rodzaj oświetlenia wewnętrznego oraz zewnętrznego, rozmieszczenie urządzeń teletechnicznych itp. muszą zostać zaakceptowane przez inwestora przed zamontowaniem.</w:t>
      </w:r>
    </w:p>
    <w:p w14:paraId="2841A715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sz w:val="20"/>
        </w:rPr>
        <w:t xml:space="preserve">Szczegółowy opis przedmiotu zamówienia zawiera </w:t>
      </w:r>
      <w:r w:rsidRPr="00750231">
        <w:rPr>
          <w:rFonts w:ascii="Arial" w:hAnsi="Arial" w:cs="Arial"/>
          <w:bCs/>
          <w:iCs/>
          <w:sz w:val="20"/>
        </w:rPr>
        <w:t>dokumentacja projektowa autorstwa pracowni projektowej „SP Projekt ”, ul. Hallera  13, 83-200 Starogard Gdański.</w:t>
      </w:r>
    </w:p>
    <w:p w14:paraId="79B3999B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bCs/>
          <w:sz w:val="20"/>
          <w:szCs w:val="24"/>
        </w:rPr>
        <w:lastRenderedPageBreak/>
        <w:t>Wykonawca zobowiązany jest do sporządzenia kompletnej dokumentacji powykonawczej, niezbędnych dokumentów do przekazania powstałego obiektu do odbioru końcowego oraz do użytku oraz uzyskać prawomocną decyzję pozwolenia na użytkowanie obiektu.</w:t>
      </w:r>
    </w:p>
    <w:p w14:paraId="7A18CC5C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sz w:val="20"/>
        </w:rPr>
        <w:t>Kompletna dokumentacja powykonawcza wraz z innymi opracowaniami zostanie przekazana Zamawiającemu na 7 dni (roboczych) przed terminem odbioru końcowego przedmiotu umowy</w:t>
      </w:r>
    </w:p>
    <w:p w14:paraId="2464EBC5" w14:textId="77777777" w:rsidR="00750231" w:rsidRPr="00750231" w:rsidRDefault="00750231" w:rsidP="0075023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750231">
        <w:rPr>
          <w:rFonts w:ascii="Arial" w:hAnsi="Arial" w:cs="Arial"/>
          <w:sz w:val="20"/>
        </w:rPr>
        <w:t>Wszelkie koszty związane z ww. obowiązkami dotyczącymi dokumentacji powykonawczej i robót budowlanych ponosi Wykonawca</w:t>
      </w:r>
    </w:p>
    <w:p w14:paraId="4EB5B244" w14:textId="77777777" w:rsidR="00750231" w:rsidRPr="00750231" w:rsidRDefault="00750231" w:rsidP="00750231">
      <w:pPr>
        <w:spacing w:after="0"/>
        <w:jc w:val="both"/>
        <w:rPr>
          <w:rFonts w:ascii="Arial" w:hAnsi="Arial" w:cs="Arial"/>
          <w:bCs/>
          <w:sz w:val="20"/>
          <w:szCs w:val="24"/>
        </w:rPr>
      </w:pPr>
    </w:p>
    <w:p w14:paraId="2B84C268" w14:textId="77777777" w:rsidR="00750231" w:rsidRPr="00750231" w:rsidRDefault="00750231" w:rsidP="00750231">
      <w:pPr>
        <w:numPr>
          <w:ilvl w:val="0"/>
          <w:numId w:val="44"/>
        </w:numPr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750231">
        <w:rPr>
          <w:rFonts w:ascii="Arial" w:hAnsi="Arial" w:cs="Arial"/>
          <w:b/>
          <w:bCs/>
          <w:sz w:val="20"/>
          <w:szCs w:val="24"/>
        </w:rPr>
        <w:t xml:space="preserve">Termin wykonania </w:t>
      </w:r>
    </w:p>
    <w:p w14:paraId="1F22D23F" w14:textId="77777777" w:rsidR="00750231" w:rsidRPr="00750231" w:rsidRDefault="00750231" w:rsidP="00750231">
      <w:pPr>
        <w:jc w:val="both"/>
      </w:pPr>
      <w:r w:rsidRPr="00750231">
        <w:rPr>
          <w:rFonts w:ascii="Arial" w:hAnsi="Arial" w:cs="Arial"/>
          <w:bCs/>
          <w:sz w:val="20"/>
          <w:szCs w:val="24"/>
        </w:rPr>
        <w:t>Wszelkie prace należy zakończyć do dnia: 31.05.2022 r.</w:t>
      </w:r>
    </w:p>
    <w:p w14:paraId="2EF94787" w14:textId="77777777" w:rsidR="002362A5" w:rsidRPr="001B260E" w:rsidRDefault="002362A5" w:rsidP="007502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E93A5" w14:textId="77777777" w:rsidR="004F1CB9" w:rsidRDefault="004F1CB9" w:rsidP="0028607D">
      <w:pPr>
        <w:spacing w:after="0" w:line="240" w:lineRule="auto"/>
      </w:pPr>
      <w:r>
        <w:separator/>
      </w:r>
    </w:p>
  </w:endnote>
  <w:endnote w:type="continuationSeparator" w:id="0">
    <w:p w14:paraId="5750AE1A" w14:textId="77777777" w:rsidR="004F1CB9" w:rsidRDefault="004F1CB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3296E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A9ECA7" wp14:editId="1AE8922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90DB1" w14:textId="77777777" w:rsidR="00041244" w:rsidRDefault="004F1C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56E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7009E28" wp14:editId="1DC049E9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D3B78" w14:textId="77777777" w:rsidR="004F1CB9" w:rsidRDefault="004F1CB9" w:rsidP="0028607D">
      <w:pPr>
        <w:spacing w:after="0" w:line="240" w:lineRule="auto"/>
      </w:pPr>
      <w:r>
        <w:separator/>
      </w:r>
    </w:p>
  </w:footnote>
  <w:footnote w:type="continuationSeparator" w:id="0">
    <w:p w14:paraId="03DB490D" w14:textId="77777777" w:rsidR="004F1CB9" w:rsidRDefault="004F1CB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094A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66A9F83" wp14:editId="7376550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2E5AA" w14:textId="77777777" w:rsidR="00041244" w:rsidRDefault="004F1C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B0EA7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73C4ABE" wp14:editId="0F0C540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58D"/>
    <w:multiLevelType w:val="hybridMultilevel"/>
    <w:tmpl w:val="3BFC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5E65"/>
    <w:multiLevelType w:val="hybridMultilevel"/>
    <w:tmpl w:val="BE4CD8DE"/>
    <w:lvl w:ilvl="0" w:tplc="362CA2E4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5E4B"/>
    <w:multiLevelType w:val="hybridMultilevel"/>
    <w:tmpl w:val="517A402A"/>
    <w:lvl w:ilvl="0" w:tplc="E228A3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1B3B534D"/>
    <w:multiLevelType w:val="multilevel"/>
    <w:tmpl w:val="0AA0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F2DD8"/>
    <w:multiLevelType w:val="multilevel"/>
    <w:tmpl w:val="E50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94526B"/>
    <w:multiLevelType w:val="hybridMultilevel"/>
    <w:tmpl w:val="13703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7503FA"/>
    <w:multiLevelType w:val="multilevel"/>
    <w:tmpl w:val="5FB0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3235F"/>
    <w:multiLevelType w:val="hybridMultilevel"/>
    <w:tmpl w:val="34BEA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357D4"/>
    <w:multiLevelType w:val="hybridMultilevel"/>
    <w:tmpl w:val="5FD6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80E09"/>
    <w:multiLevelType w:val="multilevel"/>
    <w:tmpl w:val="2AF2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62756B"/>
    <w:multiLevelType w:val="multilevel"/>
    <w:tmpl w:val="C890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DD180F"/>
    <w:multiLevelType w:val="multilevel"/>
    <w:tmpl w:val="7AE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E65E3E"/>
    <w:multiLevelType w:val="multilevel"/>
    <w:tmpl w:val="6FF2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E43E22"/>
    <w:multiLevelType w:val="hybridMultilevel"/>
    <w:tmpl w:val="7248D5BA"/>
    <w:lvl w:ilvl="0" w:tplc="B3463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07DEA"/>
    <w:multiLevelType w:val="hybridMultilevel"/>
    <w:tmpl w:val="BE8810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D2206"/>
    <w:multiLevelType w:val="hybridMultilevel"/>
    <w:tmpl w:val="60109934"/>
    <w:lvl w:ilvl="0" w:tplc="F61AC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00DF4"/>
    <w:multiLevelType w:val="hybridMultilevel"/>
    <w:tmpl w:val="CFD0E1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6622E"/>
    <w:multiLevelType w:val="hybridMultilevel"/>
    <w:tmpl w:val="9B8AA2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30C70"/>
    <w:multiLevelType w:val="multilevel"/>
    <w:tmpl w:val="A23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D504B0"/>
    <w:multiLevelType w:val="hybridMultilevel"/>
    <w:tmpl w:val="7248D5BA"/>
    <w:lvl w:ilvl="0" w:tplc="B3463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733FE5"/>
    <w:multiLevelType w:val="multilevel"/>
    <w:tmpl w:val="0A88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750E86"/>
    <w:multiLevelType w:val="multilevel"/>
    <w:tmpl w:val="D614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B633272"/>
    <w:multiLevelType w:val="hybridMultilevel"/>
    <w:tmpl w:val="7248D5BA"/>
    <w:lvl w:ilvl="0" w:tplc="B3463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D0E377E"/>
    <w:multiLevelType w:val="hybridMultilevel"/>
    <w:tmpl w:val="27E61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C5E3F"/>
    <w:multiLevelType w:val="hybridMultilevel"/>
    <w:tmpl w:val="A17C92DE"/>
    <w:lvl w:ilvl="0" w:tplc="D3562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5E2C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6855B6"/>
    <w:multiLevelType w:val="multilevel"/>
    <w:tmpl w:val="BA5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D3F4AB2"/>
    <w:multiLevelType w:val="multilevel"/>
    <w:tmpl w:val="B18260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5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644825"/>
    <w:multiLevelType w:val="hybridMultilevel"/>
    <w:tmpl w:val="FC6A2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EF1B61"/>
    <w:multiLevelType w:val="multilevel"/>
    <w:tmpl w:val="430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8"/>
  </w:num>
  <w:num w:numId="3">
    <w:abstractNumId w:val="36"/>
  </w:num>
  <w:num w:numId="4">
    <w:abstractNumId w:val="23"/>
  </w:num>
  <w:num w:numId="5">
    <w:abstractNumId w:val="29"/>
  </w:num>
  <w:num w:numId="6">
    <w:abstractNumId w:val="35"/>
  </w:num>
  <w:num w:numId="7">
    <w:abstractNumId w:val="22"/>
  </w:num>
  <w:num w:numId="8">
    <w:abstractNumId w:val="12"/>
  </w:num>
  <w:num w:numId="9">
    <w:abstractNumId w:val="2"/>
  </w:num>
  <w:num w:numId="10">
    <w:abstractNumId w:val="16"/>
  </w:num>
  <w:num w:numId="11">
    <w:abstractNumId w:val="24"/>
  </w:num>
  <w:num w:numId="12">
    <w:abstractNumId w:val="7"/>
  </w:num>
  <w:num w:numId="13">
    <w:abstractNumId w:val="4"/>
  </w:num>
  <w:num w:numId="14">
    <w:abstractNumId w:val="0"/>
  </w:num>
  <w:num w:numId="15">
    <w:abstractNumId w:val="27"/>
  </w:num>
  <w:num w:numId="16">
    <w:abstractNumId w:val="8"/>
  </w:num>
  <w:num w:numId="17">
    <w:abstractNumId w:val="14"/>
  </w:num>
  <w:num w:numId="18">
    <w:abstractNumId w:val="5"/>
  </w:num>
  <w:num w:numId="19">
    <w:abstractNumId w:val="9"/>
  </w:num>
  <w:num w:numId="20">
    <w:abstractNumId w:val="1"/>
  </w:num>
  <w:num w:numId="21">
    <w:abstractNumId w:val="46"/>
  </w:num>
  <w:num w:numId="22">
    <w:abstractNumId w:val="45"/>
  </w:num>
  <w:num w:numId="23">
    <w:abstractNumId w:val="6"/>
  </w:num>
  <w:num w:numId="24">
    <w:abstractNumId w:val="17"/>
  </w:num>
  <w:num w:numId="25">
    <w:abstractNumId w:val="31"/>
  </w:num>
  <w:num w:numId="26">
    <w:abstractNumId w:val="33"/>
  </w:num>
  <w:num w:numId="27">
    <w:abstractNumId w:val="41"/>
  </w:num>
  <w:num w:numId="28">
    <w:abstractNumId w:val="28"/>
  </w:num>
  <w:num w:numId="29">
    <w:abstractNumId w:val="3"/>
  </w:num>
  <w:num w:numId="30">
    <w:abstractNumId w:val="19"/>
  </w:num>
  <w:num w:numId="31">
    <w:abstractNumId w:val="47"/>
  </w:num>
  <w:num w:numId="32">
    <w:abstractNumId w:val="11"/>
  </w:num>
  <w:num w:numId="33">
    <w:abstractNumId w:val="10"/>
  </w:num>
  <w:num w:numId="34">
    <w:abstractNumId w:val="15"/>
  </w:num>
  <w:num w:numId="35">
    <w:abstractNumId w:val="34"/>
  </w:num>
  <w:num w:numId="36">
    <w:abstractNumId w:val="20"/>
  </w:num>
  <w:num w:numId="37">
    <w:abstractNumId w:val="18"/>
  </w:num>
  <w:num w:numId="38">
    <w:abstractNumId w:val="21"/>
  </w:num>
  <w:num w:numId="39">
    <w:abstractNumId w:val="44"/>
  </w:num>
  <w:num w:numId="40">
    <w:abstractNumId w:val="38"/>
  </w:num>
  <w:num w:numId="41">
    <w:abstractNumId w:val="43"/>
  </w:num>
  <w:num w:numId="42">
    <w:abstractNumId w:val="39"/>
  </w:num>
  <w:num w:numId="43">
    <w:abstractNumId w:val="25"/>
  </w:num>
  <w:num w:numId="44">
    <w:abstractNumId w:val="30"/>
  </w:num>
  <w:num w:numId="45">
    <w:abstractNumId w:val="42"/>
  </w:num>
  <w:num w:numId="46">
    <w:abstractNumId w:val="13"/>
  </w:num>
  <w:num w:numId="47">
    <w:abstractNumId w:val="40"/>
  </w:num>
  <w:num w:numId="48">
    <w:abstractNumId w:val="3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016C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23D16"/>
    <w:rsid w:val="00344807"/>
    <w:rsid w:val="003473C3"/>
    <w:rsid w:val="00372900"/>
    <w:rsid w:val="00387F2C"/>
    <w:rsid w:val="003A097A"/>
    <w:rsid w:val="003A45FD"/>
    <w:rsid w:val="003A795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F1CB9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16A5E"/>
    <w:rsid w:val="0062085F"/>
    <w:rsid w:val="006276EE"/>
    <w:rsid w:val="006556C0"/>
    <w:rsid w:val="0068695D"/>
    <w:rsid w:val="0069737A"/>
    <w:rsid w:val="006974E9"/>
    <w:rsid w:val="006A7D17"/>
    <w:rsid w:val="006D59A7"/>
    <w:rsid w:val="006E7EF7"/>
    <w:rsid w:val="007257D3"/>
    <w:rsid w:val="00750231"/>
    <w:rsid w:val="00796E60"/>
    <w:rsid w:val="007B4B87"/>
    <w:rsid w:val="007E3660"/>
    <w:rsid w:val="007E694D"/>
    <w:rsid w:val="00813476"/>
    <w:rsid w:val="00814128"/>
    <w:rsid w:val="00830657"/>
    <w:rsid w:val="00837104"/>
    <w:rsid w:val="0085564D"/>
    <w:rsid w:val="008579B9"/>
    <w:rsid w:val="00875ADF"/>
    <w:rsid w:val="00876180"/>
    <w:rsid w:val="00876652"/>
    <w:rsid w:val="00891E1F"/>
    <w:rsid w:val="00895893"/>
    <w:rsid w:val="008B3BAA"/>
    <w:rsid w:val="008B5288"/>
    <w:rsid w:val="008D17F4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B63CD"/>
    <w:rsid w:val="00AF4AE5"/>
    <w:rsid w:val="00B12CDE"/>
    <w:rsid w:val="00B31555"/>
    <w:rsid w:val="00B41BBA"/>
    <w:rsid w:val="00B80546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1FFD"/>
    <w:rsid w:val="00C17C15"/>
    <w:rsid w:val="00C2263D"/>
    <w:rsid w:val="00C47E20"/>
    <w:rsid w:val="00C5577A"/>
    <w:rsid w:val="00C56E42"/>
    <w:rsid w:val="00C739BF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32E8"/>
    <w:rsid w:val="00D361D9"/>
    <w:rsid w:val="00D4557B"/>
    <w:rsid w:val="00D51BD2"/>
    <w:rsid w:val="00D54223"/>
    <w:rsid w:val="00D62A8F"/>
    <w:rsid w:val="00D82B71"/>
    <w:rsid w:val="00D942B9"/>
    <w:rsid w:val="00D94974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5069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E5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2021-06-29T12:48:00Z</cp:lastPrinted>
  <dcterms:created xsi:type="dcterms:W3CDTF">2021-04-12T09:35:00Z</dcterms:created>
  <dcterms:modified xsi:type="dcterms:W3CDTF">2021-06-29T12:48:00Z</dcterms:modified>
</cp:coreProperties>
</file>