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F3" w:rsidRDefault="00C0136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2.6</w:t>
      </w:r>
    </w:p>
    <w:p w:rsidR="00452DF3" w:rsidRDefault="00C013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452DF3" w:rsidRDefault="00C01363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6B2C57">
        <w:rPr>
          <w:rFonts w:ascii="Arial" w:hAnsi="Arial" w:cs="Arial"/>
          <w:i/>
          <w:iCs/>
          <w:sz w:val="20"/>
          <w:szCs w:val="20"/>
        </w:rPr>
        <w:t>39/160/22</w:t>
      </w:r>
    </w:p>
    <w:p w:rsidR="006B2C57" w:rsidRDefault="006B2C57" w:rsidP="00333C55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0" w:name="_Hlk95074222"/>
      <w:bookmarkStart w:id="1" w:name="_Hlk95074078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>
        <w:rPr>
          <w:rFonts w:ascii="Arial" w:hAnsi="Arial" w:cs="Arial"/>
          <w:b/>
          <w:sz w:val="20"/>
          <w:szCs w:val="20"/>
        </w:rPr>
        <w:t xml:space="preserve">dla Wydziału Matematyki </w:t>
      </w:r>
      <w:r w:rsidR="00E6687D">
        <w:rPr>
          <w:rFonts w:ascii="Arial" w:hAnsi="Arial" w:cs="Arial"/>
          <w:b/>
          <w:sz w:val="20"/>
          <w:szCs w:val="20"/>
        </w:rPr>
        <w:br/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>i Nauk Informacyjnych</w:t>
      </w:r>
      <w:bookmarkEnd w:id="1"/>
      <w:bookmarkEnd w:id="2"/>
      <w:r>
        <w:rPr>
          <w:rFonts w:ascii="Arial" w:hAnsi="Arial" w:cs="Arial"/>
          <w:b/>
          <w:sz w:val="20"/>
          <w:szCs w:val="20"/>
        </w:rPr>
        <w:t xml:space="preserve">, </w:t>
      </w:r>
      <w:bookmarkStart w:id="4" w:name="_Hlk83723942"/>
      <w:r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5" w:name="_Hlk83723884"/>
      <w:bookmarkEnd w:id="4"/>
      <w:proofErr w:type="spellStart"/>
      <w:r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D66073">
        <w:rPr>
          <w:rFonts w:ascii="Arial" w:hAnsi="Arial" w:cs="Arial"/>
          <w:b/>
          <w:bCs/>
          <w:sz w:val="20"/>
          <w:szCs w:val="20"/>
        </w:rPr>
        <w:t>/PP-0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5"/>
      <w:r w:rsidRPr="00D66073">
        <w:rPr>
          <w:rFonts w:ascii="Arial" w:hAnsi="Arial" w:cs="Arial"/>
          <w:b/>
          <w:bCs/>
          <w:sz w:val="20"/>
          <w:szCs w:val="20"/>
        </w:rPr>
        <w:t>22</w:t>
      </w:r>
    </w:p>
    <w:p w:rsidR="006B2C57" w:rsidRPr="00A13471" w:rsidRDefault="006B2C57" w:rsidP="00333C55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A13471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6</w:t>
      </w:r>
      <w:r w:rsidRPr="00A13471">
        <w:rPr>
          <w:rFonts w:ascii="Arial" w:hAnsi="Arial" w:cs="Arial"/>
          <w:b/>
          <w:sz w:val="20"/>
          <w:szCs w:val="20"/>
        </w:rPr>
        <w:t xml:space="preserve">: </w:t>
      </w:r>
      <w:r w:rsidRPr="00A13471">
        <w:rPr>
          <w:rFonts w:ascii="Arial" w:hAnsi="Arial" w:cs="Arial"/>
          <w:b/>
          <w:sz w:val="20"/>
        </w:rPr>
        <w:t>Dostawa</w:t>
      </w:r>
      <w:r>
        <w:rPr>
          <w:rFonts w:ascii="Arial" w:hAnsi="Arial" w:cs="Arial"/>
          <w:b/>
          <w:sz w:val="20"/>
        </w:rPr>
        <w:t xml:space="preserve"> projektora</w:t>
      </w:r>
      <w:r w:rsidRPr="00A13471">
        <w:rPr>
          <w:rFonts w:ascii="Arial" w:hAnsi="Arial" w:cs="Arial"/>
          <w:b/>
          <w:sz w:val="20"/>
        </w:rPr>
        <w:t>;</w:t>
      </w:r>
    </w:p>
    <w:p w:rsidR="006B2C57" w:rsidRDefault="006B2C57" w:rsidP="006B2C57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2638"/>
        <w:gridCol w:w="1254"/>
        <w:gridCol w:w="4842"/>
        <w:gridCol w:w="1503"/>
        <w:gridCol w:w="3708"/>
      </w:tblGrid>
      <w:tr w:rsidR="0097600E" w:rsidTr="00333C55">
        <w:tc>
          <w:tcPr>
            <w:tcW w:w="615" w:type="dxa"/>
            <w:vAlign w:val="center"/>
          </w:tcPr>
          <w:p w:rsidR="0097600E" w:rsidRDefault="0097600E" w:rsidP="00333C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2" w:type="dxa"/>
            <w:gridSpan w:val="2"/>
            <w:vAlign w:val="center"/>
          </w:tcPr>
          <w:p w:rsidR="0097600E" w:rsidRDefault="0097600E" w:rsidP="00333C5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45" w:type="dxa"/>
            <w:gridSpan w:val="2"/>
            <w:vAlign w:val="center"/>
          </w:tcPr>
          <w:p w:rsidR="0097600E" w:rsidRDefault="0097600E" w:rsidP="00333C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8" w:type="dxa"/>
            <w:vAlign w:val="center"/>
          </w:tcPr>
          <w:p w:rsidR="0097600E" w:rsidRDefault="0097600E" w:rsidP="00333C5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97600E" w:rsidRDefault="0097600E" w:rsidP="00333C5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97600E" w:rsidRDefault="0097600E" w:rsidP="00333C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97600E" w:rsidRDefault="0097600E" w:rsidP="00333C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97600E" w:rsidRDefault="0097600E" w:rsidP="00333C5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00E" w:rsidTr="00333C55">
        <w:tc>
          <w:tcPr>
            <w:tcW w:w="615" w:type="dxa"/>
            <w:vAlign w:val="center"/>
          </w:tcPr>
          <w:p w:rsidR="0097600E" w:rsidRDefault="0097600E" w:rsidP="00333C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2" w:type="dxa"/>
            <w:gridSpan w:val="2"/>
            <w:vAlign w:val="center"/>
          </w:tcPr>
          <w:p w:rsidR="0097600E" w:rsidRDefault="0097600E" w:rsidP="00333C5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45" w:type="dxa"/>
            <w:gridSpan w:val="2"/>
            <w:vAlign w:val="center"/>
          </w:tcPr>
          <w:p w:rsidR="0097600E" w:rsidRDefault="0097600E" w:rsidP="00333C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8" w:type="dxa"/>
            <w:vAlign w:val="center"/>
          </w:tcPr>
          <w:p w:rsidR="0097600E" w:rsidRDefault="0097600E" w:rsidP="00333C5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183636" w:rsidTr="00183636">
        <w:trPr>
          <w:trHeight w:val="1070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183636" w:rsidRDefault="00183636" w:rsidP="0018363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5"/>
            <w:shd w:val="clear" w:color="auto" w:fill="D9D9D9" w:themeFill="background1" w:themeFillShade="D9"/>
            <w:vAlign w:val="center"/>
          </w:tcPr>
          <w:p w:rsidR="00183636" w:rsidRPr="0040292E" w:rsidRDefault="00183636" w:rsidP="00183636">
            <w:pPr>
              <w:widowControl w:val="0"/>
              <w:rPr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Rzutnik </w:t>
            </w:r>
            <w:r w:rsidR="0040292E">
              <w:rPr>
                <w:rFonts w:eastAsia="Calibri"/>
                <w:b/>
                <w:bCs/>
                <w:lang w:eastAsia="ar-SA"/>
              </w:rPr>
              <w:t>m</w:t>
            </w:r>
            <w:r>
              <w:rPr>
                <w:rFonts w:eastAsia="Calibri"/>
                <w:b/>
                <w:bCs/>
                <w:lang w:eastAsia="ar-SA"/>
              </w:rPr>
              <w:t>ultimedialny</w:t>
            </w:r>
            <w:r w:rsidR="0040292E">
              <w:rPr>
                <w:rFonts w:eastAsia="Calibri"/>
                <w:b/>
                <w:bCs/>
                <w:lang w:eastAsia="ar-SA"/>
              </w:rPr>
              <w:t xml:space="preserve"> ilość 1 szt</w:t>
            </w:r>
          </w:p>
        </w:tc>
      </w:tr>
      <w:tr w:rsidR="00183636" w:rsidTr="00BD17D2">
        <w:trPr>
          <w:trHeight w:val="1070"/>
        </w:trPr>
        <w:tc>
          <w:tcPr>
            <w:tcW w:w="14560" w:type="dxa"/>
            <w:gridSpan w:val="6"/>
            <w:shd w:val="clear" w:color="auto" w:fill="D9D9D9" w:themeFill="background1" w:themeFillShade="D9"/>
            <w:vAlign w:val="center"/>
          </w:tcPr>
          <w:p w:rsidR="00183636" w:rsidRDefault="00183636" w:rsidP="0018363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183636" w:rsidRDefault="00183636" w:rsidP="0018363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83636" w:rsidRDefault="00183636" w:rsidP="0018363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A117D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83636" w:rsidRPr="00183636" w:rsidRDefault="00183636" w:rsidP="00183636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183636" w:rsidTr="00183636">
        <w:trPr>
          <w:trHeight w:val="1070"/>
        </w:trPr>
        <w:tc>
          <w:tcPr>
            <w:tcW w:w="615" w:type="dxa"/>
            <w:vAlign w:val="center"/>
          </w:tcPr>
          <w:p w:rsidR="00183636" w:rsidRDefault="00183636" w:rsidP="0018363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Rozmiar i proporcje obrazu</w:t>
            </w:r>
          </w:p>
        </w:tc>
        <w:tc>
          <w:tcPr>
            <w:tcW w:w="6096" w:type="dxa"/>
            <w:gridSpan w:val="2"/>
            <w:vAlign w:val="center"/>
          </w:tcPr>
          <w:p w:rsidR="00006F1E" w:rsidRDefault="00F325FB" w:rsidP="00183636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</w:t>
            </w:r>
            <w:r w:rsidR="0018363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ormat obrazu 16:10 z trybami zgodności z 16:9 i 4:3, </w:t>
            </w:r>
          </w:p>
          <w:p w:rsidR="00006F1E" w:rsidRDefault="00183636" w:rsidP="00183636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ustawienia przekątnej 390 cm (16:9)  </w:t>
            </w:r>
          </w:p>
          <w:p w:rsidR="00183636" w:rsidRDefault="00183636" w:rsidP="00183636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 odległości 650 cm</w:t>
            </w:r>
          </w:p>
        </w:tc>
        <w:tc>
          <w:tcPr>
            <w:tcW w:w="5211" w:type="dxa"/>
            <w:gridSpan w:val="2"/>
            <w:vAlign w:val="center"/>
          </w:tcPr>
          <w:p w:rsidR="00006F1E" w:rsidRDefault="00006F1E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06F1E" w:rsidRDefault="00006F1E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06F1E" w:rsidRDefault="00006F1E" w:rsidP="00006F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006F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83636" w:rsidRDefault="00183636" w:rsidP="00006F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83636" w:rsidTr="00006F1E">
        <w:trPr>
          <w:trHeight w:val="1833"/>
        </w:trPr>
        <w:tc>
          <w:tcPr>
            <w:tcW w:w="615" w:type="dxa"/>
            <w:vAlign w:val="center"/>
          </w:tcPr>
          <w:p w:rsidR="00183636" w:rsidRDefault="00183636" w:rsidP="0018363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Parametry matrycy i źródła światła</w:t>
            </w:r>
          </w:p>
        </w:tc>
        <w:tc>
          <w:tcPr>
            <w:tcW w:w="6096" w:type="dxa"/>
            <w:gridSpan w:val="2"/>
            <w:vAlign w:val="center"/>
          </w:tcPr>
          <w:p w:rsidR="00006F1E" w:rsidRDefault="00006F1E" w:rsidP="0018363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</w:t>
            </w:r>
            <w:r w:rsidR="00183636">
              <w:rPr>
                <w:rFonts w:ascii="Arial" w:eastAsia="Calibri" w:hAnsi="Arial" w:cs="Arial"/>
                <w:color w:val="000000"/>
                <w:sz w:val="20"/>
                <w:szCs w:val="20"/>
              </w:rPr>
              <w:t>dwzorowanie kolorów i czerni na poziomie technolog</w:t>
            </w:r>
            <w:r w:rsidR="000257A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ii </w:t>
            </w:r>
            <w:r w:rsidR="00183636">
              <w:rPr>
                <w:rFonts w:ascii="Arial" w:eastAsia="Calibri" w:hAnsi="Arial" w:cs="Arial"/>
                <w:color w:val="000000"/>
                <w:sz w:val="20"/>
                <w:szCs w:val="20"/>
              </w:rPr>
              <w:t>3LCD lub lepsze</w:t>
            </w:r>
            <w:r w:rsidR="00401DBE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:rsidR="00006F1E" w:rsidRDefault="00006F1E" w:rsidP="0018363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j</w:t>
            </w:r>
            <w:r w:rsidR="0018363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asność minimum  6000 ANSI Lumenów zarówno dla światła białego jak i dla światła kolorowego, </w:t>
            </w:r>
          </w:p>
          <w:p w:rsidR="00006F1E" w:rsidRDefault="00183636" w:rsidP="0018363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kontrast co najmniej </w:t>
            </w:r>
            <w:r>
              <w:rPr>
                <w:rFonts w:ascii="Arial" w:hAnsi="Arial"/>
                <w:sz w:val="20"/>
                <w:szCs w:val="20"/>
              </w:rPr>
              <w:t xml:space="preserve">2 500 000 : 1  </w:t>
            </w:r>
          </w:p>
          <w:p w:rsidR="00183636" w:rsidRDefault="00183636" w:rsidP="00183636">
            <w:pPr>
              <w:widowControl w:val="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deklarowana przez producenta żywotność źródła światła co najmniej 20 000 godzin projekcji przy pełnej jasności obrazu</w:t>
            </w:r>
          </w:p>
        </w:tc>
        <w:tc>
          <w:tcPr>
            <w:tcW w:w="5211" w:type="dxa"/>
            <w:gridSpan w:val="2"/>
            <w:vAlign w:val="center"/>
          </w:tcPr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83636" w:rsidTr="00183636">
        <w:tc>
          <w:tcPr>
            <w:tcW w:w="615" w:type="dxa"/>
            <w:vAlign w:val="center"/>
          </w:tcPr>
          <w:p w:rsidR="00183636" w:rsidRDefault="00183636" w:rsidP="0018363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obrazu</w:t>
            </w:r>
          </w:p>
        </w:tc>
        <w:tc>
          <w:tcPr>
            <w:tcW w:w="6096" w:type="dxa"/>
            <w:gridSpan w:val="2"/>
            <w:vAlign w:val="center"/>
          </w:tcPr>
          <w:p w:rsidR="00401DBE" w:rsidRDefault="00401DBE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006F1E" w:rsidRDefault="00006F1E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</w:t>
            </w:r>
            <w:r w:rsidR="00183636">
              <w:rPr>
                <w:rFonts w:ascii="Arial" w:eastAsia="Calibri" w:hAnsi="Arial"/>
                <w:sz w:val="20"/>
                <w:szCs w:val="20"/>
              </w:rPr>
              <w:t xml:space="preserve">rzynajmniej 1920 x 1200 WUXGA (16:10), </w:t>
            </w:r>
          </w:p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możliwość pracy w rozdzielczość 1920 x 1080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FullHD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(16:9) oraz rozdzielczości 1024 x 768 XGA (4:3)</w:t>
            </w:r>
          </w:p>
          <w:p w:rsidR="00006F1E" w:rsidRDefault="00006F1E" w:rsidP="0018363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gridSpan w:val="2"/>
            <w:vAlign w:val="center"/>
          </w:tcPr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183636" w:rsidRDefault="00183636" w:rsidP="00183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83636" w:rsidRDefault="00183636" w:rsidP="00183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83636" w:rsidTr="00183636">
        <w:tc>
          <w:tcPr>
            <w:tcW w:w="615" w:type="dxa"/>
            <w:vAlign w:val="center"/>
          </w:tcPr>
          <w:p w:rsidR="00183636" w:rsidRDefault="00183636" w:rsidP="0018363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Źródła sygnału</w:t>
            </w:r>
          </w:p>
        </w:tc>
        <w:tc>
          <w:tcPr>
            <w:tcW w:w="6096" w:type="dxa"/>
            <w:gridSpan w:val="2"/>
            <w:vAlign w:val="center"/>
          </w:tcPr>
          <w:p w:rsidR="00183636" w:rsidRDefault="00006F1E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</w:t>
            </w:r>
            <w:r w:rsidR="00183636">
              <w:rPr>
                <w:rFonts w:ascii="Arial" w:eastAsia="Calibri" w:hAnsi="Arial"/>
                <w:sz w:val="20"/>
                <w:szCs w:val="20"/>
              </w:rPr>
              <w:t>ejście VGA (2x)</w:t>
            </w:r>
            <w:r w:rsidR="00183636">
              <w:rPr>
                <w:rFonts w:ascii="Arial" w:eastAsia="Calibri" w:hAnsi="Arial"/>
                <w:sz w:val="20"/>
                <w:szCs w:val="20"/>
              </w:rPr>
              <w:br/>
            </w:r>
            <w:r>
              <w:rPr>
                <w:rFonts w:ascii="Arial" w:eastAsia="Calibri" w:hAnsi="Arial"/>
                <w:sz w:val="20"/>
                <w:szCs w:val="20"/>
              </w:rPr>
              <w:t>w</w:t>
            </w:r>
            <w:r w:rsidR="00183636">
              <w:rPr>
                <w:rFonts w:ascii="Arial" w:eastAsia="Calibri" w:hAnsi="Arial"/>
                <w:sz w:val="20"/>
                <w:szCs w:val="20"/>
              </w:rPr>
              <w:t>ejście HDMI (2x)</w:t>
            </w:r>
            <w:r w:rsidR="00183636">
              <w:rPr>
                <w:rFonts w:ascii="Arial" w:eastAsia="Calibri" w:hAnsi="Arial"/>
                <w:sz w:val="20"/>
                <w:szCs w:val="20"/>
              </w:rPr>
              <w:br/>
            </w:r>
            <w:r>
              <w:rPr>
                <w:rFonts w:ascii="Arial" w:eastAsia="Calibri" w:hAnsi="Arial"/>
                <w:sz w:val="20"/>
                <w:szCs w:val="20"/>
              </w:rPr>
              <w:t>w</w:t>
            </w:r>
            <w:r w:rsidR="00183636">
              <w:rPr>
                <w:rFonts w:ascii="Arial" w:eastAsia="Calibri" w:hAnsi="Arial"/>
                <w:sz w:val="20"/>
                <w:szCs w:val="20"/>
              </w:rPr>
              <w:t xml:space="preserve">ejście </w:t>
            </w:r>
            <w:proofErr w:type="spellStart"/>
            <w:r w:rsidR="00183636">
              <w:rPr>
                <w:rFonts w:ascii="Arial" w:eastAsia="Calibri" w:hAnsi="Arial"/>
                <w:sz w:val="20"/>
                <w:szCs w:val="20"/>
              </w:rPr>
              <w:t>HDBaseT</w:t>
            </w:r>
            <w:proofErr w:type="spellEnd"/>
          </w:p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Miracast</w:t>
            </w:r>
            <w:proofErr w:type="spellEnd"/>
          </w:p>
        </w:tc>
        <w:tc>
          <w:tcPr>
            <w:tcW w:w="5211" w:type="dxa"/>
            <w:gridSpan w:val="2"/>
            <w:vAlign w:val="center"/>
          </w:tcPr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83636" w:rsidRDefault="00183636" w:rsidP="00183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83636" w:rsidTr="00183636">
        <w:tc>
          <w:tcPr>
            <w:tcW w:w="615" w:type="dxa"/>
            <w:vAlign w:val="center"/>
          </w:tcPr>
          <w:p w:rsidR="00183636" w:rsidRDefault="00183636" w:rsidP="0018363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Sterowanie</w:t>
            </w:r>
          </w:p>
        </w:tc>
        <w:tc>
          <w:tcPr>
            <w:tcW w:w="6096" w:type="dxa"/>
            <w:gridSpan w:val="2"/>
            <w:vAlign w:val="center"/>
          </w:tcPr>
          <w:p w:rsidR="00006F1E" w:rsidRDefault="00183636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RS-232C </w:t>
            </w:r>
            <w:r>
              <w:rPr>
                <w:rFonts w:ascii="Arial" w:eastAsia="Calibri" w:hAnsi="Arial"/>
                <w:sz w:val="20"/>
                <w:szCs w:val="20"/>
              </w:rPr>
              <w:br/>
              <w:t>Interfejs Eth</w:t>
            </w:r>
            <w:r w:rsidR="000A117D">
              <w:rPr>
                <w:rFonts w:ascii="Arial" w:eastAsia="Calibri" w:hAnsi="Arial"/>
                <w:sz w:val="20"/>
                <w:szCs w:val="20"/>
              </w:rPr>
              <w:t>ernet</w:t>
            </w:r>
          </w:p>
          <w:p w:rsidR="00183636" w:rsidRDefault="00006F1E" w:rsidP="0018363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</w:t>
            </w:r>
            <w:r w:rsidR="00183636">
              <w:rPr>
                <w:rFonts w:ascii="Arial" w:eastAsia="Calibri" w:hAnsi="Arial"/>
                <w:sz w:val="20"/>
                <w:szCs w:val="20"/>
              </w:rPr>
              <w:t>ilot bezprzewodowy</w:t>
            </w:r>
          </w:p>
        </w:tc>
        <w:tc>
          <w:tcPr>
            <w:tcW w:w="5211" w:type="dxa"/>
            <w:gridSpan w:val="2"/>
            <w:vAlign w:val="center"/>
          </w:tcPr>
          <w:p w:rsidR="00183636" w:rsidRDefault="00183636" w:rsidP="0018363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18363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83636" w:rsidRDefault="00183636" w:rsidP="0018363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Należy podać</w:t>
            </w:r>
          </w:p>
        </w:tc>
      </w:tr>
      <w:tr w:rsidR="00183636" w:rsidTr="00183636">
        <w:tc>
          <w:tcPr>
            <w:tcW w:w="615" w:type="dxa"/>
            <w:vAlign w:val="center"/>
          </w:tcPr>
          <w:p w:rsidR="00183636" w:rsidRDefault="00183636" w:rsidP="0018363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Inne cechy</w:t>
            </w:r>
          </w:p>
        </w:tc>
        <w:tc>
          <w:tcPr>
            <w:tcW w:w="6096" w:type="dxa"/>
            <w:gridSpan w:val="2"/>
            <w:vAlign w:val="center"/>
          </w:tcPr>
          <w:p w:rsidR="0060381E" w:rsidRDefault="0060381E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</w:t>
            </w:r>
            <w:r w:rsidR="00183636">
              <w:rPr>
                <w:rFonts w:ascii="Arial" w:eastAsia="Calibri" w:hAnsi="Arial"/>
                <w:sz w:val="20"/>
                <w:szCs w:val="20"/>
              </w:rPr>
              <w:t xml:space="preserve">rzystosowany do mocowania na suficie, </w:t>
            </w:r>
          </w:p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wbudowany głośnik min. 10W</w:t>
            </w:r>
          </w:p>
          <w:p w:rsidR="0060381E" w:rsidRDefault="0060381E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11" w:type="dxa"/>
            <w:gridSpan w:val="2"/>
            <w:vAlign w:val="center"/>
          </w:tcPr>
          <w:p w:rsidR="0060381E" w:rsidRDefault="0060381E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0381E" w:rsidRDefault="0060381E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0381E" w:rsidRDefault="0060381E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83636" w:rsidRDefault="00183636" w:rsidP="0018363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83636" w:rsidTr="0060381E">
        <w:trPr>
          <w:trHeight w:val="971"/>
        </w:trPr>
        <w:tc>
          <w:tcPr>
            <w:tcW w:w="615" w:type="dxa"/>
            <w:tcBorders>
              <w:top w:val="nil"/>
            </w:tcBorders>
            <w:vAlign w:val="center"/>
          </w:tcPr>
          <w:p w:rsidR="00183636" w:rsidRDefault="00183636" w:rsidP="0018363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gridSpan w:val="2"/>
            <w:tcBorders>
              <w:top w:val="nil"/>
            </w:tcBorders>
            <w:vAlign w:val="center"/>
          </w:tcPr>
          <w:p w:rsidR="00BE6B16" w:rsidRDefault="0000675A" w:rsidP="001836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183636">
              <w:rPr>
                <w:rFonts w:ascii="Arial" w:eastAsia="Calibri" w:hAnsi="Arial"/>
                <w:sz w:val="20"/>
                <w:szCs w:val="20"/>
              </w:rPr>
              <w:t>in</w:t>
            </w:r>
            <w:r w:rsidR="00BE6B16">
              <w:rPr>
                <w:rFonts w:ascii="Arial" w:eastAsia="Calibri" w:hAnsi="Arial"/>
                <w:sz w:val="20"/>
                <w:szCs w:val="20"/>
              </w:rPr>
              <w:t>.</w:t>
            </w:r>
            <w:r w:rsidR="00183636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r w:rsidR="00BE6B16">
              <w:rPr>
                <w:rFonts w:ascii="Arial" w:eastAsia="Calibri" w:hAnsi="Arial"/>
                <w:sz w:val="20"/>
                <w:szCs w:val="20"/>
              </w:rPr>
              <w:t>36</w:t>
            </w:r>
            <w:r w:rsidR="00183636">
              <w:rPr>
                <w:rFonts w:ascii="Arial" w:eastAsia="Calibri" w:hAnsi="Arial"/>
                <w:sz w:val="20"/>
                <w:szCs w:val="20"/>
              </w:rPr>
              <w:t xml:space="preserve"> miesięcy na urządzenie, </w:t>
            </w:r>
          </w:p>
          <w:p w:rsidR="00183636" w:rsidRDefault="00183636" w:rsidP="0018363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12 000 godzin pracy źródła światła</w:t>
            </w:r>
          </w:p>
        </w:tc>
        <w:tc>
          <w:tcPr>
            <w:tcW w:w="5211" w:type="dxa"/>
            <w:gridSpan w:val="2"/>
            <w:tcBorders>
              <w:top w:val="nil"/>
            </w:tcBorders>
            <w:vAlign w:val="center"/>
          </w:tcPr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83636" w:rsidRDefault="00183636" w:rsidP="001836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452DF3" w:rsidRDefault="00452DF3">
      <w:pPr>
        <w:spacing w:line="360" w:lineRule="auto"/>
        <w:rPr>
          <w:rFonts w:ascii="Arial" w:hAnsi="Arial" w:cs="Arial"/>
          <w:sz w:val="20"/>
          <w:szCs w:val="20"/>
        </w:rPr>
      </w:pPr>
    </w:p>
    <w:p w:rsidR="00452DF3" w:rsidRDefault="00C013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1636B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452DF3" w:rsidRDefault="00C01363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452DF3" w:rsidRDefault="00C01363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452DF3" w:rsidRDefault="00C01363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452DF3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B8" w:rsidRDefault="00517CB8">
      <w:pPr>
        <w:spacing w:after="0" w:line="240" w:lineRule="auto"/>
      </w:pPr>
      <w:r>
        <w:separator/>
      </w:r>
    </w:p>
  </w:endnote>
  <w:endnote w:type="continuationSeparator" w:id="0">
    <w:p w:rsidR="00517CB8" w:rsidRDefault="0051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356650"/>
      <w:docPartObj>
        <w:docPartGallery w:val="Page Numbers (Bottom of Page)"/>
        <w:docPartUnique/>
      </w:docPartObj>
    </w:sdtPr>
    <w:sdtEndPr/>
    <w:sdtContent>
      <w:p w:rsidR="00452DF3" w:rsidRDefault="00C0136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452DF3" w:rsidRDefault="00452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B8" w:rsidRDefault="00517CB8">
      <w:pPr>
        <w:spacing w:after="0" w:line="240" w:lineRule="auto"/>
      </w:pPr>
      <w:r>
        <w:separator/>
      </w:r>
    </w:p>
  </w:footnote>
  <w:footnote w:type="continuationSeparator" w:id="0">
    <w:p w:rsidR="00517CB8" w:rsidRDefault="0051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F3" w:rsidRPr="00162886" w:rsidRDefault="00C01363">
    <w:pPr>
      <w:pStyle w:val="Nagwek"/>
      <w:rPr>
        <w:bCs/>
        <w:i/>
        <w:iCs/>
        <w:sz w:val="20"/>
      </w:rPr>
    </w:pPr>
    <w:r w:rsidRPr="00162886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162886">
      <w:rPr>
        <w:rFonts w:ascii="Arial" w:hAnsi="Arial" w:cs="Arial"/>
        <w:bCs/>
        <w:i/>
        <w:iCs/>
        <w:sz w:val="20"/>
      </w:rPr>
      <w:t>WMiNI</w:t>
    </w:r>
    <w:proofErr w:type="spellEnd"/>
    <w:r w:rsidRPr="00162886">
      <w:rPr>
        <w:rFonts w:ascii="Arial" w:hAnsi="Arial" w:cs="Arial"/>
        <w:bCs/>
        <w:i/>
        <w:iCs/>
        <w:sz w:val="20"/>
      </w:rPr>
      <w:t>/</w:t>
    </w:r>
    <w:r w:rsidR="00B706E2" w:rsidRPr="00162886">
      <w:rPr>
        <w:rFonts w:ascii="Arial" w:hAnsi="Arial" w:cs="Arial"/>
        <w:bCs/>
        <w:i/>
        <w:iCs/>
        <w:sz w:val="20"/>
      </w:rPr>
      <w:t>PP-08</w:t>
    </w:r>
    <w:r w:rsidRPr="00162886">
      <w:rPr>
        <w:rFonts w:ascii="Arial" w:hAnsi="Arial" w:cs="Arial"/>
        <w:bCs/>
        <w:i/>
        <w:iCs/>
        <w:sz w:val="20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F3" w:rsidRPr="00162886" w:rsidRDefault="00C01363">
    <w:pPr>
      <w:pStyle w:val="Nagwek"/>
      <w:rPr>
        <w:bCs/>
        <w:i/>
        <w:iCs/>
        <w:sz w:val="20"/>
      </w:rPr>
    </w:pPr>
    <w:r w:rsidRPr="00162886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162886">
      <w:rPr>
        <w:rFonts w:ascii="Arial" w:hAnsi="Arial" w:cs="Arial"/>
        <w:bCs/>
        <w:i/>
        <w:iCs/>
        <w:sz w:val="20"/>
      </w:rPr>
      <w:t>WMiNI</w:t>
    </w:r>
    <w:proofErr w:type="spellEnd"/>
    <w:r w:rsidRPr="00162886">
      <w:rPr>
        <w:rFonts w:ascii="Arial" w:hAnsi="Arial" w:cs="Arial"/>
        <w:bCs/>
        <w:i/>
        <w:iCs/>
        <w:sz w:val="20"/>
      </w:rPr>
      <w:t>/PP-08/2022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359"/>
    <w:multiLevelType w:val="multilevel"/>
    <w:tmpl w:val="BF00FB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AB86E23"/>
    <w:multiLevelType w:val="multilevel"/>
    <w:tmpl w:val="E4E26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F3"/>
    <w:rsid w:val="0000675A"/>
    <w:rsid w:val="00006F1E"/>
    <w:rsid w:val="000257AB"/>
    <w:rsid w:val="000A117D"/>
    <w:rsid w:val="00162886"/>
    <w:rsid w:val="00183636"/>
    <w:rsid w:val="00401DBE"/>
    <w:rsid w:val="0040292E"/>
    <w:rsid w:val="00452DF3"/>
    <w:rsid w:val="004A23C7"/>
    <w:rsid w:val="00517CB8"/>
    <w:rsid w:val="005923C0"/>
    <w:rsid w:val="0060381E"/>
    <w:rsid w:val="00680EAF"/>
    <w:rsid w:val="006B2C57"/>
    <w:rsid w:val="006E322F"/>
    <w:rsid w:val="007B72F7"/>
    <w:rsid w:val="0097600E"/>
    <w:rsid w:val="00B706E2"/>
    <w:rsid w:val="00BD17D2"/>
    <w:rsid w:val="00BE6B16"/>
    <w:rsid w:val="00C01363"/>
    <w:rsid w:val="00CF03D7"/>
    <w:rsid w:val="00E6687D"/>
    <w:rsid w:val="00F1636B"/>
    <w:rsid w:val="00F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911F0"/>
  <w15:docId w15:val="{950F6C1A-6258-40DC-A312-1416C770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1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C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832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81C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C1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8541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85419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8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41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2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6</cp:revision>
  <cp:lastPrinted>2022-05-11T08:21:00Z</cp:lastPrinted>
  <dcterms:created xsi:type="dcterms:W3CDTF">2022-06-07T09:40:00Z</dcterms:created>
  <dcterms:modified xsi:type="dcterms:W3CDTF">2022-06-07T13:36:00Z</dcterms:modified>
  <dc:language>pl-PL</dc:language>
</cp:coreProperties>
</file>