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2DD8" w14:textId="6C49C312" w:rsidR="008F0E4B" w:rsidRDefault="008F0E4B" w:rsidP="008F0E4B">
      <w:pPr>
        <w:pStyle w:val="Tekstpodstawowy"/>
        <w:spacing w:line="276" w:lineRule="auto"/>
        <w:jc w:val="left"/>
        <w:rPr>
          <w:b w:val="0"/>
          <w:sz w:val="20"/>
        </w:rPr>
      </w:pPr>
      <w:r>
        <w:rPr>
          <w:b w:val="0"/>
          <w:sz w:val="20"/>
        </w:rPr>
        <w:t>Załącznik nr 3 do ZP-D-</w:t>
      </w:r>
      <w:r w:rsidR="006878AD">
        <w:rPr>
          <w:b w:val="0"/>
          <w:sz w:val="20"/>
        </w:rPr>
        <w:t>1</w:t>
      </w:r>
      <w:r>
        <w:rPr>
          <w:b w:val="0"/>
          <w:sz w:val="20"/>
        </w:rPr>
        <w:t>/202</w:t>
      </w:r>
      <w:r w:rsidR="006878AD">
        <w:rPr>
          <w:b w:val="0"/>
          <w:sz w:val="20"/>
        </w:rPr>
        <w:t>2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14:paraId="0D140804" w14:textId="3D6C67D9" w:rsidR="008F0E4B" w:rsidRDefault="008F0E4B" w:rsidP="008F0E4B">
      <w:pPr>
        <w:pStyle w:val="Tekstpodstawowy"/>
        <w:spacing w:line="276" w:lineRule="auto"/>
        <w:ind w:left="2832" w:firstLine="708"/>
        <w:jc w:val="left"/>
        <w:rPr>
          <w:b w:val="0"/>
          <w:sz w:val="20"/>
        </w:rPr>
      </w:pPr>
      <w:r>
        <w:rPr>
          <w:b w:val="0"/>
          <w:sz w:val="20"/>
        </w:rPr>
        <w:t>UMOWA nr. 202</w:t>
      </w:r>
      <w:r w:rsidR="00FB7724">
        <w:rPr>
          <w:b w:val="0"/>
          <w:sz w:val="20"/>
        </w:rPr>
        <w:t>2</w:t>
      </w:r>
      <w:r w:rsidRPr="00F31F8B">
        <w:rPr>
          <w:b w:val="0"/>
          <w:sz w:val="20"/>
          <w:highlight w:val="yellow"/>
        </w:rPr>
        <w:t>/</w:t>
      </w:r>
      <w:r w:rsidR="006878AD" w:rsidRPr="00F31F8B">
        <w:rPr>
          <w:b w:val="0"/>
          <w:sz w:val="20"/>
          <w:highlight w:val="yellow"/>
        </w:rPr>
        <w:t>…………….</w:t>
      </w:r>
      <w:r w:rsidRPr="00F31F8B">
        <w:rPr>
          <w:b w:val="0"/>
          <w:sz w:val="20"/>
          <w:highlight w:val="yellow"/>
        </w:rPr>
        <w:t>/</w:t>
      </w:r>
      <w:r w:rsidR="00C0553B">
        <w:rPr>
          <w:b w:val="0"/>
          <w:sz w:val="20"/>
        </w:rPr>
        <w:t>PA</w:t>
      </w:r>
    </w:p>
    <w:p w14:paraId="6CD01893" w14:textId="77777777" w:rsidR="008F0E4B" w:rsidRDefault="008F0E4B" w:rsidP="008F0E4B">
      <w:pPr>
        <w:pStyle w:val="Tekstpodstawowy"/>
        <w:spacing w:line="276" w:lineRule="auto"/>
        <w:jc w:val="left"/>
        <w:rPr>
          <w:b w:val="0"/>
          <w:sz w:val="20"/>
        </w:rPr>
      </w:pPr>
    </w:p>
    <w:p w14:paraId="44849010" w14:textId="75D35B9C" w:rsidR="008F0E4B" w:rsidRDefault="008F0E4B" w:rsidP="008F0E4B">
      <w:pPr>
        <w:jc w:val="both"/>
      </w:pPr>
      <w:r w:rsidRPr="009E7A85">
        <w:t xml:space="preserve">zawarta w Olsztynie dnia </w:t>
      </w:r>
      <w:r w:rsidR="006878AD" w:rsidRPr="00F31F8B">
        <w:rPr>
          <w:highlight w:val="yellow"/>
        </w:rPr>
        <w:t>……………</w:t>
      </w:r>
      <w:r w:rsidR="00171E4A">
        <w:t xml:space="preserve"> 202</w:t>
      </w:r>
      <w:r w:rsidR="006878AD">
        <w:t>2</w:t>
      </w:r>
      <w:r w:rsidRPr="009E7A85">
        <w:t xml:space="preserve"> roku w wyniku postępowania o udzielenie zamówienia publicznego prowadzonego w trybie podstawowym, zgodnie z przepisami ustawy z dnia 11 września 2019 r. </w:t>
      </w:r>
      <w:r w:rsidR="001973D8">
        <w:t xml:space="preserve">- </w:t>
      </w:r>
      <w:r w:rsidRPr="009E7A85">
        <w:t xml:space="preserve">Prawo zamówień publicznych </w:t>
      </w:r>
      <w:r w:rsidR="001973D8" w:rsidRPr="001973D8">
        <w:t>(</w:t>
      </w:r>
      <w:proofErr w:type="spellStart"/>
      <w:r w:rsidR="001973D8" w:rsidRPr="001973D8">
        <w:t>t.j</w:t>
      </w:r>
      <w:proofErr w:type="spellEnd"/>
      <w:r w:rsidR="001973D8" w:rsidRPr="001973D8">
        <w:t>. Dz. U. z 202</w:t>
      </w:r>
      <w:r w:rsidR="0065156A">
        <w:t>2</w:t>
      </w:r>
      <w:r w:rsidR="001973D8" w:rsidRPr="001973D8">
        <w:t xml:space="preserve"> r. poz. </w:t>
      </w:r>
      <w:r w:rsidR="0065156A" w:rsidRPr="0065156A">
        <w:t xml:space="preserve">1710 z </w:t>
      </w:r>
      <w:proofErr w:type="spellStart"/>
      <w:r w:rsidR="0065156A" w:rsidRPr="0065156A">
        <w:t>późn</w:t>
      </w:r>
      <w:proofErr w:type="spellEnd"/>
      <w:r w:rsidR="0065156A" w:rsidRPr="0065156A">
        <w:t>. zm.)</w:t>
      </w:r>
      <w:r w:rsidR="0065156A">
        <w:t xml:space="preserve"> </w:t>
      </w:r>
      <w:r w:rsidR="001973D8" w:rsidRPr="001973D8">
        <w:t xml:space="preserve"> </w:t>
      </w:r>
      <w:r w:rsidRPr="009E7A85">
        <w:t>pomiędzy:</w:t>
      </w:r>
    </w:p>
    <w:p w14:paraId="2C97963F" w14:textId="77777777" w:rsidR="008F0E4B" w:rsidRPr="009E7A85" w:rsidRDefault="008F0E4B" w:rsidP="008F0E4B">
      <w:pPr>
        <w:jc w:val="both"/>
      </w:pPr>
    </w:p>
    <w:p w14:paraId="4E6BBFF5" w14:textId="013A2828" w:rsidR="008F0E4B" w:rsidRPr="009E7A85" w:rsidRDefault="008F0E4B" w:rsidP="008F0E4B">
      <w:pPr>
        <w:jc w:val="both"/>
        <w:rPr>
          <w:bCs/>
          <w:szCs w:val="24"/>
        </w:rPr>
      </w:pPr>
      <w:r w:rsidRPr="000A7E32">
        <w:rPr>
          <w:b/>
          <w:szCs w:val="24"/>
        </w:rPr>
        <w:t xml:space="preserve">Warmińsko-Mazurską Filharmonią im. Feliksa Nowowiejskiego w Olsztynie,  </w:t>
      </w:r>
      <w:r w:rsidRPr="009E7A85">
        <w:rPr>
          <w:b/>
          <w:szCs w:val="24"/>
        </w:rPr>
        <w:br/>
      </w:r>
      <w:r w:rsidRPr="009E7A85">
        <w:rPr>
          <w:bCs/>
          <w:szCs w:val="24"/>
        </w:rPr>
        <w:t xml:space="preserve">ul. Głowackiego 1, 10-447 Olsztyn, wpisaną do Rejestru Instytucji Kultury prowadzonego przez Samorząd Województwa Warmińsko-Mazurskiego pod nr księgi rejestrowej 8, NIP 7390506388, REGON 510983077, reprezentowaną przez: </w:t>
      </w:r>
    </w:p>
    <w:p w14:paraId="16B00860" w14:textId="203FC1D9" w:rsidR="008F0E4B" w:rsidRPr="009E7A85" w:rsidRDefault="008F0E4B" w:rsidP="008F0E4B">
      <w:pPr>
        <w:jc w:val="both"/>
        <w:rPr>
          <w:bCs/>
          <w:szCs w:val="24"/>
        </w:rPr>
      </w:pPr>
      <w:r w:rsidRPr="009E7A85">
        <w:rPr>
          <w:bCs/>
          <w:szCs w:val="24"/>
        </w:rPr>
        <w:t xml:space="preserve">- </w:t>
      </w:r>
      <w:r w:rsidR="006878AD">
        <w:rPr>
          <w:bCs/>
          <w:szCs w:val="24"/>
        </w:rPr>
        <w:t>prof. dr hab. Piotra Sułkowskiego – Dyrektora Naczelnego i Artystycznego</w:t>
      </w:r>
      <w:r w:rsidRPr="009E7A85">
        <w:rPr>
          <w:bCs/>
          <w:szCs w:val="24"/>
        </w:rPr>
        <w:t xml:space="preserve">     </w:t>
      </w:r>
    </w:p>
    <w:p w14:paraId="7A3E13B4" w14:textId="77777777" w:rsidR="008F0E4B" w:rsidRPr="009E7A85" w:rsidRDefault="008F0E4B" w:rsidP="008F0E4B">
      <w:pPr>
        <w:jc w:val="both"/>
        <w:rPr>
          <w:szCs w:val="24"/>
        </w:rPr>
      </w:pPr>
      <w:r w:rsidRPr="009E7A85">
        <w:rPr>
          <w:szCs w:val="24"/>
        </w:rPr>
        <w:t>zwaną dalej „</w:t>
      </w:r>
      <w:r w:rsidRPr="009E7A85">
        <w:rPr>
          <w:b/>
          <w:szCs w:val="24"/>
        </w:rPr>
        <w:t>Zamawiającym</w:t>
      </w:r>
      <w:r w:rsidRPr="009E7A85">
        <w:rPr>
          <w:szCs w:val="24"/>
        </w:rPr>
        <w:t>”</w:t>
      </w:r>
    </w:p>
    <w:p w14:paraId="3A86CF83" w14:textId="77777777" w:rsidR="008F0E4B" w:rsidRPr="009E7A85" w:rsidRDefault="008F0E4B" w:rsidP="008F0E4B">
      <w:pPr>
        <w:jc w:val="both"/>
        <w:rPr>
          <w:b/>
        </w:rPr>
      </w:pPr>
      <w:r w:rsidRPr="009E7A85">
        <w:rPr>
          <w:b/>
        </w:rPr>
        <w:t>a</w:t>
      </w:r>
    </w:p>
    <w:p w14:paraId="27C40D87" w14:textId="3914B740" w:rsidR="006878AD" w:rsidRDefault="006878AD" w:rsidP="00171E4A">
      <w:pPr>
        <w:pStyle w:val="Tekstpodstawowy"/>
        <w:spacing w:line="276" w:lineRule="auto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…</w:t>
      </w:r>
      <w:r w:rsidR="0002087B">
        <w:rPr>
          <w:b w:val="0"/>
          <w:bCs/>
          <w:sz w:val="20"/>
        </w:rPr>
        <w:t>………………………</w:t>
      </w:r>
    </w:p>
    <w:p w14:paraId="6F0E0966" w14:textId="4836C7D1" w:rsidR="006878AD" w:rsidRDefault="006878AD" w:rsidP="00171E4A">
      <w:pPr>
        <w:pStyle w:val="Tekstpodstawowy"/>
        <w:spacing w:line="276" w:lineRule="auto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NIP…………. REGON……</w:t>
      </w:r>
    </w:p>
    <w:p w14:paraId="7DAAC221" w14:textId="33C47906" w:rsidR="00171E4A" w:rsidRDefault="00171E4A" w:rsidP="006878AD">
      <w:pPr>
        <w:pStyle w:val="Tekstpodstawowy"/>
        <w:spacing w:line="276" w:lineRule="auto"/>
        <w:jc w:val="left"/>
        <w:rPr>
          <w:bCs/>
        </w:rPr>
      </w:pPr>
      <w:r>
        <w:rPr>
          <w:b w:val="0"/>
          <w:bCs/>
          <w:sz w:val="20"/>
        </w:rPr>
        <w:t xml:space="preserve">reprezentuje </w:t>
      </w:r>
      <w:r w:rsidR="006878AD">
        <w:rPr>
          <w:b w:val="0"/>
          <w:bCs/>
          <w:sz w:val="20"/>
        </w:rPr>
        <w:t>reprezentowaną przez …………….</w:t>
      </w:r>
    </w:p>
    <w:p w14:paraId="6406C26C" w14:textId="31BB68A8" w:rsidR="008F0E4B" w:rsidRPr="009E7A85" w:rsidRDefault="008F0E4B" w:rsidP="00171E4A">
      <w:pPr>
        <w:jc w:val="both"/>
        <w:rPr>
          <w:b/>
        </w:rPr>
      </w:pPr>
      <w:r>
        <w:rPr>
          <w:bCs/>
        </w:rPr>
        <w:t>z</w:t>
      </w:r>
      <w:r w:rsidRPr="009E7A85">
        <w:rPr>
          <w:bCs/>
        </w:rPr>
        <w:t>wanym dalej</w:t>
      </w:r>
      <w:r w:rsidRPr="009E7A85">
        <w:rPr>
          <w:b/>
        </w:rPr>
        <w:t xml:space="preserve"> „Wykonawcą”</w:t>
      </w:r>
    </w:p>
    <w:p w14:paraId="0B6E3F91" w14:textId="77777777" w:rsidR="008F0E4B" w:rsidRPr="00753118" w:rsidRDefault="008F0E4B" w:rsidP="008F0E4B">
      <w:pPr>
        <w:jc w:val="center"/>
        <w:rPr>
          <w:b/>
        </w:rPr>
      </w:pPr>
      <w:r w:rsidRPr="00753118">
        <w:rPr>
          <w:b/>
        </w:rPr>
        <w:t>§ 1</w:t>
      </w:r>
    </w:p>
    <w:p w14:paraId="302F7A66" w14:textId="77777777" w:rsidR="008F0E4B" w:rsidRPr="00753118" w:rsidRDefault="008F0E4B" w:rsidP="008F0E4B">
      <w:pPr>
        <w:jc w:val="center"/>
        <w:rPr>
          <w:b/>
        </w:rPr>
      </w:pPr>
    </w:p>
    <w:p w14:paraId="4B88F936" w14:textId="696F1AED" w:rsidR="00AF53B6" w:rsidRDefault="008F0E4B" w:rsidP="008F0E4B">
      <w:pPr>
        <w:pStyle w:val="Bezodstpw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W wyniku przeprowadzonego postępowania o udzielenie zamówienia publicznego w trybie </w:t>
      </w:r>
      <w:r>
        <w:rPr>
          <w:sz w:val="20"/>
          <w:szCs w:val="20"/>
        </w:rPr>
        <w:t xml:space="preserve">podstawowym </w:t>
      </w:r>
      <w:r w:rsidRPr="00E33536">
        <w:rPr>
          <w:sz w:val="20"/>
          <w:szCs w:val="20"/>
        </w:rPr>
        <w:t>Wykonawca zobowiązuje się do wykonywania usługi całodobowej ochrony fizycznej osób i mienia wraz z ochroną w formie monitorowania sygnałów z systemu alarmowego sygnalizacji pożaru z reakcją załogi interwencyjnej w budynku Warmińsko-Mazurskiej Filharmonii im. Feliksa Nowowiejskiego w Olsztynie (nr sprawy ZP-D-</w:t>
      </w:r>
      <w:r w:rsidR="006878AD">
        <w:rPr>
          <w:sz w:val="20"/>
          <w:szCs w:val="20"/>
        </w:rPr>
        <w:t>1</w:t>
      </w:r>
      <w:r w:rsidRPr="00E33536">
        <w:rPr>
          <w:sz w:val="20"/>
          <w:szCs w:val="20"/>
        </w:rPr>
        <w:t>/202</w:t>
      </w:r>
      <w:r w:rsidR="006878AD">
        <w:rPr>
          <w:sz w:val="20"/>
          <w:szCs w:val="20"/>
        </w:rPr>
        <w:t>2</w:t>
      </w:r>
      <w:r w:rsidRPr="00E33536">
        <w:rPr>
          <w:sz w:val="20"/>
          <w:szCs w:val="20"/>
        </w:rPr>
        <w:t xml:space="preserve">). Zakres świadczenia usługi: </w:t>
      </w:r>
      <w:r w:rsidRPr="001F24ED">
        <w:rPr>
          <w:b/>
          <w:bCs/>
          <w:sz w:val="20"/>
          <w:szCs w:val="20"/>
        </w:rPr>
        <w:t>jedna osoba całodobowo</w:t>
      </w:r>
      <w:r w:rsidRPr="00E33536">
        <w:rPr>
          <w:sz w:val="20"/>
          <w:szCs w:val="20"/>
        </w:rPr>
        <w:t xml:space="preserve"> w pomieszczeniu ochrony Filharmonii. </w:t>
      </w:r>
    </w:p>
    <w:p w14:paraId="6B82B579" w14:textId="2551BB3E" w:rsidR="008F0E4B" w:rsidRPr="00E33536" w:rsidRDefault="008F0E4B" w:rsidP="00AF53B6">
      <w:pPr>
        <w:pStyle w:val="Bezodstpw"/>
        <w:spacing w:line="276" w:lineRule="auto"/>
        <w:ind w:left="36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>Pracownicy będą odpowiedzialni w szczególności za: odbieranie telefonów, nadzór nad systemami alarmowymi oraz monitoringiem, wydawanie i odbieranie kluczy do pomieszczeń biurowych, pomieszczeń technicznych upoważnionym pracownikom Zamawiającego oraz pracownikom najemców powierzchni w budynku Filharmonii, zgodnie z wewnętrznymi Zarządzeniami Zamawiającego, dokonywanie obchodów budynku (nie rzadziej niż 1 raz na godzinę), udzielanie informacji klientom oraz otwieranie i zamykanie bramy wjazdowej do podziemnego garażu.</w:t>
      </w:r>
    </w:p>
    <w:p w14:paraId="1078CA83" w14:textId="77777777" w:rsidR="008F0E4B" w:rsidRPr="00E33536" w:rsidRDefault="008F0E4B" w:rsidP="008F0E4B">
      <w:pPr>
        <w:pStyle w:val="Style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>Do obowiązków Wykonawcy ochrony będzie należeć w szczególności:</w:t>
      </w:r>
    </w:p>
    <w:p w14:paraId="04FDB845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>strzeżenie osób i mienia znajdującego się w wyżej wymienionym budynku oraz na posesji celem zabezpieczenia go przed próbami dewastacji, uszkodzenia, kradzieży oraz włamania;</w:t>
      </w:r>
    </w:p>
    <w:p w14:paraId="1492D6C8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ochrona w sytuacjach szczególnego zagrożenia życia i zdrowia osób przebywających na terenie chronionego budynku; </w:t>
      </w:r>
    </w:p>
    <w:p w14:paraId="60467478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podejmowanie działań interwencyjnych w przypadku stwierdzenia zakłóceń porządku na terenie chronionego budynku; </w:t>
      </w:r>
    </w:p>
    <w:p w14:paraId="09EF1A2E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nadzór nad sygnałami systemów alarmowych oraz wykonywanie czynności sprawdzających oraz interweniowanie po włączeniu się systemów alarmowych, zgłaszanie uwag o nieprawidłowościach w ich funkcjonowaniu osobom wyznaczonym przez Zamawiającego; </w:t>
      </w:r>
    </w:p>
    <w:p w14:paraId="34CC107B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niedopuszczenie do wnoszenia na teren ochranianego budynku materiałów i towarów przeznaczonych do sprzedaży lub rozpowszechniania; </w:t>
      </w:r>
    </w:p>
    <w:p w14:paraId="13A11A40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udzielanie podstawowych informacji w zakresie organizacji pracy w chronionym budynku oraz kierowanie klientów zgodnie z celem ich wizyty; </w:t>
      </w:r>
    </w:p>
    <w:p w14:paraId="2678BB61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pełna znajomość topografii chronionego budynku, rozkładu pomieszczeń, dróg ewakuacyjnych wyjść z budynków, lokalizację sprzętu ppoż., itp. oraz zapoznanie się z przepisami wewnętrznymi dotyczącymi bezpieczeństwa budynku; </w:t>
      </w:r>
    </w:p>
    <w:p w14:paraId="00B93F93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>znajomość rozmieszczenia i umiejętność obsługi głównych wyłączników prądu, centrali ppoż., zaworów wodnych; znajomość rozmieszczenia materiałów palnych i niebezpiecznych;</w:t>
      </w:r>
    </w:p>
    <w:p w14:paraId="5DC89AE1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utrzymanie estetyki w miejscu wykonywania usługi; </w:t>
      </w:r>
    </w:p>
    <w:p w14:paraId="73EA9795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w przypadku nieprawidłowości w działaniu dźwigów znajdujących się w budynku powiadamianie osoby wyznaczonej przez Zamawiającego; </w:t>
      </w:r>
    </w:p>
    <w:p w14:paraId="09C61F60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włączanie i wyłączanie oświetlenia nocnego znajdującego się na terenie posesji; </w:t>
      </w:r>
    </w:p>
    <w:p w14:paraId="10AE5D40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po zakończeniu pracy przez pracowników Zamawiającego oraz pracowników najemców powierzchni w Filharmonii, sprawdzanie poprawności zamknięcia drzwi zewnętrznych (wejściowych, wyjściowych) budynku oraz stanu kluczy na tablicy znajdującej się na portierni; </w:t>
      </w:r>
    </w:p>
    <w:p w14:paraId="0C3C1CA5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ponoszenie odpowiedzialności za gospodarkę kluczami do wszystkich pomieszczeń; </w:t>
      </w:r>
    </w:p>
    <w:p w14:paraId="7923A8D9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wydawanie i przyjmowanie kluczy do pomieszczeń biurowych pracownikom Zamawiającego oraz pracownikom najemców firm w Filharmonii, zgodnie z wewnętrznymi Zarządzeniami Zamawiającego; </w:t>
      </w:r>
    </w:p>
    <w:p w14:paraId="681194E6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lastRenderedPageBreak/>
        <w:t xml:space="preserve">wydawanie i przyjmowanie kluczy do pomieszczeń z odnotowaniem nazwisk osób pobierających i zdających według wykazów osób upoważnionych sporządzonych dla każdego z tych pomieszczeń: pomieszczenia do przechowywania akt bieżących, serwerownię, magazyny; </w:t>
      </w:r>
    </w:p>
    <w:p w14:paraId="058A365E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wydawanie w dni wolne od pracy kluczy do pomieszczeń osobom upoważnionym posiadającym zgodę na przebywanie w budynku; </w:t>
      </w:r>
    </w:p>
    <w:p w14:paraId="22545C76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dokonywanie obchodów ogólnodostępnych pomieszczeń, ciągów komunikacyjnych, hallów, klatek schodowych, sanitariatów w budynku objętym ochroną po godzinach urzędowania zgłaszanie wszelkich zauważonych nieprawidłowości szczególnie takich jak: nieprawidłowości w działaniu instalacji kanalizacyjnej, elektrycznej, ciepłowniczej odpowiednim osobom wskazanym przez Zamawiającego oraz reagowanie doraźne na te nieprawidłowości, o ile istnieje taka możliwość; </w:t>
      </w:r>
    </w:p>
    <w:p w14:paraId="196BEA12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prowadzenie książki służb w której dokonywane będą wpisy dotyczące objęcia i zdania służby, godziny obchodów i wszystkie zdarzenia zaistniałe podczas pełnienia służby (np.: wywóz śmieci, konserwacje i naprawy itp.); </w:t>
      </w:r>
    </w:p>
    <w:p w14:paraId="5BFF67CA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nie wpuszczanie po godzinach urzędowania osób nieupoważnionych; </w:t>
      </w:r>
    </w:p>
    <w:p w14:paraId="703D9383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otwieranie i zamykanie bramy do podziemnego garażu Filharmonii osobom i firmom (zgodnie z wykazem ) uprawnionym, natomiast pozostałym osobom po otrzymaniu zgody Dyrektora Naczelnego albo osoby przez niego wyznaczonej; </w:t>
      </w:r>
    </w:p>
    <w:p w14:paraId="0550EE59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informowanie odpowiednich pracowników Zamawiającego, za pomocą wewnętrznej sieci telefonicznej, o przybyciu klienta; </w:t>
      </w:r>
    </w:p>
    <w:p w14:paraId="0CD47339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egzekwowanie przestrzegania przez pracowników i klientów postanowień instrukcji przeciwpożarowej, a w szczególności zakazu palenia tytoniu, używania otwartego ognia itp. </w:t>
      </w:r>
    </w:p>
    <w:p w14:paraId="4D550F99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ścisła współpraca z wyznaczonym pracownikiem Filharmonii w zakresie ochrony, bezpieczeństwa i obowiązującego porządku w obiektach Filharmonii oraz codzienne informowanie o wszelkich zauważonych usterkach i nieprawidłowościach; </w:t>
      </w:r>
    </w:p>
    <w:p w14:paraId="53443BC5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otwieranie wejść monitorowanych </w:t>
      </w:r>
      <w:proofErr w:type="spellStart"/>
      <w:r w:rsidRPr="00E33536">
        <w:rPr>
          <w:color w:val="auto"/>
          <w:sz w:val="20"/>
          <w:szCs w:val="20"/>
        </w:rPr>
        <w:t>videofonem</w:t>
      </w:r>
      <w:proofErr w:type="spellEnd"/>
      <w:r w:rsidRPr="00E33536">
        <w:rPr>
          <w:color w:val="auto"/>
          <w:sz w:val="20"/>
          <w:szCs w:val="20"/>
        </w:rPr>
        <w:t xml:space="preserve"> oraz zamykanie i otwieranie bramy wjazdowej do garażu.</w:t>
      </w:r>
    </w:p>
    <w:p w14:paraId="7BB5D093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>zamykanie i otwieranie szlabanów prowadzących do garażu.</w:t>
      </w:r>
    </w:p>
    <w:p w14:paraId="090F99B5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>Wykonawca dołoży wszelkich starań, aby prowadzić usługę ochrony osób i mienia z należytą starannością wymaganą dla usług tego rodzaju, to jest w sposób profesjonalny i kompetentny.</w:t>
      </w:r>
    </w:p>
    <w:p w14:paraId="3688636F" w14:textId="77777777" w:rsidR="008F0E4B" w:rsidRPr="00E33536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>W razie zagrożenia dla osób przebywających na terenie ochranianej nieruchomości gruntowej zabudowanej oraz znajdującego się na niej mienia wykonawca zobowiązany jest podjąć czynności zmierzające do zapobieżenia wystąpieniu szkody, a w razie jej zaistnienia do ograniczenia jej  rozmiarów i natychmiastowego powiadomienia Zamawiającego, Policji, Straży Pożarnej i innych służb.</w:t>
      </w:r>
    </w:p>
    <w:p w14:paraId="295B7962" w14:textId="77777777" w:rsidR="008F0E4B" w:rsidRPr="00E33536" w:rsidRDefault="008F0E4B" w:rsidP="008F0E4B">
      <w:pPr>
        <w:pStyle w:val="Default"/>
        <w:spacing w:line="276" w:lineRule="auto"/>
        <w:ind w:left="360"/>
        <w:jc w:val="both"/>
        <w:rPr>
          <w:color w:val="auto"/>
          <w:sz w:val="20"/>
          <w:szCs w:val="20"/>
        </w:rPr>
      </w:pPr>
    </w:p>
    <w:p w14:paraId="354C7932" w14:textId="77777777" w:rsidR="008F0E4B" w:rsidRPr="00E33536" w:rsidRDefault="008F0E4B" w:rsidP="008F0E4B">
      <w:pPr>
        <w:pStyle w:val="Style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>Wykonawca zobowiązany jest do:</w:t>
      </w:r>
    </w:p>
    <w:p w14:paraId="0291A44B" w14:textId="77777777" w:rsidR="000031D3" w:rsidRPr="00E33536" w:rsidRDefault="000031D3" w:rsidP="000031D3">
      <w:pPr>
        <w:pStyle w:val="pkt"/>
        <w:spacing w:before="0" w:after="0"/>
        <w:ind w:left="1134" w:hanging="425"/>
        <w:rPr>
          <w:sz w:val="20"/>
        </w:rPr>
      </w:pPr>
      <w:r w:rsidRPr="00E33536">
        <w:rPr>
          <w:sz w:val="20"/>
        </w:rPr>
        <w:t>1)  posiadania aktualnej koncesji na działalność gospodarczą w zakresie usług ochrony osób i mienia wydaną przez Ministra Spraw Wewnętrznych i Administracji.</w:t>
      </w:r>
    </w:p>
    <w:p w14:paraId="285880C1" w14:textId="77777777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>wyznaczenia do realizacji zamówienia nieuzbrojonych osób, zatrudnionych przez Wykonawcę na zasadzie umowy o pracę; osoby wykonujące usługę ochrony osób i mienia powinny być wpisane na listę kwalifikowanych pracowników ochrony fizycznej i wykonywać zadania ochrony na rzecz przedsiębiorcy, który uzyskał koncesję na prowadzenie działalności gospodarczej w zakresie ochrony osób i mienia; osoby te powinny być sprawdzone pod względem niekaralności i odpowiednio przeszkolone;</w:t>
      </w:r>
    </w:p>
    <w:p w14:paraId="665025BC" w14:textId="77777777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>wyposażenia Pracowników ochrony fizycznej w odpowiednie i sprawne środki łączności kompatybilne z bezprzewodowymi środkami łączności stosowanymi przez Zamawiającego w tym telefon komórkowy z jednym numerem do kontaktu z Filharmonią;</w:t>
      </w:r>
    </w:p>
    <w:p w14:paraId="2BC481ED" w14:textId="77777777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>posiadania własnego centrum monitorowania sygnałów alarmowych, zlokalizowanego na terenie miasta Olsztyna, posiadającego bezpośrednie połączenie zgodne z wszystkimi wymaganymi przepisami z właściwą miejscowo jednostką Państwowej Straży Pożarnej</w:t>
      </w:r>
      <w:r>
        <w:rPr>
          <w:color w:val="auto"/>
          <w:sz w:val="20"/>
          <w:szCs w:val="20"/>
        </w:rPr>
        <w:t xml:space="preserve"> w Olsztynie;</w:t>
      </w:r>
    </w:p>
    <w:p w14:paraId="2CB938C4" w14:textId="77777777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posiadania co najmniej dwóch własnych grup interwencyjnych zlokalizowanych na terenie miasta Olsztyna; </w:t>
      </w:r>
    </w:p>
    <w:p w14:paraId="58C37E9C" w14:textId="77777777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przedłożenia Zamawiającemu najpóźniej dzień przed rozpoczęciem świadczenia usługi wykazu osób przewidzianych do realizacji zamówienia wraz z ich podstawowymi danymi, podaniem ich kwalifikacji; </w:t>
      </w:r>
    </w:p>
    <w:p w14:paraId="6001CC68" w14:textId="7DE1ACCB" w:rsidR="000031D3" w:rsidRPr="004E21F5" w:rsidRDefault="000031D3" w:rsidP="00D50702">
      <w:pPr>
        <w:pStyle w:val="Default"/>
        <w:numPr>
          <w:ilvl w:val="0"/>
          <w:numId w:val="12"/>
        </w:numPr>
        <w:tabs>
          <w:tab w:val="clear" w:pos="1080"/>
        </w:tabs>
        <w:spacing w:line="276" w:lineRule="auto"/>
        <w:ind w:left="1134" w:hanging="425"/>
        <w:jc w:val="both"/>
        <w:rPr>
          <w:color w:val="auto"/>
          <w:sz w:val="20"/>
          <w:szCs w:val="20"/>
        </w:rPr>
      </w:pPr>
      <w:r w:rsidRPr="004E21F5">
        <w:rPr>
          <w:color w:val="auto"/>
          <w:sz w:val="20"/>
          <w:szCs w:val="20"/>
        </w:rPr>
        <w:t xml:space="preserve">w przypadku każdej zmiany osób wyznaczonych przez Wykonawcę do wykonywania przedmiotu umowy Wykonawca każdorazowo powiadomi o tym fakcie Zamawiającego na piśmie poprzez aktualizację wykazu osób przewidzianych do realizacji zamówienia, wyszczególniając osoby delegowane do wykonywania przedmiotu umowy, powiadomienie musi nastąpić najpóźniej w dniu dokonania zmiany pracownika; </w:t>
      </w:r>
      <w:r w:rsidR="004E21F5">
        <w:rPr>
          <w:color w:val="auto"/>
          <w:sz w:val="20"/>
          <w:szCs w:val="20"/>
        </w:rPr>
        <w:t>o</w:t>
      </w:r>
      <w:r w:rsidRPr="004E21F5">
        <w:rPr>
          <w:color w:val="auto"/>
          <w:sz w:val="20"/>
          <w:szCs w:val="20"/>
        </w:rPr>
        <w:t xml:space="preserve">soby wyznaczone przez Wykonawcę do wykonywania przedmiotu zamówienia podlegają przeszkoleniu przez Filharmonię w zakresie obsługi pomieszczeń Filharmonii oraz instalacji wymienionych w SWZ w </w:t>
      </w:r>
      <w:r w:rsidR="004E21F5" w:rsidRPr="004E21F5">
        <w:rPr>
          <w:color w:val="auto"/>
          <w:sz w:val="20"/>
          <w:szCs w:val="20"/>
        </w:rPr>
        <w:t xml:space="preserve">punkcie </w:t>
      </w:r>
      <w:r w:rsidRPr="004E21F5">
        <w:rPr>
          <w:color w:val="auto"/>
          <w:sz w:val="20"/>
          <w:szCs w:val="20"/>
        </w:rPr>
        <w:lastRenderedPageBreak/>
        <w:t>5.3, co powoduje, że nie mogą być kierowane nowe osoby nieznające budynku i bez powyższego przeszkolenia</w:t>
      </w:r>
      <w:r w:rsidR="00D50702">
        <w:rPr>
          <w:color w:val="auto"/>
          <w:sz w:val="20"/>
          <w:szCs w:val="20"/>
        </w:rPr>
        <w:t>;</w:t>
      </w:r>
    </w:p>
    <w:p w14:paraId="400B96EF" w14:textId="77777777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reagowania na zaistniałe wydarzenia przy użyciu dopuszczalnych prawem sposobów i środków ochrony, powiadamiając i współdziałając z odpowiednimi służbami, </w:t>
      </w:r>
    </w:p>
    <w:p w14:paraId="17AA30E8" w14:textId="77777777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zachowania tajemnicy co do informacji przekazywanych przez Zamawiającego, jak również informacji pozyskiwanych o pracownikach Zamawiającego; </w:t>
      </w:r>
    </w:p>
    <w:p w14:paraId="77230533" w14:textId="77777777" w:rsidR="000031D3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wyposażenia pracowników w jednolite uniformy </w:t>
      </w:r>
      <w:r>
        <w:rPr>
          <w:color w:val="auto"/>
          <w:sz w:val="20"/>
          <w:szCs w:val="20"/>
        </w:rPr>
        <w:t xml:space="preserve">stosowane na co dzień </w:t>
      </w:r>
      <w:r w:rsidRPr="00E33536">
        <w:rPr>
          <w:color w:val="auto"/>
          <w:sz w:val="20"/>
          <w:szCs w:val="20"/>
        </w:rPr>
        <w:t xml:space="preserve">oraz oznaczenia pracowników ochrony w sposób jednolity, umożliwiający ich identyfikację (tzn. w identyfikatory osobowe ze zdjęciem, imieniem i nazwiskiem pracownika ochrony oraz określeniem „OCHRONA”) oraz identyfikację podmiotu zatrudniającego; </w:t>
      </w:r>
    </w:p>
    <w:p w14:paraId="158B7C54" w14:textId="55AED092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wyposażenie pracowników w stroje eleganckie w dni koncertowe (Panowie -</w:t>
      </w:r>
      <w:r w:rsidR="0074117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marynarka, spodnie długie, koszula, krawat; Panie -</w:t>
      </w:r>
      <w:r w:rsidR="0074117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spódnica za kolano koszula, marynarka) – do uzgodnienia i akceptacji przez Zamawiającego</w:t>
      </w:r>
      <w:r w:rsidR="00741171">
        <w:rPr>
          <w:color w:val="auto"/>
          <w:sz w:val="20"/>
          <w:szCs w:val="20"/>
        </w:rPr>
        <w:t>;</w:t>
      </w:r>
    </w:p>
    <w:p w14:paraId="232D4D4D" w14:textId="2E844F60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składania wyznaczonemu pracownikowi Zamawiającego raportów dotyczących zdarzeń i incydentów zaistniałych podczas dyżuru; </w:t>
      </w:r>
    </w:p>
    <w:p w14:paraId="1BFB51F3" w14:textId="77777777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wyznaczenia do realizacji zamówienia osób o odpowiedniej kulturze osobistej, które cechować powinna staranność, sumienność, uczciwość oraz dbałość o uzyskanie oczekiwanych rezultatów w ochronie dóbr powierzonych do strzeżenia; </w:t>
      </w:r>
    </w:p>
    <w:p w14:paraId="13839BFD" w14:textId="46C87187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>Zamawiający zastrzega, że może żądać zmiany pracownika, jeżeli ten nie będzie w</w:t>
      </w:r>
      <w:r>
        <w:rPr>
          <w:color w:val="auto"/>
          <w:sz w:val="20"/>
          <w:szCs w:val="20"/>
        </w:rPr>
        <w:t>edłu</w:t>
      </w:r>
      <w:r w:rsidRPr="00E33536">
        <w:rPr>
          <w:color w:val="auto"/>
          <w:sz w:val="20"/>
          <w:szCs w:val="20"/>
        </w:rPr>
        <w:t>g Filharmonii spełniał kryteriów opisanych w punk</w:t>
      </w:r>
      <w:r w:rsidR="00494799">
        <w:rPr>
          <w:color w:val="auto"/>
          <w:sz w:val="20"/>
          <w:szCs w:val="20"/>
        </w:rPr>
        <w:t>tach 2-13;</w:t>
      </w:r>
    </w:p>
    <w:p w14:paraId="3B04020A" w14:textId="77777777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okazania na wezwanie Zamawiającego zaświadczenia o wpisie pracownika pełniącego służbę na listę kwalifikowanych pracowników ochrony fizycznej; </w:t>
      </w:r>
    </w:p>
    <w:p w14:paraId="23CF1E43" w14:textId="77777777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>zapewnienia ciągłości wykonania usługi tj. niedopuszczenia do sytuacji, w której budynek Zamawiającego zostanie bez pracownika ochrony;</w:t>
      </w:r>
    </w:p>
    <w:p w14:paraId="5BC8C801" w14:textId="77777777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natychmiastowego informowania osób wyznaczonych przez Zamawiającego o zauważonym wystąpieniu zagrożenia bezpieczeństwa pracy; </w:t>
      </w:r>
    </w:p>
    <w:p w14:paraId="40ADBC22" w14:textId="77777777" w:rsidR="000031D3" w:rsidRPr="00E33536" w:rsidRDefault="000031D3" w:rsidP="000031D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>ochrony danych osobowych, zgodnie z przepisami dotyczącymi ochrony danych osobowych, jeżeli Wykonawca uzyska dostęp do w/w danych w toku wykonywania umowy.</w:t>
      </w:r>
    </w:p>
    <w:p w14:paraId="5217D8B9" w14:textId="77777777" w:rsidR="008F0E4B" w:rsidRPr="00E33536" w:rsidRDefault="008F0E4B" w:rsidP="008F0E4B">
      <w:pPr>
        <w:pStyle w:val="Default"/>
        <w:spacing w:line="276" w:lineRule="auto"/>
        <w:ind w:left="360"/>
        <w:jc w:val="both"/>
        <w:rPr>
          <w:color w:val="auto"/>
          <w:sz w:val="20"/>
          <w:szCs w:val="20"/>
        </w:rPr>
      </w:pPr>
    </w:p>
    <w:p w14:paraId="77E21A1B" w14:textId="77777777" w:rsidR="008F0E4B" w:rsidRPr="00E33536" w:rsidRDefault="008F0E4B" w:rsidP="008F0E4B">
      <w:pPr>
        <w:pStyle w:val="Style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>Pracownikom ochrony zabrania się:</w:t>
      </w:r>
    </w:p>
    <w:p w14:paraId="3810630A" w14:textId="77777777" w:rsidR="008F0E4B" w:rsidRPr="00E33536" w:rsidRDefault="008F0E4B" w:rsidP="008F0E4B">
      <w:pPr>
        <w:pStyle w:val="Default"/>
        <w:numPr>
          <w:ilvl w:val="0"/>
          <w:numId w:val="4"/>
        </w:numPr>
        <w:spacing w:before="120"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opuszczania obiektu w czasie pełnienia służby; </w:t>
      </w:r>
    </w:p>
    <w:p w14:paraId="67B43964" w14:textId="77777777" w:rsidR="008F0E4B" w:rsidRPr="00E33536" w:rsidRDefault="008F0E4B" w:rsidP="008F0E4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wpuszczania osób postronnych na teren obiektu po godzinach urzędowania; </w:t>
      </w:r>
    </w:p>
    <w:p w14:paraId="080AAB77" w14:textId="77777777" w:rsidR="008F0E4B" w:rsidRPr="00E33536" w:rsidRDefault="008F0E4B" w:rsidP="008F0E4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 xml:space="preserve">wykonywania prac nie związanych z ochroną; </w:t>
      </w:r>
    </w:p>
    <w:p w14:paraId="1C60AA8E" w14:textId="263E4355" w:rsidR="008F0E4B" w:rsidRPr="00E33536" w:rsidRDefault="008F0E4B" w:rsidP="008F0E4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E33536">
        <w:rPr>
          <w:color w:val="auto"/>
          <w:sz w:val="20"/>
          <w:szCs w:val="20"/>
        </w:rPr>
        <w:t>używania urządzeń Zamawiającego</w:t>
      </w:r>
      <w:r w:rsidR="00F31F8B">
        <w:rPr>
          <w:color w:val="auto"/>
          <w:sz w:val="20"/>
          <w:szCs w:val="20"/>
        </w:rPr>
        <w:t xml:space="preserve"> </w:t>
      </w:r>
      <w:r w:rsidRPr="00E33536">
        <w:rPr>
          <w:color w:val="auto"/>
          <w:sz w:val="20"/>
          <w:szCs w:val="20"/>
        </w:rPr>
        <w:t xml:space="preserve">takich jak np.: faksy, komputery, kserokopiarki itp.; </w:t>
      </w:r>
    </w:p>
    <w:p w14:paraId="437BD783" w14:textId="77777777" w:rsidR="008F0E4B" w:rsidRPr="00E33536" w:rsidRDefault="008F0E4B" w:rsidP="008F0E4B">
      <w:pPr>
        <w:pStyle w:val="Bezodstpw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>korzystania ze środków łączności Zamawiającego do celów prywatnych.</w:t>
      </w:r>
    </w:p>
    <w:p w14:paraId="010792D6" w14:textId="77777777" w:rsidR="008F0E4B" w:rsidRPr="00E33536" w:rsidRDefault="008F0E4B" w:rsidP="008F0E4B">
      <w:pPr>
        <w:pStyle w:val="Bezodstpw"/>
        <w:spacing w:line="276" w:lineRule="auto"/>
        <w:jc w:val="both"/>
        <w:rPr>
          <w:sz w:val="22"/>
          <w:szCs w:val="22"/>
        </w:rPr>
      </w:pPr>
    </w:p>
    <w:p w14:paraId="1A98D1D8" w14:textId="77777777" w:rsidR="008F0E4B" w:rsidRPr="00E33536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  <w:r w:rsidRPr="00E33536">
        <w:rPr>
          <w:sz w:val="20"/>
          <w:szCs w:val="20"/>
        </w:rPr>
        <w:t>§ 2.</w:t>
      </w:r>
    </w:p>
    <w:p w14:paraId="73B7047D" w14:textId="75B3A128" w:rsidR="008F0E4B" w:rsidRPr="00E33536" w:rsidRDefault="008F0E4B" w:rsidP="008F0E4B">
      <w:pPr>
        <w:pStyle w:val="Bezodstpw"/>
        <w:spacing w:line="276" w:lineRule="auto"/>
        <w:rPr>
          <w:sz w:val="20"/>
          <w:szCs w:val="20"/>
        </w:rPr>
      </w:pPr>
      <w:r w:rsidRPr="00E33536">
        <w:rPr>
          <w:sz w:val="20"/>
          <w:szCs w:val="20"/>
        </w:rPr>
        <w:t xml:space="preserve">Wartość przedmiotu umowy, o którym mowa w §1 niniejszej umowy, strony ustalają na kwotę ogółem: </w:t>
      </w:r>
      <w:r w:rsidR="00F31F8B" w:rsidRPr="00F31F8B">
        <w:rPr>
          <w:sz w:val="20"/>
          <w:szCs w:val="20"/>
          <w:highlight w:val="yellow"/>
        </w:rPr>
        <w:t>………………..</w:t>
      </w:r>
      <w:r w:rsidRPr="00E33536">
        <w:rPr>
          <w:sz w:val="20"/>
          <w:szCs w:val="20"/>
        </w:rPr>
        <w:t xml:space="preserve"> zł </w:t>
      </w:r>
      <w:r w:rsidR="00171E4A">
        <w:rPr>
          <w:sz w:val="20"/>
          <w:szCs w:val="20"/>
        </w:rPr>
        <w:t>netto</w:t>
      </w:r>
      <w:r w:rsidR="007666E6">
        <w:rPr>
          <w:sz w:val="20"/>
          <w:szCs w:val="20"/>
        </w:rPr>
        <w:t xml:space="preserve">, tj. </w:t>
      </w:r>
      <w:r w:rsidRPr="00E33536">
        <w:rPr>
          <w:sz w:val="20"/>
          <w:szCs w:val="20"/>
        </w:rPr>
        <w:t xml:space="preserve">brutto: </w:t>
      </w:r>
      <w:r w:rsidR="00F31F8B" w:rsidRPr="00F31F8B">
        <w:rPr>
          <w:sz w:val="20"/>
          <w:szCs w:val="20"/>
          <w:highlight w:val="yellow"/>
        </w:rPr>
        <w:t>………</w:t>
      </w:r>
      <w:r w:rsidR="00D21D6E">
        <w:rPr>
          <w:sz w:val="20"/>
          <w:szCs w:val="20"/>
        </w:rPr>
        <w:t xml:space="preserve"> </w:t>
      </w:r>
      <w:r w:rsidR="007666E6" w:rsidRPr="00E33536">
        <w:rPr>
          <w:sz w:val="20"/>
          <w:szCs w:val="20"/>
        </w:rPr>
        <w:t>słownie</w:t>
      </w:r>
      <w:r w:rsidR="0002087B">
        <w:rPr>
          <w:sz w:val="20"/>
          <w:szCs w:val="20"/>
        </w:rPr>
        <w:t>………………………. zł</w:t>
      </w:r>
      <w:r w:rsidR="00DD4C01">
        <w:rPr>
          <w:sz w:val="20"/>
          <w:szCs w:val="20"/>
        </w:rPr>
        <w:t>,</w:t>
      </w:r>
      <w:r w:rsidRPr="00E33536">
        <w:rPr>
          <w:sz w:val="20"/>
          <w:szCs w:val="20"/>
        </w:rPr>
        <w:t xml:space="preserve"> zgodnie ze złożoną ofertą z dnia</w:t>
      </w:r>
      <w:r w:rsidR="00F31F8B">
        <w:rPr>
          <w:sz w:val="20"/>
          <w:szCs w:val="20"/>
        </w:rPr>
        <w:t xml:space="preserve"> </w:t>
      </w:r>
      <w:r w:rsidR="00F31F8B" w:rsidRPr="00F31F8B">
        <w:rPr>
          <w:sz w:val="20"/>
          <w:szCs w:val="20"/>
          <w:highlight w:val="yellow"/>
        </w:rPr>
        <w:t>………..</w:t>
      </w:r>
      <w:r w:rsidR="00F31F8B">
        <w:rPr>
          <w:sz w:val="20"/>
          <w:szCs w:val="20"/>
        </w:rPr>
        <w:t xml:space="preserve"> </w:t>
      </w:r>
      <w:r w:rsidR="0002087B">
        <w:rPr>
          <w:sz w:val="20"/>
          <w:szCs w:val="20"/>
        </w:rPr>
        <w:t>…</w:t>
      </w:r>
      <w:r w:rsidR="00D21D6E">
        <w:rPr>
          <w:sz w:val="20"/>
          <w:szCs w:val="20"/>
        </w:rPr>
        <w:t>.</w:t>
      </w:r>
      <w:r w:rsidRPr="00E33536">
        <w:rPr>
          <w:sz w:val="20"/>
          <w:szCs w:val="20"/>
        </w:rPr>
        <w:t>202</w:t>
      </w:r>
      <w:r w:rsidR="00F31F8B">
        <w:rPr>
          <w:sz w:val="20"/>
          <w:szCs w:val="20"/>
        </w:rPr>
        <w:t>2</w:t>
      </w:r>
      <w:r w:rsidRPr="00E33536">
        <w:rPr>
          <w:sz w:val="20"/>
          <w:szCs w:val="20"/>
        </w:rPr>
        <w:t xml:space="preserve"> r.</w:t>
      </w:r>
    </w:p>
    <w:p w14:paraId="1D5D3AFB" w14:textId="77777777" w:rsidR="008F0E4B" w:rsidRPr="00E33536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  <w:r w:rsidRPr="00E33536">
        <w:rPr>
          <w:sz w:val="20"/>
          <w:szCs w:val="20"/>
        </w:rPr>
        <w:t>§ 3.</w:t>
      </w:r>
    </w:p>
    <w:p w14:paraId="51B1F4F3" w14:textId="53825407" w:rsidR="00D21D6E" w:rsidRDefault="008F0E4B" w:rsidP="008F0E4B">
      <w:pPr>
        <w:widowControl w:val="0"/>
        <w:tabs>
          <w:tab w:val="left" w:pos="765"/>
        </w:tabs>
        <w:overflowPunct w:val="0"/>
        <w:autoSpaceDE w:val="0"/>
        <w:spacing w:line="276" w:lineRule="auto"/>
        <w:jc w:val="both"/>
        <w:textAlignment w:val="baseline"/>
      </w:pPr>
      <w:r w:rsidRPr="00E33536">
        <w:t>Termin wykonania zamówienia liczony będzie od 1 stycznia 202</w:t>
      </w:r>
      <w:r w:rsidR="00F31F8B">
        <w:t>3</w:t>
      </w:r>
      <w:r w:rsidRPr="00E33536">
        <w:t xml:space="preserve"> roku przez okres 12 miesięcy </w:t>
      </w:r>
    </w:p>
    <w:p w14:paraId="1CAC637C" w14:textId="779DC100" w:rsidR="008F0E4B" w:rsidRPr="00E33536" w:rsidRDefault="008F0E4B" w:rsidP="008F0E4B">
      <w:pPr>
        <w:widowControl w:val="0"/>
        <w:tabs>
          <w:tab w:val="left" w:pos="765"/>
        </w:tabs>
        <w:overflowPunct w:val="0"/>
        <w:autoSpaceDE w:val="0"/>
        <w:spacing w:line="276" w:lineRule="auto"/>
        <w:jc w:val="both"/>
        <w:textAlignment w:val="baseline"/>
      </w:pPr>
      <w:r w:rsidRPr="00E33536">
        <w:t>tj. do dnia 31 grudnia 202</w:t>
      </w:r>
      <w:r w:rsidR="00F31F8B">
        <w:t>3</w:t>
      </w:r>
      <w:r w:rsidRPr="00E33536">
        <w:t xml:space="preserve"> r. </w:t>
      </w:r>
    </w:p>
    <w:p w14:paraId="4422555D" w14:textId="77777777" w:rsidR="008F0E4B" w:rsidRPr="00E33536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  <w:r w:rsidRPr="00E33536">
        <w:rPr>
          <w:sz w:val="20"/>
          <w:szCs w:val="20"/>
        </w:rPr>
        <w:t>§ 4.</w:t>
      </w:r>
    </w:p>
    <w:p w14:paraId="7431A321" w14:textId="77777777" w:rsidR="008F0E4B" w:rsidRPr="00E33536" w:rsidRDefault="008F0E4B" w:rsidP="008F0E4B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Za wykonanie usług określonych w przedmiocie zamówienia Wykonawca będzie wystawiał miesięcznie jedną fakturę VAT dla ochrony obiektu. </w:t>
      </w:r>
    </w:p>
    <w:p w14:paraId="2F4C1ABB" w14:textId="77777777" w:rsidR="008F0E4B" w:rsidRPr="00E33536" w:rsidRDefault="008F0E4B" w:rsidP="008F0E4B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Wartość faktury będzie wynikała z ilości faktycznie przepracowanych godzin. </w:t>
      </w:r>
    </w:p>
    <w:p w14:paraId="15AA4796" w14:textId="77777777" w:rsidR="008F0E4B" w:rsidRPr="00E33536" w:rsidRDefault="008F0E4B" w:rsidP="008F0E4B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Faktura będzie płatna przelewem w terminie 30 dni od daty doręczenia prawidłowo wystawionej faktury do siedziby Zamawiającego. </w:t>
      </w:r>
    </w:p>
    <w:p w14:paraId="4088FC31" w14:textId="77777777" w:rsidR="008F0E4B" w:rsidRPr="00E33536" w:rsidRDefault="008F0E4B" w:rsidP="008F0E4B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Podstawą wystawienia faktury za dany miesiąc będzie potwierdzenie wykonania usługi wraz z wyszczególnieniem ilości faktycznie przepracowanych godzin w danym miesiącu, podpisane przez obie strony umowy. </w:t>
      </w:r>
    </w:p>
    <w:p w14:paraId="623FAE34" w14:textId="77777777" w:rsidR="008F0E4B" w:rsidRPr="00E33536" w:rsidRDefault="008F0E4B" w:rsidP="008F0E4B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>W przypadku zmiany stawki podatku od towarów i usług, dotyczącej przedmiotu umowy, w wyniku zmian, które wejdą w życie po dniu zawarcia umowy, wynagrodzenie brutto Wykonawcy zostanie automatycznie zmienione w wyniku zastosowania zmienionej stawki podatku od towarów usług.</w:t>
      </w:r>
    </w:p>
    <w:p w14:paraId="400AE8E4" w14:textId="77777777" w:rsidR="008F0E4B" w:rsidRPr="00E33536" w:rsidRDefault="008F0E4B" w:rsidP="008F0E4B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>Wykonawcy nie przysługuje wynagrodzenie za czas, w którym ochrona nie była świadczona.</w:t>
      </w:r>
    </w:p>
    <w:p w14:paraId="64578608" w14:textId="77777777" w:rsidR="008F0E4B" w:rsidRPr="00E33536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  <w:r w:rsidRPr="00E33536">
        <w:rPr>
          <w:sz w:val="20"/>
          <w:szCs w:val="20"/>
        </w:rPr>
        <w:t>§ 5.</w:t>
      </w:r>
    </w:p>
    <w:p w14:paraId="0CBDCFBB" w14:textId="77777777" w:rsidR="008F0E4B" w:rsidRPr="00E33536" w:rsidRDefault="008F0E4B" w:rsidP="008F0E4B">
      <w:pPr>
        <w:pStyle w:val="Bezodstpw"/>
        <w:numPr>
          <w:ilvl w:val="1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E33536">
        <w:rPr>
          <w:sz w:val="20"/>
          <w:szCs w:val="20"/>
        </w:rPr>
        <w:lastRenderedPageBreak/>
        <w:t>W przypadku stwierdzenia nienależytego wykonania umowy, polegającego na uchybieniu obowiązkom określonym w § 1 ust. 3 i 4, Zamawiający ma prawo każdorazowo naliczyć Wykonawcy karę umowną w wysokości 500 zł za każde uchybienie, z wyjątkiem sytuacji określonych w § 5 ust.2 i 3.</w:t>
      </w:r>
    </w:p>
    <w:p w14:paraId="68D6DED8" w14:textId="77777777" w:rsidR="008F0E4B" w:rsidRPr="00E33536" w:rsidRDefault="008F0E4B" w:rsidP="008F0E4B">
      <w:pPr>
        <w:pStyle w:val="Bezodstpw"/>
        <w:numPr>
          <w:ilvl w:val="1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W przypadku nienależytego wykonania umowy, polegającego na stwierdzeniu braku wpisu na listę pracowników ochrony fizycznej osoby wykonującej przedmiot umowy, Zamawiający ma prawo każdorazowo naliczyć Wykonawcy karę umowną w wysokości 1.500 zł za każdy taki przypadek. </w:t>
      </w:r>
    </w:p>
    <w:p w14:paraId="1630013A" w14:textId="77777777" w:rsidR="008F0E4B" w:rsidRPr="00E33536" w:rsidRDefault="008F0E4B" w:rsidP="008F0E4B">
      <w:pPr>
        <w:pStyle w:val="Bezodstpw"/>
        <w:numPr>
          <w:ilvl w:val="1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W przypadku nienależytego wykonania umowy, polegającego na stwierdzeniu pozostawienia budynku bez ochrony, Wykonawca zapłaci karę umowną w wysokości 1.500 zł – za każdą rozpoczętą godzinę stwierdzenia. </w:t>
      </w:r>
    </w:p>
    <w:p w14:paraId="4AABD21B" w14:textId="77777777" w:rsidR="008F0E4B" w:rsidRPr="00E33536" w:rsidRDefault="008F0E4B" w:rsidP="008F0E4B">
      <w:pPr>
        <w:pStyle w:val="Bezodstpw"/>
        <w:numPr>
          <w:ilvl w:val="1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Zamawiający zastrzega sobie prawo do odstąpienia od umowy z przyczyn leżących po stronie Wykonawcy w następujących przypadkach: </w:t>
      </w:r>
    </w:p>
    <w:p w14:paraId="3CA82CF3" w14:textId="77777777" w:rsidR="008F0E4B" w:rsidRPr="00E33536" w:rsidRDefault="008F0E4B" w:rsidP="008F0E4B">
      <w:pPr>
        <w:pStyle w:val="Bezodstpw"/>
        <w:numPr>
          <w:ilvl w:val="1"/>
          <w:numId w:val="2"/>
        </w:numPr>
        <w:tabs>
          <w:tab w:val="clear" w:pos="1440"/>
          <w:tab w:val="num" w:pos="840"/>
        </w:tabs>
        <w:spacing w:line="276" w:lineRule="auto"/>
        <w:ind w:left="84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w przypadku gdy łączna ilość stwierdzonych rozpoczętych godzin pozostawienia jakiegokolwiek budynku bez ochrony przekroczy 6 godzin; </w:t>
      </w:r>
    </w:p>
    <w:p w14:paraId="1AD149A3" w14:textId="77777777" w:rsidR="008F0E4B" w:rsidRPr="00E33536" w:rsidRDefault="008F0E4B" w:rsidP="008F0E4B">
      <w:pPr>
        <w:pStyle w:val="Bezodstpw"/>
        <w:numPr>
          <w:ilvl w:val="1"/>
          <w:numId w:val="2"/>
        </w:numPr>
        <w:tabs>
          <w:tab w:val="clear" w:pos="1440"/>
          <w:tab w:val="num" w:pos="840"/>
        </w:tabs>
        <w:spacing w:line="276" w:lineRule="auto"/>
        <w:ind w:left="84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w przypadku stwierdzenia u wykonującego przedmiot umowy stanu nietrzeźwości wywołanego alkoholem, narkotykami lub innymi środkami o podobnym działaniu; </w:t>
      </w:r>
    </w:p>
    <w:p w14:paraId="6A02A025" w14:textId="77777777" w:rsidR="008F0E4B" w:rsidRPr="00E33536" w:rsidRDefault="008F0E4B" w:rsidP="008F0E4B">
      <w:pPr>
        <w:pStyle w:val="Bezodstpw"/>
        <w:numPr>
          <w:ilvl w:val="1"/>
          <w:numId w:val="2"/>
        </w:numPr>
        <w:tabs>
          <w:tab w:val="clear" w:pos="1440"/>
          <w:tab w:val="num" w:pos="840"/>
        </w:tabs>
        <w:spacing w:line="276" w:lineRule="auto"/>
        <w:ind w:left="84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w przypadku dwukrotnego stwierdzenia braku wpisu na listę pracowników ochrony fizycznej osoby wykonującej przedmiot umowy w jakimkolwiek z obiektów. </w:t>
      </w:r>
    </w:p>
    <w:p w14:paraId="01C6928C" w14:textId="77777777" w:rsidR="008F0E4B" w:rsidRPr="00E33536" w:rsidRDefault="008F0E4B" w:rsidP="008F0E4B">
      <w:pPr>
        <w:pStyle w:val="Bezodstpw"/>
        <w:numPr>
          <w:ilvl w:val="1"/>
          <w:numId w:val="2"/>
        </w:numPr>
        <w:tabs>
          <w:tab w:val="clear" w:pos="1440"/>
          <w:tab w:val="num" w:pos="840"/>
        </w:tabs>
        <w:spacing w:line="276" w:lineRule="auto"/>
        <w:ind w:left="840"/>
        <w:jc w:val="both"/>
        <w:rPr>
          <w:sz w:val="20"/>
          <w:szCs w:val="20"/>
        </w:rPr>
      </w:pPr>
      <w:r w:rsidRPr="00E33536">
        <w:rPr>
          <w:sz w:val="20"/>
          <w:szCs w:val="20"/>
        </w:rPr>
        <w:t>W przypadku nieposiadania przez Wykonawcę Centrum monitorowania sygnałów alarmowych na terenie Miasta Olsztyna, posiadającego bezpośrednie połączenie z właściwą jednostką Państwowej Straży Pożarnej.</w:t>
      </w:r>
    </w:p>
    <w:p w14:paraId="39F0B5F0" w14:textId="77777777" w:rsidR="008F0E4B" w:rsidRPr="00E33536" w:rsidRDefault="008F0E4B" w:rsidP="008F0E4B">
      <w:pPr>
        <w:pStyle w:val="Bezodstpw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W przypadku odstąpienia od umowy przez Zamawiającego względnie przez Wykonawcę, z przyczyn leżących po stronie Wykonawcy, Wykonawca zobowiązuję się zapłacić Zamawiającemu karę umowną w wysokości 20% wartości umowy brutto. </w:t>
      </w:r>
    </w:p>
    <w:p w14:paraId="6280910E" w14:textId="77777777" w:rsidR="008F0E4B" w:rsidRPr="00E33536" w:rsidRDefault="008F0E4B" w:rsidP="008F0E4B">
      <w:pPr>
        <w:pStyle w:val="Bezodstpw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Zamawiający zastrzega sobie prawo potrącenia kar umownych z wynagrodzenia. </w:t>
      </w:r>
    </w:p>
    <w:p w14:paraId="7949A0E5" w14:textId="77777777" w:rsidR="008F0E4B" w:rsidRPr="00E33536" w:rsidRDefault="008F0E4B" w:rsidP="008F0E4B">
      <w:pPr>
        <w:pStyle w:val="Bezodstpw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>Zamawiającemu przysługuje prawo dochodzenia na zasadach ogólnych odszkodowania przenoszącego wysokość kar umownych.</w:t>
      </w:r>
    </w:p>
    <w:p w14:paraId="781B779B" w14:textId="77777777" w:rsidR="008F0E4B" w:rsidRPr="00E33536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  <w:bookmarkStart w:id="0" w:name="OLE_LINK1"/>
      <w:bookmarkStart w:id="1" w:name="OLE_LINK2"/>
      <w:r w:rsidRPr="00E33536">
        <w:rPr>
          <w:sz w:val="20"/>
          <w:szCs w:val="20"/>
        </w:rPr>
        <w:t>§ 6.</w:t>
      </w:r>
    </w:p>
    <w:bookmarkEnd w:id="0"/>
    <w:bookmarkEnd w:id="1"/>
    <w:p w14:paraId="50C875BC" w14:textId="77777777" w:rsidR="008F0E4B" w:rsidRPr="00E33536" w:rsidRDefault="008F0E4B" w:rsidP="008F0E4B">
      <w:pPr>
        <w:pStyle w:val="Bezodstpw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Wykonawca zobowiązuje się do przestrzegania, w zakresie swojej działalności przepisów prawa dotyczących zapobieganiu i zwalczaniu nieuczciwej konkurencji oraz przestrzegania przepisów prawa pracy w szczególności w zakresie ustalania i wypłaty wynagrodzenia, czasu pracy, przepisów bezpieczeństwa i higieny pracy, a także przestrzegania przepisów BHP i ppoż. Obowiązek przestrzegania dotyczy również przepisów wewnętrznych Filharmonii obowiązujących w zakresie BHP i ppoż. </w:t>
      </w:r>
    </w:p>
    <w:p w14:paraId="35599406" w14:textId="156B5F98" w:rsidR="008F0E4B" w:rsidRPr="00E33536" w:rsidRDefault="008F0E4B" w:rsidP="008F0E4B">
      <w:pPr>
        <w:pStyle w:val="Bezodstpw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Wykonawca zobowiązuje się do wykonania niniejszej umowy zgodnie z postanowieniami Specyfikacji Warunków Zamówienia w postępowaniu o zamówienie publiczne prowadzonym w trybie </w:t>
      </w:r>
      <w:r w:rsidR="000031D3">
        <w:rPr>
          <w:sz w:val="20"/>
          <w:szCs w:val="20"/>
        </w:rPr>
        <w:t xml:space="preserve">podstawowym </w:t>
      </w:r>
      <w:r w:rsidRPr="00E33536">
        <w:rPr>
          <w:sz w:val="20"/>
          <w:szCs w:val="20"/>
        </w:rPr>
        <w:t xml:space="preserve">o wartości nie przekraczającej kwot określonych w </w:t>
      </w:r>
      <w:r w:rsidR="002E1679">
        <w:rPr>
          <w:sz w:val="20"/>
          <w:szCs w:val="20"/>
        </w:rPr>
        <w:t>u</w:t>
      </w:r>
      <w:r w:rsidR="00A63636">
        <w:rPr>
          <w:sz w:val="20"/>
          <w:szCs w:val="20"/>
        </w:rPr>
        <w:t xml:space="preserve">stawie </w:t>
      </w:r>
      <w:r w:rsidR="002E1679">
        <w:rPr>
          <w:sz w:val="20"/>
          <w:szCs w:val="20"/>
        </w:rPr>
        <w:t xml:space="preserve">- </w:t>
      </w:r>
      <w:r w:rsidR="00A63636">
        <w:rPr>
          <w:sz w:val="20"/>
          <w:szCs w:val="20"/>
        </w:rPr>
        <w:t xml:space="preserve">Prawo </w:t>
      </w:r>
      <w:r w:rsidR="002E1679">
        <w:rPr>
          <w:sz w:val="20"/>
          <w:szCs w:val="20"/>
        </w:rPr>
        <w:t>z</w:t>
      </w:r>
      <w:r w:rsidR="00A63636">
        <w:rPr>
          <w:sz w:val="20"/>
          <w:szCs w:val="20"/>
        </w:rPr>
        <w:t xml:space="preserve">amówień </w:t>
      </w:r>
      <w:r w:rsidR="002E1679">
        <w:rPr>
          <w:sz w:val="20"/>
          <w:szCs w:val="20"/>
        </w:rPr>
        <w:t>p</w:t>
      </w:r>
      <w:r w:rsidR="00A63636">
        <w:rPr>
          <w:sz w:val="20"/>
          <w:szCs w:val="20"/>
        </w:rPr>
        <w:t>ublicznych</w:t>
      </w:r>
      <w:r w:rsidRPr="00A63636">
        <w:rPr>
          <w:sz w:val="20"/>
          <w:szCs w:val="20"/>
        </w:rPr>
        <w:t xml:space="preserve"> </w:t>
      </w:r>
      <w:r w:rsidR="000031D3" w:rsidRPr="00A63636">
        <w:rPr>
          <w:sz w:val="20"/>
          <w:szCs w:val="20"/>
        </w:rPr>
        <w:t>z</w:t>
      </w:r>
      <w:r w:rsidRPr="00A63636">
        <w:rPr>
          <w:sz w:val="20"/>
          <w:szCs w:val="20"/>
        </w:rPr>
        <w:t xml:space="preserve"> </w:t>
      </w:r>
      <w:r w:rsidR="000031D3" w:rsidRPr="00A63636">
        <w:rPr>
          <w:color w:val="000000"/>
          <w:sz w:val="20"/>
          <w:szCs w:val="20"/>
        </w:rPr>
        <w:t xml:space="preserve">11 września 2019 r. </w:t>
      </w:r>
      <w:r w:rsidRPr="00A63636">
        <w:rPr>
          <w:sz w:val="20"/>
          <w:szCs w:val="20"/>
        </w:rPr>
        <w:t>na: całodobową ochronę fizyczną osób i mienia wraz z ochroną w formie monitorowania sygnałów z systemu alarmowego syg</w:t>
      </w:r>
      <w:r w:rsidRPr="00E33536">
        <w:rPr>
          <w:sz w:val="20"/>
          <w:szCs w:val="20"/>
        </w:rPr>
        <w:t>nalizacji pożaru z reakcją załogi interwencyjnej w budynku Warmińsko-Mazurskiej Filharmonii im. Feliksa Nowowiejskiego w Olsztynie, numer postępowania ZP-D-</w:t>
      </w:r>
      <w:r w:rsidR="00F31F8B">
        <w:rPr>
          <w:sz w:val="20"/>
          <w:szCs w:val="20"/>
        </w:rPr>
        <w:t>1</w:t>
      </w:r>
      <w:r w:rsidRPr="00E33536">
        <w:rPr>
          <w:sz w:val="20"/>
          <w:szCs w:val="20"/>
        </w:rPr>
        <w:t>/202</w:t>
      </w:r>
      <w:r w:rsidR="00F31F8B">
        <w:rPr>
          <w:sz w:val="20"/>
          <w:szCs w:val="20"/>
        </w:rPr>
        <w:t>2</w:t>
      </w:r>
      <w:r w:rsidRPr="00E33536">
        <w:rPr>
          <w:sz w:val="20"/>
          <w:szCs w:val="20"/>
        </w:rPr>
        <w:t xml:space="preserve">. </w:t>
      </w:r>
    </w:p>
    <w:p w14:paraId="48908524" w14:textId="77777777" w:rsidR="008F0E4B" w:rsidRPr="00E33536" w:rsidRDefault="008F0E4B" w:rsidP="008F0E4B">
      <w:pPr>
        <w:pStyle w:val="Bezodstpw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>Naruszenie przez Wykonawcę zobowiązań określonych w ust. 1 lub ust. 2 stanowi podstawę do rozwiązania umowy ze skutkiem natychmiastowym oraz naliczenia kary umownej, o której mowa w § 5 ust.1.</w:t>
      </w:r>
    </w:p>
    <w:p w14:paraId="65BB6ABD" w14:textId="77777777" w:rsidR="008F0E4B" w:rsidRPr="00E33536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</w:p>
    <w:p w14:paraId="61FAB850" w14:textId="77777777" w:rsidR="008F0E4B" w:rsidRPr="00E33536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  <w:r w:rsidRPr="00E33536">
        <w:rPr>
          <w:sz w:val="20"/>
          <w:szCs w:val="20"/>
        </w:rPr>
        <w:t>§ 7.</w:t>
      </w:r>
    </w:p>
    <w:p w14:paraId="6A7DC53A" w14:textId="6AFBF7F4" w:rsidR="008F0E4B" w:rsidRPr="00E33536" w:rsidRDefault="008F0E4B" w:rsidP="008F0E4B">
      <w:pPr>
        <w:pStyle w:val="Bezodstpw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z tytułu wykonania części umowy</w:t>
      </w:r>
      <w:r w:rsidR="00F31F8B">
        <w:rPr>
          <w:sz w:val="20"/>
          <w:szCs w:val="20"/>
        </w:rPr>
        <w:t>.</w:t>
      </w:r>
    </w:p>
    <w:p w14:paraId="76043F0C" w14:textId="4EF7BF6F" w:rsidR="008F0E4B" w:rsidRPr="00E33536" w:rsidRDefault="008F0E4B" w:rsidP="008F0E4B">
      <w:pPr>
        <w:pStyle w:val="Bezodstpw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W sprawach nie unormowanych niniejszą umową będą miały zastosowanie przepisy Kodeksu Cywilnego oraz ustawy Prawo </w:t>
      </w:r>
      <w:r w:rsidR="0085228D">
        <w:rPr>
          <w:sz w:val="20"/>
          <w:szCs w:val="20"/>
        </w:rPr>
        <w:t>z</w:t>
      </w:r>
      <w:r w:rsidRPr="00E33536">
        <w:rPr>
          <w:sz w:val="20"/>
          <w:szCs w:val="20"/>
        </w:rPr>
        <w:t xml:space="preserve">amówień </w:t>
      </w:r>
      <w:r w:rsidR="0085228D">
        <w:rPr>
          <w:sz w:val="20"/>
          <w:szCs w:val="20"/>
        </w:rPr>
        <w:t>p</w:t>
      </w:r>
      <w:r w:rsidRPr="00E33536">
        <w:rPr>
          <w:sz w:val="20"/>
          <w:szCs w:val="20"/>
        </w:rPr>
        <w:t xml:space="preserve">ublicznych. </w:t>
      </w:r>
    </w:p>
    <w:p w14:paraId="1BF3AEAA" w14:textId="77777777" w:rsidR="008F0E4B" w:rsidRPr="00E33536" w:rsidRDefault="008F0E4B" w:rsidP="008F0E4B">
      <w:pPr>
        <w:pStyle w:val="Bezodstpw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Wykonawca bez uprzedniej pisemnej zgody Zamawiającego nie może dokonać żadnych cesji związanych z realizacją niniejszej umowy. </w:t>
      </w:r>
    </w:p>
    <w:p w14:paraId="6E807A9C" w14:textId="77777777" w:rsidR="008F0E4B" w:rsidRPr="00E33536" w:rsidRDefault="008F0E4B" w:rsidP="008F0E4B">
      <w:pPr>
        <w:pStyle w:val="Bezodstpw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Ewentualne spory wynikłe z niniejszej umowy rozpatrywane będą przez sąd właściwy dla siedziby Zamawiającego. </w:t>
      </w:r>
    </w:p>
    <w:p w14:paraId="51EC9E1E" w14:textId="77777777" w:rsidR="008F0E4B" w:rsidRPr="00E33536" w:rsidRDefault="008F0E4B" w:rsidP="008F0E4B">
      <w:pPr>
        <w:pStyle w:val="Bezodstpw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E33536">
        <w:rPr>
          <w:sz w:val="20"/>
          <w:szCs w:val="20"/>
        </w:rPr>
        <w:t xml:space="preserve">Umowę sporządzono w dwóch jednobrzmiących egzemplarzach, 1 egz. dla Zamawiającego i 1 egz. dla Wykonawcy. </w:t>
      </w:r>
    </w:p>
    <w:p w14:paraId="34818032" w14:textId="77777777" w:rsidR="00DD4C01" w:rsidRDefault="00DD4C01" w:rsidP="008F0E4B">
      <w:pPr>
        <w:pStyle w:val="Bezodstpw"/>
        <w:spacing w:line="276" w:lineRule="auto"/>
        <w:jc w:val="center"/>
        <w:rPr>
          <w:sz w:val="20"/>
          <w:szCs w:val="20"/>
        </w:rPr>
      </w:pPr>
    </w:p>
    <w:p w14:paraId="651FCE95" w14:textId="02593CE3" w:rsidR="008F0E4B" w:rsidRPr="00E33536" w:rsidRDefault="006C1C8C" w:rsidP="008F0E4B">
      <w:pPr>
        <w:pStyle w:val="Bezodstpw"/>
        <w:spacing w:line="276" w:lineRule="auto"/>
        <w:jc w:val="center"/>
        <w:rPr>
          <w:sz w:val="20"/>
          <w:szCs w:val="20"/>
        </w:rPr>
      </w:pPr>
      <w:r w:rsidRPr="00E33536">
        <w:rPr>
          <w:sz w:val="20"/>
          <w:szCs w:val="20"/>
        </w:rPr>
        <w:t>WYKONAWCA: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0E4B" w:rsidRPr="00E33536">
        <w:rPr>
          <w:sz w:val="20"/>
          <w:szCs w:val="20"/>
        </w:rPr>
        <w:t xml:space="preserve">ZAMAWIAJĄCY:                                                   </w:t>
      </w:r>
      <w:r w:rsidR="008F0E4B" w:rsidRPr="00E33536">
        <w:rPr>
          <w:sz w:val="20"/>
          <w:szCs w:val="20"/>
        </w:rPr>
        <w:tab/>
      </w:r>
      <w:r w:rsidR="008F0E4B" w:rsidRPr="00E33536">
        <w:rPr>
          <w:sz w:val="20"/>
          <w:szCs w:val="20"/>
        </w:rPr>
        <w:tab/>
      </w:r>
      <w:r w:rsidR="008F0E4B" w:rsidRPr="00E33536">
        <w:rPr>
          <w:sz w:val="20"/>
          <w:szCs w:val="20"/>
        </w:rPr>
        <w:tab/>
      </w:r>
      <w:r w:rsidR="008F0E4B" w:rsidRPr="00E33536">
        <w:rPr>
          <w:sz w:val="20"/>
          <w:szCs w:val="20"/>
        </w:rPr>
        <w:tab/>
      </w:r>
      <w:r w:rsidR="008F0E4B" w:rsidRPr="00E33536">
        <w:rPr>
          <w:sz w:val="20"/>
          <w:szCs w:val="20"/>
        </w:rPr>
        <w:tab/>
      </w:r>
    </w:p>
    <w:p w14:paraId="44D86CEC" w14:textId="77777777" w:rsidR="00541C16" w:rsidRDefault="00541C16"/>
    <w:sectPr w:rsidR="00541C16">
      <w:headerReference w:type="default" r:id="rId7"/>
      <w:footerReference w:type="default" r:id="rId8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7D41" w14:textId="77777777" w:rsidR="009E4D0E" w:rsidRDefault="009E4D0E">
      <w:r>
        <w:separator/>
      </w:r>
    </w:p>
  </w:endnote>
  <w:endnote w:type="continuationSeparator" w:id="0">
    <w:p w14:paraId="0D88CD38" w14:textId="77777777" w:rsidR="009E4D0E" w:rsidRDefault="009E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FB2D" w14:textId="215FA0B3" w:rsidR="000E4AA8" w:rsidRDefault="00A6363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28F5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7DFACF6" w14:textId="77777777" w:rsidR="000E4AA8" w:rsidRDefault="0000000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5E9A" w14:textId="77777777" w:rsidR="009E4D0E" w:rsidRDefault="009E4D0E">
      <w:r>
        <w:separator/>
      </w:r>
    </w:p>
  </w:footnote>
  <w:footnote w:type="continuationSeparator" w:id="0">
    <w:p w14:paraId="0A81DEFE" w14:textId="77777777" w:rsidR="009E4D0E" w:rsidRDefault="009E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2572" w14:textId="77777777" w:rsidR="000E4AA8" w:rsidRDefault="00000000">
    <w:pPr>
      <w:pStyle w:val="Nagwek"/>
      <w:framePr w:wrap="auto" w:vAnchor="text" w:hAnchor="margin" w:xAlign="right" w:y="1"/>
      <w:rPr>
        <w:rStyle w:val="Numerstrony"/>
      </w:rPr>
    </w:pPr>
  </w:p>
  <w:p w14:paraId="3C4F5D55" w14:textId="77777777" w:rsidR="000E4AA8" w:rsidRDefault="00000000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</w:abstractNum>
  <w:abstractNum w:abstractNumId="1" w15:restartNumberingAfterBreak="0">
    <w:nsid w:val="05EE2BA5"/>
    <w:multiLevelType w:val="multilevel"/>
    <w:tmpl w:val="732CE938"/>
    <w:name w:val="WW8Num92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4ED6F52"/>
    <w:multiLevelType w:val="hybridMultilevel"/>
    <w:tmpl w:val="D8AE1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D1BB3"/>
    <w:multiLevelType w:val="multilevel"/>
    <w:tmpl w:val="820A444C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3C4451A"/>
    <w:multiLevelType w:val="hybridMultilevel"/>
    <w:tmpl w:val="14A8DB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567A"/>
    <w:multiLevelType w:val="hybridMultilevel"/>
    <w:tmpl w:val="C478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5F820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E74DA"/>
    <w:multiLevelType w:val="hybridMultilevel"/>
    <w:tmpl w:val="A41EA7F4"/>
    <w:lvl w:ilvl="0" w:tplc="04EE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B53260"/>
    <w:multiLevelType w:val="hybridMultilevel"/>
    <w:tmpl w:val="E6BEC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3403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D6534"/>
    <w:multiLevelType w:val="hybridMultilevel"/>
    <w:tmpl w:val="98FEF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E7A60"/>
    <w:multiLevelType w:val="multilevel"/>
    <w:tmpl w:val="C1AC9B36"/>
    <w:name w:val="WW8Num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9A732E5"/>
    <w:multiLevelType w:val="multilevel"/>
    <w:tmpl w:val="7CE24DF4"/>
    <w:name w:val="WW8Num9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D8B6821"/>
    <w:multiLevelType w:val="hybridMultilevel"/>
    <w:tmpl w:val="013A650A"/>
    <w:lvl w:ilvl="0" w:tplc="8E78F9E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6E701E"/>
    <w:multiLevelType w:val="hybridMultilevel"/>
    <w:tmpl w:val="F1389AAC"/>
    <w:lvl w:ilvl="0" w:tplc="4B8EFB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419784">
    <w:abstractNumId w:val="0"/>
  </w:num>
  <w:num w:numId="2" w16cid:durableId="1046565131">
    <w:abstractNumId w:val="7"/>
  </w:num>
  <w:num w:numId="3" w16cid:durableId="1884635082">
    <w:abstractNumId w:val="5"/>
  </w:num>
  <w:num w:numId="4" w16cid:durableId="1980456079">
    <w:abstractNumId w:val="2"/>
  </w:num>
  <w:num w:numId="5" w16cid:durableId="593168395">
    <w:abstractNumId w:val="8"/>
  </w:num>
  <w:num w:numId="6" w16cid:durableId="1797068648">
    <w:abstractNumId w:val="12"/>
  </w:num>
  <w:num w:numId="7" w16cid:durableId="193083567">
    <w:abstractNumId w:val="3"/>
  </w:num>
  <w:num w:numId="8" w16cid:durableId="102924114">
    <w:abstractNumId w:val="9"/>
  </w:num>
  <w:num w:numId="9" w16cid:durableId="1364675711">
    <w:abstractNumId w:val="10"/>
  </w:num>
  <w:num w:numId="10" w16cid:durableId="2052459469">
    <w:abstractNumId w:val="1"/>
  </w:num>
  <w:num w:numId="11" w16cid:durableId="1539470515">
    <w:abstractNumId w:val="6"/>
  </w:num>
  <w:num w:numId="12" w16cid:durableId="3925718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3113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4B"/>
    <w:rsid w:val="000031D3"/>
    <w:rsid w:val="0002087B"/>
    <w:rsid w:val="000328F5"/>
    <w:rsid w:val="000877E3"/>
    <w:rsid w:val="00171E4A"/>
    <w:rsid w:val="001973D8"/>
    <w:rsid w:val="001F24ED"/>
    <w:rsid w:val="002123CC"/>
    <w:rsid w:val="00262B89"/>
    <w:rsid w:val="00271E72"/>
    <w:rsid w:val="002D0F8C"/>
    <w:rsid w:val="002E1679"/>
    <w:rsid w:val="00325685"/>
    <w:rsid w:val="00467C34"/>
    <w:rsid w:val="00494799"/>
    <w:rsid w:val="004E21F5"/>
    <w:rsid w:val="004E356E"/>
    <w:rsid w:val="00541C16"/>
    <w:rsid w:val="005422A6"/>
    <w:rsid w:val="00584D6A"/>
    <w:rsid w:val="005B4E00"/>
    <w:rsid w:val="0065156A"/>
    <w:rsid w:val="006878AD"/>
    <w:rsid w:val="006C1C8C"/>
    <w:rsid w:val="00741171"/>
    <w:rsid w:val="007666E6"/>
    <w:rsid w:val="00773E2B"/>
    <w:rsid w:val="007F0617"/>
    <w:rsid w:val="0085228D"/>
    <w:rsid w:val="008F0E4B"/>
    <w:rsid w:val="00952F27"/>
    <w:rsid w:val="009D4E24"/>
    <w:rsid w:val="009E4D0E"/>
    <w:rsid w:val="00A63636"/>
    <w:rsid w:val="00AA0829"/>
    <w:rsid w:val="00AD4280"/>
    <w:rsid w:val="00AF53B6"/>
    <w:rsid w:val="00C0553B"/>
    <w:rsid w:val="00CA77B4"/>
    <w:rsid w:val="00D21D6E"/>
    <w:rsid w:val="00D50702"/>
    <w:rsid w:val="00D96C12"/>
    <w:rsid w:val="00DD4C01"/>
    <w:rsid w:val="00E05769"/>
    <w:rsid w:val="00E70A2A"/>
    <w:rsid w:val="00F1025D"/>
    <w:rsid w:val="00F31F8B"/>
    <w:rsid w:val="00FB7724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388"/>
  <w15:chartTrackingRefBased/>
  <w15:docId w15:val="{57691112-7778-4149-82F7-C34DF38D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0E4B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8F0E4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8F0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0E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F0E4B"/>
  </w:style>
  <w:style w:type="paragraph" w:styleId="Stopka">
    <w:name w:val="footer"/>
    <w:basedOn w:val="Normalny"/>
    <w:link w:val="StopkaZnak"/>
    <w:rsid w:val="008F0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0E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F0E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">
    <w:name w:val="Style 1"/>
    <w:basedOn w:val="Normalny"/>
    <w:rsid w:val="008F0E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ezodstpw">
    <w:name w:val="No Spacing"/>
    <w:qFormat/>
    <w:rsid w:val="008F0E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0031D3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71E4A"/>
    <w:pPr>
      <w:ind w:left="720"/>
      <w:contextualSpacing/>
    </w:pPr>
  </w:style>
  <w:style w:type="paragraph" w:styleId="Poprawka">
    <w:name w:val="Revision"/>
    <w:hidden/>
    <w:uiPriority w:val="99"/>
    <w:semiHidden/>
    <w:rsid w:val="00651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2331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Maciej Sternicki</cp:lastModifiedBy>
  <cp:revision>2</cp:revision>
  <cp:lastPrinted>2021-11-29T07:05:00Z</cp:lastPrinted>
  <dcterms:created xsi:type="dcterms:W3CDTF">2022-11-02T07:06:00Z</dcterms:created>
  <dcterms:modified xsi:type="dcterms:W3CDTF">2022-11-02T07:06:00Z</dcterms:modified>
</cp:coreProperties>
</file>