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BF" w:rsidRPr="00FD3E32" w:rsidRDefault="00572EBF" w:rsidP="00572EBF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572EBF" w:rsidRPr="0055282D" w:rsidRDefault="00572EBF" w:rsidP="00572EBF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572EBF" w:rsidRPr="0055282D" w:rsidRDefault="00572EBF" w:rsidP="00572EBF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572EBF" w:rsidRPr="0055282D" w:rsidRDefault="00572EBF" w:rsidP="00572EBF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572EBF" w:rsidRPr="00572EBF" w:rsidRDefault="00572EBF" w:rsidP="00572EBF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6" w:history="1">
        <w:r w:rsidRPr="00572EBF">
          <w:rPr>
            <w:rStyle w:val="Hipercze"/>
            <w:rFonts w:ascii="Century" w:hAnsi="Century"/>
            <w:color w:val="002060"/>
            <w:sz w:val="18"/>
            <w:szCs w:val="18"/>
          </w:rPr>
          <w:t>www.centrumpluc.com.pl</w:t>
        </w:r>
      </w:hyperlink>
    </w:p>
    <w:p w:rsidR="00572EBF" w:rsidRPr="0055282D" w:rsidRDefault="00572EBF" w:rsidP="00572EBF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572EBF" w:rsidRDefault="00572EBF" w:rsidP="00572EBF">
      <w:pPr>
        <w:ind w:left="4956"/>
        <w:jc w:val="right"/>
        <w:rPr>
          <w:rFonts w:ascii="Calibri" w:hAnsi="Calibri"/>
          <w:sz w:val="20"/>
          <w:szCs w:val="20"/>
        </w:rPr>
      </w:pPr>
    </w:p>
    <w:p w:rsidR="00572EBF" w:rsidRPr="00FB27C4" w:rsidRDefault="00572EBF" w:rsidP="00572EBF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>
        <w:rPr>
          <w:rFonts w:ascii="Calibri" w:hAnsi="Calibri"/>
          <w:sz w:val="20"/>
          <w:szCs w:val="20"/>
        </w:rPr>
        <w:t>17.10.2023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572EBF" w:rsidRPr="00FB27C4" w:rsidRDefault="00572EBF" w:rsidP="00572EBF">
      <w:pPr>
        <w:rPr>
          <w:rFonts w:ascii="Calibri" w:hAnsi="Calibri"/>
          <w:sz w:val="20"/>
          <w:szCs w:val="20"/>
        </w:rPr>
      </w:pPr>
    </w:p>
    <w:p w:rsidR="00572EBF" w:rsidRDefault="00572EBF" w:rsidP="00572EBF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25-2/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572EBF" w:rsidRPr="00D24317" w:rsidRDefault="00572EBF" w:rsidP="00572EBF">
      <w:pPr>
        <w:rPr>
          <w:rFonts w:ascii="Calibri" w:hAnsi="Calibri"/>
          <w:sz w:val="16"/>
          <w:szCs w:val="16"/>
        </w:rPr>
      </w:pPr>
    </w:p>
    <w:p w:rsidR="00572EBF" w:rsidRPr="00746EFA" w:rsidRDefault="00572EBF" w:rsidP="00572EBF">
      <w:pPr>
        <w:jc w:val="both"/>
        <w:rPr>
          <w:rFonts w:ascii="Calibri" w:hAnsi="Calibri"/>
          <w:sz w:val="20"/>
          <w:szCs w:val="20"/>
        </w:rPr>
      </w:pPr>
    </w:p>
    <w:p w:rsidR="00572EBF" w:rsidRPr="00A903B4" w:rsidRDefault="00572EBF" w:rsidP="00572EBF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572EBF" w:rsidRPr="00153EC7" w:rsidRDefault="00572EBF" w:rsidP="00572EBF">
      <w:pPr>
        <w:jc w:val="center"/>
        <w:rPr>
          <w:rFonts w:ascii="Calibri" w:hAnsi="Calibri" w:cs="Calibri"/>
          <w:b/>
        </w:rPr>
      </w:pPr>
    </w:p>
    <w:p w:rsidR="00572EBF" w:rsidRPr="00123CD6" w:rsidRDefault="00572EBF" w:rsidP="00572EBF">
      <w:pPr>
        <w:pStyle w:val="Tekstpodstawowy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 w:rsidRPr="00123CD6">
        <w:rPr>
          <w:rFonts w:ascii="Calibri" w:hAnsi="Calibri" w:cs="Tahoma"/>
          <w:i/>
          <w:sz w:val="20"/>
          <w:szCs w:val="20"/>
        </w:rPr>
        <w:t>Dostawa preparatów do dekontaminacji powierzchni oraz skóry i błon do Wojewódzkiego Zespołu Zakładów Opieki Zdrowotnej Centrum Leczenia Chorób Płuc i Rehabilitacji w Łodzi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572EBF" w:rsidRPr="00433BA5" w:rsidRDefault="00572EBF" w:rsidP="00572EBF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572EBF" w:rsidRPr="00123CD6" w:rsidRDefault="00572EBF" w:rsidP="00572EBF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2</w:t>
      </w:r>
      <w:r w:rsidRPr="00123CD6">
        <w:rPr>
          <w:rFonts w:asciiTheme="minorHAnsi" w:hAnsiTheme="minorHAnsi" w:cstheme="minorHAnsi"/>
          <w:b/>
          <w:i/>
          <w:sz w:val="20"/>
          <w:szCs w:val="20"/>
        </w:rPr>
        <w:t>5/ZP/TP/23</w:t>
      </w:r>
    </w:p>
    <w:p w:rsidR="00572EBF" w:rsidRDefault="00572EBF" w:rsidP="00572EBF">
      <w:pPr>
        <w:jc w:val="center"/>
        <w:rPr>
          <w:b/>
          <w:sz w:val="20"/>
          <w:szCs w:val="20"/>
        </w:rPr>
      </w:pPr>
    </w:p>
    <w:p w:rsidR="00572EBF" w:rsidRDefault="00572EBF" w:rsidP="00572EBF">
      <w:pPr>
        <w:jc w:val="center"/>
        <w:rPr>
          <w:b/>
          <w:sz w:val="20"/>
          <w:szCs w:val="20"/>
        </w:rPr>
      </w:pPr>
    </w:p>
    <w:p w:rsidR="00572EBF" w:rsidRPr="005F6261" w:rsidRDefault="00572EBF" w:rsidP="00572EBF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>
        <w:rPr>
          <w:rFonts w:ascii="Calibri" w:hAnsi="Calibri" w:cs="Calibri"/>
          <w:sz w:val="20"/>
          <w:szCs w:val="20"/>
          <w:lang w:eastAsia="ar-SA"/>
        </w:rPr>
        <w:t>złożone zostały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>
        <w:rPr>
          <w:rFonts w:ascii="Calibri" w:hAnsi="Calibri" w:cs="Calibri"/>
          <w:sz w:val="20"/>
          <w:szCs w:val="20"/>
          <w:lang w:eastAsia="ar-SA"/>
        </w:rPr>
        <w:t xml:space="preserve">ych </w:t>
      </w:r>
      <w:r w:rsidRPr="005F6261">
        <w:rPr>
          <w:rFonts w:ascii="Calibri" w:hAnsi="Calibri" w:cs="Calibri"/>
          <w:sz w:val="20"/>
          <w:szCs w:val="20"/>
          <w:lang w:eastAsia="ar-SA"/>
        </w:rPr>
        <w:t>Wykonawc</w:t>
      </w:r>
      <w:r>
        <w:rPr>
          <w:rFonts w:ascii="Calibri" w:hAnsi="Calibri" w:cs="Calibri"/>
          <w:sz w:val="20"/>
          <w:szCs w:val="20"/>
          <w:lang w:eastAsia="ar-SA"/>
        </w:rPr>
        <w:t>ów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572EBF" w:rsidRPr="005F6261" w:rsidRDefault="00572EBF" w:rsidP="00572EBF">
      <w:pPr>
        <w:jc w:val="both"/>
        <w:rPr>
          <w:rFonts w:ascii="Calibri" w:hAnsi="Calibri" w:cs="Calibri"/>
          <w:bCs/>
          <w:sz w:val="20"/>
          <w:szCs w:val="20"/>
        </w:rPr>
      </w:pPr>
    </w:p>
    <w:p w:rsidR="00572EBF" w:rsidRPr="005F6261" w:rsidRDefault="00572EBF" w:rsidP="00572EBF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572EBF" w:rsidRPr="005F6261" w:rsidTr="000461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F" w:rsidRPr="005F6261" w:rsidRDefault="00572EBF" w:rsidP="000461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72EBF" w:rsidRPr="005F6261" w:rsidRDefault="00572EBF" w:rsidP="000461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572EBF" w:rsidRPr="005F6261" w:rsidRDefault="00572EBF" w:rsidP="000461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5F6261" w:rsidRDefault="00572EBF" w:rsidP="000461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5F6261" w:rsidRDefault="00572EBF" w:rsidP="000461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572EBF" w:rsidRPr="00D13742" w:rsidTr="00046165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572EBF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65" w:rsidRDefault="008A5765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Schulke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Polska Sp. z o.o. </w:t>
            </w:r>
          </w:p>
          <w:p w:rsidR="00572EBF" w:rsidRPr="00D13742" w:rsidRDefault="008A5765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Default="008A5765" w:rsidP="00CE4FD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49 161,60 zł</w:t>
            </w:r>
          </w:p>
          <w:p w:rsidR="008A5765" w:rsidRPr="00D13742" w:rsidRDefault="008A5765" w:rsidP="00CE4FD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3 – 50 976,00 zł</w:t>
            </w:r>
          </w:p>
        </w:tc>
      </w:tr>
      <w:tr w:rsidR="00572EBF" w:rsidRPr="00D13742" w:rsidTr="00046165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572EBF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65" w:rsidRDefault="00171D12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Henry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Kr</w:t>
            </w:r>
            <w:r w:rsidR="008A5765">
              <w:rPr>
                <w:rFonts w:ascii="Calibri" w:hAnsi="Calibri" w:cs="Calibri"/>
                <w:bCs/>
                <w:sz w:val="20"/>
                <w:szCs w:val="20"/>
              </w:rPr>
              <w:t>use</w:t>
            </w:r>
            <w:proofErr w:type="spellEnd"/>
            <w:r w:rsidR="008A5765"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72EBF" w:rsidRPr="00D13742" w:rsidRDefault="008A5765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Kobierzycach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Default="008A5765" w:rsidP="00CE4FD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 – 8 565,91 zł</w:t>
            </w:r>
          </w:p>
          <w:p w:rsidR="008A5765" w:rsidRPr="00D13742" w:rsidRDefault="008A5765" w:rsidP="00CE4FD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4 – 21 038,40 zł</w:t>
            </w:r>
          </w:p>
        </w:tc>
      </w:tr>
      <w:tr w:rsidR="00572EBF" w:rsidRPr="00D13742" w:rsidTr="00046165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572EBF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65" w:rsidRDefault="008A5765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Polmil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72EBF" w:rsidRPr="00D13742" w:rsidRDefault="008A5765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Default="008A5765" w:rsidP="00CE4FD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 – 4 966,53 zł</w:t>
            </w:r>
          </w:p>
          <w:p w:rsidR="008A5765" w:rsidRPr="00D13742" w:rsidRDefault="008A5765" w:rsidP="00CE4FD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4 – 18 040,32 zł</w:t>
            </w:r>
          </w:p>
        </w:tc>
      </w:tr>
      <w:tr w:rsidR="00572EBF" w:rsidRPr="00D13742" w:rsidTr="00046165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572EBF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D4" w:rsidRDefault="00CE4FD4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E-med24 Sp. z o.o. </w:t>
            </w:r>
          </w:p>
          <w:p w:rsidR="00572EBF" w:rsidRPr="00D13742" w:rsidRDefault="00CE4FD4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Ostrowie Wielkopolskim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CE4FD4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62 709,12 zł</w:t>
            </w:r>
          </w:p>
        </w:tc>
      </w:tr>
      <w:tr w:rsidR="00572EBF" w:rsidRPr="00D13742" w:rsidTr="00046165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572EBF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D4" w:rsidRDefault="00CE4FD4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„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Greenpol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” Instytut Kształtowania Środowiska Sp. z o.o.</w:t>
            </w:r>
          </w:p>
          <w:p w:rsidR="00572EBF" w:rsidRPr="00D13742" w:rsidRDefault="00CE4FD4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 siedzibą w Zielonej Górze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CE4FD4" w:rsidP="00CE4FD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6 – 25 743,90 zł</w:t>
            </w:r>
          </w:p>
        </w:tc>
      </w:tr>
      <w:tr w:rsidR="00572EBF" w:rsidRPr="00D13742" w:rsidTr="00046165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572EBF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B" w:rsidRDefault="00324F3B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Medilab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72EBF" w:rsidRPr="00D13742" w:rsidRDefault="00324F3B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 siedzibą w </w:t>
            </w:r>
            <w:r w:rsidR="00A548AD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324F3B" w:rsidP="00324F3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31 104,00 zł</w:t>
            </w:r>
          </w:p>
        </w:tc>
      </w:tr>
      <w:tr w:rsidR="00572EBF" w:rsidRPr="00D13742" w:rsidTr="00046165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572EBF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B" w:rsidRDefault="00324F3B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MEDILAB Firma Wytwórczo-Usługowa Sp. z o.o. </w:t>
            </w:r>
          </w:p>
          <w:p w:rsidR="00572EBF" w:rsidRPr="00D13742" w:rsidRDefault="00324F3B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Default="00324F3B" w:rsidP="00324F3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49 075,20 zł</w:t>
            </w:r>
          </w:p>
          <w:p w:rsidR="00324F3B" w:rsidRPr="00D13742" w:rsidRDefault="00324F3B" w:rsidP="00324F3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4 – 27 864,00 zł</w:t>
            </w:r>
          </w:p>
        </w:tc>
      </w:tr>
      <w:tr w:rsidR="00572EBF" w:rsidRPr="00D13742" w:rsidTr="00046165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572EBF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65" w:rsidRDefault="00046165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Media-Med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. Sp. z o.o. </w:t>
            </w:r>
          </w:p>
          <w:p w:rsidR="00572EBF" w:rsidRPr="00D13742" w:rsidRDefault="00046165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Krakowie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046165" w:rsidP="00324F3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5 – 70 924,20 zł</w:t>
            </w:r>
          </w:p>
        </w:tc>
      </w:tr>
      <w:tr w:rsidR="00572EBF" w:rsidRPr="00D13742" w:rsidTr="00046165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572EBF" w:rsidP="000461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65" w:rsidRDefault="00046165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Biachem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72EBF" w:rsidRPr="00D13742" w:rsidRDefault="00046165" w:rsidP="000461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F" w:rsidRPr="00D13742" w:rsidRDefault="00046165" w:rsidP="00324F3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30 240,00 zł</w:t>
            </w:r>
          </w:p>
        </w:tc>
      </w:tr>
    </w:tbl>
    <w:p w:rsidR="00572EBF" w:rsidRPr="005F6261" w:rsidRDefault="00572EBF" w:rsidP="00572EBF">
      <w:pPr>
        <w:jc w:val="both"/>
        <w:rPr>
          <w:rFonts w:ascii="Calibri" w:hAnsi="Calibri" w:cs="Calibri"/>
          <w:sz w:val="20"/>
          <w:szCs w:val="20"/>
        </w:rPr>
      </w:pPr>
    </w:p>
    <w:p w:rsidR="00572EBF" w:rsidRPr="005F6261" w:rsidRDefault="00572EBF" w:rsidP="00572EBF">
      <w:pPr>
        <w:jc w:val="both"/>
        <w:rPr>
          <w:rFonts w:ascii="Calibri" w:hAnsi="Calibri" w:cs="Calibri"/>
          <w:sz w:val="20"/>
          <w:szCs w:val="20"/>
        </w:rPr>
      </w:pPr>
    </w:p>
    <w:p w:rsidR="00572EBF" w:rsidRPr="005F6261" w:rsidRDefault="00572EBF" w:rsidP="00572EBF">
      <w:pPr>
        <w:jc w:val="both"/>
        <w:rPr>
          <w:rFonts w:ascii="Calibri" w:hAnsi="Calibri" w:cs="Calibri"/>
          <w:sz w:val="20"/>
          <w:szCs w:val="20"/>
        </w:rPr>
      </w:pPr>
    </w:p>
    <w:p w:rsidR="00572EBF" w:rsidRPr="005F6261" w:rsidRDefault="00572EBF" w:rsidP="00572EBF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572EBF" w:rsidRPr="005F6261" w:rsidRDefault="00572EBF" w:rsidP="00572EBF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572EBF" w:rsidRPr="005F6261" w:rsidRDefault="00572EBF" w:rsidP="00572EBF">
      <w:pPr>
        <w:ind w:left="5664"/>
        <w:rPr>
          <w:rFonts w:ascii="Calibri" w:hAnsi="Calibri" w:cs="Calibri"/>
          <w:i/>
          <w:sz w:val="20"/>
          <w:szCs w:val="20"/>
        </w:rPr>
      </w:pPr>
    </w:p>
    <w:p w:rsidR="00572EBF" w:rsidRPr="005F6261" w:rsidRDefault="00572EBF" w:rsidP="00572EBF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572EBF" w:rsidRPr="005F6261" w:rsidRDefault="00572EBF" w:rsidP="00572EBF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572EBF" w:rsidRDefault="00572EBF" w:rsidP="00572EBF"/>
    <w:p w:rsidR="00572EBF" w:rsidRDefault="00572EBF" w:rsidP="00572EBF"/>
    <w:p w:rsidR="00572EBF" w:rsidRDefault="00572EBF" w:rsidP="00572EBF"/>
    <w:p w:rsidR="00572EBF" w:rsidRDefault="00572EBF" w:rsidP="00572EBF"/>
    <w:p w:rsidR="00572EBF" w:rsidRDefault="00572EBF" w:rsidP="00572EBF"/>
    <w:p w:rsidR="00F759C2" w:rsidRDefault="00F759C2"/>
    <w:sectPr w:rsidR="00F759C2" w:rsidSect="00046165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EBF"/>
    <w:rsid w:val="00046165"/>
    <w:rsid w:val="00052880"/>
    <w:rsid w:val="00171D12"/>
    <w:rsid w:val="00324F3B"/>
    <w:rsid w:val="00430BE2"/>
    <w:rsid w:val="00572EBF"/>
    <w:rsid w:val="008A5765"/>
    <w:rsid w:val="00940BCF"/>
    <w:rsid w:val="00A548AD"/>
    <w:rsid w:val="00CE4FD4"/>
    <w:rsid w:val="00F7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2EB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72EBF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72E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572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E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E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7</cp:revision>
  <dcterms:created xsi:type="dcterms:W3CDTF">2023-10-13T06:41:00Z</dcterms:created>
  <dcterms:modified xsi:type="dcterms:W3CDTF">2023-10-17T09:26:00Z</dcterms:modified>
</cp:coreProperties>
</file>