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rFonts w:ascii="Arial" w:hAnsi="Arial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Przebudowa ul. Ostrobramskiej na odcinku od ul. Parkowej do ul. Jasnogórskiej wraz z remontem oświetlenia drogowego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208</Words>
  <Characters>1383</Characters>
  <CharactersWithSpaces>1579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2021-05-28T10:20:18Z</dcterms:created>
  <dc:creator/>
  <dc:description/>
  <dc:language>pl-PL</dc:language>
  <cp:lastModifiedBy/>
  <dcterms:modified xsi:type="dcterms:W3CDTF">2021-05-28T10:21:08Z</dcterms:modified>
  <cp:revision>1</cp:revision>
  <dc:subject/>
  <dc:title/>
</cp:coreProperties>
</file>