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787A16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1/2022</w:t>
      </w:r>
      <w:r w:rsidR="00E74902">
        <w:rPr>
          <w:rFonts w:cs="Arial"/>
          <w:bCs/>
          <w:sz w:val="20"/>
          <w:szCs w:val="20"/>
        </w:rPr>
        <w:t>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B32ACE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działając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NIP/PESEL , 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 xml:space="preserve">zobowiązuję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 robót: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do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……………………………………………………………………………………………………</w:t>
      </w:r>
    </w:p>
    <w:p w:rsidR="0046012F" w:rsidRPr="000F14E1" w:rsidRDefault="0046359B" w:rsidP="0046012F">
      <w:pPr>
        <w:autoSpaceDE w:val="0"/>
        <w:autoSpaceDN w:val="0"/>
        <w:adjustRightInd w:val="0"/>
        <w:spacing w:before="19"/>
        <w:jc w:val="center"/>
        <w:rPr>
          <w:rFonts w:cs="Arial"/>
          <w:iCs/>
          <w:color w:val="000000"/>
          <w:sz w:val="18"/>
          <w:szCs w:val="18"/>
        </w:rPr>
      </w:pPr>
      <w:r w:rsidRPr="000F14E1">
        <w:rPr>
          <w:rFonts w:cs="Arial"/>
          <w:iCs/>
          <w:color w:val="000000"/>
          <w:sz w:val="18"/>
          <w:szCs w:val="18"/>
        </w:rPr>
        <w:t>określenie zasoby (</w:t>
      </w:r>
      <w:r w:rsidR="0046012F" w:rsidRPr="000F14E1">
        <w:rPr>
          <w:rFonts w:cs="Arial"/>
          <w:iCs/>
          <w:color w:val="000000"/>
          <w:sz w:val="18"/>
          <w:szCs w:val="18"/>
        </w:rPr>
        <w:t>zdolności techniczne i zawodowe</w:t>
      </w:r>
      <w:r w:rsidR="000F14E1" w:rsidRPr="000F14E1">
        <w:rPr>
          <w:rFonts w:cs="Arial"/>
          <w:iCs/>
          <w:color w:val="000000"/>
          <w:sz w:val="18"/>
          <w:szCs w:val="18"/>
        </w:rPr>
        <w:t>, doświadczenie</w:t>
      </w:r>
      <w:r w:rsidR="00A0097D">
        <w:rPr>
          <w:rFonts w:cs="Arial"/>
          <w:iCs/>
          <w:color w:val="000000"/>
          <w:sz w:val="18"/>
          <w:szCs w:val="18"/>
        </w:rPr>
        <w:t>)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787A16" w:rsidRDefault="006B6F8C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przy </w:t>
      </w:r>
      <w:bookmarkStart w:id="0" w:name="_GoBack"/>
      <w:bookmarkEnd w:id="0"/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</w:p>
    <w:p w:rsidR="00787A16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Default="00787A16" w:rsidP="006255CC">
      <w:pPr>
        <w:jc w:val="both"/>
        <w:rPr>
          <w:rFonts w:cs="Arial"/>
          <w:b/>
          <w:bCs/>
        </w:rPr>
      </w:pPr>
      <w:r w:rsidRPr="00FF75BA">
        <w:rPr>
          <w:rFonts w:cs="Arial"/>
          <w:b/>
          <w:bCs/>
        </w:rPr>
        <w:t>Ocieplenie tylnej elewacji warsztatów Schroniska dla Nieletnich w Chojnicach</w:t>
      </w:r>
    </w:p>
    <w:p w:rsidR="00787A16" w:rsidRPr="006255CC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r w:rsidRPr="006255CC">
        <w:rPr>
          <w:rFonts w:ascii="Arial" w:hAnsi="Arial" w:cs="Arial"/>
          <w:sz w:val="20"/>
        </w:rPr>
        <w:t>poniżej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46359B" w:rsidRDefault="0046359B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sz w:val="20"/>
          <w:szCs w:val="20"/>
        </w:rPr>
      </w:pPr>
      <w:r w:rsidRPr="0046359B">
        <w:rPr>
          <w:rFonts w:cs="Arial"/>
          <w:b/>
          <w:i/>
          <w:iCs/>
          <w:sz w:val="20"/>
          <w:szCs w:val="20"/>
        </w:rPr>
        <w:t>Zakres dostępnych Wykonawcy zasobów podmiotu udostępniającego zasoby</w:t>
      </w:r>
      <w:r w:rsidR="0046012F" w:rsidRPr="0046359B">
        <w:rPr>
          <w:rFonts w:cs="Arial"/>
          <w:b/>
          <w:sz w:val="20"/>
          <w:szCs w:val="20"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S</w:t>
      </w:r>
      <w:r w:rsidRPr="0046359B">
        <w:rPr>
          <w:rFonts w:cs="Arial"/>
          <w:b/>
          <w:i/>
          <w:iCs/>
          <w:sz w:val="20"/>
          <w:szCs w:val="20"/>
        </w:rPr>
        <w:t xml:space="preserve">posób i okres udostępnienia Wykonawcy i wykorzystania przez niego zasobów podmiotu udostępniającego te zasoby </w:t>
      </w:r>
      <w:r>
        <w:rPr>
          <w:rFonts w:cs="Arial"/>
          <w:b/>
          <w:i/>
          <w:iCs/>
          <w:sz w:val="20"/>
          <w:szCs w:val="20"/>
        </w:rPr>
        <w:t>przy wykonywaniu zamówienia:</w:t>
      </w:r>
      <w:r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lastRenderedPageBreak/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left="426"/>
        <w:jc w:val="both"/>
        <w:rPr>
          <w:rFonts w:cs="Arial"/>
          <w:b/>
          <w:i/>
          <w:iCs/>
          <w:sz w:val="20"/>
          <w:szCs w:val="20"/>
        </w:rPr>
      </w:pP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C</w:t>
      </w:r>
      <w:r w:rsidRPr="0046359B">
        <w:rPr>
          <w:rFonts w:cs="Arial"/>
          <w:b/>
          <w:i/>
          <w:iCs/>
          <w:sz w:val="20"/>
          <w:szCs w:val="20"/>
        </w:rPr>
        <w:t>zy i w jakim zakresie podmiot udostepniający zasoby, na zdolnościach którego Wykonawca polega w odniesieniu do warunków udziału w postępowaniu dotyczących wykształcenia, kwalifikacji zawodowych lub doświadczenia, zrealizuje roboty budowalne* lub usługi*, któ</w:t>
      </w:r>
      <w:r>
        <w:rPr>
          <w:rFonts w:cs="Arial"/>
          <w:b/>
          <w:i/>
          <w:iCs/>
          <w:sz w:val="20"/>
          <w:szCs w:val="20"/>
        </w:rPr>
        <w:t>rych wskazane zdolności dotyczą: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87953" w:rsidRDefault="00A34688" w:rsidP="00A34688">
      <w:pPr>
        <w:jc w:val="both"/>
        <w:rPr>
          <w:rFonts w:cs="Arial"/>
          <w:b/>
          <w:sz w:val="20"/>
          <w:szCs w:val="20"/>
        </w:rPr>
      </w:pPr>
      <w:r w:rsidRPr="000F14E1">
        <w:rPr>
          <w:rFonts w:cs="Arial"/>
          <w:b/>
          <w:sz w:val="18"/>
          <w:szCs w:val="18"/>
        </w:rPr>
        <w:t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</w:t>
      </w:r>
      <w:r>
        <w:rPr>
          <w:rFonts w:cs="Arial"/>
          <w:b/>
          <w:sz w:val="20"/>
          <w:szCs w:val="20"/>
        </w:rPr>
        <w:t xml:space="preserve"> </w:t>
      </w:r>
      <w:r w:rsidRPr="00A34688">
        <w:rPr>
          <w:rFonts w:cs="Arial"/>
          <w:b/>
          <w:sz w:val="16"/>
          <w:szCs w:val="16"/>
        </w:rPr>
        <w:t xml:space="preserve">(zgodnie z </w:t>
      </w:r>
      <w:r w:rsidRPr="00A34688">
        <w:rPr>
          <w:rFonts w:cs="Arial"/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cs="Arial"/>
          <w:b/>
          <w:i/>
          <w:sz w:val="16"/>
          <w:szCs w:val="16"/>
          <w:lang w:eastAsia="en-US"/>
        </w:rPr>
        <w:t>).</w:t>
      </w:r>
    </w:p>
    <w:p w:rsidR="00A34688" w:rsidRPr="00313244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r w:rsidRPr="00497B35">
        <w:rPr>
          <w:rFonts w:cs="Arial"/>
          <w:b/>
          <w:i/>
          <w:sz w:val="18"/>
          <w:szCs w:val="18"/>
        </w:rPr>
        <w:t>*)  niewłaściwe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8A" w:rsidRDefault="00761D8A">
      <w:r>
        <w:separator/>
      </w:r>
    </w:p>
  </w:endnote>
  <w:endnote w:type="continuationSeparator" w:id="0">
    <w:p w:rsidR="00761D8A" w:rsidRDefault="0076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8A" w:rsidRDefault="00761D8A">
      <w:r>
        <w:separator/>
      </w:r>
    </w:p>
  </w:footnote>
  <w:footnote w:type="continuationSeparator" w:id="0">
    <w:p w:rsidR="00761D8A" w:rsidRDefault="00761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331B"/>
    <w:rsid w:val="0005753D"/>
    <w:rsid w:val="00061F20"/>
    <w:rsid w:val="00080D83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E3CB7"/>
    <w:rsid w:val="003E671C"/>
    <w:rsid w:val="003F331B"/>
    <w:rsid w:val="0040149C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84A20"/>
    <w:rsid w:val="00690356"/>
    <w:rsid w:val="0069621B"/>
    <w:rsid w:val="006B6F8C"/>
    <w:rsid w:val="006F209E"/>
    <w:rsid w:val="00727F94"/>
    <w:rsid w:val="007337EB"/>
    <w:rsid w:val="00745D18"/>
    <w:rsid w:val="00761D8A"/>
    <w:rsid w:val="00772710"/>
    <w:rsid w:val="00776530"/>
    <w:rsid w:val="00787A16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904C26"/>
    <w:rsid w:val="00917F64"/>
    <w:rsid w:val="00920091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8311B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76D0"/>
    <w:rsid w:val="00BC363C"/>
    <w:rsid w:val="00C00662"/>
    <w:rsid w:val="00C024EB"/>
    <w:rsid w:val="00C1123E"/>
    <w:rsid w:val="00C23714"/>
    <w:rsid w:val="00C24CBF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A5C16"/>
    <w:rsid w:val="00EB2D62"/>
    <w:rsid w:val="00EF000D"/>
    <w:rsid w:val="00F545A3"/>
    <w:rsid w:val="00F8453C"/>
    <w:rsid w:val="00FA07AD"/>
    <w:rsid w:val="00FB5706"/>
    <w:rsid w:val="00FC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16</TotalTime>
  <Pages>2</Pages>
  <Words>316</Words>
  <Characters>3145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Wioleta</cp:lastModifiedBy>
  <cp:revision>9</cp:revision>
  <cp:lastPrinted>2021-02-09T06:58:00Z</cp:lastPrinted>
  <dcterms:created xsi:type="dcterms:W3CDTF">2021-05-26T11:43:00Z</dcterms:created>
  <dcterms:modified xsi:type="dcterms:W3CDTF">2022-05-29T19:14:00Z</dcterms:modified>
</cp:coreProperties>
</file>