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095A27">
            <w:pPr>
              <w:rPr>
                <w:rFonts w:cs="Times New Roman"/>
                <w:b/>
                <w:sz w:val="21"/>
                <w:szCs w:val="21"/>
              </w:rPr>
            </w:pPr>
            <w:bookmarkStart w:id="0" w:name="_Hlk12607021"/>
            <w:r w:rsidRPr="00483ED3">
              <w:rPr>
                <w:rFonts w:cs="Times New Roman"/>
                <w:b/>
                <w:sz w:val="21"/>
                <w:szCs w:val="21"/>
              </w:rPr>
              <w:t>ZP/220/</w:t>
            </w:r>
            <w:r w:rsidR="00095A27">
              <w:rPr>
                <w:rFonts w:cs="Times New Roman"/>
                <w:b/>
                <w:sz w:val="21"/>
                <w:szCs w:val="21"/>
              </w:rPr>
              <w:t>110</w:t>
            </w:r>
            <w:r w:rsidR="00CB7275" w:rsidRPr="00483ED3">
              <w:rPr>
                <w:rFonts w:cs="Times New Roman"/>
                <w:b/>
                <w:sz w:val="21"/>
                <w:szCs w:val="21"/>
              </w:rPr>
              <w:t>/</w:t>
            </w:r>
            <w:r w:rsidR="00A711D1" w:rsidRPr="00483ED3">
              <w:rPr>
                <w:rFonts w:cs="Times New Roman"/>
                <w:b/>
                <w:sz w:val="21"/>
                <w:szCs w:val="21"/>
              </w:rPr>
              <w:t>2</w:t>
            </w:r>
            <w:r w:rsidR="008F0458">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6F236D"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„Przebudowa budynku „A” Samodzielnego Publicznego Szpitala Klinicznego nr 2 PUM w Szczecinie</w:t>
      </w:r>
      <w:r w:rsidRPr="004955C0">
        <w:rPr>
          <w:rFonts w:ascii="Calibri" w:hAnsi="Calibri" w:cs="Calibri"/>
          <w:bCs/>
          <w:i/>
          <w:sz w:val="19"/>
          <w:szCs w:val="19"/>
        </w:rPr>
        <w:t>.</w:t>
      </w:r>
      <w:r>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883CDE" w:rsidP="00C52EBD">
      <w:pPr>
        <w:tabs>
          <w:tab w:val="left" w:pos="0"/>
        </w:tabs>
        <w:spacing w:line="240" w:lineRule="auto"/>
        <w:jc w:val="center"/>
        <w:rPr>
          <w:rFonts w:cs="Times New Roman"/>
          <w:b/>
          <w:sz w:val="28"/>
          <w:szCs w:val="28"/>
        </w:rPr>
      </w:pPr>
      <w:r w:rsidRPr="00483ED3">
        <w:rPr>
          <w:rFonts w:cs="Times New Roman"/>
          <w:b/>
          <w:sz w:val="28"/>
          <w:szCs w:val="28"/>
        </w:rPr>
        <w:t>WYJAŚNIENI</w:t>
      </w:r>
      <w:r w:rsidR="00483ED3">
        <w:rPr>
          <w:rFonts w:cs="Times New Roman"/>
          <w:b/>
          <w:sz w:val="28"/>
          <w:szCs w:val="28"/>
        </w:rPr>
        <w:t>A</w:t>
      </w:r>
      <w:r w:rsidRPr="00483ED3">
        <w:rPr>
          <w:rFonts w:cs="Times New Roman"/>
          <w:b/>
          <w:sz w:val="28"/>
          <w:szCs w:val="28"/>
        </w:rPr>
        <w:t xml:space="preserve"> NR </w:t>
      </w:r>
      <w:r w:rsidR="00873D7E">
        <w:rPr>
          <w:rFonts w:cs="Times New Roman"/>
          <w:b/>
          <w:sz w:val="28"/>
          <w:szCs w:val="28"/>
        </w:rPr>
        <w:t>1</w:t>
      </w:r>
      <w:r w:rsidR="006F236D">
        <w:rPr>
          <w:rFonts w:cs="Times New Roman"/>
          <w:b/>
          <w:sz w:val="28"/>
          <w:szCs w:val="28"/>
        </w:rPr>
        <w:t xml:space="preserve"> ORAZ MODYFIKACJA SWZ NR 1</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FF0107" w:rsidRPr="009A5EBF" w:rsidRDefault="0002688B" w:rsidP="00895649">
      <w:pPr>
        <w:spacing w:line="240" w:lineRule="auto"/>
        <w:jc w:val="both"/>
        <w:rPr>
          <w:rFonts w:cstheme="minorHAnsi"/>
          <w:sz w:val="19"/>
          <w:szCs w:val="19"/>
        </w:rPr>
        <w:sectPr w:rsidR="00FF0107" w:rsidRPr="009A5EBF"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5C5AB9">
        <w:rPr>
          <w:rFonts w:eastAsia="Times New Roman" w:cstheme="minorHAnsi"/>
          <w:sz w:val="18"/>
          <w:szCs w:val="18"/>
        </w:rPr>
        <w:t>Działając na podstawie art. 135 ust. 2 ustawy z dnia 11 września 2021 r. Prawo zamówień publicznych (Dz.U.2021.1129 t.j. z dnia 2021.06.24, dalej: ustawa PZP), zamawiający udziela następującego wyjaśnienia:</w:t>
      </w:r>
    </w:p>
    <w:p w:rsidR="008F0458" w:rsidRPr="009A5EBF" w:rsidRDefault="008F0458" w:rsidP="00895649">
      <w:pPr>
        <w:pStyle w:val="Default"/>
        <w:rPr>
          <w:rFonts w:asciiTheme="minorHAnsi" w:hAnsiTheme="minorHAnsi" w:cstheme="minorHAnsi"/>
          <w:b/>
          <w:bCs/>
          <w:sz w:val="19"/>
          <w:szCs w:val="19"/>
        </w:rPr>
      </w:pPr>
      <w:bookmarkStart w:id="2" w:name="_Hlk12607031"/>
    </w:p>
    <w:p w:rsidR="00095A27" w:rsidRPr="00F87C9A" w:rsidRDefault="00095A27" w:rsidP="00095A27">
      <w:pPr>
        <w:jc w:val="both"/>
        <w:rPr>
          <w:rFonts w:ascii="Calibri" w:hAnsi="Calibri" w:cs="Calibri"/>
          <w:bCs/>
          <w:sz w:val="18"/>
          <w:szCs w:val="18"/>
        </w:rPr>
      </w:pPr>
      <w:r w:rsidRPr="00F87C9A">
        <w:rPr>
          <w:rFonts w:ascii="Calibri" w:hAnsi="Calibri" w:cs="Calibri"/>
          <w:b/>
          <w:bCs/>
          <w:sz w:val="18"/>
          <w:szCs w:val="18"/>
        </w:rPr>
        <w:t>Pytanie 1,</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shd w:val="clear" w:color="auto" w:fill="FFFFFF"/>
        </w:rPr>
        <w:t>Dzień dobry, w nawiązaniu do ogłoszonego przetargu dnia 17.10.2023, chcielibyśmy wnioskować o wydłużenie terminu składania ofert. Wnioskujemy o termin 30.11.2023 do godziny 09:00. Ze względu na stopień skomplikowania planowanej inwestycji, czasochłonność przygotowania oferty, to niespełna dwa tygodnie na przygotowanie oferty, są wg naszej oceny oraz doświadczenia nierealne. </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pStyle w:val="Stopka"/>
        <w:tabs>
          <w:tab w:val="clear" w:pos="4536"/>
          <w:tab w:val="clear" w:pos="9072"/>
          <w:tab w:val="left" w:pos="1080"/>
        </w:tabs>
        <w:jc w:val="both"/>
        <w:rPr>
          <w:rFonts w:ascii="Calibri" w:hAnsi="Calibri" w:cs="Calibri"/>
          <w:b/>
          <w:i/>
          <w:sz w:val="19"/>
          <w:szCs w:val="19"/>
        </w:rPr>
      </w:pPr>
      <w:r w:rsidRPr="00F87C9A">
        <w:rPr>
          <w:rFonts w:ascii="Calibri" w:hAnsi="Calibri" w:cs="Calibri"/>
          <w:b/>
          <w:bCs/>
          <w:sz w:val="18"/>
          <w:szCs w:val="18"/>
        </w:rPr>
        <w:t>Zamawiający nie wyraża zgody na zmianę terminu składania ofert.</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Pytanie 2, </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t>Zwracam się z prośbą do Zamawiające o zmianę warunków udziału w postępowaniu w zakresie zdolności technicznej i zawodowej – rozdział XVII punkt 1D. Prosimy o dopuszczenie w zakresie wymaganej roboty referencyjnej w doświadczeniu Wykonawcy obok instalacji wody lodowej zamiennie instalacji freonowej. Roboty instalacyjne w zakresie wentylacji i klimatyzacji mogą być realizowane z instalację wody lodowej lub instalacją freonową, oba rodzaje tych instalacji mają za zadanie schładzać powietrze w poszczególnych pomieszczeniach.</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t>Po zmianie warunek ten mógłby mieć brzmienie :</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t>• instalacje wewnętrzne, w tym wykonanie instalacji wod.-kan., c.o., c.w.u., wentylacji mechanicznej i klimatyzacji, montaż instalacji wody lodowej lub freonowej</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shd w:val="clear" w:color="auto" w:fill="FFFFFF"/>
        </w:rPr>
        <w:t>Zmiana nie jest duża i na pewno nie decydująca w całym zakresie przedmiotowego zadania a może przyczynić się do złożenia ofert przez większą ilość Wykonawców.</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pStyle w:val="Stopka"/>
        <w:tabs>
          <w:tab w:val="clear" w:pos="4536"/>
          <w:tab w:val="clear" w:pos="9072"/>
          <w:tab w:val="left" w:pos="1080"/>
        </w:tabs>
        <w:jc w:val="both"/>
        <w:rPr>
          <w:rFonts w:ascii="Calibri" w:hAnsi="Calibri" w:cs="Calibri"/>
          <w:b/>
          <w:bCs/>
          <w:sz w:val="18"/>
          <w:szCs w:val="18"/>
        </w:rPr>
      </w:pPr>
      <w:r w:rsidRPr="00F87C9A">
        <w:rPr>
          <w:rFonts w:ascii="Calibri" w:hAnsi="Calibri" w:cs="Calibri"/>
          <w:b/>
          <w:bCs/>
          <w:sz w:val="18"/>
          <w:szCs w:val="18"/>
        </w:rPr>
        <w:t>Zamawiający nie wyraża zgody na zmianę warunków udziału w postępowaniu w zakresie zdolności technicznej i zawodowej – rozdział XVII punkt 1 D.</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3,</w:t>
      </w:r>
      <w:r w:rsidRPr="00F87C9A">
        <w:rPr>
          <w:rFonts w:ascii="Calibri" w:hAnsi="Calibri" w:cs="Calibri"/>
          <w:sz w:val="18"/>
          <w:szCs w:val="18"/>
        </w:rPr>
        <w:t xml:space="preserve"> </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t>Prosimy Zamawiającego o zmianę warunków udziału w postępowaniu w SWZ w rozdziale XVII w punkcie 1D – rozdział XVII punkt 1D i rezygnację ze szczegółowego podawania zakresu robót, które musi mieć w swoim doświadczeniu każdy Wykonawca. Wówczas ten warunek miałby brzmienie:</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t>1D. Zdolność techniczna lub zawodowa:</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lastRenderedPageBreak/>
        <w:t>a) Posiadają doświadczenie w realizacji robót podobnych:</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t>tj. wykonali należycie, w szczególności zgodnie z przepisami prawa budowlanego i sztuką budowlaną w okresie ostatnich 5 (pięciu) lat przed upływem terminu składania ofert, a jeżeli okres działalności jest krótszy – w tym okresie, co najmniej dwie roboty budowlane, polegające na budowie lub przebudowie budynku szpitala, innej jednostki organizacyjnej służby zdrowia, lub budynku użyteczności publicznej o kubaturze łącznej co najmniej 15 000 m3 wraz z wykonaniem instalacji i urządzeń technicznych o łącznej wartości robót budowlanych nie mniejszej niż 15 000 000,00 zł (słownie złotych: piętnaście milionów złotych 00/100) brutto.</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shd w:val="clear" w:color="auto" w:fill="FFFFFF"/>
        </w:rPr>
        <w:t>Tak sformułowany warunek udziału w postępowaniu zwiększy ilość Wykonawców mogących wziąć w nim udział.</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pStyle w:val="Stopka"/>
        <w:tabs>
          <w:tab w:val="clear" w:pos="4536"/>
          <w:tab w:val="clear" w:pos="9072"/>
          <w:tab w:val="left" w:pos="1080"/>
        </w:tabs>
        <w:jc w:val="both"/>
        <w:rPr>
          <w:rFonts w:ascii="Calibri" w:hAnsi="Calibri" w:cs="Calibri"/>
          <w:b/>
          <w:bCs/>
          <w:sz w:val="18"/>
          <w:szCs w:val="18"/>
        </w:rPr>
      </w:pPr>
      <w:r w:rsidRPr="00F87C9A">
        <w:rPr>
          <w:rFonts w:ascii="Calibri" w:hAnsi="Calibri" w:cs="Calibri"/>
          <w:b/>
          <w:bCs/>
          <w:sz w:val="18"/>
          <w:szCs w:val="18"/>
        </w:rPr>
        <w:t>Zamawiający nie wyraża zgody na zmianę warunków udziału w postępowaniu w zakresie zdolności technicznej i zawodowej – rozdział XVII punkt 1 D.</w:t>
      </w:r>
    </w:p>
    <w:p w:rsidR="00095A27" w:rsidRPr="00F87C9A" w:rsidRDefault="00095A27" w:rsidP="00095A27">
      <w:pPr>
        <w:jc w:val="both"/>
        <w:rPr>
          <w:rFonts w:ascii="Calibri" w:hAnsi="Calibri" w:cs="Calibri"/>
          <w:sz w:val="18"/>
          <w:szCs w:val="18"/>
        </w:rPr>
      </w:pPr>
    </w:p>
    <w:p w:rsidR="00095A27" w:rsidRPr="00F87C9A" w:rsidRDefault="00095A27" w:rsidP="00095A27">
      <w:pPr>
        <w:jc w:val="both"/>
        <w:rPr>
          <w:rFonts w:ascii="Calibri" w:hAnsi="Calibri" w:cs="Calibri"/>
          <w:b/>
          <w:bCs/>
          <w:sz w:val="18"/>
          <w:szCs w:val="18"/>
        </w:rPr>
      </w:pPr>
      <w:r w:rsidRPr="00F87C9A">
        <w:rPr>
          <w:rFonts w:ascii="Calibri" w:hAnsi="Calibri" w:cs="Calibri"/>
          <w:b/>
          <w:bCs/>
          <w:sz w:val="18"/>
          <w:szCs w:val="18"/>
        </w:rPr>
        <w:t>Pytanie 4,</w:t>
      </w:r>
      <w:r w:rsidRPr="00F87C9A">
        <w:rPr>
          <w:rFonts w:ascii="Calibri" w:eastAsia="Calibri" w:hAnsi="Calibri" w:cs="Calibri"/>
          <w:b/>
          <w:sz w:val="18"/>
          <w:szCs w:val="18"/>
        </w:rPr>
        <w:t xml:space="preserve"> </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t>Prosimy o potwierdzenie, ze w zakresie Wykonawcy jest wyłącznie dostawa i montaż wyposażenia określonego w załącznikach:</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t>- zał. 2.4 do SWZ – Wykaz ilościowy mebli i wyposażenia,</w:t>
      </w:r>
    </w:p>
    <w:p w:rsidR="00095A27" w:rsidRPr="00F87C9A" w:rsidRDefault="00095A27" w:rsidP="00095A27">
      <w:pPr>
        <w:autoSpaceDE w:val="0"/>
        <w:autoSpaceDN w:val="0"/>
        <w:adjustRightInd w:val="0"/>
        <w:jc w:val="both"/>
        <w:rPr>
          <w:rFonts w:ascii="Calibri" w:hAnsi="Calibri" w:cs="Calibri"/>
          <w:sz w:val="18"/>
          <w:szCs w:val="18"/>
          <w:shd w:val="clear" w:color="auto" w:fill="FFFFFF"/>
        </w:rPr>
      </w:pPr>
      <w:r w:rsidRPr="00F87C9A">
        <w:rPr>
          <w:rFonts w:ascii="Calibri" w:hAnsi="Calibri" w:cs="Calibri"/>
          <w:sz w:val="18"/>
          <w:szCs w:val="18"/>
          <w:shd w:val="clear" w:color="auto" w:fill="FFFFFF"/>
        </w:rPr>
        <w:t>- zał. 2.5 do SWZ – Wykaz ilościowy kolumn, lamp.</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shd w:val="clear" w:color="auto" w:fill="FFFFFF"/>
        </w:rPr>
        <w:t>Jeśli Zamawiający wymaga od Wykonawcy, uwzględnienia wyposażenia niewymienionego w ww. załącznikach prosimy o doprecyzowanie zakresu i załączenie odpowiednich zestawień i opisów, w celu rzetelnej wyceny tego zakresu przez Wykonawcę.</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bCs/>
          <w:sz w:val="18"/>
          <w:szCs w:val="18"/>
        </w:rPr>
        <w:t xml:space="preserve">Zamawiający potwierdza, że w zakresie Wykonawcy jest dostawa i montaż wyposażenia określonego w załącznikach nr 2.2, 2.3, 2.4, 2.5, 2.6, 2.7, 2.8. Dodatkowo </w:t>
      </w:r>
      <w:r w:rsidRPr="00F87C9A">
        <w:rPr>
          <w:rFonts w:ascii="Calibri" w:hAnsi="Calibri" w:cs="Calibri"/>
          <w:b/>
          <w:sz w:val="18"/>
          <w:szCs w:val="18"/>
        </w:rPr>
        <w:t xml:space="preserve">należy uwzględnić również biały montaż, lustra, jak również pozostałe elementy wyposażenia trwale związane z budynkiem m.in. elementy oznakowania budynku i gabinetów w budynku (tablice informacyjne, znaki </w:t>
      </w:r>
      <w:r w:rsidRPr="00F87C9A">
        <w:rPr>
          <w:rFonts w:ascii="Calibri" w:hAnsi="Calibri" w:cs="Calibri"/>
          <w:b/>
          <w:sz w:val="18"/>
          <w:szCs w:val="18"/>
        </w:rPr>
        <w:br/>
        <w:t>z numerami pomieszczeń, nazwą i funkcją pomieszczeń/ budynku, naklejki na drzwi, oznakowanie literowe budynku) – tożsame ze sposobem oznaczenia funkcjonującym w Szpitalu – realizacja w uzgodnieniu z Zamawiającym.</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Należy zaprojektować również ww. wyposażenie dla Oddziału Onkologii, który wchodzi w zakres przebudowy.</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Należy pamiętać, że zadanie jest realizowane w formule zaprojektuj i wybuduj, dokumentem nadrzędnym jest PFU i Suplement do PFU, natomiast dokumentację projektową należy traktować jako materiał pomocniczy. Po stronie wykonawcy leży obowiązek sporządzenia kompletnej dokumentacji projektowej, budowlanej i wykonawczej, dokumentacji montażowej i dokumentacji powykonawczej.</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Ponadto w zakresie Wykonawcy leży również dostawa i montaż projektorów multimedialnych wraz z ekranem zwijanym sterowanym pilotem – pomieszczenia A4.06, A4.09, A4.10 (sale </w:t>
      </w:r>
      <w:proofErr w:type="spellStart"/>
      <w:r w:rsidRPr="00F87C9A">
        <w:rPr>
          <w:rFonts w:ascii="Calibri" w:hAnsi="Calibri" w:cs="Calibri"/>
          <w:b/>
          <w:bCs/>
          <w:sz w:val="18"/>
          <w:szCs w:val="18"/>
        </w:rPr>
        <w:t>serminaryjne</w:t>
      </w:r>
      <w:proofErr w:type="spellEnd"/>
      <w:r w:rsidRPr="00F87C9A">
        <w:rPr>
          <w:rFonts w:ascii="Calibri" w:hAnsi="Calibri" w:cs="Calibri"/>
          <w:b/>
          <w:bCs/>
          <w:sz w:val="18"/>
          <w:szCs w:val="18"/>
        </w:rPr>
        <w:t xml:space="preserve">). </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Specyfikacja projektora:</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Technologia wyświetlania: DLP</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Rozdzielczość: UHD (3840x2160)</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Jasność: 3500 ANSI lumenów</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Kontrast: 35000:1</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Natywne proporcje ekranu: 16:9</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Żywotność lampy w trybie pełnej jasności (godziny): 4000</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Złącza wejściowe: 2 x HDMI 2.0</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Złącza wyjściowe: Porty wyjścia 1 x Audio 3.5mm, 1 x S/PDIF, 1 x USB-A</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Złącza kontrolne: 1 x RS232, 1 x 12V </w:t>
      </w:r>
      <w:proofErr w:type="spellStart"/>
      <w:r w:rsidRPr="00F87C9A">
        <w:rPr>
          <w:rFonts w:ascii="Calibri" w:hAnsi="Calibri" w:cs="Calibri"/>
          <w:b/>
          <w:bCs/>
          <w:sz w:val="18"/>
          <w:szCs w:val="18"/>
        </w:rPr>
        <w:t>trigger</w:t>
      </w:r>
      <w:proofErr w:type="spellEnd"/>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Liczba głośników – co najmniej 1</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lastRenderedPageBreak/>
        <w:t>Sumaryczna moc wszystkich głośników – co najmniej 10W</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Ochrona - Zabezpieczenie antykradzieżowe, blokada </w:t>
      </w:r>
      <w:proofErr w:type="spellStart"/>
      <w:r w:rsidRPr="00F87C9A">
        <w:rPr>
          <w:rFonts w:ascii="Calibri" w:hAnsi="Calibri" w:cs="Calibri"/>
          <w:b/>
          <w:bCs/>
          <w:sz w:val="18"/>
          <w:szCs w:val="18"/>
        </w:rPr>
        <w:t>Kensington</w:t>
      </w:r>
      <w:proofErr w:type="spellEnd"/>
      <w:r w:rsidRPr="00F87C9A">
        <w:rPr>
          <w:rFonts w:ascii="Calibri" w:hAnsi="Calibri" w:cs="Calibri"/>
          <w:b/>
          <w:bCs/>
          <w:sz w:val="18"/>
          <w:szCs w:val="18"/>
        </w:rPr>
        <w:t>, ochrona hasłem</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Poziom hałasu (maksymalny) – 30 </w:t>
      </w:r>
      <w:proofErr w:type="spellStart"/>
      <w:r w:rsidRPr="00F87C9A">
        <w:rPr>
          <w:rFonts w:ascii="Calibri" w:hAnsi="Calibri" w:cs="Calibri"/>
          <w:b/>
          <w:bCs/>
          <w:sz w:val="18"/>
          <w:szCs w:val="18"/>
        </w:rPr>
        <w:t>dB</w:t>
      </w:r>
      <w:proofErr w:type="spellEnd"/>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Obsługiwane rozdzielczości - 480i/p, 576i/p, 720p(50/60Hz), 1080i(50/60Hz), 1080p(50/60Hz), 2160p(50/60Hz)</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Pilot zdalnego sterowania</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Specyfikacja ekranu:</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Format obrazu: 16/9</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Powierzchnia wizyjna: 280x158 [cm]</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Powierzchnia całkowita: 288x190 [cm]</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Długość obudowy: 306cm</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Powierzchnia: matowa, szara, współczynnik odbicia 0,8, kąt widzenia 150°</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Sterowanie: Regulacja płynna pilotem radiowym, sterownik ścienny pozwalający na rozwinięcie lub zwinięcie ekranu oraz umożliwiający zatrzymanie w dowolnym momencie, połączenie z rzutnikiem tj. uruchomienie rzutnika powoduje rozwinięcie ekranu, a wyłączenie rzutnika powoduje zwinięcie ekranu.</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Wymagania dodatkowe:</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Przeprowadzić dwa przewody HDMI pomiędzy złączami wyjściowymi rzutnika, a puszką natynkową lub podtynkową umieszczoną na ścianie obok stanowiska komputerowego. Przewody zakończone gniazdami HDMI (F).</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5,</w:t>
      </w:r>
      <w:r w:rsidRPr="00F87C9A">
        <w:rPr>
          <w:rFonts w:ascii="Calibri" w:eastAsia="Calibri" w:hAnsi="Calibri" w:cs="Calibri"/>
          <w:b/>
          <w:sz w:val="18"/>
          <w:szCs w:val="18"/>
        </w:rPr>
        <w:t xml:space="preserve"> </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shd w:val="clear" w:color="auto" w:fill="FFFFFF"/>
        </w:rPr>
        <w:t>Ze względu na bardzo obszerny zakres zamówienia, rozbudowaną dokumentację oraz brak przedmiarów prosimy o przesunięcie terminu składania ofert do dn. 6.11.2023r. Wydłużenie okresu przygotowania oferty, umożliwi wszystkim Wykonawcom dokładne zapoznanie się z dokumentacją i przedstawienie rzetelnej oferty.</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pStyle w:val="Stopka"/>
        <w:tabs>
          <w:tab w:val="clear" w:pos="4536"/>
          <w:tab w:val="clear" w:pos="9072"/>
          <w:tab w:val="left" w:pos="1080"/>
        </w:tabs>
        <w:jc w:val="both"/>
        <w:rPr>
          <w:rFonts w:ascii="Calibri" w:hAnsi="Calibri" w:cs="Calibri"/>
          <w:b/>
          <w:i/>
          <w:sz w:val="19"/>
          <w:szCs w:val="19"/>
        </w:rPr>
      </w:pPr>
      <w:r w:rsidRPr="00F87C9A">
        <w:rPr>
          <w:rFonts w:ascii="Calibri" w:hAnsi="Calibri" w:cs="Calibri"/>
          <w:b/>
          <w:bCs/>
          <w:sz w:val="18"/>
          <w:szCs w:val="18"/>
        </w:rPr>
        <w:t xml:space="preserve"> Zamawiający nie wyraża zgody na zmianę terminu składania ofert.</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6,</w:t>
      </w:r>
      <w:r w:rsidRPr="00F87C9A">
        <w:rPr>
          <w:rFonts w:ascii="Calibri" w:eastAsia="Calibri" w:hAnsi="Calibri" w:cs="Calibri"/>
          <w:b/>
          <w:sz w:val="18"/>
          <w:szCs w:val="18"/>
        </w:rPr>
        <w:t xml:space="preserve"> </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shd w:val="clear" w:color="auto" w:fill="FFFFFF"/>
        </w:rPr>
        <w:t>Zgodnie z informacjami zamieszczonymi w PFU stolarka okienna w budynku A została wymieniona w ramach przeprowadzonej termomodernizacji i spełnia współczynnik U=1,1. Natomiast nowa stolarka musi spełniać aktualnie obowiązujący współczynnik U=0,9. W związku z tymi zapisami wnosimy o potwierdzenie, że istniejąca stolarka okienna nie podlega wymianie z wyjątkiem okien (oznaczonych na zestawieniach następującymi nr.: 16.1, 16.2, 16.3, 28, 28.2), które muszą posiadać współczynnik U=0,9.</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Należy przewidzieć wymianę w budynku 100% stolarki okiennej i drzwiowej na nową, która powinna spełniać aktualnie obowiązujący współczynnik przenikalności cieplnej, a także inne wymagania określone do potrzeb  funkcjonalnych </w:t>
      </w:r>
      <w:r w:rsidRPr="00F87C9A">
        <w:rPr>
          <w:rFonts w:ascii="Calibri" w:hAnsi="Calibri" w:cs="Calibri"/>
          <w:b/>
          <w:bCs/>
          <w:sz w:val="18"/>
          <w:szCs w:val="18"/>
        </w:rPr>
        <w:br/>
        <w:t>i użytkowych.  Mając na uwadze, że zadanie jest realizowane w formule zaprojektuj i wybuduj, dokumentem nadrzędnym jest PFU i Suplement do PFU, natomiast dokumentację projektową należy traktować jako materiał pomocniczy. Po stronie wykonawcy leży obowiązek sporządzenia kompletnej dokumentacji projektowej, budowlanej i wykonawczej, dokumentacji montażowej i dokumentacji powykonawczej.</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7,</w:t>
      </w:r>
      <w:r w:rsidRPr="00F87C9A">
        <w:rPr>
          <w:rFonts w:ascii="Calibri" w:eastAsia="Calibri" w:hAnsi="Calibri" w:cs="Calibri"/>
          <w:b/>
          <w:sz w:val="18"/>
          <w:szCs w:val="18"/>
        </w:rPr>
        <w:t xml:space="preserve"> </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shd w:val="clear" w:color="auto" w:fill="FFFFFF"/>
        </w:rPr>
        <w:t xml:space="preserve">Zgodnie z zapisem w PFU „montowana stolarka i ślusarka wg zestawień poprawionego PW z uwzględnieniem dodatkowych okien uzgodnionych z Zamawiającym do wymiany i aktualnie obowiązujących współczynników przenikalności cieplnej U” prosimy o informację czy </w:t>
      </w:r>
      <w:r w:rsidRPr="00F87C9A">
        <w:rPr>
          <w:rFonts w:ascii="Calibri" w:hAnsi="Calibri" w:cs="Calibri"/>
          <w:sz w:val="18"/>
          <w:szCs w:val="18"/>
          <w:shd w:val="clear" w:color="auto" w:fill="FFFFFF"/>
        </w:rPr>
        <w:lastRenderedPageBreak/>
        <w:t xml:space="preserve">Zamawiający przewiduje montaż okien poza wymienionymi na zestawieniach (okna o </w:t>
      </w:r>
      <w:proofErr w:type="spellStart"/>
      <w:r w:rsidRPr="00F87C9A">
        <w:rPr>
          <w:rFonts w:ascii="Calibri" w:hAnsi="Calibri" w:cs="Calibri"/>
          <w:sz w:val="18"/>
          <w:szCs w:val="18"/>
          <w:shd w:val="clear" w:color="auto" w:fill="FFFFFF"/>
        </w:rPr>
        <w:t>ozn</w:t>
      </w:r>
      <w:proofErr w:type="spellEnd"/>
      <w:r w:rsidRPr="00F87C9A">
        <w:rPr>
          <w:rFonts w:ascii="Calibri" w:hAnsi="Calibri" w:cs="Calibri"/>
          <w:sz w:val="18"/>
          <w:szCs w:val="18"/>
          <w:shd w:val="clear" w:color="auto" w:fill="FFFFFF"/>
        </w:rPr>
        <w:t>. 16.1, 16.2, 16.3, 28, 28.2)? Jeśli przewiduje się wymianę dodatkowych okien, prosimy o zamieszczenie odpowiedniego zestawienia.</w:t>
      </w:r>
      <w:r w:rsidRPr="00F87C9A">
        <w:rPr>
          <w:rFonts w:ascii="Calibri" w:hAnsi="Calibri" w:cs="Calibri"/>
          <w:sz w:val="18"/>
          <w:szCs w:val="18"/>
        </w:rPr>
        <w:br/>
      </w:r>
      <w:r w:rsidRPr="00F87C9A">
        <w:rPr>
          <w:rFonts w:ascii="Calibri" w:hAnsi="Calibri" w:cs="Calibri"/>
          <w:sz w:val="18"/>
          <w:szCs w:val="18"/>
          <w:shd w:val="clear" w:color="auto" w:fill="FFFFFF"/>
        </w:rPr>
        <w:t>Natomiast jeśli Zamawiający, nie jest w stanie na tym etapie określić ilości dodatkowej stolarki okiennej, wnosimy o potwierdzenie, że ww. zakres będzie traktowany jako roboty dodatkowe, i nie należy go kalkulować w ofercie.</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Należy przewidzieć wymianę w budynku 100% stolarki okiennej i drzwiowej na nową, która powinna spełniać aktualnie obowiązujący współczynnik przenikalności cieplnej, a także inne wymagania określone do potrzeb  funkcjonalnych </w:t>
      </w:r>
      <w:r w:rsidRPr="00F87C9A">
        <w:rPr>
          <w:rFonts w:ascii="Calibri" w:hAnsi="Calibri" w:cs="Calibri"/>
          <w:b/>
          <w:bCs/>
          <w:sz w:val="18"/>
          <w:szCs w:val="18"/>
        </w:rPr>
        <w:br/>
        <w:t>i użytkowych.  Mając na uwadze, że zadanie jest realizowane w formule zaprojektuj i wybuduj, dokumentem nadrzędnym jest PFU i Suplement do PFU, natomiast dokumentację projektową należy traktować jako materiał pomocniczy. Po stronie wykonawcy leży obowiązek sporządzenia kompletnej dokumentacji projektowej, budowlanej i wykonawczej, dokumentacji montażowej i dokumentacji powykonawczej.</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8,</w:t>
      </w:r>
      <w:r w:rsidRPr="00F87C9A">
        <w:rPr>
          <w:rFonts w:ascii="Calibri" w:eastAsia="Calibri" w:hAnsi="Calibri" w:cs="Calibri"/>
          <w:b/>
          <w:sz w:val="18"/>
          <w:szCs w:val="18"/>
        </w:rPr>
        <w:t xml:space="preserve"> </w:t>
      </w:r>
      <w:r w:rsidRPr="00F87C9A">
        <w:rPr>
          <w:rFonts w:ascii="Calibri" w:hAnsi="Calibri" w:cs="Calibri"/>
          <w:b/>
          <w:sz w:val="18"/>
          <w:szCs w:val="18"/>
        </w:rPr>
        <w:t>Dotyczy: Załącznika nr 2.3. do SWZ</w:t>
      </w:r>
    </w:p>
    <w:p w:rsidR="00095A27" w:rsidRPr="00F87C9A" w:rsidRDefault="00095A27" w:rsidP="00095A27">
      <w:pPr>
        <w:rPr>
          <w:rFonts w:ascii="Calibri" w:hAnsi="Calibri" w:cs="Calibri"/>
          <w:b/>
          <w:sz w:val="18"/>
          <w:szCs w:val="18"/>
        </w:rPr>
      </w:pPr>
      <w:r w:rsidRPr="00F87C9A">
        <w:rPr>
          <w:rFonts w:ascii="Calibri" w:hAnsi="Calibri" w:cs="Calibri"/>
          <w:b/>
          <w:sz w:val="18"/>
          <w:szCs w:val="18"/>
        </w:rPr>
        <w:t>4: Zabudowy systemowe (stałe)</w:t>
      </w:r>
    </w:p>
    <w:p w:rsidR="00095A27" w:rsidRPr="00F87C9A" w:rsidRDefault="00095A27" w:rsidP="00095A27">
      <w:pPr>
        <w:pStyle w:val="Akapitzlist"/>
        <w:spacing w:after="160" w:line="259" w:lineRule="auto"/>
        <w:ind w:left="0"/>
        <w:jc w:val="both"/>
        <w:rPr>
          <w:rFonts w:cs="Calibri"/>
          <w:b/>
          <w:bCs/>
          <w:sz w:val="18"/>
          <w:szCs w:val="18"/>
        </w:rPr>
      </w:pPr>
      <w:r w:rsidRPr="00F87C9A">
        <w:rPr>
          <w:rFonts w:cs="Calibri"/>
          <w:sz w:val="18"/>
          <w:szCs w:val="18"/>
        </w:rPr>
        <w:t>Czy Zamawiający dopuści uchwyty U-kształtne ze stali kwasoodpornej gat. AISI 304, pod uchwytem prostokątne wgłębienia? Oferowane rozwiązanie jest równoważne – dotyczy l.p. 15</w:t>
      </w:r>
    </w:p>
    <w:p w:rsidR="00095A27" w:rsidRPr="00F87C9A" w:rsidRDefault="00095A27" w:rsidP="00095A27">
      <w:pPr>
        <w:autoSpaceDE w:val="0"/>
        <w:autoSpaceDN w:val="0"/>
        <w:adjustRightInd w:val="0"/>
        <w:jc w:val="both"/>
        <w:rPr>
          <w:rFonts w:ascii="Calibri" w:hAnsi="Calibri" w:cs="Calibri"/>
          <w:sz w:val="18"/>
          <w:szCs w:val="18"/>
        </w:rPr>
      </w:pPr>
      <w:r w:rsidRPr="00F87C9A">
        <w:rPr>
          <w:rFonts w:ascii="Calibri" w:hAnsi="Calibri" w:cs="Calibri"/>
          <w:noProof/>
          <w:sz w:val="18"/>
          <w:szCs w:val="18"/>
          <w:lang w:eastAsia="pl-PL"/>
        </w:rPr>
        <w:drawing>
          <wp:inline distT="0" distB="0" distL="0" distR="0">
            <wp:extent cx="2990850" cy="1781175"/>
            <wp:effectExtent l="0" t="0" r="0" b="9525"/>
            <wp:docPr id="8" name="Obraz 8" descr="Obraz zawierając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781175"/>
                    </a:xfrm>
                    <a:prstGeom prst="rect">
                      <a:avLst/>
                    </a:prstGeom>
                    <a:noFill/>
                    <a:ln>
                      <a:noFill/>
                    </a:ln>
                  </pic:spPr>
                </pic:pic>
              </a:graphicData>
            </a:graphic>
          </wp:inline>
        </w:drawing>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Nie, Zamawiający rezygnuje z wgłębienia pod uchwytem.</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9,</w:t>
      </w:r>
      <w:r w:rsidRPr="00F87C9A">
        <w:rPr>
          <w:rFonts w:ascii="Calibri" w:eastAsia="Calibri" w:hAnsi="Calibri" w:cs="Calibri"/>
          <w:b/>
          <w:sz w:val="18"/>
          <w:szCs w:val="18"/>
        </w:rPr>
        <w:t xml:space="preserve"> </w:t>
      </w:r>
      <w:r w:rsidRPr="00F87C9A">
        <w:rPr>
          <w:rFonts w:ascii="Calibri" w:hAnsi="Calibri" w:cs="Calibri"/>
          <w:b/>
          <w:sz w:val="18"/>
          <w:szCs w:val="18"/>
        </w:rPr>
        <w:t>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4: Zabudowy systemowe (stałe)</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rPr>
        <w:t>Czy Zamawiający dopuści regulację za pomocą specjalistycznych rastrów umożliwiających łatwą regulację wysokości położenia montowanych wewnątrz półek minimalnie do 45mm? – oferowane rozwiązanie minimalnie różni się od wymaganego w SWZ  - dotyczy l.p. 18</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Nie, zgodnie z SWZ.</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10,</w:t>
      </w:r>
      <w:r w:rsidRPr="00F87C9A">
        <w:rPr>
          <w:rFonts w:ascii="Calibri" w:eastAsia="Calibri" w:hAnsi="Calibri" w:cs="Calibri"/>
          <w:b/>
          <w:sz w:val="18"/>
          <w:szCs w:val="18"/>
        </w:rPr>
        <w:t xml:space="preserve"> </w:t>
      </w:r>
      <w:r w:rsidRPr="00F87C9A">
        <w:rPr>
          <w:rFonts w:ascii="Calibri" w:hAnsi="Calibri" w:cs="Calibri"/>
          <w:b/>
          <w:sz w:val="18"/>
          <w:szCs w:val="18"/>
        </w:rPr>
        <w:t>Dotyczy: Załącznika nr 2.3. do SWZ</w:t>
      </w:r>
    </w:p>
    <w:p w:rsidR="00095A27" w:rsidRPr="00F87C9A" w:rsidRDefault="00095A27" w:rsidP="00095A27">
      <w:pPr>
        <w:jc w:val="both"/>
        <w:rPr>
          <w:rFonts w:ascii="Calibri" w:hAnsi="Calibri" w:cs="Calibri"/>
          <w:b/>
          <w:bCs/>
          <w:sz w:val="18"/>
          <w:szCs w:val="18"/>
        </w:rPr>
      </w:pPr>
      <w:r w:rsidRPr="00F87C9A">
        <w:rPr>
          <w:rFonts w:ascii="Calibri" w:hAnsi="Calibri" w:cs="Calibri"/>
          <w:b/>
          <w:bCs/>
          <w:sz w:val="18"/>
          <w:szCs w:val="18"/>
        </w:rPr>
        <w:t>5.1. podest operacyjny podwójny</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rPr>
        <w:t>Czy Zamawiający dopuści podest wykonany z gładkiej blachy, wyposażony na powierzchni w paski antypoślizgowe? – dotyczy l.p. 4</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Nie, zgodnie z SWZ.</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11,</w:t>
      </w:r>
      <w:r w:rsidRPr="00F87C9A">
        <w:rPr>
          <w:rFonts w:ascii="Calibri" w:hAnsi="Calibri" w:cs="Calibri"/>
          <w:b/>
          <w:sz w:val="18"/>
          <w:szCs w:val="18"/>
        </w:rPr>
        <w:t xml:space="preserve"> Dotyczy: Załącznika nr 2.3. do SWZ</w:t>
      </w:r>
    </w:p>
    <w:p w:rsidR="00095A27" w:rsidRPr="00F87C9A" w:rsidRDefault="00095A27" w:rsidP="00095A27">
      <w:pPr>
        <w:rPr>
          <w:rFonts w:ascii="Calibri" w:hAnsi="Calibri" w:cs="Calibri"/>
          <w:b/>
          <w:sz w:val="18"/>
          <w:szCs w:val="18"/>
        </w:rPr>
      </w:pPr>
      <w:r w:rsidRPr="00F87C9A">
        <w:rPr>
          <w:rFonts w:ascii="Calibri" w:hAnsi="Calibri" w:cs="Calibri"/>
          <w:b/>
          <w:sz w:val="18"/>
          <w:szCs w:val="18"/>
        </w:rPr>
        <w:lastRenderedPageBreak/>
        <w:t>5.2: Kozetka lekarska</w:t>
      </w:r>
    </w:p>
    <w:p w:rsidR="00095A27" w:rsidRPr="00F87C9A" w:rsidRDefault="00095A27" w:rsidP="00095A27">
      <w:pPr>
        <w:pStyle w:val="Akapitzlist"/>
        <w:ind w:left="0"/>
        <w:jc w:val="both"/>
        <w:rPr>
          <w:rFonts w:cs="Calibri"/>
          <w:sz w:val="18"/>
          <w:szCs w:val="18"/>
        </w:rPr>
      </w:pPr>
      <w:r w:rsidRPr="00F87C9A">
        <w:rPr>
          <w:rFonts w:cs="Calibri"/>
          <w:sz w:val="18"/>
          <w:szCs w:val="18"/>
        </w:rPr>
        <w:t>Czy Zamawiający dopuści kozetkę o wymiarach (</w:t>
      </w:r>
      <w:proofErr w:type="spellStart"/>
      <w:r w:rsidRPr="00F87C9A">
        <w:rPr>
          <w:rFonts w:cs="Calibri"/>
          <w:sz w:val="18"/>
          <w:szCs w:val="18"/>
        </w:rPr>
        <w:t>dłxszerxwys</w:t>
      </w:r>
      <w:proofErr w:type="spellEnd"/>
      <w:r w:rsidRPr="00F87C9A">
        <w:rPr>
          <w:rFonts w:cs="Calibri"/>
          <w:sz w:val="18"/>
          <w:szCs w:val="18"/>
        </w:rPr>
        <w:t>) w mm: 1950x650x700? – dotyczy l.p. 2</w:t>
      </w:r>
    </w:p>
    <w:p w:rsidR="00095A27" w:rsidRPr="00F87C9A" w:rsidRDefault="00095A27" w:rsidP="00095A27">
      <w:pPr>
        <w:pStyle w:val="Akapitzlist"/>
        <w:ind w:left="0"/>
        <w:jc w:val="both"/>
        <w:rPr>
          <w:rFonts w:cs="Calibri"/>
          <w:b/>
          <w:bCs/>
          <w:sz w:val="18"/>
          <w:szCs w:val="18"/>
        </w:rPr>
      </w:pPr>
      <w:r w:rsidRPr="00F87C9A">
        <w:rPr>
          <w:rFonts w:cs="Calibri"/>
          <w:b/>
          <w:bCs/>
          <w:sz w:val="18"/>
          <w:szCs w:val="18"/>
        </w:rPr>
        <w:t>Odpowiedź</w:t>
      </w:r>
    </w:p>
    <w:p w:rsidR="00095A27" w:rsidRPr="00F87C9A" w:rsidRDefault="00095A27" w:rsidP="00095A27">
      <w:pPr>
        <w:jc w:val="both"/>
        <w:rPr>
          <w:rFonts w:ascii="Calibri" w:hAnsi="Calibri" w:cs="Calibri"/>
          <w:b/>
          <w:sz w:val="18"/>
          <w:szCs w:val="18"/>
        </w:rPr>
      </w:pPr>
      <w:r w:rsidRPr="00F87C9A">
        <w:rPr>
          <w:rFonts w:ascii="Calibri" w:hAnsi="Calibri" w:cs="Calibri"/>
          <w:b/>
          <w:sz w:val="18"/>
          <w:szCs w:val="18"/>
        </w:rPr>
        <w:t>Nie, zgodnie z SWZ.</w:t>
      </w:r>
    </w:p>
    <w:p w:rsidR="00095A27" w:rsidRPr="00F87C9A" w:rsidRDefault="00095A27" w:rsidP="00095A27">
      <w:pPr>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12,</w:t>
      </w:r>
      <w:r w:rsidRPr="00F87C9A">
        <w:rPr>
          <w:rFonts w:ascii="Calibri" w:hAnsi="Calibri" w:cs="Calibri"/>
          <w:b/>
          <w:sz w:val="18"/>
          <w:szCs w:val="18"/>
        </w:rPr>
        <w:t xml:space="preserve"> Dotyczy: Załącznika nr 2.3. do SWZ</w:t>
      </w:r>
    </w:p>
    <w:p w:rsidR="00095A27" w:rsidRPr="00F87C9A" w:rsidRDefault="00095A27" w:rsidP="00095A27">
      <w:pPr>
        <w:jc w:val="both"/>
        <w:rPr>
          <w:rFonts w:ascii="Calibri" w:hAnsi="Calibri" w:cs="Calibri"/>
          <w:sz w:val="18"/>
          <w:szCs w:val="18"/>
        </w:rPr>
      </w:pPr>
      <w:r w:rsidRPr="00F87C9A">
        <w:rPr>
          <w:rFonts w:ascii="Calibri" w:hAnsi="Calibri" w:cs="Calibri"/>
          <w:b/>
          <w:sz w:val="18"/>
          <w:szCs w:val="18"/>
        </w:rPr>
        <w:t>5.9: Obręcz naścienna na worki na odpadki (stelaż do worków foliowych pojedynczy z pokrywą)</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rPr>
        <w:t>Proszę o potwierdzenie, że Wykonawca ma zaoferować wyrób mobilny, jak wskazuje opis a nie obręcz montowaną do ściany – jak wynika z nazwy?</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sz w:val="18"/>
          <w:szCs w:val="18"/>
        </w:rPr>
      </w:pPr>
      <w:r w:rsidRPr="00F87C9A">
        <w:rPr>
          <w:rFonts w:ascii="Calibri" w:hAnsi="Calibri" w:cs="Calibri"/>
          <w:b/>
          <w:bCs/>
          <w:sz w:val="18"/>
          <w:szCs w:val="18"/>
        </w:rPr>
        <w:t>Zadanie jest realizowane w formule zaprojektuj i wybuduj, dokumentem nadrzędnym jest PFU i Suplement do PFU, natomiast dokumentację projektową należy traktować jako materiał pomocniczy. Po stronie wykonawcy leży obowiązek sporządzenia kompletnej dokumentacji projektowej, budowlanej i wykonawczej, dokumentacji montażowej i dokumentacji powykonawczej.</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13,</w:t>
      </w:r>
      <w:r w:rsidRPr="00F87C9A">
        <w:rPr>
          <w:rFonts w:ascii="Calibri" w:hAnsi="Calibri" w:cs="Calibri"/>
          <w:b/>
          <w:sz w:val="18"/>
          <w:szCs w:val="18"/>
        </w:rPr>
        <w:t xml:space="preserve"> Dotyczy: Załącznika nr 2.3. do SWZ</w:t>
      </w:r>
    </w:p>
    <w:p w:rsidR="00095A27" w:rsidRPr="00F87C9A" w:rsidRDefault="00095A27" w:rsidP="00095A27">
      <w:pPr>
        <w:rPr>
          <w:rFonts w:ascii="Calibri" w:hAnsi="Calibri" w:cs="Calibri"/>
          <w:b/>
          <w:sz w:val="18"/>
          <w:szCs w:val="18"/>
        </w:rPr>
      </w:pPr>
      <w:r w:rsidRPr="00F87C9A">
        <w:rPr>
          <w:rFonts w:ascii="Calibri" w:hAnsi="Calibri" w:cs="Calibri"/>
          <w:b/>
          <w:sz w:val="18"/>
          <w:szCs w:val="18"/>
        </w:rPr>
        <w:t>4: Zabudowy systemowe (stałe) oraz 6: Meble ze stali kwasoodpornej</w:t>
      </w:r>
    </w:p>
    <w:p w:rsidR="00095A27" w:rsidRPr="00F87C9A" w:rsidRDefault="00095A27" w:rsidP="00095A27">
      <w:pPr>
        <w:pStyle w:val="Akapitzlist"/>
        <w:spacing w:after="160" w:line="259" w:lineRule="auto"/>
        <w:ind w:left="0"/>
        <w:jc w:val="both"/>
        <w:rPr>
          <w:rFonts w:cs="Calibri"/>
          <w:sz w:val="18"/>
          <w:szCs w:val="18"/>
        </w:rPr>
      </w:pPr>
      <w:r w:rsidRPr="00F87C9A">
        <w:rPr>
          <w:rFonts w:cs="Calibri"/>
          <w:sz w:val="18"/>
          <w:szCs w:val="18"/>
        </w:rPr>
        <w:t>Czy Zamawiający dopuści wykonanie mebli wg poniższej równoważnej technologii?</w:t>
      </w:r>
    </w:p>
    <w:p w:rsidR="00095A27" w:rsidRPr="00F87C9A" w:rsidRDefault="00095A27" w:rsidP="00095A27">
      <w:pPr>
        <w:pStyle w:val="Bezodstpw"/>
        <w:rPr>
          <w:rFonts w:cs="Calibri"/>
          <w:sz w:val="18"/>
          <w:szCs w:val="18"/>
        </w:rPr>
      </w:pPr>
      <w:r w:rsidRPr="00F87C9A">
        <w:rPr>
          <w:rFonts w:cs="Calibri"/>
          <w:b/>
          <w:sz w:val="18"/>
          <w:szCs w:val="18"/>
        </w:rPr>
        <w:t>Korpusy szaf i szafek:</w:t>
      </w:r>
    </w:p>
    <w:p w:rsidR="00095A27" w:rsidRPr="00F87C9A" w:rsidRDefault="00095A27" w:rsidP="00095A27">
      <w:pPr>
        <w:tabs>
          <w:tab w:val="left" w:pos="708"/>
          <w:tab w:val="center" w:pos="4536"/>
          <w:tab w:val="right" w:pos="9072"/>
        </w:tabs>
        <w:jc w:val="both"/>
        <w:rPr>
          <w:rFonts w:ascii="Calibri" w:hAnsi="Calibri" w:cs="Calibri"/>
          <w:iCs/>
          <w:sz w:val="18"/>
          <w:szCs w:val="18"/>
        </w:rPr>
      </w:pPr>
      <w:r w:rsidRPr="00F87C9A">
        <w:rPr>
          <w:rFonts w:ascii="Calibri" w:hAnsi="Calibri" w:cs="Calibri"/>
          <w:sz w:val="18"/>
          <w:szCs w:val="18"/>
        </w:rPr>
        <w:t xml:space="preserve">Korpusy z blachy o grubości min. 0,8 mm, wykonany z pojedynczej blachy. Korpusy szafek spawane i klejone - nie dopuszcza się nitowania lub skręcania elementów korpusów. Konstrukcja korpusów bez ram wewnętrznych, samonośna, odpowiednio wyprofilowana w celu usztywnienia i wzmocnienia konstrukcji.  Powierzchnie zewnętrzne i wewnętrzne korpusu  nie zawierające ostrych krawędzi. </w:t>
      </w:r>
      <w:r w:rsidRPr="00F87C9A">
        <w:rPr>
          <w:rFonts w:ascii="Calibri" w:hAnsi="Calibri" w:cs="Calibri"/>
          <w:iCs/>
          <w:sz w:val="18"/>
          <w:szCs w:val="18"/>
        </w:rPr>
        <w:t xml:space="preserve">Wnętrza szaf i szafek konstrukcyjnie wyposażone w specjalistyczne rastry umożliwiające łatwą regulację wysokości położenia montowanych wewnątrz półek minimalnie co 45 mm. Nie dopuszcza się rastrów montowanych jako dodatkowe elementy szafki. </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b/>
          <w:sz w:val="18"/>
          <w:szCs w:val="18"/>
        </w:rPr>
        <w:t xml:space="preserve">Drzwi : </w:t>
      </w:r>
      <w:r w:rsidRPr="00F87C9A">
        <w:rPr>
          <w:rFonts w:ascii="Calibri" w:hAnsi="Calibri" w:cs="Calibri"/>
          <w:sz w:val="18"/>
          <w:szCs w:val="18"/>
        </w:rPr>
        <w:t xml:space="preserve">Drzwi szafek o grubości min. 18 mm  wykonane z podwójnej blachy ze stali nierdzewnej w gatunku 1.4301 (304) wypełnionej plastrem miodu. Drzwi szafek pełne lub przeszklone. Szkło bezpieczne, przeźroczyste/ mleczne.  Połączenie szkła z ramą drzwiową </w:t>
      </w:r>
      <w:proofErr w:type="spellStart"/>
      <w:r w:rsidRPr="00F87C9A">
        <w:rPr>
          <w:rFonts w:ascii="Calibri" w:hAnsi="Calibri" w:cs="Calibri"/>
          <w:sz w:val="18"/>
          <w:szCs w:val="18"/>
        </w:rPr>
        <w:t>silikonowane</w:t>
      </w:r>
      <w:proofErr w:type="spellEnd"/>
      <w:r w:rsidRPr="00F87C9A">
        <w:rPr>
          <w:rFonts w:ascii="Calibri" w:hAnsi="Calibri" w:cs="Calibri"/>
          <w:sz w:val="18"/>
          <w:szCs w:val="18"/>
        </w:rPr>
        <w:t xml:space="preserve">.  Krawędzie i narożniki zaokrąglone. Szczelna konstrukcja drzwi wyposażona w uszczelki gumowe, uniemożliwiające przenikanie zanieczyszczeń. Uszczelki montowane na skrzydle drzwiowym poprzez wcisk (nie przyklejane). Łączenia narożnikowe uszczelek zgrzewane. Fronty drzwi szlifowane lub malowane proszkowo farbami antybakteryjnymi z jonami srebra, w kolorze wg palety RAL - min. 10 kolorów do wyboru przez Zamawiającego. Fronty drzwi szaf wysokich wyposażone w zamek baskwilowy ryglujący drzwi w co najmniej w dwóch punktach. We frontach drzwi szafek niskich i wiszących wybór zamka baskwilowego do uzgodnienia z Zamawiającym. Kierunek otwierania drzwi przy szafach jednodrzwiowych  do wyboru przez Zamawiającego na etapie uzgodnień </w:t>
      </w:r>
      <w:proofErr w:type="spellStart"/>
      <w:r w:rsidRPr="00F87C9A">
        <w:rPr>
          <w:rFonts w:ascii="Calibri" w:hAnsi="Calibri" w:cs="Calibri"/>
          <w:sz w:val="18"/>
          <w:szCs w:val="18"/>
        </w:rPr>
        <w:t>przedwykonawczych</w:t>
      </w:r>
      <w:proofErr w:type="spellEnd"/>
      <w:r w:rsidRPr="00F87C9A">
        <w:rPr>
          <w:rFonts w:ascii="Calibri" w:hAnsi="Calibri" w:cs="Calibri"/>
          <w:sz w:val="18"/>
          <w:szCs w:val="18"/>
        </w:rPr>
        <w:t>.</w:t>
      </w:r>
    </w:p>
    <w:p w:rsidR="00095A27" w:rsidRPr="00F87C9A" w:rsidRDefault="00095A27" w:rsidP="00095A27">
      <w:pPr>
        <w:pStyle w:val="Bezodstpw"/>
        <w:rPr>
          <w:rFonts w:cs="Calibri"/>
          <w:b/>
          <w:sz w:val="18"/>
          <w:szCs w:val="18"/>
        </w:rPr>
      </w:pPr>
      <w:r w:rsidRPr="00F87C9A">
        <w:rPr>
          <w:rFonts w:cs="Calibri"/>
          <w:b/>
          <w:sz w:val="18"/>
          <w:szCs w:val="18"/>
        </w:rPr>
        <w:t>Zawiasy:</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Wysokiej jakości zawiasy do drzwi, nierdzewne, osłonięte zapewniające dokładną regulację i demontaż,  umożliwiające otwarcie drzwi o kąt co najmniej 110°.</w:t>
      </w:r>
    </w:p>
    <w:p w:rsidR="00095A27" w:rsidRPr="00F87C9A" w:rsidRDefault="00095A27" w:rsidP="00095A27">
      <w:pPr>
        <w:pStyle w:val="Bezodstpw"/>
        <w:rPr>
          <w:rFonts w:cs="Calibri"/>
          <w:b/>
          <w:sz w:val="18"/>
          <w:szCs w:val="18"/>
        </w:rPr>
      </w:pPr>
      <w:r w:rsidRPr="00F87C9A">
        <w:rPr>
          <w:rFonts w:cs="Calibri"/>
          <w:b/>
          <w:sz w:val="18"/>
          <w:szCs w:val="18"/>
        </w:rPr>
        <w:t>Półki:</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Półki wykonane ze stali nierdzewnej gatunku 1.4301 (304) ze skokową regulacją wysokości położenia, dodatkowo wzmacniane profilem trapezowym. Wsporniki ze stali nierdzewnej w gatunku 1.4301 (304). Nie dopuszcza się mocowania półek na wspornikach oraz kołkach wykonanych z tworzywa sztucznego. Wsporniki podtrzymujące półkę wyposażone w gumowe </w:t>
      </w:r>
      <w:proofErr w:type="spellStart"/>
      <w:r w:rsidRPr="00F87C9A">
        <w:rPr>
          <w:rFonts w:ascii="Calibri" w:hAnsi="Calibri" w:cs="Calibri"/>
          <w:sz w:val="18"/>
          <w:szCs w:val="18"/>
        </w:rPr>
        <w:t>wibroizolatory</w:t>
      </w:r>
      <w:proofErr w:type="spellEnd"/>
      <w:r w:rsidRPr="00F87C9A">
        <w:rPr>
          <w:rFonts w:ascii="Calibri" w:hAnsi="Calibri" w:cs="Calibri"/>
          <w:sz w:val="18"/>
          <w:szCs w:val="18"/>
        </w:rPr>
        <w:t xml:space="preserve"> wygłuszające półkę.</w:t>
      </w:r>
    </w:p>
    <w:p w:rsidR="00095A27" w:rsidRPr="00F87C9A" w:rsidRDefault="00095A27" w:rsidP="00095A27">
      <w:pPr>
        <w:pStyle w:val="Bezodstpw"/>
        <w:rPr>
          <w:rFonts w:cs="Calibri"/>
          <w:b/>
          <w:sz w:val="18"/>
          <w:szCs w:val="18"/>
        </w:rPr>
      </w:pPr>
      <w:r w:rsidRPr="00F87C9A">
        <w:rPr>
          <w:rFonts w:cs="Calibri"/>
          <w:b/>
          <w:sz w:val="18"/>
          <w:szCs w:val="18"/>
        </w:rPr>
        <w:t>Szuflady:</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Fronty szuflad o grubości min. 18 mm wykonane  z podwójnej blachy ze stali nierdzewnej w gatunku 1.4301 (304) wypełnionej plastrem miodu.</w:t>
      </w:r>
      <w:r w:rsidRPr="00F87C9A">
        <w:rPr>
          <w:rFonts w:ascii="Calibri" w:hAnsi="Calibri" w:cs="Calibri"/>
          <w:b/>
          <w:sz w:val="18"/>
          <w:szCs w:val="18"/>
        </w:rPr>
        <w:t xml:space="preserve"> </w:t>
      </w:r>
      <w:r w:rsidRPr="00F87C9A">
        <w:rPr>
          <w:rFonts w:ascii="Calibri" w:hAnsi="Calibri" w:cs="Calibri"/>
          <w:sz w:val="18"/>
          <w:szCs w:val="18"/>
        </w:rPr>
        <w:t>Szczelna konstrukcja szuflad wyposażona w uszczelki gumowe, uniemożliwiające przenikanie zanieczyszczeń. Uszczelki montowane  na froncie szuflad poprzez wcisk (nie przyklejane).  Łączenie narożnikowe uszczelek zgrzewane. Fronty szuflad szlifowane lub malowane proszkowo farbami antybakteryjnymi z jonami srebra, w kolorze wg palety RAL min. 10 kolorów do wyboru przez Zamawiającego. Opcjonalnie fronty szuflad wyposażone w zamek centralny.</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Szuflady opcjonalnie wyposażone w wyjmowane podziałki z </w:t>
      </w:r>
      <w:proofErr w:type="spellStart"/>
      <w:r w:rsidRPr="00F87C9A">
        <w:rPr>
          <w:rFonts w:ascii="Calibri" w:hAnsi="Calibri" w:cs="Calibri"/>
          <w:sz w:val="18"/>
          <w:szCs w:val="18"/>
        </w:rPr>
        <w:t>plexi</w:t>
      </w:r>
      <w:proofErr w:type="spellEnd"/>
      <w:r w:rsidRPr="00F87C9A">
        <w:rPr>
          <w:rFonts w:ascii="Calibri" w:hAnsi="Calibri" w:cs="Calibri"/>
          <w:sz w:val="18"/>
          <w:szCs w:val="18"/>
        </w:rPr>
        <w:t xml:space="preserve"> dzielące szufladę na 4, 6 lub 8 części. </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W szafkach szufladowych z uwagi na specyfikę przechowywania materiałów medycznych głębokość użytkowa każdej z szuflad wynosi:</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a) dla szafki 4-szufladowej min. 140 mm </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b) dla szafki 3-szufladowej min. 190 mm </w:t>
      </w:r>
    </w:p>
    <w:p w:rsidR="00095A27" w:rsidRPr="00F87C9A" w:rsidRDefault="00095A27" w:rsidP="00095A27">
      <w:pPr>
        <w:tabs>
          <w:tab w:val="left" w:pos="708"/>
          <w:tab w:val="center" w:pos="4536"/>
          <w:tab w:val="right" w:pos="9072"/>
        </w:tabs>
        <w:jc w:val="both"/>
        <w:rPr>
          <w:rFonts w:ascii="Calibri" w:hAnsi="Calibri" w:cs="Calibri"/>
          <w:b/>
          <w:bCs/>
          <w:sz w:val="18"/>
          <w:szCs w:val="18"/>
        </w:rPr>
      </w:pPr>
      <w:r w:rsidRPr="00F87C9A">
        <w:rPr>
          <w:rFonts w:ascii="Calibri" w:hAnsi="Calibri" w:cs="Calibri"/>
          <w:b/>
          <w:bCs/>
          <w:sz w:val="18"/>
          <w:szCs w:val="18"/>
        </w:rPr>
        <w:lastRenderedPageBreak/>
        <w:t>Konstrukcja szuflady:</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Dno, tył i boki szuflady wykonana z jednego arkusza blachy, pozaginane w celu uzyskanie odpowiedniej sztywności i wytrzymałości, trwale zespolone z frontem szuflady. Połączenie dna z frontem nie spawane, nie montowane na elementy złączne, nie zgrzewane. Całość tworzy zwarty jednolity element z możliwością wyjęcia szuflady z korpusu w celu umycia.</w:t>
      </w:r>
    </w:p>
    <w:p w:rsidR="00095A27" w:rsidRPr="00F87C9A" w:rsidRDefault="00095A27" w:rsidP="00095A27">
      <w:pPr>
        <w:pStyle w:val="Bezodstpw"/>
        <w:rPr>
          <w:rFonts w:cs="Calibri"/>
          <w:b/>
          <w:sz w:val="18"/>
          <w:szCs w:val="18"/>
        </w:rPr>
      </w:pPr>
      <w:r w:rsidRPr="00F87C9A">
        <w:rPr>
          <w:rFonts w:cs="Calibri"/>
          <w:b/>
          <w:sz w:val="18"/>
          <w:szCs w:val="18"/>
        </w:rPr>
        <w:t>Prowadnice szuflad:</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Szuflady na prowadnicach z mechanizmem samo dociągowym (na łożyskach kulowych) zapewniającym ciche i płynne domykanie, wysuwane na pełną głębokość. Prosty i szybki demontaż szuflad mechanizmem zastrzykowym „klik” w celu ich łatwego umycia i dezynfekcji. Prowadnice montowane pod skrzynią. W celu zachowania higieniczności nie dopuszcza się montowania prowadnic na boku.    </w:t>
      </w:r>
    </w:p>
    <w:p w:rsidR="00095A27" w:rsidRPr="00F87C9A" w:rsidRDefault="00095A27" w:rsidP="00095A27">
      <w:pPr>
        <w:tabs>
          <w:tab w:val="left" w:pos="708"/>
          <w:tab w:val="center" w:pos="4536"/>
          <w:tab w:val="right" w:pos="9072"/>
        </w:tabs>
        <w:jc w:val="both"/>
        <w:rPr>
          <w:rFonts w:ascii="Calibri" w:hAnsi="Calibri" w:cs="Calibri"/>
          <w:b/>
          <w:sz w:val="18"/>
          <w:szCs w:val="18"/>
        </w:rPr>
      </w:pPr>
      <w:r w:rsidRPr="00F87C9A">
        <w:rPr>
          <w:rFonts w:ascii="Calibri" w:hAnsi="Calibri" w:cs="Calibri"/>
          <w:b/>
          <w:sz w:val="18"/>
          <w:szCs w:val="18"/>
        </w:rPr>
        <w:t>Zamki:</w:t>
      </w:r>
    </w:p>
    <w:p w:rsidR="00095A27" w:rsidRPr="00F87C9A" w:rsidRDefault="00095A27" w:rsidP="00095A27">
      <w:pPr>
        <w:rPr>
          <w:rFonts w:ascii="Calibri" w:hAnsi="Calibri" w:cs="Calibri"/>
          <w:sz w:val="18"/>
          <w:szCs w:val="18"/>
        </w:rPr>
      </w:pPr>
      <w:r w:rsidRPr="00F87C9A">
        <w:rPr>
          <w:rFonts w:ascii="Calibri" w:hAnsi="Calibri" w:cs="Calibri"/>
          <w:sz w:val="18"/>
          <w:szCs w:val="18"/>
        </w:rPr>
        <w:t>Wszystkie szafki stojące, wiszące oraz szafy z drzwiami wyposażone w zamki dwupunktowe typu „baskwil”.</w:t>
      </w:r>
    </w:p>
    <w:p w:rsidR="00095A27" w:rsidRPr="00F87C9A" w:rsidRDefault="00095A27" w:rsidP="00095A27">
      <w:pPr>
        <w:tabs>
          <w:tab w:val="left" w:pos="708"/>
          <w:tab w:val="center" w:pos="4536"/>
          <w:tab w:val="right" w:pos="9072"/>
        </w:tabs>
        <w:jc w:val="both"/>
        <w:rPr>
          <w:rFonts w:ascii="Calibri" w:hAnsi="Calibri" w:cs="Calibri"/>
          <w:iCs/>
          <w:sz w:val="18"/>
          <w:szCs w:val="18"/>
        </w:rPr>
      </w:pPr>
      <w:r w:rsidRPr="00F87C9A">
        <w:rPr>
          <w:rFonts w:ascii="Calibri" w:hAnsi="Calibri" w:cs="Calibri"/>
          <w:sz w:val="18"/>
          <w:szCs w:val="18"/>
        </w:rPr>
        <w:t>Wszystkie szafki z szufladami wyposażone w zamek centralny do zamykania kilku szuflad na raz.</w:t>
      </w:r>
    </w:p>
    <w:p w:rsidR="00095A27" w:rsidRPr="00F87C9A" w:rsidRDefault="00095A27" w:rsidP="00095A27">
      <w:pPr>
        <w:pStyle w:val="Bezodstpw"/>
        <w:rPr>
          <w:rFonts w:cs="Calibri"/>
          <w:b/>
          <w:sz w:val="18"/>
          <w:szCs w:val="18"/>
        </w:rPr>
      </w:pPr>
      <w:r w:rsidRPr="00F87C9A">
        <w:rPr>
          <w:rFonts w:cs="Calibri"/>
          <w:b/>
          <w:sz w:val="18"/>
          <w:szCs w:val="18"/>
        </w:rPr>
        <w:t>Uchwyty:</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Uchwyty do otwierania drzwi i szuflad w kształcie litery „C” wykonane ze  stali nierdzewnej. Uchwyt  o wymiarach całkowitych: 104 x 35 x 8 mm umożliwiający wygodny pochwyt. </w:t>
      </w:r>
    </w:p>
    <w:p w:rsidR="00095A27" w:rsidRPr="00F87C9A" w:rsidRDefault="00095A27" w:rsidP="00095A27">
      <w:pPr>
        <w:pStyle w:val="Bezodstpw"/>
        <w:rPr>
          <w:rFonts w:cs="Calibri"/>
          <w:b/>
          <w:sz w:val="18"/>
          <w:szCs w:val="18"/>
        </w:rPr>
      </w:pPr>
      <w:r w:rsidRPr="00F87C9A">
        <w:rPr>
          <w:rFonts w:cs="Calibri"/>
          <w:b/>
          <w:sz w:val="18"/>
          <w:szCs w:val="18"/>
        </w:rPr>
        <w:t>Blaty:</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Blaty szafek wykonane ze stali nierdzewnej w gatunku 1.4301 (304) o grubości nie mniejszej niż 1,2 mm. Blaty od spodu wzmacnianie dodatkowym profilem trapezowym. Blat w wersji prostej lub zagłębiony z falą zgodnie ze specyfikacja szczegółową.  Blat prosty o grubości 1,2 mm, blat zagłębiony z falą o grubości 1,5 mm.  Standardowo na tylnej ścianie fartuch z blachy o wysokości 40 mm (możliwość zastosowania fartuchów po bokach w zależności od projektu). Możliwość wyposażenie blatu w komorę zlewozmywakową lub umywalkową okrągłą. Komory wykonane ze stali nierdzewnej 1.4301 (304) o wymiarach zgodnych ze specyfikacją szczegółową. Komory  wraz z blatem tworzą jedną całość. Montowane bez widocznych połączeń na powierzchni oraz bez użycia uszczelniaczy typu silikon. Wszystkie komory wyposażone w syfony wykonane z tworzywa sztucznego. </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Baterie wodne stojące  </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 przy umywalce - bezdotykowe, </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  przy zlewach – łokciowe  </w:t>
      </w:r>
    </w:p>
    <w:p w:rsidR="00095A27" w:rsidRPr="00F87C9A" w:rsidRDefault="00095A27" w:rsidP="00095A27">
      <w:pPr>
        <w:pStyle w:val="Bezodstpw"/>
        <w:rPr>
          <w:rFonts w:cs="Calibri"/>
          <w:bCs/>
          <w:sz w:val="18"/>
          <w:szCs w:val="18"/>
        </w:rPr>
      </w:pPr>
      <w:r w:rsidRPr="00F87C9A">
        <w:rPr>
          <w:rFonts w:cs="Calibri"/>
          <w:bCs/>
          <w:sz w:val="18"/>
          <w:szCs w:val="18"/>
        </w:rPr>
        <w:t xml:space="preserve">Opcjonalnie blaty z innych materiałów np. </w:t>
      </w:r>
      <w:proofErr w:type="spellStart"/>
      <w:r w:rsidRPr="00F87C9A">
        <w:rPr>
          <w:rFonts w:cs="Calibri"/>
          <w:bCs/>
          <w:sz w:val="18"/>
          <w:szCs w:val="18"/>
        </w:rPr>
        <w:t>Trespa</w:t>
      </w:r>
      <w:proofErr w:type="spellEnd"/>
      <w:r w:rsidRPr="00F87C9A">
        <w:rPr>
          <w:rFonts w:cs="Calibri"/>
          <w:bCs/>
          <w:sz w:val="18"/>
          <w:szCs w:val="18"/>
        </w:rPr>
        <w:t xml:space="preserve">, </w:t>
      </w:r>
      <w:proofErr w:type="spellStart"/>
      <w:r w:rsidRPr="00F87C9A">
        <w:rPr>
          <w:rFonts w:cs="Calibri"/>
          <w:bCs/>
          <w:sz w:val="18"/>
          <w:szCs w:val="18"/>
        </w:rPr>
        <w:t>Corian</w:t>
      </w:r>
      <w:proofErr w:type="spellEnd"/>
      <w:r w:rsidRPr="00F87C9A">
        <w:rPr>
          <w:rFonts w:cs="Calibri"/>
          <w:bCs/>
          <w:sz w:val="18"/>
          <w:szCs w:val="18"/>
        </w:rPr>
        <w:t xml:space="preserve">, </w:t>
      </w:r>
      <w:proofErr w:type="spellStart"/>
      <w:r w:rsidRPr="00F87C9A">
        <w:rPr>
          <w:rFonts w:cs="Calibri"/>
          <w:bCs/>
          <w:sz w:val="18"/>
          <w:szCs w:val="18"/>
        </w:rPr>
        <w:t>Staron</w:t>
      </w:r>
      <w:proofErr w:type="spellEnd"/>
    </w:p>
    <w:p w:rsidR="00095A27" w:rsidRPr="00F87C9A" w:rsidRDefault="00095A27" w:rsidP="00095A27">
      <w:pPr>
        <w:pStyle w:val="Bezodstpw"/>
        <w:rPr>
          <w:rFonts w:cs="Calibri"/>
          <w:b/>
          <w:sz w:val="18"/>
          <w:szCs w:val="18"/>
        </w:rPr>
      </w:pPr>
      <w:r w:rsidRPr="00F87C9A">
        <w:rPr>
          <w:rFonts w:cs="Calibri"/>
          <w:b/>
          <w:sz w:val="18"/>
          <w:szCs w:val="18"/>
        </w:rPr>
        <w:t>Nóżki:</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Szafy i szafki stojące posiadają nóżki trwale zespolone z korpusem mebla. Nóżki o wysokości min. 140 mm cofnięte o min. 15 mm w stosunku do przedniej dolnej krawędzi korpusów. Możliwość cofnięcia nóżek w stosunku do płaszczyzny pleców, pozwalające na dosunięcie mebli do ścian w przypadku gdy krawędź podłogi/ściany jest </w:t>
      </w:r>
      <w:proofErr w:type="spellStart"/>
      <w:r w:rsidRPr="00F87C9A">
        <w:rPr>
          <w:rFonts w:ascii="Calibri" w:hAnsi="Calibri" w:cs="Calibri"/>
          <w:sz w:val="18"/>
          <w:szCs w:val="18"/>
        </w:rPr>
        <w:t>wyoblona</w:t>
      </w:r>
      <w:proofErr w:type="spellEnd"/>
      <w:r w:rsidRPr="00F87C9A">
        <w:rPr>
          <w:rFonts w:ascii="Calibri" w:hAnsi="Calibri" w:cs="Calibri"/>
          <w:sz w:val="18"/>
          <w:szCs w:val="18"/>
        </w:rPr>
        <w:t>.  Nóżki wyposażone w regulatory wysokości umożliwiające wypoziomowanie mebla w zakresie 20 mm. Opcjonalnie istnieje możliwość wykonania cokołu z pełnej blachy, zabudowującego przestrzeń pomiędzy korpusem a podłogą.</w:t>
      </w:r>
    </w:p>
    <w:p w:rsidR="00095A27" w:rsidRPr="00F87C9A" w:rsidRDefault="00095A27" w:rsidP="00095A27">
      <w:pPr>
        <w:tabs>
          <w:tab w:val="left" w:pos="708"/>
          <w:tab w:val="center" w:pos="4536"/>
          <w:tab w:val="right" w:pos="9072"/>
        </w:tabs>
        <w:jc w:val="both"/>
        <w:rPr>
          <w:rFonts w:ascii="Calibri" w:hAnsi="Calibri" w:cs="Calibri"/>
          <w:b/>
          <w:sz w:val="18"/>
          <w:szCs w:val="18"/>
        </w:rPr>
      </w:pPr>
      <w:r w:rsidRPr="00F87C9A">
        <w:rPr>
          <w:rFonts w:ascii="Calibri" w:hAnsi="Calibri" w:cs="Calibri"/>
          <w:b/>
          <w:sz w:val="18"/>
          <w:szCs w:val="18"/>
        </w:rPr>
        <w:t xml:space="preserve">WYKOŃCZENIE  </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We wszystkich niezbędnych miejscach (np. meble we wnękach) zastosowane elementy maskujące. Maskownice wykonane z materiałów takich jak elementy meblowe.</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Niewielkie szczeliny (pionowe/ górne) maskowane za pomocą odpowiednio wyprofilowanego kątownika/ceownika, wykonanego ze stali nierdzewnej w gatunku 1.4301 (304). </w:t>
      </w:r>
    </w:p>
    <w:p w:rsidR="00095A27" w:rsidRPr="00F87C9A" w:rsidRDefault="00095A27" w:rsidP="00095A27">
      <w:pPr>
        <w:tabs>
          <w:tab w:val="left" w:pos="708"/>
          <w:tab w:val="center" w:pos="4536"/>
          <w:tab w:val="right" w:pos="9072"/>
        </w:tabs>
        <w:jc w:val="both"/>
        <w:rPr>
          <w:rFonts w:ascii="Calibri" w:hAnsi="Calibri" w:cs="Calibri"/>
          <w:sz w:val="18"/>
          <w:szCs w:val="18"/>
        </w:rPr>
      </w:pPr>
      <w:r w:rsidRPr="00F87C9A">
        <w:rPr>
          <w:rFonts w:ascii="Calibri" w:hAnsi="Calibri" w:cs="Calibri"/>
          <w:sz w:val="18"/>
          <w:szCs w:val="18"/>
        </w:rPr>
        <w:t xml:space="preserve">We wszystkich niezbędnych miejscach powstałe szczeliny szczelnie </w:t>
      </w:r>
      <w:proofErr w:type="spellStart"/>
      <w:r w:rsidRPr="00F87C9A">
        <w:rPr>
          <w:rFonts w:ascii="Calibri" w:hAnsi="Calibri" w:cs="Calibri"/>
          <w:sz w:val="18"/>
          <w:szCs w:val="18"/>
        </w:rPr>
        <w:t>silikonowane</w:t>
      </w:r>
      <w:proofErr w:type="spellEnd"/>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rPr>
        <w:t>Miejsca styku blatów ze ścianą odpowiednio zabezpieczone przez podniesienie fartuchów.</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jc w:val="both"/>
        <w:rPr>
          <w:rFonts w:ascii="Calibri" w:hAnsi="Calibri" w:cs="Calibri"/>
          <w:b/>
          <w:sz w:val="18"/>
          <w:szCs w:val="18"/>
        </w:rPr>
      </w:pPr>
      <w:r w:rsidRPr="00F87C9A">
        <w:rPr>
          <w:rFonts w:ascii="Calibri" w:hAnsi="Calibri" w:cs="Calibri"/>
          <w:b/>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14,</w:t>
      </w:r>
      <w:r w:rsidRPr="00F87C9A">
        <w:rPr>
          <w:rFonts w:ascii="Calibri" w:hAnsi="Calibri" w:cs="Calibri"/>
          <w:b/>
          <w:sz w:val="18"/>
          <w:szCs w:val="18"/>
        </w:rPr>
        <w:t xml:space="preserve"> Dotyczy: Załącznika nr 2.3. do SWZ</w:t>
      </w:r>
    </w:p>
    <w:p w:rsidR="00095A27" w:rsidRPr="00F87C9A" w:rsidRDefault="00095A27" w:rsidP="00095A27">
      <w:pPr>
        <w:rPr>
          <w:rFonts w:ascii="Calibri" w:hAnsi="Calibri" w:cs="Calibri"/>
          <w:b/>
          <w:sz w:val="18"/>
          <w:szCs w:val="18"/>
        </w:rPr>
      </w:pPr>
      <w:r w:rsidRPr="00F87C9A">
        <w:rPr>
          <w:rFonts w:ascii="Calibri" w:hAnsi="Calibri" w:cs="Calibri"/>
          <w:b/>
          <w:sz w:val="18"/>
          <w:szCs w:val="18"/>
        </w:rPr>
        <w:t>6: Meble ze stali kwasoodpornej</w:t>
      </w:r>
    </w:p>
    <w:p w:rsidR="00095A27" w:rsidRPr="00F87C9A" w:rsidRDefault="00095A27" w:rsidP="00095A27">
      <w:pPr>
        <w:jc w:val="both"/>
        <w:rPr>
          <w:rFonts w:ascii="Calibri" w:hAnsi="Calibri" w:cs="Calibri"/>
          <w:i/>
          <w:iCs/>
          <w:sz w:val="18"/>
          <w:szCs w:val="18"/>
        </w:rPr>
      </w:pPr>
      <w:r w:rsidRPr="00F87C9A">
        <w:rPr>
          <w:rFonts w:ascii="Calibri" w:hAnsi="Calibri" w:cs="Calibri"/>
          <w:sz w:val="18"/>
          <w:szCs w:val="18"/>
        </w:rPr>
        <w:t>Czy Zamawiający dopuści wykonanie drzwi, drzwiczek wyposażonych w uchwyty typu C ze stali nierdzewnej szlifowanej nielakierowanej?  Oferowane rozwiązanie jest równoważne do wymaganego w SWZ – dotyczy l.p. 3</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lastRenderedPageBreak/>
        <w:t>Odpowiedź</w:t>
      </w:r>
    </w:p>
    <w:p w:rsidR="00095A27" w:rsidRPr="00F87C9A" w:rsidRDefault="00095A27" w:rsidP="00095A27">
      <w:pPr>
        <w:jc w:val="both"/>
        <w:rPr>
          <w:rFonts w:ascii="Calibri" w:hAnsi="Calibri" w:cs="Calibri"/>
          <w:b/>
          <w:sz w:val="18"/>
          <w:szCs w:val="18"/>
        </w:rPr>
      </w:pPr>
      <w:r w:rsidRPr="00F87C9A">
        <w:rPr>
          <w:rFonts w:ascii="Calibri" w:hAnsi="Calibri" w:cs="Calibri"/>
          <w:b/>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15,</w:t>
      </w:r>
      <w:r w:rsidRPr="00F87C9A">
        <w:rPr>
          <w:rFonts w:ascii="Calibri" w:hAnsi="Calibri" w:cs="Calibri"/>
          <w:b/>
          <w:sz w:val="18"/>
          <w:szCs w:val="18"/>
        </w:rPr>
        <w:t xml:space="preserve"> 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6.4: Stolik anestezjologiczny przejezdny (wózek anestezjologiczny)</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rPr>
        <w:t>Czy Zamawiający dopuści wykonanie drzwi, drzwiczek wyposażonych w uchwyty typu C ze stali nierdzewnej szlifowanej nielakierowanej?  Oferowane rozwiązanie jest równoważne do wymaganego w SWZ – dotyczy l.p. 3</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16,</w:t>
      </w:r>
      <w:r w:rsidRPr="00F87C9A">
        <w:rPr>
          <w:rFonts w:ascii="Calibri" w:hAnsi="Calibri" w:cs="Calibri"/>
          <w:b/>
          <w:sz w:val="18"/>
          <w:szCs w:val="18"/>
        </w:rPr>
        <w:t xml:space="preserve"> 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6.4: Stolik anestezjologiczny przejezdny (wózek anestezjologiczny)</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rPr>
        <w:t>Czy Zamawiający dopuści wózek, w którym front wózka wykonany jest z podwójnej blachy z materiałem wygłuszającym (plaster miodu), a korpus wózka z pojedynczej blachy? – dotyczy l.p. 4</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17,</w:t>
      </w:r>
      <w:r w:rsidRPr="00F87C9A">
        <w:rPr>
          <w:rFonts w:ascii="Calibri" w:hAnsi="Calibri" w:cs="Calibri"/>
          <w:b/>
          <w:sz w:val="18"/>
          <w:szCs w:val="18"/>
        </w:rPr>
        <w:t xml:space="preserve"> 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6.4: Stolik anestezjologiczny przejezdny (wózek anestezjologiczny)</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rPr>
        <w:t xml:space="preserve">Czy Zamawiający dopuści wózek wyposażony w atestowaną uszczelkę, która nie jest </w:t>
      </w:r>
      <w:proofErr w:type="spellStart"/>
      <w:r w:rsidRPr="00F87C9A">
        <w:rPr>
          <w:rFonts w:ascii="Calibri" w:hAnsi="Calibri" w:cs="Calibri"/>
          <w:sz w:val="18"/>
          <w:szCs w:val="18"/>
        </w:rPr>
        <w:t>antypyłowa</w:t>
      </w:r>
      <w:proofErr w:type="spellEnd"/>
      <w:r w:rsidRPr="00F87C9A">
        <w:rPr>
          <w:rFonts w:ascii="Calibri" w:hAnsi="Calibri" w:cs="Calibri"/>
          <w:sz w:val="18"/>
          <w:szCs w:val="18"/>
        </w:rPr>
        <w:t>? – dotyczy l.p. 6</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18,</w:t>
      </w:r>
      <w:r w:rsidRPr="00F87C9A">
        <w:rPr>
          <w:rFonts w:ascii="Calibri" w:hAnsi="Calibri" w:cs="Calibri"/>
          <w:b/>
          <w:sz w:val="18"/>
          <w:szCs w:val="18"/>
        </w:rPr>
        <w:t xml:space="preserve"> 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6.4: Stolik anestezjologiczny przejezdny (wózek anestezjologiczny)</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rPr>
        <w:t>Czy Zamawiający dopuści wózek wyposażony w blat 650x600mm? – dotyczy l.p. 7</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Tak, ale przy spełnieniu pozostałych wymagań.</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19,</w:t>
      </w:r>
      <w:r w:rsidRPr="00F87C9A">
        <w:rPr>
          <w:rFonts w:ascii="Calibri" w:hAnsi="Calibri" w:cs="Calibri"/>
          <w:b/>
          <w:sz w:val="18"/>
          <w:szCs w:val="18"/>
        </w:rPr>
        <w:t xml:space="preserve"> 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6.4: Stolik anestezjologiczny przejezdny (wózek anestezjologiczny)</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rPr>
        <w:t>Czy Zamawiający dopuści wózek wyposażony w uchwyt do przetaczania umieszczony z frontu wózka? – dotyczy l.p. 8</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20,</w:t>
      </w:r>
      <w:r w:rsidRPr="00F87C9A">
        <w:rPr>
          <w:rFonts w:ascii="Calibri" w:hAnsi="Calibri" w:cs="Calibri"/>
          <w:b/>
          <w:sz w:val="18"/>
          <w:szCs w:val="18"/>
        </w:rPr>
        <w:t xml:space="preserve"> 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6.4: Stolik anestezjologiczny przejezdny (wózek anestezjologiczny)</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rPr>
        <w:lastRenderedPageBreak/>
        <w:t>Czy Zamawiający dopuści wózek wyposażony w kółka fi 100mm? – dotyczy l.p. 9</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21,</w:t>
      </w:r>
      <w:r w:rsidRPr="00F87C9A">
        <w:rPr>
          <w:rFonts w:ascii="Calibri" w:hAnsi="Calibri" w:cs="Calibri"/>
          <w:b/>
          <w:sz w:val="18"/>
          <w:szCs w:val="18"/>
        </w:rPr>
        <w:t xml:space="preserve"> 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6.4: Stolik anestezjologiczny przejezdny (wózek anestezjologiczny)</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rPr>
        <w:t>Czy Zamawiający dopuści wózek o wymiarach 690x700x985mm? – dotyczy l.p. 12</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jc w:val="both"/>
        <w:rPr>
          <w:rFonts w:ascii="Calibri" w:hAnsi="Calibri" w:cs="Calibri"/>
          <w:b/>
          <w:sz w:val="18"/>
          <w:szCs w:val="18"/>
        </w:rPr>
      </w:pPr>
      <w:r w:rsidRPr="00F87C9A">
        <w:rPr>
          <w:rFonts w:ascii="Calibri" w:hAnsi="Calibri" w:cs="Calibri"/>
          <w:b/>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22,</w:t>
      </w:r>
      <w:r w:rsidRPr="00F87C9A">
        <w:rPr>
          <w:rFonts w:ascii="Calibri" w:hAnsi="Calibri" w:cs="Calibri"/>
          <w:b/>
          <w:sz w:val="18"/>
          <w:szCs w:val="18"/>
        </w:rPr>
        <w:t xml:space="preserve"> 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6.4: Stolik anestezjologiczny przejezdny (wózek anestezjologiczny)</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rPr>
        <w:t>Czy Zamawiający dopuści wózek wyposażony w nadstawkę z 11 pojemnikami z tworzywa? – dotyczy l.p. 13a</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23,</w:t>
      </w:r>
      <w:r w:rsidRPr="00F87C9A">
        <w:rPr>
          <w:rFonts w:ascii="Calibri" w:hAnsi="Calibri" w:cs="Calibri"/>
          <w:b/>
          <w:sz w:val="18"/>
          <w:szCs w:val="18"/>
        </w:rPr>
        <w:t xml:space="preserve"> Dotyczy: Załącznika nr 2.3. do SWZ</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6.4: Stolik anestezjologiczny przejezdny (wózek anestezjologiczny)</w:t>
      </w:r>
    </w:p>
    <w:p w:rsidR="00095A27" w:rsidRPr="00F87C9A" w:rsidRDefault="00095A27" w:rsidP="00095A27">
      <w:pPr>
        <w:autoSpaceDE w:val="0"/>
        <w:autoSpaceDN w:val="0"/>
        <w:adjustRightInd w:val="0"/>
        <w:jc w:val="both"/>
        <w:rPr>
          <w:rFonts w:ascii="Calibri" w:hAnsi="Calibri" w:cs="Calibri"/>
          <w:sz w:val="18"/>
          <w:szCs w:val="18"/>
        </w:rPr>
      </w:pPr>
      <w:r w:rsidRPr="00F87C9A">
        <w:rPr>
          <w:rFonts w:ascii="Calibri" w:hAnsi="Calibri" w:cs="Calibri"/>
          <w:sz w:val="18"/>
          <w:szCs w:val="18"/>
        </w:rPr>
        <w:t xml:space="preserve">Czy Zamawiający dopuści wózek w którym szuflady wyposażone są w wyjmowane podziałki z </w:t>
      </w:r>
      <w:proofErr w:type="spellStart"/>
      <w:r w:rsidRPr="00F87C9A">
        <w:rPr>
          <w:rFonts w:ascii="Calibri" w:hAnsi="Calibri" w:cs="Calibri"/>
          <w:sz w:val="18"/>
          <w:szCs w:val="18"/>
        </w:rPr>
        <w:t>plexi</w:t>
      </w:r>
      <w:proofErr w:type="spellEnd"/>
      <w:r w:rsidRPr="00F87C9A">
        <w:rPr>
          <w:rFonts w:ascii="Calibri" w:hAnsi="Calibri" w:cs="Calibri"/>
          <w:sz w:val="18"/>
          <w:szCs w:val="18"/>
        </w:rPr>
        <w:t xml:space="preserve"> dzielące szufladę na 4, 6, 8 części (możliwość regulacji wielkości wewnątrz)? Poniżej wizualizacja oferowanego rozwiązania  – dotyczy l.p. 13b</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noProof/>
          <w:sz w:val="18"/>
          <w:szCs w:val="18"/>
          <w:lang w:eastAsia="pl-PL"/>
        </w:rPr>
        <w:drawing>
          <wp:inline distT="0" distB="0" distL="0" distR="0">
            <wp:extent cx="4105275" cy="2581275"/>
            <wp:effectExtent l="0" t="0" r="9525" b="9525"/>
            <wp:docPr id="7" name="Obraz 7" descr="Obraz zawierający zlew, kran, w pomieszczeniu, Urządzenie sanit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zlew, kran, w pomieszczeniu, Urządzenie sanitarne&#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275" cy="2581275"/>
                    </a:xfrm>
                    <a:prstGeom prst="rect">
                      <a:avLst/>
                    </a:prstGeom>
                    <a:noFill/>
                    <a:ln>
                      <a:noFill/>
                    </a:ln>
                  </pic:spPr>
                </pic:pic>
              </a:graphicData>
            </a:graphic>
          </wp:inline>
        </w:drawing>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sz w:val="18"/>
          <w:szCs w:val="18"/>
        </w:rPr>
      </w:pPr>
      <w:r w:rsidRPr="00F87C9A">
        <w:rPr>
          <w:rFonts w:ascii="Calibri" w:hAnsi="Calibri" w:cs="Calibri"/>
          <w:b/>
          <w:bCs/>
          <w:sz w:val="18"/>
          <w:szCs w:val="18"/>
        </w:rPr>
        <w:t>Nie, zgodnie z SWZ.</w:t>
      </w:r>
    </w:p>
    <w:p w:rsidR="00095A27" w:rsidRPr="00F87C9A" w:rsidRDefault="00095A27" w:rsidP="00095A27">
      <w:pPr>
        <w:jc w:val="both"/>
        <w:rPr>
          <w:rFonts w:ascii="Calibri" w:hAnsi="Calibri" w:cs="Calibri"/>
          <w:sz w:val="18"/>
          <w:szCs w:val="18"/>
        </w:rPr>
      </w:pPr>
    </w:p>
    <w:p w:rsidR="00095A27" w:rsidRPr="00F87C9A" w:rsidRDefault="00095A27" w:rsidP="00095A27">
      <w:pPr>
        <w:jc w:val="both"/>
        <w:rPr>
          <w:rFonts w:ascii="Calibri" w:hAnsi="Calibri" w:cs="Calibri"/>
          <w:bCs/>
          <w:sz w:val="18"/>
          <w:szCs w:val="18"/>
        </w:rPr>
      </w:pPr>
      <w:r w:rsidRPr="00F87C9A">
        <w:rPr>
          <w:rFonts w:ascii="Calibri" w:hAnsi="Calibri" w:cs="Calibri"/>
          <w:b/>
          <w:bCs/>
          <w:sz w:val="18"/>
          <w:szCs w:val="18"/>
        </w:rPr>
        <w:t>Pytanie 24,</w:t>
      </w:r>
    </w:p>
    <w:p w:rsidR="00095A27" w:rsidRPr="00F87C9A" w:rsidRDefault="00095A27" w:rsidP="00095A27">
      <w:pPr>
        <w:autoSpaceDE w:val="0"/>
        <w:autoSpaceDN w:val="0"/>
        <w:adjustRightInd w:val="0"/>
        <w:jc w:val="both"/>
        <w:rPr>
          <w:rFonts w:ascii="Calibri" w:hAnsi="Calibri" w:cs="Calibri"/>
          <w:i/>
          <w:iCs/>
          <w:sz w:val="18"/>
          <w:szCs w:val="18"/>
        </w:rPr>
      </w:pPr>
      <w:r w:rsidRPr="00F87C9A">
        <w:rPr>
          <w:rFonts w:ascii="Calibri" w:hAnsi="Calibri" w:cs="Calibri"/>
          <w:sz w:val="18"/>
          <w:szCs w:val="18"/>
          <w:shd w:val="clear" w:color="auto" w:fill="FFFFFF"/>
        </w:rPr>
        <w:t>Zgodnie z zestawieniami stolarki i ślusarki dla wskazanych do wbudowania okien współczynnik przenikania ciepła w został przyjęty zgodnie z warunkami technicznymi na rok 2017 i wynosi U=1,1 W/m2K. Prosimy o potwierdzenie, że zgodnie z nowymi wymaganiami współczynnik nie może przekroczyć 0,9 W/m2K. </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lastRenderedPageBreak/>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Stolarka okienna i drzwiowa powinna spełniać aktualnie obowiązujący współczynnik przenikalności cieplnej, a także inne wymagania  określone do potrzeb  funkcjonalnych i użytkowych.  </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Pytanie 25, </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shd w:val="clear" w:color="auto" w:fill="FFFFFF"/>
        </w:rPr>
        <w:t xml:space="preserve">W zestawieniach stolarki i ślusarki jednym z parametrów opisujących jest „izolacja akustyczna”. Prosimy o potwierdzenie, że tak wskazana izolacja akustyczna dotyczy parametru </w:t>
      </w:r>
      <w:proofErr w:type="spellStart"/>
      <w:r w:rsidRPr="00F87C9A">
        <w:rPr>
          <w:rFonts w:ascii="Calibri" w:hAnsi="Calibri" w:cs="Calibri"/>
          <w:sz w:val="18"/>
          <w:szCs w:val="18"/>
          <w:shd w:val="clear" w:color="auto" w:fill="FFFFFF"/>
        </w:rPr>
        <w:t>Rw</w:t>
      </w:r>
      <w:proofErr w:type="spellEnd"/>
      <w:r w:rsidRPr="00F87C9A">
        <w:rPr>
          <w:rFonts w:ascii="Calibri" w:hAnsi="Calibri" w:cs="Calibri"/>
          <w:sz w:val="18"/>
          <w:szCs w:val="18"/>
          <w:shd w:val="clear" w:color="auto" w:fill="FFFFFF"/>
        </w:rPr>
        <w:t xml:space="preserve"> zgodnie z normami i deklaracjami parametrów technicznych uzyskiwanymi od producentów.</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Zadanie jest realizowane w formule zaprojektuj i wybuduj, dokumentem nadrzędnym jest PFU i Suplement do PFU, natomiast dokumentację projektową należy traktować jako materiał pomocniczy. Po stronie wykonawcy leży obowiązek sporządzenia kompletnej dokumentacji projektowej, budowlanej i wykonawczej, dokumentacji montażowej i dokumentacji powykonawczej. Zgodnie z obowiązującymi przepisami na dzień wykonania projektu.</w:t>
      </w:r>
    </w:p>
    <w:p w:rsidR="00095A27" w:rsidRPr="00F87C9A" w:rsidRDefault="00095A27" w:rsidP="00095A27">
      <w:pPr>
        <w:spacing w:line="276" w:lineRule="auto"/>
        <w:jc w:val="both"/>
        <w:rPr>
          <w:rFonts w:ascii="Calibri" w:hAnsi="Calibri" w:cs="Calibri"/>
          <w:b/>
          <w:bCs/>
          <w:sz w:val="18"/>
          <w:szCs w:val="18"/>
        </w:rPr>
      </w:pPr>
      <w:r w:rsidRPr="00F87C9A">
        <w:rPr>
          <w:rFonts w:ascii="Calibri" w:eastAsia="ArialMT" w:hAnsi="Calibri" w:cs="Calibri"/>
          <w:b/>
          <w:sz w:val="18"/>
          <w:szCs w:val="18"/>
        </w:rPr>
        <w:t xml:space="preserve"> </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26,</w:t>
      </w:r>
      <w:r w:rsidRPr="00F87C9A">
        <w:rPr>
          <w:rFonts w:ascii="Calibri" w:hAnsi="Calibri" w:cs="Calibri"/>
          <w:sz w:val="18"/>
          <w:szCs w:val="18"/>
        </w:rPr>
        <w:t xml:space="preserve"> </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shd w:val="clear" w:color="auto" w:fill="FFFFFF"/>
        </w:rPr>
        <w:t>Prosimy o potwierdzenie, że drzwi do wszystkich pomieszczeń technicznych w budynku należy wyposażyć zamki patentowe w systemie „master-</w:t>
      </w:r>
      <w:proofErr w:type="spellStart"/>
      <w:r w:rsidRPr="00F87C9A">
        <w:rPr>
          <w:rFonts w:ascii="Calibri" w:hAnsi="Calibri" w:cs="Calibri"/>
          <w:sz w:val="18"/>
          <w:szCs w:val="18"/>
          <w:shd w:val="clear" w:color="auto" w:fill="FFFFFF"/>
        </w:rPr>
        <w:t>key</w:t>
      </w:r>
      <w:proofErr w:type="spellEnd"/>
      <w:r w:rsidRPr="00F87C9A">
        <w:rPr>
          <w:rFonts w:ascii="Calibri" w:hAnsi="Calibri" w:cs="Calibri"/>
          <w:sz w:val="18"/>
          <w:szCs w:val="18"/>
          <w:shd w:val="clear" w:color="auto" w:fill="FFFFFF"/>
        </w:rPr>
        <w:t>”.</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jc w:val="both"/>
        <w:rPr>
          <w:rFonts w:ascii="Calibri" w:hAnsi="Calibri" w:cs="Calibri"/>
          <w:b/>
          <w:sz w:val="18"/>
          <w:szCs w:val="18"/>
        </w:rPr>
      </w:pPr>
      <w:r w:rsidRPr="00F87C9A">
        <w:rPr>
          <w:rFonts w:ascii="Calibri" w:hAnsi="Calibri" w:cs="Calibri"/>
          <w:b/>
          <w:sz w:val="18"/>
          <w:szCs w:val="18"/>
        </w:rPr>
        <w:t>Zamawiający wymaga zamków patentowych w systemie ,,master-</w:t>
      </w:r>
      <w:proofErr w:type="spellStart"/>
      <w:r w:rsidRPr="00F87C9A">
        <w:rPr>
          <w:rFonts w:ascii="Calibri" w:hAnsi="Calibri" w:cs="Calibri"/>
          <w:b/>
          <w:sz w:val="18"/>
          <w:szCs w:val="18"/>
        </w:rPr>
        <w:t>key</w:t>
      </w:r>
      <w:proofErr w:type="spellEnd"/>
      <w:r w:rsidRPr="00F87C9A">
        <w:rPr>
          <w:rFonts w:ascii="Calibri" w:hAnsi="Calibri" w:cs="Calibri"/>
          <w:b/>
          <w:sz w:val="18"/>
          <w:szCs w:val="18"/>
        </w:rPr>
        <w:t xml:space="preserve">” do drzwi do wszystkich pomieszczeń technicznych </w:t>
      </w:r>
      <w:r w:rsidRPr="00F87C9A">
        <w:rPr>
          <w:rFonts w:ascii="Calibri" w:hAnsi="Calibri" w:cs="Calibri"/>
          <w:b/>
          <w:sz w:val="18"/>
          <w:szCs w:val="18"/>
        </w:rPr>
        <w:br/>
        <w:t>w budynku.</w:t>
      </w:r>
    </w:p>
    <w:p w:rsidR="00095A27" w:rsidRPr="00F87C9A" w:rsidRDefault="00095A27" w:rsidP="00095A27">
      <w:pPr>
        <w:jc w:val="both"/>
        <w:rPr>
          <w:rFonts w:ascii="Calibri" w:hAnsi="Calibri" w:cs="Calibri"/>
          <w:b/>
          <w:bCs/>
          <w:sz w:val="18"/>
          <w:szCs w:val="18"/>
        </w:rPr>
      </w:pPr>
    </w:p>
    <w:p w:rsidR="00095A27" w:rsidRPr="00F87C9A" w:rsidRDefault="00095A27" w:rsidP="00095A27">
      <w:pPr>
        <w:jc w:val="both"/>
        <w:rPr>
          <w:rFonts w:ascii="Calibri" w:hAnsi="Calibri" w:cs="Calibri"/>
          <w:b/>
          <w:bCs/>
          <w:sz w:val="18"/>
          <w:szCs w:val="18"/>
        </w:rPr>
      </w:pPr>
      <w:r w:rsidRPr="00F87C9A">
        <w:rPr>
          <w:rFonts w:ascii="Calibri" w:hAnsi="Calibri" w:cs="Calibri"/>
          <w:b/>
          <w:bCs/>
          <w:sz w:val="18"/>
          <w:szCs w:val="18"/>
        </w:rPr>
        <w:t>Pytanie 27,</w:t>
      </w:r>
      <w:r w:rsidRPr="00F87C9A">
        <w:rPr>
          <w:rFonts w:ascii="Calibri" w:eastAsia="Calibri" w:hAnsi="Calibri" w:cs="Calibri"/>
          <w:b/>
          <w:sz w:val="18"/>
          <w:szCs w:val="18"/>
        </w:rPr>
        <w:t xml:space="preserve"> </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shd w:val="clear" w:color="auto" w:fill="FFFFFF"/>
        </w:rPr>
        <w:t>Prosimy o potwierdzenie, że tylko drzwi z kontrolą dostępu mają być wyposażone w kontaktrony.</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Drzwi z kontrolą dostępu należy wyposażyć w kontaktrony.</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Zadanie jest realizowane w formule zaprojektuj i wybuduj, dokumentem nadrzędnym jest PFU i Suplement do PFU, natomiast dokumentację projektową należy traktować jako materiał pomocniczy. Po stronie wykonawcy leży obowiązek sporządzenia kompletnej dokumentacji projektowej, budowlanej i wykonawczej, dokumentacji montażowej i dokumentacji powykonawczej. </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28,</w:t>
      </w:r>
      <w:r w:rsidRPr="00F87C9A">
        <w:rPr>
          <w:rFonts w:ascii="Calibri" w:eastAsia="Calibri" w:hAnsi="Calibri" w:cs="Calibri"/>
          <w:b/>
          <w:sz w:val="18"/>
          <w:szCs w:val="18"/>
        </w:rPr>
        <w:t xml:space="preserve"> </w:t>
      </w:r>
    </w:p>
    <w:p w:rsidR="00095A27" w:rsidRPr="00F87C9A" w:rsidRDefault="00095A27" w:rsidP="00095A27">
      <w:pPr>
        <w:shd w:val="clear" w:color="auto" w:fill="FFFFFF"/>
        <w:jc w:val="both"/>
        <w:rPr>
          <w:rFonts w:ascii="Calibri" w:hAnsi="Calibri" w:cs="Calibri"/>
          <w:sz w:val="18"/>
          <w:szCs w:val="18"/>
        </w:rPr>
      </w:pPr>
      <w:r w:rsidRPr="00F87C9A">
        <w:rPr>
          <w:rFonts w:ascii="Calibri" w:hAnsi="Calibri" w:cs="Calibri"/>
          <w:sz w:val="18"/>
          <w:szCs w:val="18"/>
        </w:rPr>
        <w:t>Prosimy o potwierdzenie, że Zamawiający wymaga wyposażenia istniejącej stolarki okiennej niepodlegającej wymianie w klamki z kluczykiem.</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Zadanie jest realizowane w formule zaprojektuj i wybuduj, dokumentem nadrzędnym jest PFU i Suplement do PFU, natomiast dokumentację projektową należy traktować jako materiał pomocniczy. Po stronie wykonawcy leży ob. owiązek sporządzenia kompletnej dokumentacji projektowej, budowlanej i wykonawczej, dokumentacji montażowej i dokumentacji powykonawczej. </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sz w:val="18"/>
          <w:szCs w:val="18"/>
        </w:rPr>
        <w:t>Zamawiający wymaga wyposażenia stolarki okiennej w klamki z kluczykiem.</w:t>
      </w:r>
      <w:r w:rsidRPr="00F87C9A">
        <w:rPr>
          <w:rFonts w:ascii="Calibri" w:hAnsi="Calibri" w:cs="Calibri"/>
          <w:b/>
          <w:bCs/>
          <w:sz w:val="18"/>
          <w:szCs w:val="18"/>
        </w:rPr>
        <w:t xml:space="preserve"> </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29,</w:t>
      </w:r>
      <w:r w:rsidRPr="00F87C9A">
        <w:rPr>
          <w:rFonts w:ascii="Calibri" w:eastAsia="Calibri" w:hAnsi="Calibri" w:cs="Calibri"/>
          <w:b/>
          <w:sz w:val="18"/>
          <w:szCs w:val="18"/>
        </w:rPr>
        <w:t xml:space="preserve"> </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shd w:val="clear" w:color="auto" w:fill="FFFFFF"/>
        </w:rPr>
        <w:t>Zgodnie z Zestawieniami dla drzwi DA09, które są drzwiami do łazienek, występuje szyba bezpieczna klasy P2, kolor: przejrzysta barwa. Czy Zamawiający podtrzymuje wykonanie drzwi ze szkleniem?</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 xml:space="preserve">Zamawiający nie przewiduje </w:t>
      </w:r>
      <w:r w:rsidRPr="00F87C9A">
        <w:rPr>
          <w:rFonts w:ascii="Calibri" w:hAnsi="Calibri" w:cs="Calibri"/>
          <w:b/>
          <w:sz w:val="18"/>
          <w:szCs w:val="18"/>
        </w:rPr>
        <w:t>szyb w drzwiach do łazienek – powinny być drzwi pełne.</w:t>
      </w:r>
    </w:p>
    <w:p w:rsidR="00095A27" w:rsidRPr="00F87C9A" w:rsidRDefault="00095A27" w:rsidP="00095A27">
      <w:pPr>
        <w:autoSpaceDE w:val="0"/>
        <w:autoSpaceDN w:val="0"/>
        <w:adjustRightInd w:val="0"/>
        <w:jc w:val="both"/>
        <w:rPr>
          <w:rFonts w:ascii="Calibri" w:hAnsi="Calibri" w:cs="Calibri"/>
          <w:b/>
          <w:bCs/>
          <w:sz w:val="18"/>
          <w:szCs w:val="18"/>
        </w:rPr>
      </w:pP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30,</w:t>
      </w:r>
      <w:r w:rsidRPr="00F87C9A">
        <w:rPr>
          <w:rFonts w:ascii="Calibri" w:eastAsia="Calibri" w:hAnsi="Calibri" w:cs="Calibri"/>
          <w:b/>
          <w:sz w:val="18"/>
          <w:szCs w:val="18"/>
        </w:rPr>
        <w:t xml:space="preserve"> </w:t>
      </w:r>
    </w:p>
    <w:p w:rsidR="00095A27" w:rsidRPr="00F87C9A" w:rsidRDefault="00095A27" w:rsidP="00095A27">
      <w:pPr>
        <w:autoSpaceDE w:val="0"/>
        <w:autoSpaceDN w:val="0"/>
        <w:adjustRightInd w:val="0"/>
        <w:jc w:val="both"/>
        <w:rPr>
          <w:rFonts w:ascii="Calibri" w:hAnsi="Calibri" w:cs="Calibri"/>
          <w:iCs/>
          <w:sz w:val="18"/>
          <w:szCs w:val="18"/>
        </w:rPr>
      </w:pPr>
      <w:r w:rsidRPr="00F87C9A">
        <w:rPr>
          <w:rFonts w:ascii="Calibri" w:hAnsi="Calibri" w:cs="Calibri"/>
          <w:sz w:val="18"/>
          <w:szCs w:val="18"/>
          <w:shd w:val="clear" w:color="auto" w:fill="FFFFFF"/>
        </w:rPr>
        <w:t>Prosimy o potwierdzenie, że w obiekcie nie będą występowały ścieki radioaktywne i postępowanie nie obejmuje wykonania dekontaminacji ścieków.</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095A27" w:rsidRPr="00F87C9A" w:rsidRDefault="00095A27" w:rsidP="00095A27">
      <w:pPr>
        <w:jc w:val="both"/>
        <w:rPr>
          <w:rFonts w:ascii="Calibri" w:hAnsi="Calibri" w:cs="Calibri"/>
          <w:b/>
          <w:sz w:val="18"/>
          <w:szCs w:val="18"/>
        </w:rPr>
      </w:pPr>
      <w:r w:rsidRPr="00F87C9A">
        <w:rPr>
          <w:rFonts w:ascii="Calibri" w:hAnsi="Calibri" w:cs="Calibri"/>
          <w:b/>
          <w:sz w:val="18"/>
          <w:szCs w:val="18"/>
        </w:rPr>
        <w:t>Zamawiający potwierdza.</w:t>
      </w:r>
    </w:p>
    <w:p w:rsidR="00095A27" w:rsidRPr="00F87C9A" w:rsidRDefault="00095A27" w:rsidP="00095A27">
      <w:pPr>
        <w:jc w:val="both"/>
        <w:rPr>
          <w:rFonts w:ascii="Calibri" w:hAnsi="Calibri" w:cs="Calibri"/>
          <w:sz w:val="18"/>
          <w:szCs w:val="18"/>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31,</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Proszę o potwierdzenie, że komputery osobiste klasy PC, drukarki laserowe kolor, monitory LCD 21”, oprogramowanie, TV do pokoi pacjentów, uchwyty do TV, niszczarki, drukarko-kopiarki 14 urządzenia wielofunkcyjne, nie wchodzą w zakres przedmiotu zamówienia.</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Dostawa ww. materiałów nie wchodzi w zakres niniejszego postępowania.</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32,</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Prosimy o potwierdzenie, że poza zakresem dostaw są inne elementy, które nie zostały wymienione w zestawieniach, a które znajdują się na rysunkach technologii np. min.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wanna dezynfekcyjna,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ultrasonograf,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elektrokardiograf z monitorem,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lampy bezcieniowe E20a,</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Łóżeczka najazdowe dla noworodka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Wózek wanna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Łóżka szpitalne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Aparat do badania słuchu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Laktatory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Inhalatory</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Zestaw reanimacyjny</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Ssaki</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Pompy infuzyjne</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EEG przenośny</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RTG przyłóżkowy </w:t>
      </w:r>
    </w:p>
    <w:p w:rsidR="00095A27" w:rsidRPr="00F87C9A" w:rsidRDefault="00095A27" w:rsidP="00095A27">
      <w:pPr>
        <w:autoSpaceDE w:val="0"/>
        <w:autoSpaceDN w:val="0"/>
        <w:adjustRightInd w:val="0"/>
        <w:jc w:val="both"/>
        <w:rPr>
          <w:rFonts w:ascii="Calibri" w:hAnsi="Calibri" w:cs="Calibri"/>
          <w:sz w:val="19"/>
          <w:szCs w:val="19"/>
        </w:rPr>
      </w:pPr>
      <w:proofErr w:type="spellStart"/>
      <w:r w:rsidRPr="00F87C9A">
        <w:rPr>
          <w:rFonts w:ascii="Calibri" w:hAnsi="Calibri" w:cs="Calibri"/>
          <w:sz w:val="19"/>
          <w:szCs w:val="19"/>
        </w:rPr>
        <w:t>Transiluminator</w:t>
      </w:r>
      <w:proofErr w:type="spellEnd"/>
      <w:r w:rsidRPr="00F87C9A">
        <w:rPr>
          <w:rFonts w:ascii="Calibri" w:hAnsi="Calibri" w:cs="Calibri"/>
          <w:sz w:val="19"/>
          <w:szCs w:val="19"/>
        </w:rPr>
        <w:t xml:space="preserve">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Zestaw </w:t>
      </w:r>
      <w:proofErr w:type="spellStart"/>
      <w:r w:rsidRPr="00F87C9A">
        <w:rPr>
          <w:rFonts w:ascii="Calibri" w:hAnsi="Calibri" w:cs="Calibri"/>
          <w:sz w:val="19"/>
          <w:szCs w:val="19"/>
        </w:rPr>
        <w:t>oftalmoskopowy</w:t>
      </w:r>
      <w:proofErr w:type="spellEnd"/>
      <w:r w:rsidRPr="00F87C9A">
        <w:rPr>
          <w:rFonts w:ascii="Calibri" w:hAnsi="Calibri" w:cs="Calibri"/>
          <w:sz w:val="19"/>
          <w:szCs w:val="19"/>
        </w:rPr>
        <w:t xml:space="preserve">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Waga dla niemowląt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Macerator do pieluch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 xml:space="preserve">Kardiotokograf </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lastRenderedPageBreak/>
        <w:t xml:space="preserve">Myjki dezynfektory </w:t>
      </w:r>
    </w:p>
    <w:p w:rsidR="00095A27" w:rsidRPr="00F87C9A" w:rsidRDefault="00095A27" w:rsidP="00095A27">
      <w:pPr>
        <w:autoSpaceDE w:val="0"/>
        <w:autoSpaceDN w:val="0"/>
        <w:adjustRightInd w:val="0"/>
        <w:jc w:val="both"/>
        <w:rPr>
          <w:rFonts w:ascii="Calibri" w:eastAsia="Calibri" w:hAnsi="Calibri" w:cs="Calibri"/>
          <w:bCs/>
          <w:sz w:val="19"/>
          <w:szCs w:val="19"/>
        </w:rPr>
      </w:pPr>
      <w:r w:rsidRPr="00F87C9A">
        <w:rPr>
          <w:rFonts w:ascii="Calibri" w:hAnsi="Calibri" w:cs="Calibri"/>
          <w:sz w:val="19"/>
          <w:szCs w:val="19"/>
        </w:rPr>
        <w:t>Lampy bakteriobójcze</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Zgodnie z SWZ – Załącznik nr 4, 5, 6 do SWZ.</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33,</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Proszę o potwierdzenie, że automaty wrzutowe (przedpłatowe) nie są w zakresie przedmiotowego zamówienia.</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8"/>
          <w:szCs w:val="18"/>
        </w:rPr>
      </w:pPr>
      <w:r w:rsidRPr="00F87C9A">
        <w:rPr>
          <w:rFonts w:ascii="Calibri" w:hAnsi="Calibri" w:cs="Calibri"/>
          <w:b/>
          <w:sz w:val="18"/>
          <w:szCs w:val="18"/>
        </w:rPr>
        <w:t>Automaty wrzutowe (przedpłatowe) zostaną zainstalowane przez Operatora Systemu Telewizji Szpitalnej i na jego koszt. Prace te nie są w zakresie przedmiotowego zamówienia.</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34,</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Prosimy o wskazanie miejsc, gdzie mają być przewidziane wyprowadzenia zasilania pod automaty wrzutowe (przedpłatowe).</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jc w:val="both"/>
        <w:rPr>
          <w:rFonts w:ascii="Calibri" w:hAnsi="Calibri" w:cs="Calibri"/>
          <w:b/>
          <w:sz w:val="18"/>
          <w:szCs w:val="18"/>
        </w:rPr>
      </w:pPr>
      <w:r w:rsidRPr="00F87C9A">
        <w:rPr>
          <w:rFonts w:ascii="Calibri" w:hAnsi="Calibri" w:cs="Calibri"/>
          <w:b/>
          <w:sz w:val="18"/>
          <w:szCs w:val="18"/>
        </w:rPr>
        <w:t xml:space="preserve">Automaty wrzutowe (przedpłatowe), które będą obsługiwały System Telewizji Szpitalnej w dwóch lokalizacjach w budynku A, </w:t>
      </w:r>
      <w:r w:rsidRPr="00F87C9A">
        <w:rPr>
          <w:rFonts w:ascii="Calibri" w:hAnsi="Calibri" w:cs="Calibri"/>
          <w:b/>
          <w:sz w:val="18"/>
          <w:szCs w:val="18"/>
        </w:rPr>
        <w:br/>
        <w:t xml:space="preserve">tj. na I piętro – Oddział Onkologii oraz II piętro – Oddział Patologii Ciąży (po 1 szt. na każdy z oddziałów), będą znajdowały się </w:t>
      </w:r>
      <w:r w:rsidRPr="00F87C9A">
        <w:rPr>
          <w:rFonts w:ascii="Calibri" w:hAnsi="Calibri" w:cs="Calibri"/>
          <w:b/>
          <w:sz w:val="18"/>
          <w:szCs w:val="18"/>
        </w:rPr>
        <w:br/>
        <w:t xml:space="preserve">w pobliżu pokoju pielęgniarek. Automaty wymagają zasilania elektrycznego 230V i połączenia ze skrzynką TV znajdującą się </w:t>
      </w:r>
      <w:r w:rsidRPr="00F87C9A">
        <w:rPr>
          <w:rFonts w:ascii="Calibri" w:hAnsi="Calibri" w:cs="Calibri"/>
          <w:b/>
          <w:sz w:val="18"/>
          <w:szCs w:val="18"/>
        </w:rPr>
        <w:br/>
        <w:t xml:space="preserve">w ww. pokoju pielęgniarek. </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35,</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Czy są jakieś ograniczenia czasowe dla prowadzenia robót uciążliwych, bądź jakiekolwiek inne ograniczenia dla prowadzenia robót które należy uwzględnić?</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jc w:val="both"/>
        <w:rPr>
          <w:rFonts w:ascii="Calibri" w:hAnsi="Calibri" w:cs="Calibri"/>
          <w:sz w:val="18"/>
          <w:szCs w:val="18"/>
        </w:rPr>
      </w:pPr>
      <w:r w:rsidRPr="00F87C9A">
        <w:rPr>
          <w:rFonts w:ascii="Calibri" w:hAnsi="Calibri" w:cs="Calibri"/>
          <w:b/>
          <w:sz w:val="18"/>
          <w:szCs w:val="18"/>
        </w:rPr>
        <w:t xml:space="preserve">Zamawiający wyraża zgodę na prowadzenie robót uciążliwych w godzinach 8-20. Prace nieuciążliwe będą mogły być prowadzone bez ograniczeń czasowych. Chyba, że będzie to związanie z przełączeniami lub innymi pracami, które będą kolidować </w:t>
      </w:r>
      <w:r w:rsidRPr="00F87C9A">
        <w:rPr>
          <w:rFonts w:ascii="Calibri" w:hAnsi="Calibri" w:cs="Calibri"/>
          <w:b/>
          <w:sz w:val="18"/>
          <w:szCs w:val="18"/>
        </w:rPr>
        <w:br/>
        <w:t>z funkcjonowaniem Szpitala</w:t>
      </w:r>
      <w:r w:rsidRPr="00F87C9A">
        <w:rPr>
          <w:rFonts w:ascii="Calibri" w:hAnsi="Calibri" w:cs="Calibri"/>
          <w:sz w:val="18"/>
          <w:szCs w:val="18"/>
        </w:rPr>
        <w:t xml:space="preserve">.  </w:t>
      </w:r>
    </w:p>
    <w:p w:rsidR="00095A27" w:rsidRPr="00F87C9A" w:rsidRDefault="00095A27" w:rsidP="00095A27">
      <w:pPr>
        <w:ind w:right="16"/>
        <w:jc w:val="both"/>
        <w:rPr>
          <w:rFonts w:ascii="Calibri" w:hAnsi="Calibri" w:cs="Calibri"/>
          <w:b/>
          <w:sz w:val="18"/>
          <w:szCs w:val="18"/>
        </w:rPr>
      </w:pPr>
      <w:r w:rsidRPr="00F87C9A">
        <w:rPr>
          <w:rFonts w:ascii="Calibri" w:hAnsi="Calibri" w:cs="Calibri"/>
          <w:b/>
          <w:sz w:val="18"/>
          <w:szCs w:val="18"/>
        </w:rPr>
        <w:t>Ponadto Zamawiający informuje, iż Wykonawca będzie zobowiązany m.in. do:</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oznaczenie terenu budowy lub innych miejsc, w których mają być prowadzone roboty podstawowe lub tymczasowe,</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 xml:space="preserve">utrzymanie terenu budowy w należytym stanie i usuwanie na bieżąco zbędnych materiałów, odpadków oraz śmieci, </w:t>
      </w:r>
      <w:r w:rsidRPr="00F87C9A">
        <w:rPr>
          <w:rFonts w:ascii="Calibri" w:hAnsi="Calibri" w:cs="Calibri"/>
          <w:b/>
          <w:sz w:val="18"/>
          <w:szCs w:val="18"/>
        </w:rPr>
        <w:br/>
        <w:t>z udokumentowaniem miejsc składowania odpadów lub ich utylizacji,</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przywrócenie po zakończeniu robót terenu budowy oraz terenu stanowiącego zaplecze budowy do stanu z przed rozpoczęcia robót,</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zapewnienie zabezpieczenia przeciwpożarowego dla terenu budowy,</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zapewnienie nadzoru oraz wykonywanie robót zgodnie z zasadami bezpieczeństwa i higieny pracy,</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 xml:space="preserve">w przypadku zniszczenia lub uszkodzenia robót bądź ich części bądź majątku Zamawiającego – naprawienia ich </w:t>
      </w:r>
      <w:r w:rsidRPr="00F87C9A">
        <w:rPr>
          <w:rFonts w:ascii="Calibri" w:hAnsi="Calibri" w:cs="Calibri"/>
          <w:b/>
          <w:sz w:val="18"/>
          <w:szCs w:val="18"/>
        </w:rPr>
        <w:br/>
        <w:t>i doprowadzenia do stanu poprzedniego, na swój koszt,</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zorganizowanie zaplecza socjalno-technicznego budowy w rozmiarach koniecznych do realizacji przedmiotu umowy,</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strzeżenie mienia znajdującego się na terenie budowy w terminie od daty przejęcia terenu budowy do daty przekazania przedmiotu umowy Zamawiającemu protokołem końcowego odbioru i zlikwidowania zaplecza budowy,</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 xml:space="preserve">organizacji terenu budowy, w tym w szczególności jego urządzenia we własnym zakresie i na własny koszt stosownie </w:t>
      </w:r>
      <w:r w:rsidRPr="00F87C9A">
        <w:rPr>
          <w:rFonts w:ascii="Calibri" w:hAnsi="Calibri" w:cs="Calibri"/>
          <w:b/>
          <w:sz w:val="18"/>
          <w:szCs w:val="18"/>
        </w:rPr>
        <w:br/>
        <w:t xml:space="preserve">do przyjętej organizacji robót oraz właściwego oznaczenia i zabezpieczenia, zapewnienia należytego ładu i porządku, </w:t>
      </w:r>
      <w:r w:rsidRPr="00F87C9A">
        <w:rPr>
          <w:rFonts w:ascii="Calibri" w:hAnsi="Calibri" w:cs="Calibri"/>
          <w:b/>
          <w:sz w:val="18"/>
          <w:szCs w:val="18"/>
        </w:rPr>
        <w:br/>
        <w:t>w szczególności przestrzegania przepisów BHP oraz przepisów ochrony środowiska na terenie placu budowy,</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 xml:space="preserve">prowadzenia prac, w taki sposób, by hałas i kurz nie zakłócały normalnej pracy jednostek organizacyjnych zlokalizowanych </w:t>
      </w:r>
      <w:r w:rsidRPr="00F87C9A">
        <w:rPr>
          <w:rFonts w:ascii="Calibri" w:hAnsi="Calibri" w:cs="Calibri"/>
          <w:b/>
          <w:sz w:val="18"/>
          <w:szCs w:val="18"/>
        </w:rPr>
        <w:br/>
        <w:t>w pobliżu,</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 xml:space="preserve">zabezpieczenia instalacji i urządzeń na terenie budowy i w jej bezpośrednim otoczeniu przed ich zniszczeniem </w:t>
      </w:r>
      <w:r w:rsidRPr="00F87C9A">
        <w:rPr>
          <w:rFonts w:ascii="Calibri" w:hAnsi="Calibri" w:cs="Calibri"/>
          <w:b/>
          <w:sz w:val="18"/>
          <w:szCs w:val="18"/>
        </w:rPr>
        <w:br/>
        <w:t>lub uszkodzeniem w trakcie wykonywania robót stanowiących przedmiot umowy,</w:t>
      </w:r>
    </w:p>
    <w:p w:rsidR="00095A27" w:rsidRPr="00F87C9A" w:rsidRDefault="00095A27" w:rsidP="00095A27">
      <w:pPr>
        <w:numPr>
          <w:ilvl w:val="0"/>
          <w:numId w:val="44"/>
        </w:numPr>
        <w:spacing w:after="0" w:line="240" w:lineRule="auto"/>
        <w:ind w:left="284" w:right="16" w:hanging="284"/>
        <w:jc w:val="both"/>
        <w:rPr>
          <w:rFonts w:ascii="Calibri" w:hAnsi="Calibri" w:cs="Calibri"/>
          <w:b/>
          <w:sz w:val="18"/>
          <w:szCs w:val="18"/>
        </w:rPr>
      </w:pPr>
      <w:r w:rsidRPr="00F87C9A">
        <w:rPr>
          <w:rFonts w:ascii="Calibri" w:hAnsi="Calibri" w:cs="Calibri"/>
          <w:b/>
          <w:sz w:val="18"/>
          <w:szCs w:val="18"/>
        </w:rPr>
        <w:t xml:space="preserve">bezzwłocznego powiadamiania Zamawiającego o wszelkich możliwych wydarzeniach i okolicznościach mogących wpłynąć </w:t>
      </w:r>
      <w:r w:rsidRPr="00F87C9A">
        <w:rPr>
          <w:rFonts w:ascii="Calibri" w:hAnsi="Calibri" w:cs="Calibri"/>
          <w:b/>
          <w:sz w:val="18"/>
          <w:szCs w:val="18"/>
        </w:rPr>
        <w:br/>
        <w:t xml:space="preserve">na opóźnienie robót oraz w razie zaistnienia takiej potrzeby wykonanie na koszt własny prac niezbędnych ze względu </w:t>
      </w:r>
      <w:r w:rsidRPr="00F87C9A">
        <w:rPr>
          <w:rFonts w:ascii="Calibri" w:hAnsi="Calibri" w:cs="Calibri"/>
          <w:b/>
          <w:sz w:val="18"/>
          <w:szCs w:val="18"/>
        </w:rPr>
        <w:br/>
        <w:t>na bezpieczeństwo lub konieczność zapobieżenia awarii.</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36,</w:t>
      </w:r>
    </w:p>
    <w:p w:rsidR="00095A27" w:rsidRPr="00F87C9A" w:rsidRDefault="00095A27" w:rsidP="00095A27">
      <w:pPr>
        <w:jc w:val="both"/>
        <w:rPr>
          <w:rFonts w:ascii="Calibri" w:hAnsi="Calibri" w:cs="Calibri"/>
          <w:sz w:val="19"/>
          <w:szCs w:val="19"/>
        </w:rPr>
      </w:pPr>
      <w:r w:rsidRPr="00F87C9A">
        <w:rPr>
          <w:rFonts w:ascii="Calibri" w:hAnsi="Calibri" w:cs="Calibri"/>
          <w:sz w:val="19"/>
          <w:szCs w:val="19"/>
        </w:rPr>
        <w:t xml:space="preserve">W § 1 ust. 1 pkt. 2 projektu umowy na Wykonawcę zostaje nałożony obowiązek „wykonania dokumentacji projektowej zamiennej, wraz z uzyskaniem ostatecznych i/lub prawomocnych zamiennych decyzji o pozwoleniu na budowę, o ile zajdzie taka potrzeba”. Wykonawca wskazuje, że ww. zapis jest sprzeczny z art. 99 ust. 1 ustawy PZP, w myśl którego „przedmiot zamówienia opisuje się w sposób jednoznaczny i wyczerpujący”.  Wykonawca wnosi o jednoznaczne rozstrzygnięcie przez Zamawiającego, czy w przedmiotowej sprawie dojdzie do konieczności uzyskiwania zamiennego pozwolenia na budowę. </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sz w:val="18"/>
          <w:szCs w:val="18"/>
        </w:rPr>
      </w:pPr>
      <w:r w:rsidRPr="00F87C9A">
        <w:rPr>
          <w:rFonts w:ascii="Calibri" w:hAnsi="Calibri" w:cs="Calibri"/>
          <w:b/>
          <w:bCs/>
          <w:sz w:val="18"/>
          <w:szCs w:val="18"/>
        </w:rPr>
        <w:t>Zadanie jest realizowane w formule zaprojektuj i wybuduj, dokumentem nadrzędnym jest PFU i Suplement do PFU, natomiast dokumentację projektową należy traktować jako materiał pomocniczy. Po stronie wykonawcy leży obowiązek sporządzenia kompletnej dokumentacji projektowej, budowlanej i wykonawczej, dokumentacji montażowej i dokumentacji powykonawczej.</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37,</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W myśl § 6 ust. 4 projektu umowy „do momentu odbioru końcowego przedmiotu umowy suma faktur przejściowych nie może przekroczyć 80% kwoty wynagrodzenia”. Wykonawca wskazuje, że w obliczu 500 dniowego terminu realizacji umowy, a także w obliczu praktyki określającej wartość ostatniej części wynagrodzenia na poziomie 10% ww. zapis (mimo, że zgodny z przepisami PZP), narusza równowagę kontraktową stron. W konsekwencji Wykonawca wnosi o zastąpienie ww. zapisu zapisem o treści „do momentu odbioru końcowego przedmiotu umowy suma faktur przejściowych nie może przekroczyć 90% kwoty wynagrodzenia”.</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Zamawiający nie wyraża zgody na modyfikację zapisu umowy.</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38,</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W myśl § 6 ust. 11 i 14 projektu umowy, maksymalna wysokość waloryzacji wynagrodzenia Wykonawcy może wynosić 5% wynagrodzenia brutto. W obliczu gwałtowności wzrostów kosztów produkcji w budownictwie w okresie od 2021 roku, Wykonawca wnosi o zmianę ww. zapisów, pozwalającą na waloryzację wynagrodzenia Wykonawcy do wysokości 10% wynagrodzenia brutto</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Zamawiający nie wyraża zgody.</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39,</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W myśl § 9 ust. 5 projektowanej umowy „w przypadku zmiany stanu prawnego przyjętych rozwiązań technicznych objętych wykonaną dokumentacja projektową w okresie od protokolarnego odbioru dokumentacji projektowej do odbioru końcowego robót wykonywanych na podstawie opracowanej dokumentacji projektowej, Wykonawca zobowiązany jest do dostosowania rozwiązań projektowych do aktualnego stanu prawnego w ramach pełnionego nadzoru autorskiego, bez prawa do dodatkowego wynagrodzenia”. Wykonawca prosi o odpowiedź na pytanie: dlaczego w sytuacji, za którą nie ponosi on żadnej odpowiedzialności, ani na którą nie ma on żadnego wpływu, musi on ponosić pełne ryzyko zmiany stanu prawnego i wykonywać ponowne prace projektowe bez żadnego wynagrodzenia? W jego przekonaniu analizowany zapis stanowi naruszenie równowagi kontraktowej stron, wobec czego prosi on o jego usunięcie.</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rPr>
          <w:rFonts w:ascii="Calibri" w:hAnsi="Calibri" w:cs="Calibri"/>
          <w:b/>
          <w:sz w:val="19"/>
          <w:szCs w:val="19"/>
        </w:rPr>
      </w:pPr>
      <w:r w:rsidRPr="00F87C9A">
        <w:rPr>
          <w:rFonts w:ascii="Calibri" w:hAnsi="Calibri" w:cs="Calibri"/>
          <w:b/>
          <w:sz w:val="19"/>
          <w:szCs w:val="19"/>
        </w:rPr>
        <w:t>Zamawiający nie wyraża zgody na modyfikację postanowienia projektu  do umowy.</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40,</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W myśl § 9 ust. 8 in fine projektowanej umowy: „…na polecenie Zamawiającego, Wykonawca zobowiązany jest uwzględnić zgłoszone uwagi lub zastrzeżenia i dokonać stosownych poprawek w opracowywanej dokumentacji”.</w:t>
      </w:r>
      <w:r w:rsidRPr="00F87C9A">
        <w:rPr>
          <w:rFonts w:ascii="Calibri" w:hAnsi="Calibri" w:cs="Calibri"/>
          <w:sz w:val="19"/>
          <w:szCs w:val="19"/>
        </w:rPr>
        <w:br/>
        <w:t xml:space="preserve">Wykonawca wskazuje, że ww. zapis zaburza równowagę kontraktową Stron. Skoro zobowiązaniem Wykonawcy jest sporządzenie </w:t>
      </w:r>
      <w:r w:rsidRPr="00F87C9A">
        <w:rPr>
          <w:rFonts w:ascii="Calibri" w:hAnsi="Calibri" w:cs="Calibri"/>
          <w:sz w:val="19"/>
          <w:szCs w:val="19"/>
        </w:rPr>
        <w:lastRenderedPageBreak/>
        <w:t xml:space="preserve">dokumentacji projektowej, za którą następnie ponosi on odpowiedzialność (także </w:t>
      </w:r>
      <w:proofErr w:type="spellStart"/>
      <w:r w:rsidRPr="00F87C9A">
        <w:rPr>
          <w:rFonts w:ascii="Calibri" w:hAnsi="Calibri" w:cs="Calibri"/>
          <w:sz w:val="19"/>
          <w:szCs w:val="19"/>
        </w:rPr>
        <w:t>rękojmianą</w:t>
      </w:r>
      <w:proofErr w:type="spellEnd"/>
      <w:r w:rsidRPr="00F87C9A">
        <w:rPr>
          <w:rFonts w:ascii="Calibri" w:hAnsi="Calibri" w:cs="Calibri"/>
          <w:sz w:val="19"/>
          <w:szCs w:val="19"/>
        </w:rPr>
        <w:t xml:space="preserve"> i gwarancyjną), to w jego przekonaniu niedopuszczalna jest sytuacja, w której Wykonawca – na podstawie całkowicie jednostronnego i niczym nie uwarunkowanego oświadczenia Zamawiającego – jest zobowiązany zmieniać ów przedmiot umowy. Wykonawca prosi o wykreślenie tego fragmentu zapisu.</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Zamawiający nie wyraża zgody.</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41,</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W myśl § 10 ust. 1 pkt. 12 projektowanej umowy do obowiązków Wykonawcy należy „realizacja zaleceń Zamawiającego, w tym wpisanych do dziennika budowy”. Wykonawca wskazuje, że jego obowiązki określa umowa i związane z nią dokumenty, wobec czego zapis pozwalający Zamawiającemu na nieograniczone merytorycznie polecenia wobec Wykonawcy i zarazem – nakazujący Wykonawcy bezwarunkowe podporządkowanie się tym poleceniom, jest niedopuszczalny. Wykonawca wnosi wobec tego o zmianę ww. zapisu, w myśl której byłby on zobowiązany do realizacji zaleceń Zamawiającego, ale - zgodnych z umową oraz przepisami prawa.</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Zamawiający nie wyraża zgody.</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42,</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7. W myśl § 10 ust. 15 projektowanej umowy „jeżeli w okresie realizacji przedmiotu umowy nastąpi zmiana stanu prawnego, Wykonawca wykonana swoje zobowiązania, wynikające z umowy, zgodnie nowymi przepisami prawa”.</w:t>
      </w:r>
      <w:r w:rsidRPr="00F87C9A">
        <w:rPr>
          <w:rFonts w:ascii="Calibri" w:hAnsi="Calibri" w:cs="Calibri"/>
          <w:sz w:val="19"/>
          <w:szCs w:val="19"/>
        </w:rPr>
        <w:br/>
        <w:t>Wykonawca prosi o odpowiedź na pytanie: dlaczego w sytuacji, za którą nie ponosi on żadnej odpowiedzialności, ani na którą nie ma on żadnego wpływu, musi on wykonać roboty de facto zamienne, o nieznanym w chwili złożenia oferty zakresie i wartości, bez aneksu na roboty zamienne? Wykonawca wskazuje, że zmiana stanu prawnego rzutująca na zmiany przedmiot umowy wymaga aneksu do umowy i odpowiedniej korekty wynagrodzenia, w związku z czym prosi on o wykreślenie analizowanego postanowienia projektu umowy.</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sz w:val="19"/>
          <w:szCs w:val="19"/>
        </w:rPr>
        <w:t>Zamawiający nie wyraża zgody na modyfikację  projektu umowy zgodnie z wnioskiem. Zamawiający wskazuje, iż w sytuacji, gdy na skutek zmiany stanu prawnego w trakcie realizacji robót zajdzie konieczność wykonania robót zamiennych, odpowiednie zastosowanie znajdą postanowienia  § 16  projektu umowy.</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43,</w:t>
      </w:r>
    </w:p>
    <w:p w:rsidR="00095A27" w:rsidRPr="00F87C9A" w:rsidRDefault="00095A27" w:rsidP="00095A27">
      <w:pPr>
        <w:autoSpaceDE w:val="0"/>
        <w:autoSpaceDN w:val="0"/>
        <w:adjustRightInd w:val="0"/>
        <w:jc w:val="both"/>
        <w:rPr>
          <w:rFonts w:ascii="Calibri" w:eastAsia="Calibri" w:hAnsi="Calibri" w:cs="Calibri"/>
          <w:sz w:val="19"/>
          <w:szCs w:val="19"/>
        </w:rPr>
      </w:pPr>
      <w:r w:rsidRPr="00F87C9A">
        <w:rPr>
          <w:rFonts w:ascii="Calibri" w:hAnsi="Calibri" w:cs="Calibri"/>
          <w:sz w:val="19"/>
          <w:szCs w:val="19"/>
        </w:rPr>
        <w:t>8. W myśl § 12 ust. 2 projektowanej umowy „Wykonawca oświadcza, że posiada ubezpieczenie robót, sprzętu i urządzeń znajdujących się na terenie budowy zwane ubezpieczeniem CAR na okres realizacji robót, tj. do dnia podpisania protokołu końcowego odbioru robót i zlikwidowania zaplecza budowy, na sumę ubezpieczenia nie mniejszą niż 15.000.000,00 zł umowy oraz ubezpieczenie od odpowiedzialności cywilnej za szkody powstałe na budowie w mieniu i na osobach, na okres w tym punkcie umowy opisany, na sumę ubezpieczenia nie mniejszą niż 10.000.000,00 zł netto (słownie złotych: sześć milionów 00/100)”. W odniesieniu do powyższego Wykonawca wskazuje, że obsługujący go broker ubezpieczeniowy sygnalizuje mu, iż ubezpieczenie CAR – jako produkt ubezpieczeniowy - jest zawsze udzielane na całą wartość umowy, a nie na kwotę inną, niż owa wartość umowy (np. na przedmiotowe 15.000.000,00 zł).</w:t>
      </w:r>
      <w:r w:rsidRPr="00F87C9A">
        <w:rPr>
          <w:rFonts w:ascii="Calibri" w:hAnsi="Calibri" w:cs="Calibri"/>
          <w:sz w:val="19"/>
          <w:szCs w:val="19"/>
        </w:rPr>
        <w:br/>
        <w:t>W sytuacji zatem, gdy wartość umowy będzie inna, niż 15.000.000,00 zł (mniejsza, lub większa), Wykonawca nie uzyska na rynku ubezpieczeniowym ubezpieczenia CAR na kwotę 15.000.000,00 zł; takiego produktu ubezpieczeniowego nie będzie po prostu w ofertach ubezpieczycieli. W konsekwencji Wykonawca wnosi o dokonanie stosownych korekt we wskazanym zapisie projektowanej umowy, poprzez zastąpienie znajdującego się w nim sformułowania „na sumę ubezpieczenia nie mniejszą niż 15.000.000,00 zł” zwrotem – „na sumę ubezpieczenia stanowiącą równowartość wartości umowy”.</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mbria" w:hAnsi="Cambria" w:cs="Calibri"/>
          <w:sz w:val="19"/>
          <w:szCs w:val="19"/>
        </w:rPr>
      </w:pPr>
      <w:r w:rsidRPr="00F87C9A">
        <w:rPr>
          <w:rFonts w:ascii="Cambria" w:hAnsi="Cambria" w:cs="Calibri"/>
          <w:b/>
          <w:sz w:val="19"/>
          <w:szCs w:val="19"/>
        </w:rPr>
        <w:t xml:space="preserve">Zamawiający modyfikuje  treść </w:t>
      </w:r>
      <w:r w:rsidRPr="00F87C9A">
        <w:rPr>
          <w:rFonts w:ascii="Cambria" w:hAnsi="Cambria" w:cs="Calibri"/>
          <w:sz w:val="19"/>
          <w:szCs w:val="19"/>
        </w:rPr>
        <w:t>§ 12 ust. 2 projektowanej umowy, który otrzymuje następujące brzmienie:</w:t>
      </w:r>
    </w:p>
    <w:p w:rsidR="00095A27" w:rsidRPr="00F87C9A" w:rsidRDefault="00095A27" w:rsidP="00095A27">
      <w:pPr>
        <w:tabs>
          <w:tab w:val="left" w:pos="709"/>
        </w:tabs>
        <w:spacing w:line="276" w:lineRule="auto"/>
        <w:contextualSpacing/>
        <w:jc w:val="both"/>
        <w:rPr>
          <w:rFonts w:ascii="Cambria" w:hAnsi="Cambria" w:cs="Calibri"/>
          <w:sz w:val="19"/>
          <w:szCs w:val="19"/>
        </w:rPr>
      </w:pPr>
      <w:r w:rsidRPr="00F87C9A">
        <w:rPr>
          <w:rFonts w:ascii="Cambria" w:hAnsi="Cambria" w:cs="Calibri"/>
          <w:sz w:val="19"/>
          <w:szCs w:val="19"/>
        </w:rPr>
        <w:lastRenderedPageBreak/>
        <w:t>„2. Wykonawca oświadcza, że posiada ubezpieczenie robót, sprzętu i urządzeń znajdujących się na terenie budowy zwane ubezpieczeniem CAR na okres realizacji robót, tj. do dnia podpisania protokołu końcowego odbioru robót i zlikwidowania zaplecza budowy, na sumę ubezpieczenia stanowiącą równowartość brutto kontraktu oraz ubezpieczenie od odpowiedzialności cywilnej za szkody powstałe na budowie w mieniu i na osobach, na okres w tym punkcie umowy opisany, na sumę ubezpieczenia nie mniejszą niż 10.000.000,00 zł netto (słownie złotych: dziesięć milionów 00/100).”</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44,</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 xml:space="preserve">W myśl § 13 ust. 8 zdanie drugie projektowanej umowy: „o charakterze wady (tj. zwykła lub awaryjna) decyduje Zamawiający, który przy zgłoszeniu danej wady jest zobowiązany poinformować Wykonawcę, czy wada stwarza niebezpieczeństwo dla ludzi lub mienia Zamawiającego lub uniemożliwia korzystanie z obiektów w sposób zgodny z ich przeznaczeniem”. Wykonawca wskazuje, że wg jego doświadczeń inwestorzy mają zawsze skłonność do określania na wszelki wypadek każdej wady jako awaryjnej. Tymczasem o tym, czy wada stwarza niebezpieczeństwo dla zdrowia lub życia, a także – czy wada uniemożliwia korzystanie z przedmiotu umowy, rozstrzygają przecież okoliczności faktyczne. </w:t>
      </w:r>
      <w:r w:rsidRPr="00F87C9A">
        <w:rPr>
          <w:rFonts w:ascii="Calibri" w:hAnsi="Calibri" w:cs="Calibri"/>
          <w:sz w:val="19"/>
          <w:szCs w:val="19"/>
        </w:rPr>
        <w:br/>
        <w:t>W konsekwencji Wykonawca prosi o zmianę ww. zapisu w taki sposób, że o kwalifikacji danej wady rozstrzygają wspólnie Strony. Powyższy postulat jest o tyle istotny, że w myśl § 13 ust. 9 in fine projektu umowy, Zamawiający może powierzyć usunięcie wady w ramach wykonania zastępczego już po upływie 24 godzin od zgłoszenia.</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Z uwagi na rodzaj prowadzonej przez Zamawiającego działalności, Zamawiający nie wyraża zgody na modyfikację projektu umowy.</w:t>
      </w:r>
    </w:p>
    <w:p w:rsidR="00095A27" w:rsidRPr="00F87C9A" w:rsidRDefault="00095A27" w:rsidP="00095A27">
      <w:pPr>
        <w:jc w:val="both"/>
        <w:rPr>
          <w:rFonts w:ascii="Cambria" w:hAnsi="Cambria"/>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45,</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14. W SWZ Dział XVII ust. 1D ppkt. b) 6) występuje zapis „Osoby uczestniczące w realizacji zamówienia w zakresie sprawdzenia projektu architektoniczno-budowlanego, posiadające uprawnienia budowlane do projektowania bez ograniczeń w odpowiedniej specjalności lub będące rzeczoznawcami budowlanymi, posiadające doświadczenie zawodowe co najmniej odpowiadające doświadczeniu zawodowemu projektanta opracowującego sprawdzaną część projektu,”</w:t>
      </w:r>
    </w:p>
    <w:p w:rsidR="00095A27" w:rsidRPr="00F87C9A" w:rsidRDefault="00095A27" w:rsidP="00095A27">
      <w:pPr>
        <w:autoSpaceDE w:val="0"/>
        <w:autoSpaceDN w:val="0"/>
        <w:adjustRightInd w:val="0"/>
        <w:jc w:val="both"/>
        <w:rPr>
          <w:rFonts w:ascii="Calibri" w:hAnsi="Calibri" w:cs="Calibri"/>
          <w:sz w:val="19"/>
          <w:szCs w:val="19"/>
        </w:rPr>
      </w:pPr>
      <w:r w:rsidRPr="00F87C9A">
        <w:rPr>
          <w:rFonts w:ascii="Calibri" w:hAnsi="Calibri" w:cs="Calibri"/>
          <w:sz w:val="19"/>
          <w:szCs w:val="19"/>
        </w:rPr>
        <w:t>Wykonawca wnosi o zmianę na zapis:</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„Osoba uczestnicząca w realizacji zamówienia w zakresie sprawdzenia projektu architektoniczno-budowlanego, posiadająca uprawnienia budowlane do projektowania bez ograniczeń w specjalności architektonicznej lub będąca rzeczoznawcą budowlanym, posiadająca doświadczenie zawodowe co najmniej odpowiadające doświadczeniu zawodowemu projektanta opracowującego sprawdzany projekt architektury,”</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Zamawiający nie wyraża zgody.</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46,</w:t>
      </w:r>
    </w:p>
    <w:p w:rsidR="00095A27" w:rsidRPr="00F87C9A" w:rsidRDefault="00095A27" w:rsidP="00095A27">
      <w:pPr>
        <w:spacing w:line="256" w:lineRule="auto"/>
        <w:contextualSpacing/>
        <w:jc w:val="both"/>
        <w:rPr>
          <w:rFonts w:ascii="Calibri" w:eastAsia="Calibri" w:hAnsi="Calibri" w:cs="Calibri"/>
          <w:kern w:val="2"/>
          <w:sz w:val="19"/>
          <w:szCs w:val="19"/>
        </w:rPr>
      </w:pPr>
      <w:r w:rsidRPr="00F87C9A">
        <w:rPr>
          <w:rFonts w:ascii="Calibri" w:eastAsia="Calibri" w:hAnsi="Calibri" w:cs="Calibri"/>
          <w:kern w:val="2"/>
          <w:sz w:val="19"/>
          <w:szCs w:val="19"/>
        </w:rPr>
        <w:t xml:space="preserve">Czy w związku ze specyfiką pomieszczeń, Zamawiający będzie oczekiwał wyposażenia układu wentylacji w System do eliminacji zagrożeń mikrobiologicznych w tym wirusa SARS – CoV2 o poniższych parametrach? </w:t>
      </w: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System dezynfekcji i aktywizacji powietrza oparty o technologię zimnej plazmy. </w:t>
      </w: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Urządzenie montowane w kanale wentylacyjnym, tryb pracy urządzenia 24/7/365 bez konieczności przestojów. </w:t>
      </w: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Urządzenie wykorzystujące technologię NCC ( Naturalna Konwersja Katalityczna ), która redukuje populacje drobnoustrojów takich jak wirusy, bakterie i grzyby w powietrzu i na powierzchniach oraz nieprzyjemne zapachy i widoczny dym. </w:t>
      </w:r>
    </w:p>
    <w:p w:rsidR="00095A27" w:rsidRPr="00F87C9A" w:rsidRDefault="00095A27" w:rsidP="00095A27">
      <w:pPr>
        <w:spacing w:line="256" w:lineRule="auto"/>
        <w:jc w:val="both"/>
        <w:rPr>
          <w:rFonts w:ascii="Calibri" w:eastAsia="Calibri" w:hAnsi="Calibri" w:cs="Calibri"/>
          <w:kern w:val="2"/>
          <w:sz w:val="19"/>
          <w:szCs w:val="19"/>
        </w:rPr>
      </w:pP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Zaawansowany proces utleniania poprzez światło UV oraz </w:t>
      </w:r>
      <w:proofErr w:type="spellStart"/>
      <w:r w:rsidRPr="00F87C9A">
        <w:rPr>
          <w:rFonts w:ascii="Calibri" w:eastAsia="Calibri" w:hAnsi="Calibri" w:cs="Calibri"/>
          <w:kern w:val="2"/>
          <w:sz w:val="19"/>
          <w:szCs w:val="19"/>
        </w:rPr>
        <w:t>fotokatalizator</w:t>
      </w:r>
      <w:proofErr w:type="spellEnd"/>
      <w:r w:rsidRPr="00F87C9A">
        <w:rPr>
          <w:rFonts w:ascii="Calibri" w:eastAsia="Calibri" w:hAnsi="Calibri" w:cs="Calibri"/>
          <w:kern w:val="2"/>
          <w:sz w:val="19"/>
          <w:szCs w:val="19"/>
        </w:rPr>
        <w:t xml:space="preserve">. Likwidacja zanieczyszczeń powietrza do 99,999%. Możliwość dopasowania działania urządzenia do powierzchni pomieszczeń.  </w:t>
      </w: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Ilość i wielkość matryc dostosowana do wydatku central powietrza w budynku – wykonawca przedstawi analizę doborów urządzeń dla obsługiwanych pomieszczeń uwzględniającą typ i przeznaczenie pomieszczeń. </w:t>
      </w: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kern w:val="2"/>
          <w:sz w:val="19"/>
          <w:szCs w:val="19"/>
        </w:rPr>
        <w:t>Urządzenie działające przy obecności ludzi wewnątrz pomieszczeń dezynfekowanych.</w:t>
      </w:r>
    </w:p>
    <w:p w:rsidR="00095A27" w:rsidRPr="00F87C9A" w:rsidRDefault="00095A27" w:rsidP="00095A27">
      <w:pPr>
        <w:spacing w:line="256" w:lineRule="auto"/>
        <w:jc w:val="both"/>
        <w:rPr>
          <w:rFonts w:ascii="Calibri" w:hAnsi="Calibri" w:cs="Calibri"/>
          <w:iCs/>
          <w:sz w:val="19"/>
          <w:szCs w:val="19"/>
        </w:rPr>
      </w:pPr>
      <w:r w:rsidRPr="00F87C9A">
        <w:rPr>
          <w:rFonts w:ascii="Calibri" w:eastAsia="Calibri" w:hAnsi="Calibri" w:cs="Calibri"/>
          <w:kern w:val="2"/>
          <w:sz w:val="19"/>
          <w:szCs w:val="19"/>
        </w:rPr>
        <w:lastRenderedPageBreak/>
        <w:t>Urządzenie wykonane w oparciu o materiały o wysokiej odporności na promieniowanie UV, posiadające Deklarację Zgodności i certyfikat PZH oraz certyfikat zgodności z normą PN-EN 62353.</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sz w:val="18"/>
          <w:szCs w:val="18"/>
        </w:rPr>
      </w:pPr>
      <w:r w:rsidRPr="00F87C9A">
        <w:rPr>
          <w:rFonts w:ascii="Calibri" w:hAnsi="Calibri" w:cs="Calibri"/>
          <w:b/>
          <w:bCs/>
          <w:sz w:val="18"/>
          <w:szCs w:val="18"/>
        </w:rPr>
        <w:t>Zadanie jest realizowane w formule zaprojektuj i wybuduj, dokumentem nadrzędnym jest PFU i Suplement do PFU, natomiast dokumentację projektową należy traktować jako materiał pomocniczy. Po stronie wykonawcy leży obowiązek sporządzenia kompletnej dokumentacji projektowej, budowlanej i wykonawczej, dokumentacji montażowej i dokumentacji powykonawczej.</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47,</w:t>
      </w:r>
    </w:p>
    <w:p w:rsidR="00095A27" w:rsidRPr="00F87C9A" w:rsidRDefault="00095A27" w:rsidP="00095A27">
      <w:pPr>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Dot. Załącznika nr 2.2 do SWZ</w:t>
      </w:r>
    </w:p>
    <w:p w:rsidR="00095A27" w:rsidRPr="00F87C9A" w:rsidRDefault="00095A27" w:rsidP="00095A27">
      <w:pPr>
        <w:jc w:val="both"/>
        <w:rPr>
          <w:rFonts w:ascii="Calibri" w:eastAsia="Calibri" w:hAnsi="Calibri" w:cs="Calibri"/>
          <w:b/>
          <w:bCs/>
          <w:kern w:val="2"/>
          <w:sz w:val="19"/>
          <w:szCs w:val="19"/>
          <w:u w:val="single"/>
        </w:rPr>
      </w:pPr>
      <w:r w:rsidRPr="00F87C9A">
        <w:rPr>
          <w:rFonts w:ascii="Calibri" w:eastAsia="Calibri" w:hAnsi="Calibri" w:cs="Calibri"/>
          <w:b/>
          <w:bCs/>
          <w:kern w:val="2"/>
          <w:sz w:val="19"/>
          <w:szCs w:val="19"/>
          <w:u w:val="single"/>
        </w:rPr>
        <w:t>Dot. taboret tapicerowany z regulacją wysokości</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Czy Zamawiający dopuści do zaoferowania fotel posiadający mechanizm CPT lecz bez możliwości blokady w wybranej pozycji?</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Nie, zgodnie z SWZ.</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48,</w:t>
      </w:r>
    </w:p>
    <w:p w:rsidR="00095A27" w:rsidRPr="00F87C9A" w:rsidRDefault="00095A27" w:rsidP="00095A27">
      <w:pPr>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Dot. Załącznika nr 2.2 do SWZ</w:t>
      </w:r>
    </w:p>
    <w:p w:rsidR="00095A27" w:rsidRPr="00F87C9A" w:rsidRDefault="00095A27" w:rsidP="00095A27">
      <w:pPr>
        <w:jc w:val="both"/>
        <w:rPr>
          <w:rFonts w:ascii="Calibri" w:eastAsia="Calibri" w:hAnsi="Calibri" w:cs="Calibri"/>
          <w:b/>
          <w:bCs/>
          <w:kern w:val="2"/>
          <w:sz w:val="19"/>
          <w:szCs w:val="19"/>
          <w:u w:val="single"/>
        </w:rPr>
      </w:pPr>
      <w:r w:rsidRPr="00F87C9A">
        <w:rPr>
          <w:rFonts w:ascii="Calibri" w:eastAsia="Calibri" w:hAnsi="Calibri" w:cs="Calibri"/>
          <w:b/>
          <w:bCs/>
          <w:kern w:val="2"/>
          <w:sz w:val="19"/>
          <w:szCs w:val="19"/>
          <w:u w:val="single"/>
        </w:rPr>
        <w:t>Dot. taboret tapicerowany z regulacją wysokości</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Czy Zamawiający dopuści fotel z regulowaną wysokością siedziska w zakresie 400-520 mm?</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Zamawiający dopuszcza.</w:t>
      </w:r>
    </w:p>
    <w:p w:rsidR="00095A27" w:rsidRPr="00F87C9A" w:rsidRDefault="00095A27" w:rsidP="00095A27">
      <w:pPr>
        <w:autoSpaceDE w:val="0"/>
        <w:autoSpaceDN w:val="0"/>
        <w:adjustRightInd w:val="0"/>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49,</w:t>
      </w:r>
    </w:p>
    <w:p w:rsidR="00095A27" w:rsidRPr="00F87C9A" w:rsidRDefault="00095A27" w:rsidP="00095A27">
      <w:pPr>
        <w:autoSpaceDE w:val="0"/>
        <w:autoSpaceDN w:val="0"/>
        <w:adjustRightInd w:val="0"/>
        <w:jc w:val="both"/>
        <w:rPr>
          <w:rFonts w:ascii="Calibri" w:hAnsi="Calibri" w:cs="Calibri"/>
          <w:b/>
          <w:bCs/>
          <w:sz w:val="19"/>
          <w:szCs w:val="19"/>
          <w:u w:val="single"/>
        </w:rPr>
      </w:pPr>
      <w:r w:rsidRPr="00F87C9A">
        <w:rPr>
          <w:rFonts w:ascii="Calibri" w:hAnsi="Calibri" w:cs="Calibri"/>
          <w:b/>
          <w:bCs/>
          <w:sz w:val="19"/>
          <w:szCs w:val="19"/>
          <w:u w:val="single"/>
        </w:rPr>
        <w:t>Dot. wózek na aparaturę</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Czy Zamawiający dopuści do zaoferowania Wózek pod aparaturę o poniższych parametrach:</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stelaż z profilu aluminiowego lakierowanego proszkowo na biało</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Profil nośny z 2 kanałami montażowymi po obydwu stronach umożliwiający regulację wysokości położenia blatów</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na wyposażeniu 2 blaty oraz szuflada</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półka, szuflada stalowe, lakierowane proszkowo na biało, blat z pogłębieniem, ze ściętymi narożnikami</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podstawa stalowa z osłoną z tworzywa z ABS w kolorze białym, wyposażona w koła w obudowie z tworzywa sztucznego o średnicy 75 mm, w tym dwa z blokadą</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xml:space="preserve">- wymiary wózka: 510x450x900 mm </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wymiary półki: 450x320 mm</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 wymiary szuflady: 450x320x155 mm?</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Nie, zgodnie z SWZ.</w:t>
      </w:r>
    </w:p>
    <w:p w:rsidR="00095A27" w:rsidRPr="00F87C9A" w:rsidRDefault="00095A27" w:rsidP="00095A27">
      <w:pPr>
        <w:autoSpaceDE w:val="0"/>
        <w:autoSpaceDN w:val="0"/>
        <w:adjustRightInd w:val="0"/>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50,</w:t>
      </w:r>
    </w:p>
    <w:p w:rsidR="00095A27" w:rsidRPr="00F87C9A" w:rsidRDefault="00095A27" w:rsidP="00095A27">
      <w:pPr>
        <w:spacing w:line="256" w:lineRule="auto"/>
        <w:jc w:val="both"/>
        <w:rPr>
          <w:rFonts w:ascii="Calibri" w:hAnsi="Calibri" w:cs="Calibri"/>
          <w:b/>
          <w:bCs/>
          <w:sz w:val="19"/>
          <w:szCs w:val="19"/>
          <w:u w:val="single"/>
        </w:rPr>
      </w:pPr>
      <w:r w:rsidRPr="00F87C9A">
        <w:rPr>
          <w:rFonts w:ascii="Calibri" w:hAnsi="Calibri" w:cs="Calibri"/>
          <w:b/>
          <w:bCs/>
          <w:sz w:val="19"/>
          <w:szCs w:val="19"/>
          <w:u w:val="single"/>
        </w:rPr>
        <w:t>Dot. Czajnik elektryczny bezprzewodowy</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Czy Zamawiający dopuści do Zaoferowania czajnik o poniższych parametrach:</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Obudowa ze stali nierdzewnej</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Automatyczna pokrywa</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lastRenderedPageBreak/>
        <w:t>- Wskaźnik poziomu wody z podziałką</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Stabilna obrotowa podstawa 360°</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Zakryta grzałka</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Podświetlany włącznik</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Wymienny filtr</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Pojemność min./maks. 0,5/1,7 l</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xml:space="preserve">- Zasilanie: 220-240 V 50/60 </w:t>
      </w:r>
      <w:proofErr w:type="spellStart"/>
      <w:r w:rsidRPr="00F87C9A">
        <w:rPr>
          <w:rFonts w:ascii="Calibri" w:hAnsi="Calibri" w:cs="Calibri"/>
          <w:sz w:val="19"/>
          <w:szCs w:val="19"/>
        </w:rPr>
        <w:t>Hz</w:t>
      </w:r>
      <w:proofErr w:type="spellEnd"/>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 Moc: 1850-2200 W?</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Nie, zgodnie z SWZ.</w:t>
      </w:r>
    </w:p>
    <w:p w:rsidR="00095A27" w:rsidRPr="00F87C9A" w:rsidRDefault="00095A27" w:rsidP="00095A27">
      <w:pPr>
        <w:autoSpaceDE w:val="0"/>
        <w:autoSpaceDN w:val="0"/>
        <w:adjustRightInd w:val="0"/>
        <w:jc w:val="both"/>
        <w:rPr>
          <w:rFonts w:ascii="Calibri" w:hAnsi="Calibri" w:cs="Calibri"/>
          <w:b/>
          <w:bCs/>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51,</w:t>
      </w:r>
    </w:p>
    <w:p w:rsidR="00095A27" w:rsidRPr="00F87C9A" w:rsidRDefault="00095A27" w:rsidP="00095A27">
      <w:pPr>
        <w:spacing w:line="256" w:lineRule="auto"/>
        <w:jc w:val="both"/>
        <w:rPr>
          <w:rFonts w:ascii="Calibri" w:hAnsi="Calibri" w:cs="Calibri"/>
          <w:b/>
          <w:bCs/>
          <w:sz w:val="19"/>
          <w:szCs w:val="19"/>
          <w:u w:val="single"/>
        </w:rPr>
      </w:pPr>
      <w:r w:rsidRPr="00F87C9A">
        <w:rPr>
          <w:rFonts w:ascii="Calibri" w:hAnsi="Calibri" w:cs="Calibri"/>
          <w:b/>
          <w:bCs/>
          <w:sz w:val="19"/>
          <w:szCs w:val="19"/>
          <w:u w:val="single"/>
        </w:rPr>
        <w:t>Dot. Kuchenka mikrofalowa</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Czy Zamawiający dopuści do zaoferowania kuchenkę mikrofalową o poniższych parametrach:</w:t>
      </w:r>
    </w:p>
    <w:p w:rsidR="00095A27" w:rsidRPr="00F87C9A" w:rsidRDefault="00095A27" w:rsidP="00095A27">
      <w:pPr>
        <w:spacing w:line="256" w:lineRule="auto"/>
        <w:jc w:val="both"/>
        <w:rPr>
          <w:rFonts w:ascii="Calibri" w:hAnsi="Calibri" w:cs="Calibri"/>
          <w:sz w:val="19"/>
          <w:szCs w:val="19"/>
        </w:rPr>
      </w:pPr>
      <w:r w:rsidRPr="00F87C9A">
        <w:rPr>
          <w:rFonts w:ascii="Calibri" w:hAnsi="Calibri" w:cs="Calibri"/>
          <w:sz w:val="19"/>
          <w:szCs w:val="19"/>
        </w:rPr>
        <w:t>- Pojemność 20 l</w:t>
      </w:r>
    </w:p>
    <w:p w:rsidR="00095A27" w:rsidRPr="00F87C9A" w:rsidRDefault="00095A27" w:rsidP="00095A27">
      <w:pPr>
        <w:spacing w:line="256" w:lineRule="auto"/>
        <w:jc w:val="both"/>
        <w:rPr>
          <w:rFonts w:ascii="Calibri" w:hAnsi="Calibri" w:cs="Calibri"/>
          <w:sz w:val="19"/>
          <w:szCs w:val="19"/>
        </w:rPr>
      </w:pPr>
      <w:r w:rsidRPr="00F87C9A">
        <w:rPr>
          <w:rFonts w:ascii="Calibri" w:hAnsi="Calibri" w:cs="Calibri"/>
          <w:sz w:val="19"/>
          <w:szCs w:val="19"/>
        </w:rPr>
        <w:t>- Wyświetlacz LED</w:t>
      </w:r>
    </w:p>
    <w:p w:rsidR="00095A27" w:rsidRPr="00F87C9A" w:rsidRDefault="00095A27" w:rsidP="00095A27">
      <w:pPr>
        <w:spacing w:line="256" w:lineRule="auto"/>
        <w:jc w:val="both"/>
        <w:rPr>
          <w:rFonts w:ascii="Calibri" w:hAnsi="Calibri" w:cs="Calibri"/>
          <w:sz w:val="19"/>
          <w:szCs w:val="19"/>
        </w:rPr>
      </w:pPr>
      <w:r w:rsidRPr="00F87C9A">
        <w:rPr>
          <w:rFonts w:ascii="Calibri" w:hAnsi="Calibri" w:cs="Calibri"/>
          <w:sz w:val="19"/>
          <w:szCs w:val="19"/>
        </w:rPr>
        <w:t>- Wymiary 28 x 45 x 34,5 cm (wys. x szer. x gł.)</w:t>
      </w:r>
    </w:p>
    <w:p w:rsidR="00095A27" w:rsidRPr="00F87C9A" w:rsidRDefault="00095A27" w:rsidP="00095A27">
      <w:pPr>
        <w:spacing w:line="256" w:lineRule="auto"/>
        <w:jc w:val="both"/>
        <w:rPr>
          <w:rFonts w:ascii="Calibri" w:hAnsi="Calibri" w:cs="Calibri"/>
          <w:sz w:val="19"/>
          <w:szCs w:val="19"/>
        </w:rPr>
      </w:pPr>
      <w:r w:rsidRPr="00F87C9A">
        <w:rPr>
          <w:rFonts w:ascii="Calibri" w:hAnsi="Calibri" w:cs="Calibri"/>
          <w:sz w:val="19"/>
          <w:szCs w:val="19"/>
        </w:rPr>
        <w:t>- 5 poziomów grzania</w:t>
      </w:r>
    </w:p>
    <w:p w:rsidR="00095A27" w:rsidRPr="00F87C9A" w:rsidRDefault="00095A27" w:rsidP="00095A27">
      <w:pPr>
        <w:spacing w:line="256" w:lineRule="auto"/>
        <w:jc w:val="both"/>
        <w:rPr>
          <w:rFonts w:ascii="Calibri" w:hAnsi="Calibri" w:cs="Calibri"/>
          <w:sz w:val="19"/>
          <w:szCs w:val="19"/>
        </w:rPr>
      </w:pPr>
      <w:r w:rsidRPr="00F87C9A">
        <w:rPr>
          <w:rFonts w:ascii="Calibri" w:hAnsi="Calibri" w:cs="Calibri"/>
          <w:sz w:val="19"/>
          <w:szCs w:val="19"/>
        </w:rPr>
        <w:t>- 7 automatycznych programów</w:t>
      </w:r>
    </w:p>
    <w:p w:rsidR="00095A27" w:rsidRPr="00F87C9A" w:rsidRDefault="00095A27" w:rsidP="00095A27">
      <w:pPr>
        <w:spacing w:line="256" w:lineRule="auto"/>
        <w:jc w:val="both"/>
        <w:rPr>
          <w:rFonts w:ascii="Calibri" w:hAnsi="Calibri" w:cs="Calibri"/>
          <w:sz w:val="19"/>
          <w:szCs w:val="19"/>
        </w:rPr>
      </w:pPr>
      <w:r w:rsidRPr="00F87C9A">
        <w:rPr>
          <w:rFonts w:ascii="Calibri" w:hAnsi="Calibri" w:cs="Calibri"/>
          <w:sz w:val="19"/>
          <w:szCs w:val="19"/>
        </w:rPr>
        <w:t>- funkcja automatycznego rozmrażania</w:t>
      </w:r>
    </w:p>
    <w:p w:rsidR="00095A27" w:rsidRPr="00F87C9A" w:rsidRDefault="00095A27" w:rsidP="00095A27">
      <w:pPr>
        <w:spacing w:line="256" w:lineRule="auto"/>
        <w:jc w:val="both"/>
        <w:rPr>
          <w:rFonts w:ascii="Calibri" w:hAnsi="Calibri" w:cs="Calibri"/>
          <w:sz w:val="19"/>
          <w:szCs w:val="19"/>
        </w:rPr>
      </w:pPr>
      <w:r w:rsidRPr="00F87C9A">
        <w:rPr>
          <w:rFonts w:ascii="Calibri" w:hAnsi="Calibri" w:cs="Calibri"/>
          <w:sz w:val="19"/>
          <w:szCs w:val="19"/>
        </w:rPr>
        <w:t>- funkcja podgrzewania</w:t>
      </w:r>
    </w:p>
    <w:p w:rsidR="00095A27" w:rsidRPr="00F87C9A" w:rsidRDefault="00095A27" w:rsidP="00095A27">
      <w:pPr>
        <w:jc w:val="both"/>
        <w:rPr>
          <w:rFonts w:ascii="Calibri" w:eastAsia="Calibri" w:hAnsi="Calibri" w:cs="Calibri"/>
          <w:kern w:val="2"/>
          <w:sz w:val="19"/>
          <w:szCs w:val="19"/>
        </w:rPr>
      </w:pPr>
      <w:r w:rsidRPr="00F87C9A">
        <w:rPr>
          <w:rFonts w:ascii="Calibri" w:hAnsi="Calibri" w:cs="Calibri"/>
          <w:sz w:val="19"/>
          <w:szCs w:val="19"/>
        </w:rPr>
        <w:t>- sygnalizacja końca pracy?</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Nie, zgodnie z SWZ.</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52,</w:t>
      </w:r>
    </w:p>
    <w:p w:rsidR="00095A27" w:rsidRPr="00F87C9A" w:rsidRDefault="00095A27" w:rsidP="00095A27">
      <w:pPr>
        <w:spacing w:line="256" w:lineRule="auto"/>
        <w:jc w:val="both"/>
        <w:rPr>
          <w:rFonts w:ascii="Calibri" w:hAnsi="Calibri" w:cs="Calibri"/>
          <w:b/>
          <w:bCs/>
          <w:sz w:val="19"/>
          <w:szCs w:val="19"/>
          <w:u w:val="single"/>
        </w:rPr>
      </w:pPr>
      <w:r w:rsidRPr="00F87C9A">
        <w:rPr>
          <w:rFonts w:ascii="Calibri" w:hAnsi="Calibri" w:cs="Calibri"/>
          <w:b/>
          <w:bCs/>
          <w:sz w:val="19"/>
          <w:szCs w:val="19"/>
          <w:u w:val="single"/>
        </w:rPr>
        <w:t>Dot. zmywarka pod zabudowę</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Czy Zamawiający dopuści do zaoferowania zmywarkę o poniższych parametrach:</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zmywarka wykonana ze stali nierdzewnej</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zmywarka z funkcją wyparzania</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wymiary: 565x636x836 mm (</w:t>
      </w:r>
      <w:proofErr w:type="spellStart"/>
      <w:r w:rsidRPr="00F87C9A">
        <w:rPr>
          <w:rFonts w:ascii="Calibri" w:hAnsi="Calibri" w:cs="Calibri"/>
          <w:sz w:val="19"/>
          <w:szCs w:val="19"/>
        </w:rPr>
        <w:t>szer.xgł.xwys</w:t>
      </w:r>
      <w:proofErr w:type="spellEnd"/>
      <w:r w:rsidRPr="00F87C9A">
        <w:rPr>
          <w:rFonts w:ascii="Calibri" w:hAnsi="Calibri" w:cs="Calibri"/>
          <w:sz w:val="19"/>
          <w:szCs w:val="19"/>
        </w:rPr>
        <w:t>.)</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długość cyklu pracy: 90/120/180 sek.</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Napięcie: 400 V</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Moc elektryczna: 6.65 kW</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zużycie wody podczas jednego cyklu mycia: 2,5 l</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twardość wody poniżej 6° w skali niemieckiej</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zmywarka wyposażona w pompę zrzutową</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sterowanie elektroniczne?</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Zgodnie z SWZ.</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53,</w:t>
      </w:r>
    </w:p>
    <w:p w:rsidR="00095A27" w:rsidRPr="00F87C9A" w:rsidRDefault="00095A27" w:rsidP="00095A27">
      <w:pPr>
        <w:spacing w:line="256" w:lineRule="auto"/>
        <w:jc w:val="both"/>
        <w:rPr>
          <w:rFonts w:ascii="Calibri" w:hAnsi="Calibri" w:cs="Calibri"/>
          <w:b/>
          <w:bCs/>
          <w:sz w:val="19"/>
          <w:szCs w:val="19"/>
          <w:u w:val="single"/>
        </w:rPr>
      </w:pPr>
      <w:r w:rsidRPr="00F87C9A">
        <w:rPr>
          <w:rFonts w:ascii="Calibri" w:hAnsi="Calibri" w:cs="Calibri"/>
          <w:b/>
          <w:bCs/>
          <w:sz w:val="19"/>
          <w:szCs w:val="19"/>
          <w:u w:val="single"/>
        </w:rPr>
        <w:t>Dot. zmywarka na min. 20 kompletów</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lastRenderedPageBreak/>
        <w:t>Czy Zamawiający dopuści do zaoferowania zmywarkę o poniższych parametrach:</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zmywarka wykonana ze stali nierdzewnej</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zmywarka z funkcją wyparzania</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wymiary: 565x636x836 mm (</w:t>
      </w:r>
      <w:proofErr w:type="spellStart"/>
      <w:r w:rsidRPr="00F87C9A">
        <w:rPr>
          <w:rFonts w:ascii="Calibri" w:hAnsi="Calibri" w:cs="Calibri"/>
          <w:sz w:val="19"/>
          <w:szCs w:val="19"/>
        </w:rPr>
        <w:t>szer.xgł.xwys</w:t>
      </w:r>
      <w:proofErr w:type="spellEnd"/>
      <w:r w:rsidRPr="00F87C9A">
        <w:rPr>
          <w:rFonts w:ascii="Calibri" w:hAnsi="Calibri" w:cs="Calibri"/>
          <w:sz w:val="19"/>
          <w:szCs w:val="19"/>
        </w:rPr>
        <w:t>.)</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długość cyklu pracy: 90/120/180 sek.</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Napięcie: 400 V</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Moc elektryczna: 6.65 kW</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zużycie wody podczas jednego cyklu mycia: 2,5 l</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twardość wody poniżej 6° w skali niemieckiej</w:t>
      </w:r>
    </w:p>
    <w:p w:rsidR="00095A27" w:rsidRPr="00F87C9A" w:rsidRDefault="00095A27" w:rsidP="00095A27">
      <w:pPr>
        <w:spacing w:line="256" w:lineRule="auto"/>
        <w:contextualSpacing/>
        <w:jc w:val="both"/>
        <w:rPr>
          <w:rFonts w:ascii="Calibri" w:hAnsi="Calibri" w:cs="Calibri"/>
          <w:sz w:val="19"/>
          <w:szCs w:val="19"/>
        </w:rPr>
      </w:pPr>
      <w:r w:rsidRPr="00F87C9A">
        <w:rPr>
          <w:rFonts w:ascii="Calibri" w:hAnsi="Calibri" w:cs="Calibri"/>
          <w:sz w:val="19"/>
          <w:szCs w:val="19"/>
        </w:rPr>
        <w:t>- zmywarka wyposażona w pompę zrzutową</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hAnsi="Calibri" w:cs="Calibri"/>
          <w:sz w:val="19"/>
          <w:szCs w:val="19"/>
        </w:rPr>
        <w:t>- sterowanie elektroniczne?</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Zgodnie z SWZ.</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54,</w:t>
      </w:r>
    </w:p>
    <w:p w:rsidR="00095A27" w:rsidRPr="00F87C9A" w:rsidRDefault="00095A27" w:rsidP="00095A27">
      <w:pPr>
        <w:spacing w:line="256" w:lineRule="auto"/>
        <w:jc w:val="both"/>
        <w:rPr>
          <w:rFonts w:ascii="Calibri" w:eastAsia="Calibri" w:hAnsi="Calibri" w:cs="Calibri"/>
          <w:b/>
          <w:bCs/>
          <w:kern w:val="2"/>
          <w:sz w:val="19"/>
          <w:szCs w:val="19"/>
        </w:rPr>
      </w:pPr>
      <w:r w:rsidRPr="00F87C9A">
        <w:rPr>
          <w:rFonts w:ascii="Calibri" w:eastAsia="Calibri" w:hAnsi="Calibri" w:cs="Calibri"/>
          <w:b/>
          <w:bCs/>
          <w:kern w:val="2"/>
          <w:sz w:val="19"/>
          <w:szCs w:val="19"/>
        </w:rPr>
        <w:t>Dotyczy załącznik nr 2.3 do SWZ - 1: Meble medyczne o konstrukcji nośnej z profili aluminiowych</w:t>
      </w:r>
    </w:p>
    <w:p w:rsidR="00095A27" w:rsidRPr="00F87C9A" w:rsidRDefault="00095A27" w:rsidP="00095A27">
      <w:pPr>
        <w:spacing w:line="256" w:lineRule="auto"/>
        <w:contextualSpacing/>
        <w:jc w:val="both"/>
        <w:rPr>
          <w:rFonts w:ascii="Calibri" w:eastAsia="Calibri" w:hAnsi="Calibri" w:cs="Calibri"/>
          <w:kern w:val="2"/>
          <w:sz w:val="19"/>
          <w:szCs w:val="19"/>
        </w:rPr>
      </w:pPr>
      <w:r w:rsidRPr="00F87C9A">
        <w:rPr>
          <w:rFonts w:ascii="Calibri" w:eastAsia="Calibri" w:hAnsi="Calibri" w:cs="Calibri"/>
          <w:kern w:val="2"/>
          <w:sz w:val="19"/>
          <w:szCs w:val="19"/>
        </w:rPr>
        <w:t xml:space="preserve">Czy Zamawiający dopuści do zaoferowania meble wykonane według technologii opisanej poniżej: </w:t>
      </w: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kern w:val="2"/>
          <w:sz w:val="19"/>
          <w:szCs w:val="19"/>
        </w:rPr>
        <w:t>Wymogi techniczne dla mebli o konstrukcji aluminiowej z wypełnieniem z płyty meblowej</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Meble wykonane z materiałów posiadających wymagane świadectwa dopuszczające do eksploatacji w pomieszczeniach medycznych.  Dla potwierdzenia bezpieczeństwa i jakości oferowanych wyrobów oferent zobowiązany jest do dostarczenia: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Atestu higienicznego potwierdzającego, iż przedmiot oferty może być stosowany w placówkach służby zdrowia (dotyczy wyrobów gotowych)</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Deklaracji  zgodności producenta potwierdzającą zgodność produktów z wymaganiami wybranych Polskich Norm w zakresie wytrzymałości konstrukcji i bezpieczeństwa użytkowania oraz zgodności z wymaganiami zasadniczymi Dyrektywy 2001/95/WE Parlamentu Europejskiego i Rady w sprawie ogólnego bezpieczeństwa produktów z załączonym certyfikatem ISO 9001 dla producenta dotyczącym dystrybucji i serwisowania wyrobów medycznych wraz z wyposażeniem, certyfikatem ISO 13485 oraz certyfikatem ISO 14001– potwierdzającym wdrożenie i utrzymywanie  systemów zarządzania jakością w zakresie objętym certyfikacją.</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Raportu z badań potwierdzającego skuteczność bakteriobójczą oferowanych mebli.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 celu potwierdzenia spełnienia przez Oferenta wymaganych parametrów technicznych i użytkowych zamawianego sprzętu oraz mebli medycznych, należy podać i wskazać w załączonym katalogu  typ/model katalogowy dla poszczególnych wyrobów będących przedmiotem zamówienia, potwierdzając że oferowane wyroby są przedmiotem  oferty Oferenta. Dla wyrobów standardowych katalogi potwierdzające iż oferowane wyroby są przedmiotem oferty a dla wyrobów niestandardowych opracowane rysunki lub foldery.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KONSTRUKCJA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Meble  o konstrukcji nośnej szkieletowej w całości wykonanej z aluminium. Poszczególne szafki stanowią samonośne konstrukcje szkieletowe  z profili aluminiowych łączonych za pomocą złączy z tworzywa ABS. Profile aluminiowe zabezpieczone elektrolitycznie a następnie lakierowane farbami proszkowymi.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Kolorystyka do uzgodnienia z Zamawiającym na podstawie dostarczonych próbek wg oznaczenia RAL.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Wypełnienie konstrukcji wykonane z płyty meblowej dwustronnie </w:t>
      </w:r>
      <w:proofErr w:type="spellStart"/>
      <w:r w:rsidRPr="00F87C9A">
        <w:rPr>
          <w:rFonts w:ascii="Calibri" w:eastAsia="Calibri" w:hAnsi="Calibri" w:cs="Calibri"/>
          <w:kern w:val="2"/>
          <w:sz w:val="19"/>
          <w:szCs w:val="19"/>
        </w:rPr>
        <w:t>melaminowanej</w:t>
      </w:r>
      <w:proofErr w:type="spellEnd"/>
      <w:r w:rsidRPr="00F87C9A">
        <w:rPr>
          <w:rFonts w:ascii="Calibri" w:eastAsia="Calibri" w:hAnsi="Calibri" w:cs="Calibri"/>
          <w:kern w:val="2"/>
          <w:sz w:val="19"/>
          <w:szCs w:val="19"/>
        </w:rPr>
        <w:t xml:space="preserve">  o gr. 18 mm, na bazie płyty wiórowej o gęstości  nie mniejszej  niż 660 kg/m3, oznaczonej klasą higieniczności E1</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Struktura powierzchni i kolorystyka do uzgodnienia przez Zamawiającego na podstawie dostarczonych wzorników.</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Krawędzie  frontów szufladowych, drzwi uchylnych, półek, blatów oraz inne elementy konstrukcyjne nie osłonięte, zabezpieczone przez okleinowanie obrzeżem ABS o min gr. 2,0 mm. w kolorze płyty. Wszystkie półki oklejone na całym obwodzie.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Krawędzie obrzeża zaokrąglone R=2mm.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Meble posadowione na nóżkach integralnie związanych z konstrukcją nośną  mebla o wysokości 120 do 150 mm wyposażone w regulatory wysokości umożliwiające ich wypoziomowanie  ( wysokość mebli podawana z uwzględnieniem wysokości nóżek).</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lastRenderedPageBreak/>
        <w:t>•</w:t>
      </w:r>
      <w:r w:rsidRPr="00F87C9A">
        <w:rPr>
          <w:rFonts w:ascii="Calibri" w:eastAsia="Calibri" w:hAnsi="Calibri" w:cs="Calibri"/>
          <w:kern w:val="2"/>
          <w:sz w:val="19"/>
          <w:szCs w:val="19"/>
        </w:rPr>
        <w:tab/>
        <w:t>Blaty biurek i stołów do wyboru przez Zamawiającego szczegółowo określone w specyfikacji asortymentowo - technicznej</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 Wykonane z płyty wiórowej trzywarstwowej o grubości minimum 28 mm </w:t>
      </w:r>
      <w:proofErr w:type="spellStart"/>
      <w:r w:rsidRPr="00F87C9A">
        <w:rPr>
          <w:rFonts w:ascii="Calibri" w:eastAsia="Calibri" w:hAnsi="Calibri" w:cs="Calibri"/>
          <w:kern w:val="2"/>
          <w:sz w:val="19"/>
          <w:szCs w:val="19"/>
        </w:rPr>
        <w:t>melaminowanej</w:t>
      </w:r>
      <w:proofErr w:type="spellEnd"/>
      <w:r w:rsidRPr="00F87C9A">
        <w:rPr>
          <w:rFonts w:ascii="Calibri" w:eastAsia="Calibri" w:hAnsi="Calibri" w:cs="Calibri"/>
          <w:kern w:val="2"/>
          <w:sz w:val="19"/>
          <w:szCs w:val="19"/>
        </w:rPr>
        <w:t>, , odporne na wysoką temperaturę i zarysowania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Wykonane z materiału kompozytowego o nieporowatej powierzchni zapewniającej wysoką higieniczność, materiał blatów odporny na  uderzenia i zarysowanie, obojętny chemicznie, oferujący wybór koloru z  szerokiej palety barw</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Blaty robocze do wyboru przez Zamawiającego szczegółowo określone w zestawieniu asortymentowo ilościowym o niżej podanym standardzie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 Blaty robocze o grubości min. 38 mm  produkowane w technologii </w:t>
      </w:r>
      <w:proofErr w:type="spellStart"/>
      <w:r w:rsidRPr="00F87C9A">
        <w:rPr>
          <w:rFonts w:ascii="Calibri" w:eastAsia="Calibri" w:hAnsi="Calibri" w:cs="Calibri"/>
          <w:kern w:val="2"/>
          <w:sz w:val="19"/>
          <w:szCs w:val="19"/>
        </w:rPr>
        <w:t>postforming</w:t>
      </w:r>
      <w:proofErr w:type="spellEnd"/>
      <w:r w:rsidRPr="00F87C9A">
        <w:rPr>
          <w:rFonts w:ascii="Calibri" w:eastAsia="Calibri" w:hAnsi="Calibri" w:cs="Calibri"/>
          <w:kern w:val="2"/>
          <w:sz w:val="19"/>
          <w:szCs w:val="19"/>
        </w:rPr>
        <w:t>, czyli płyta wiórowa pokryta wysokogatunkowym laminatem HPL o grubości min. 0,8 mm o wysokim stopniu twardości i wytrzymałości na uszkodzenia mechaniczne oraz  podwyższonej odporności chemicznej. Odporne na promieniowanie UV oraz środki dezynfekcyjno-myjące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 Blaty robocze o gr. min 32 mm mineralne z </w:t>
      </w:r>
      <w:proofErr w:type="spellStart"/>
      <w:r w:rsidRPr="00F87C9A">
        <w:rPr>
          <w:rFonts w:ascii="Calibri" w:eastAsia="Calibri" w:hAnsi="Calibri" w:cs="Calibri"/>
          <w:kern w:val="2"/>
          <w:sz w:val="19"/>
          <w:szCs w:val="19"/>
        </w:rPr>
        <w:t>Corianu</w:t>
      </w:r>
      <w:proofErr w:type="spellEnd"/>
      <w:r w:rsidRPr="00F87C9A">
        <w:rPr>
          <w:rFonts w:ascii="Calibri" w:eastAsia="Calibri" w:hAnsi="Calibri" w:cs="Calibri"/>
          <w:kern w:val="2"/>
          <w:sz w:val="19"/>
          <w:szCs w:val="19"/>
        </w:rPr>
        <w:t xml:space="preserve"> lub równoważne, tj. blaty z materiału kompozytowego o nieporowatej powierzchni zapewniającej wysoką higieniczność, materiał blatów odporny na  uderzenia i zarysowanie, obojętny chemicznie.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Blaty robocze typu TRESPA o gr. min 20 mm – kolorystyka szary, biały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Wszystkie szafki stojące, występujące w zestawach przyściennych wyposażone w blaty robocze ciągłe na całej długości zabudowy. Miejsca styku blatów ze ścianą uszczelnione odpowiednią  listwą z  tworzywa. Rodzaj blatu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Miejsca wbudowanych  zlewów i umywalek ze stali kwasoodpornej wypolerowane, gładkie bez  zagłębień i ostrych krawędzi.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Zlewy/umywalki osadzone w blatach i dodatkowo uszczelnione bezbarwnym antygrzybicznym silikonem. Wycięcia w blatach  zabezpieczone przez wilgocią za pomocą okleiny lub silikonu. W komplecie ze zlewami /umywalkami baterie – rodzaj baterii określa specyfikacja asortymentowo-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Kolorystyka blatów do uzgodnienia przez Zamawiającego na podstawie dostarczonych wzorników</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Półki w szafkach z regulacją skokową max. co 40mm na wspornikach metalowych z ogranicznikiem  powodującym unieruchomienie półki.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Wsporniki półek osadzone  w metalowych rastrach z wytłoczonymi gniazdami. Rastrowane listwy mocowane do boków  szaf i szafek. Wyklucza się mocowanie półki na kołkach metalowych lub z tworzywa osadzonych bezpośrednio w boku szafy. Wsporniki wyposażone w gumowe </w:t>
      </w:r>
      <w:proofErr w:type="spellStart"/>
      <w:r w:rsidRPr="00F87C9A">
        <w:rPr>
          <w:rFonts w:ascii="Calibri" w:eastAsia="Calibri" w:hAnsi="Calibri" w:cs="Calibri"/>
          <w:kern w:val="2"/>
          <w:sz w:val="19"/>
          <w:szCs w:val="19"/>
        </w:rPr>
        <w:t>wibroizolatory</w:t>
      </w:r>
      <w:proofErr w:type="spellEnd"/>
      <w:r w:rsidRPr="00F87C9A">
        <w:rPr>
          <w:rFonts w:ascii="Calibri" w:eastAsia="Calibri" w:hAnsi="Calibri" w:cs="Calibri"/>
          <w:kern w:val="2"/>
          <w:sz w:val="19"/>
          <w:szCs w:val="19"/>
        </w:rPr>
        <w:t>.</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Półki płycinowe oklejane laminatem lub  ze stali ocynkowanej lakierowanej farbami proszkowymi. Rodzaj zastosowanych półek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Drzwi wykonane z płyty meblowej laminowanej odznaczającej się zwiększoną odpornością na środki dezynfekcyjno-myjące lub oszklone wykonane ze szkła bezpiecznego osadzonego w ramie metalowej</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zastosowane w meblach typu skrzynkowego wykonane z blachy stalowej ocynkowanej, lakierowanej farbami proszkowymi. Szuflady o zróżnicowanej szerokości i głębokości z możliwością dostosowania do różnych  indywidualnych potrzeb Użytkownika.  Ilość szuflad, wymiary użytkowe określa specyfikacja asortymentowo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Możliwość wyposażenia szuflady na całym obwodzie w technologicznie konstruowane gniazda lub szczeliny ( również w elemencie frontowym ) umożliwiające  zastosowanie specjalistycznych ruchomych wkładów podłużnych i poprzecznych pozwalających na podział wewnętrzny szuflady  zgodnie z bieżącą potrzebą Zamawiającego.</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OKUCIA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Zawiasy do drzwi wysokiej jakości (wytrzymałość min. 80 tyś. Cykli otwarcie- zamkniecie) , pozwalające na regulację elementów frontowych we wszystkich kierunkach. wyposażone w mechanizm samo domykania zintegrowany w puszcze zawiasu. Zawiasy typu Clip Top z powłoką galwanizowaną.</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osadzone na prowadnicach kulkowych z domykaniem typu mechanicznego i tłumieniem domknięcia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Zamki w szafkach stojących do wysokości 90 cm – zamek jednopunktowy patentowy, w szafach stojących powyżej wysokości 90 cm – zamek baskwilowy 3 punktowy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lastRenderedPageBreak/>
        <w:t>•</w:t>
      </w:r>
      <w:r w:rsidRPr="00F87C9A">
        <w:rPr>
          <w:rFonts w:ascii="Calibri" w:eastAsia="Calibri" w:hAnsi="Calibri" w:cs="Calibri"/>
          <w:kern w:val="2"/>
          <w:sz w:val="19"/>
          <w:szCs w:val="19"/>
        </w:rPr>
        <w:tab/>
        <w:t>W szafkach mobilnych (kontener) zastosować zamki patentowe centralne blokujące wszystkie szuflady z kluczem łamanym, w innych szafkach z szufladami zastosowanie zamka określa specyfikacja asortymentowo –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Montaż zamków wykonany w sposób profesjonalny ( poprawne zamykanie skrzydeł drzwiowych , w poprawną likwidacją luzów i zbyt dużych szczelin) , zamki kompletne wraz z niezbędnymi akcesoriami. Zastosowanie oraz rodzaj zamka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Biurka wyposażone w wysuwane półki na klawiaturę oraz przelotki na kable – ilość oraz umiejscowienie określa specyfikacja asortymentowo-techniczna.  Należy przewidzieć min. 1 przelotkę do biurka, możliwość wykonania przelotu na miejscu</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Półki na klawiaturę wykonane z płyty wiórowej w kolorze biurka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Uchwyty wykonane ze stali nierdzewnej w kształcie litery U wg przedstawionego wzoru o rozstawie 128mm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Okucia zastosowane w meblach wysokiej jakości  (zawiasy, prowadnice, zamki)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PODSTAWY STOLIKÓW I BIUREK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Podstawy stolików, stołów i biurek wykonane z profili stalowych lakierowanych proszkowo lub o konstrukcji nośnej szkieletowej w całości wykonanej z aluminium z wypełnieniem z płyty meblowej. Rodzaj podstawy określa specyfikacja asortymentowo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Podstawy stalowe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Stoliki okrągłe – podstawa talerzowa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Stoliki kawowe: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blat o wymiarach max. 600x600 mm- stelaż wykonany z profili max 25x25 mm lakierowany proszkowo. Stelaż wykonany w kształcie sześcianu</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blat 600x600 mm  i większy – stelaż ramowy, nogi profil 40x40 mm, pod blatem rama wykonana z profilu nie większego niż 40x40 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Stoły socjalne i konferencyjne – stelaż ramowy, nogi profil 40x40 mm, pod blatem rama wykonana z profilu nie większego niż 40x40 mm. Ilość nóg w zależności od wielkości stolika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Biurka – stelaż ramowy, nogi profil min. 60x20 mm, pod blatem rama wykonana z profilu min 60x20 mm. W stelażu musi być możliwość zamontowania blendy biurka.</w:t>
      </w:r>
    </w:p>
    <w:p w:rsidR="00095A27" w:rsidRPr="00F87C9A" w:rsidRDefault="00095A27" w:rsidP="00095A27">
      <w:pPr>
        <w:autoSpaceDE w:val="0"/>
        <w:autoSpaceDN w:val="0"/>
        <w:adjustRightInd w:val="0"/>
        <w:jc w:val="both"/>
        <w:rPr>
          <w:rFonts w:ascii="Calibri" w:hAnsi="Calibri" w:cs="Calibri"/>
          <w:iCs/>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Podstawy o konstrukcji nośnej z profili aluminiowych z wypełnieniem z płyty.</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Zgodnie z SWZ.</w:t>
      </w:r>
    </w:p>
    <w:p w:rsidR="00095A27" w:rsidRPr="00F87C9A" w:rsidRDefault="00095A27" w:rsidP="00095A27">
      <w:pPr>
        <w:autoSpaceDE w:val="0"/>
        <w:autoSpaceDN w:val="0"/>
        <w:adjustRightInd w:val="0"/>
        <w:jc w:val="both"/>
        <w:rPr>
          <w:rFonts w:ascii="Calibri" w:hAnsi="Calibri" w:cs="Calibri"/>
          <w:b/>
          <w:bCs/>
          <w:sz w:val="19"/>
          <w:szCs w:val="19"/>
        </w:rPr>
      </w:pPr>
    </w:p>
    <w:p w:rsidR="00095A27" w:rsidRPr="00F87C9A" w:rsidRDefault="00095A27" w:rsidP="00095A27">
      <w:pPr>
        <w:jc w:val="both"/>
        <w:rPr>
          <w:rFonts w:ascii="Calibri" w:hAnsi="Calibri" w:cs="Calibri"/>
          <w:bCs/>
          <w:sz w:val="19"/>
          <w:szCs w:val="19"/>
        </w:rPr>
      </w:pPr>
      <w:r w:rsidRPr="00F87C9A">
        <w:rPr>
          <w:rFonts w:ascii="Calibri" w:hAnsi="Calibri" w:cs="Calibri"/>
          <w:b/>
          <w:bCs/>
          <w:sz w:val="19"/>
          <w:szCs w:val="19"/>
        </w:rPr>
        <w:t>Pytanie 55,</w:t>
      </w:r>
    </w:p>
    <w:p w:rsidR="00095A27" w:rsidRPr="00F87C9A" w:rsidRDefault="00095A27" w:rsidP="00095A27">
      <w:pPr>
        <w:spacing w:line="256" w:lineRule="auto"/>
        <w:jc w:val="both"/>
        <w:rPr>
          <w:rFonts w:ascii="Calibri" w:eastAsia="Calibri" w:hAnsi="Calibri" w:cs="Calibri"/>
          <w:b/>
          <w:bCs/>
          <w:kern w:val="2"/>
          <w:sz w:val="19"/>
          <w:szCs w:val="19"/>
        </w:rPr>
      </w:pPr>
      <w:r w:rsidRPr="00F87C9A">
        <w:rPr>
          <w:rFonts w:ascii="Calibri" w:eastAsia="Calibri" w:hAnsi="Calibri" w:cs="Calibri"/>
          <w:b/>
          <w:bCs/>
          <w:kern w:val="2"/>
          <w:sz w:val="19"/>
          <w:szCs w:val="19"/>
        </w:rPr>
        <w:t xml:space="preserve">Dotyczy załącznik nr 2.3 do SWZ - 2: Meble medyczne typu płycinowego </w:t>
      </w:r>
    </w:p>
    <w:p w:rsidR="00095A27" w:rsidRPr="00F87C9A" w:rsidRDefault="00095A27" w:rsidP="00095A27">
      <w:pPr>
        <w:spacing w:line="256" w:lineRule="auto"/>
        <w:contextualSpacing/>
        <w:jc w:val="both"/>
        <w:rPr>
          <w:rFonts w:ascii="Calibri" w:eastAsia="Calibri" w:hAnsi="Calibri" w:cs="Calibri"/>
          <w:kern w:val="2"/>
          <w:sz w:val="19"/>
          <w:szCs w:val="19"/>
        </w:rPr>
      </w:pPr>
      <w:r w:rsidRPr="00F87C9A">
        <w:rPr>
          <w:rFonts w:ascii="Calibri" w:eastAsia="Calibri" w:hAnsi="Calibri" w:cs="Calibri"/>
          <w:kern w:val="2"/>
          <w:sz w:val="19"/>
          <w:szCs w:val="19"/>
        </w:rPr>
        <w:t xml:space="preserve">Czy Zamawiający dopuści do zaoferowania meble wykonane według technologii opisanej poniżej: </w:t>
      </w: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kern w:val="2"/>
          <w:sz w:val="19"/>
          <w:szCs w:val="19"/>
        </w:rPr>
        <w:t>Wymogi techniczne dla mebli o konstrukcji aluminiowej z wypełnieniem z płyty meblowej</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Meble wykonane z materiałów posiadających wymagane świadectwa dopuszczające do eksploatacji w pomieszczeniach medycznych.  Dla potwierdzenia bezpieczeństwa i jakości oferowanych wyrobów oferent zobowiązany jest do dostarczenia: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Atestu higienicznego potwierdzającego, iż przedmiot oferty może być stosowany w placówkach służby zdrowia (dotyczy wyrobów gotowych)</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Deklaracji  zgodności producenta potwierdzającą zgodność produktów z wymaganiami wybranych Polskich Norm w zakresie wytrzymałości konstrukcji i bezpieczeństwa użytkowania oraz zgodności z wymaganiami zasadniczymi Dyrektywy 2001/95/WE Parlamentu Europejskiego i Rady w sprawie ogólnego bezpieczeństwa produktów z załączonym certyfikatem ISO 9001 dla producenta dotyczącym dystrybucji i serwisowania wyrobów medycznych wraz z wyposażeniem, certyfikatem ISO 13485 oraz certyfikatem ISO 14001– potwierdzającym wdrożenie i utrzymywanie  systemów zarządzania jakością w zakresie objętym certyfikacją.</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lastRenderedPageBreak/>
        <w:t>•</w:t>
      </w:r>
      <w:r w:rsidRPr="00F87C9A">
        <w:rPr>
          <w:rFonts w:ascii="Calibri" w:eastAsia="Calibri" w:hAnsi="Calibri" w:cs="Calibri"/>
          <w:kern w:val="2"/>
          <w:sz w:val="19"/>
          <w:szCs w:val="19"/>
        </w:rPr>
        <w:tab/>
        <w:t>Raportu z badań potwierdzającego skuteczność bakteriobójczą oferowanych mebli.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 celu potwierdzenia spełnienia przez Oferenta wymaganych parametrów technicznych i użytkowych zamawianego sprzętu oraz mebli medycznych, należy podać i wskazać w załączonym katalogu  typ/model katalogowy dla poszczególnych wyrobów będących przedmiotem zamówienia, potwierdzając że oferowane wyroby są przedmiotem  oferty Oferenta. Dla wyrobów standardowych katalogi potwierdzające iż oferowane wyroby są przedmiotem oferty a dla wyrobów niestandardowych opracowane rysunki lub foldery.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KONSTRUKCJA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Meble  o konstrukcji nośnej szkieletowej w całości wykonanej z aluminium. Poszczególne szafki stanowią samonośne konstrukcje szkieletowe  z profili aluminiowych łączonych za pomocą złączy z tworzywa ABS. Profile aluminiowe zabezpieczone elektrolitycznie a następnie lakierowane farbami proszkowymi.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Kolorystyka do uzgodnienia z Zamawiającym na podstawie dostarczonych próbek wg oznaczenia RAL.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Wypełnienie konstrukcji wykonane z płyty meblowej dwustronnie </w:t>
      </w:r>
      <w:proofErr w:type="spellStart"/>
      <w:r w:rsidRPr="00F87C9A">
        <w:rPr>
          <w:rFonts w:ascii="Calibri" w:eastAsia="Calibri" w:hAnsi="Calibri" w:cs="Calibri"/>
          <w:kern w:val="2"/>
          <w:sz w:val="19"/>
          <w:szCs w:val="19"/>
        </w:rPr>
        <w:t>melaminowanej</w:t>
      </w:r>
      <w:proofErr w:type="spellEnd"/>
      <w:r w:rsidRPr="00F87C9A">
        <w:rPr>
          <w:rFonts w:ascii="Calibri" w:eastAsia="Calibri" w:hAnsi="Calibri" w:cs="Calibri"/>
          <w:kern w:val="2"/>
          <w:sz w:val="19"/>
          <w:szCs w:val="19"/>
        </w:rPr>
        <w:t xml:space="preserve">  o gr. 18 mm, na bazie płyty wiórowej o gęstości  nie mniejszej  niż 660 kg/m3, oznaczonej klasą higieniczności E1</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Struktura powierzchni i kolorystyka do uzgodnienia przez Zamawiającego na podstawie dostarczonych wzorników.</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Krawędzie  frontów szufladowych, drzwi uchylnych, półek, blatów oraz inne elementy konstrukcyjne nie osłonięte, zabezpieczone przez okleinowanie obrzeżem ABS o min gr. 2,0 mm. w kolorze płyty. Wszystkie półki oklejone na całym obwodzie.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Krawędzie obrzeża zaokrąglone R=2mm.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Meble posadowione na nóżkach integralnie związanych z konstrukcją nośną  mebla o wysokości 120 do 150 mm wyposażone w regulatory wysokości umożliwiające ich wypoziomowanie  ( wysokość mebli podawana z uwzględnieniem wysokości nóżek).</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Blaty biurek i stołów do wyboru przez Zamawiającego szczegółowo określone w specyfikacji asortymentowo - technicznej</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 Wykonane z płyty wiórowej trzywarstwowej o grubości minimum 28 mm </w:t>
      </w:r>
      <w:proofErr w:type="spellStart"/>
      <w:r w:rsidRPr="00F87C9A">
        <w:rPr>
          <w:rFonts w:ascii="Calibri" w:eastAsia="Calibri" w:hAnsi="Calibri" w:cs="Calibri"/>
          <w:kern w:val="2"/>
          <w:sz w:val="19"/>
          <w:szCs w:val="19"/>
        </w:rPr>
        <w:t>melaminowanej</w:t>
      </w:r>
      <w:proofErr w:type="spellEnd"/>
      <w:r w:rsidRPr="00F87C9A">
        <w:rPr>
          <w:rFonts w:ascii="Calibri" w:eastAsia="Calibri" w:hAnsi="Calibri" w:cs="Calibri"/>
          <w:kern w:val="2"/>
          <w:sz w:val="19"/>
          <w:szCs w:val="19"/>
        </w:rPr>
        <w:t>, , odporne na wysoką temperaturę i zarysowania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Wykonane z materiału kompozytowego o nieporowatej powierzchni zapewniającej wysoką higieniczność, materiał blatów odporny na  uderzenia i zarysowanie, obojętny chemicznie, oferujący wybór koloru z  szerokiej palety barw</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Blaty robocze do wyboru przez Zamawiającego szczegółowo określone w zestawieniu asortymentowo ilościowym o niżej podanym standardzie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 Blaty robocze o grubości min. 38 mm  produkowane w technologii </w:t>
      </w:r>
      <w:proofErr w:type="spellStart"/>
      <w:r w:rsidRPr="00F87C9A">
        <w:rPr>
          <w:rFonts w:ascii="Calibri" w:eastAsia="Calibri" w:hAnsi="Calibri" w:cs="Calibri"/>
          <w:kern w:val="2"/>
          <w:sz w:val="19"/>
          <w:szCs w:val="19"/>
        </w:rPr>
        <w:t>postforming</w:t>
      </w:r>
      <w:proofErr w:type="spellEnd"/>
      <w:r w:rsidRPr="00F87C9A">
        <w:rPr>
          <w:rFonts w:ascii="Calibri" w:eastAsia="Calibri" w:hAnsi="Calibri" w:cs="Calibri"/>
          <w:kern w:val="2"/>
          <w:sz w:val="19"/>
          <w:szCs w:val="19"/>
        </w:rPr>
        <w:t>, czyli płyta wiórowa pokryta wysokogatunkowym laminatem HPL o grubości min. 0,8 mm o wysokim stopniu twardości i wytrzymałości na uszkodzenia mechaniczne oraz  podwyższonej odporności chemicznej. Odporne na promieniowanie UV oraz środki dezynfekcyjno-myjące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 Blaty robocze o gr. min 32 mm mineralne z </w:t>
      </w:r>
      <w:proofErr w:type="spellStart"/>
      <w:r w:rsidRPr="00F87C9A">
        <w:rPr>
          <w:rFonts w:ascii="Calibri" w:eastAsia="Calibri" w:hAnsi="Calibri" w:cs="Calibri"/>
          <w:kern w:val="2"/>
          <w:sz w:val="19"/>
          <w:szCs w:val="19"/>
        </w:rPr>
        <w:t>Corianu</w:t>
      </w:r>
      <w:proofErr w:type="spellEnd"/>
      <w:r w:rsidRPr="00F87C9A">
        <w:rPr>
          <w:rFonts w:ascii="Calibri" w:eastAsia="Calibri" w:hAnsi="Calibri" w:cs="Calibri"/>
          <w:kern w:val="2"/>
          <w:sz w:val="19"/>
          <w:szCs w:val="19"/>
        </w:rPr>
        <w:t xml:space="preserve"> lub równoważne, tj. blaty z materiału kompozytowego o nieporowatej powierzchni zapewniającej wysoką higieniczność, materiał blatów odporny na  uderzenia i zarysowanie, obojętny chemicznie.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Blaty robocze typu TRESPA o gr. min 20 mm – kolorystyka szary, biały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Wszystkie szafki stojące, występujące w zestawach przyściennych wyposażone w blaty robocze ciągłe na całej długości zabudowy. Miejsca styku blatów ze ścianą uszczelnione odpowiednią  listwą z  tworzywa. Rodzaj blatu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Miejsca wbudowanych  zlewów i umywalek ze stali kwasoodpornej wypolerowane, gładkie bez  zagłębień i ostrych krawędzi.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Zlewy/umywalki osadzone w blatach i dodatkowo uszczelnione bezbarwnym antygrzybicznym silikonem. Wycięcia w blatach  zabezpieczone przez wilgocią za pomocą okleiny lub silikonu. W komplecie ze zlewami /umywalkami baterie – rodzaj baterii określa specyfikacja asortymentowo-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Kolorystyka blatów do uzgodnienia przez Zamawiającego na podstawie dostarczonych wzorników</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Półki w szafkach z regulacją skokową max. co 40mm na wspornikach metalowych z ogranicznikiem  powodującym unieruchomienie półki.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lastRenderedPageBreak/>
        <w:t>•</w:t>
      </w:r>
      <w:r w:rsidRPr="00F87C9A">
        <w:rPr>
          <w:rFonts w:ascii="Calibri" w:eastAsia="Calibri" w:hAnsi="Calibri" w:cs="Calibri"/>
          <w:kern w:val="2"/>
          <w:sz w:val="19"/>
          <w:szCs w:val="19"/>
        </w:rPr>
        <w:tab/>
        <w:t xml:space="preserve">Wsporniki półek osadzone  w metalowych rastrach z wytłoczonymi gniazdami. Rastrowane listwy mocowane do boków  szaf i szafek. Wyklucza się mocowanie półki na kołkach metalowych lub z tworzywa osadzonych bezpośrednio w boku szafy. Wsporniki wyposażone w gumowe </w:t>
      </w:r>
      <w:proofErr w:type="spellStart"/>
      <w:r w:rsidRPr="00F87C9A">
        <w:rPr>
          <w:rFonts w:ascii="Calibri" w:eastAsia="Calibri" w:hAnsi="Calibri" w:cs="Calibri"/>
          <w:kern w:val="2"/>
          <w:sz w:val="19"/>
          <w:szCs w:val="19"/>
        </w:rPr>
        <w:t>wibroizolatory</w:t>
      </w:r>
      <w:proofErr w:type="spellEnd"/>
      <w:r w:rsidRPr="00F87C9A">
        <w:rPr>
          <w:rFonts w:ascii="Calibri" w:eastAsia="Calibri" w:hAnsi="Calibri" w:cs="Calibri"/>
          <w:kern w:val="2"/>
          <w:sz w:val="19"/>
          <w:szCs w:val="19"/>
        </w:rPr>
        <w:t>.</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Półki płycinowe oklejane laminatem lub  ze stali ocynkowanej lakierowanej farbami proszkowymi. Rodzaj zastosowanych półek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Drzwi wykonane z płyty meblowej laminowanej odznaczającej się zwiększoną odpornością na środki dezynfekcyjno-myjące lub oszklone wykonane ze szkła bezpiecznego osadzonego w ramie metalowej</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zastosowane w meblach typu skrzynkowego wykonane z blachy stalowej ocynkowanej, lakierowanej farbami proszkowymi. Szuflady o zróżnicowanej szerokości i głębokości z możliwością dostosowania do różnych  indywidualnych potrzeb Użytkownika.  Ilość szuflad, wymiary użytkowe określa specyfikacja asortymentowo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Możliwość wyposażenia szuflady na całym obwodzie w technologicznie konstruowane gniazda lub szczeliny ( również w elemencie frontowym ) umożliwiające  zastosowanie specjalistycznych ruchomych wkładów podłużnych i poprzecznych pozwalających na podział wewnętrzny szuflady  zgodnie z bieżącą potrzebą Zamawiającego.</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OKUCIA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Zawiasy do drzwi wysokiej jakości (wytrzymałość min. 80 tyś. Cykli otwarcie- zamkniecie) , pozwalające na regulację elementów frontowych we wszystkich kierunkach. wyposażone w mechanizm samo domykania zintegrowany w puszcze zawiasu. Zawiasy typu Clip Top z powłoką galwanizowaną.</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osadzone na prowadnicach kulkowych z domykaniem typu mechanicznego i tłumieniem domknięcia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Zamki w szafkach stojących do wysokości 90 cm – zamek jednopunktowy patentowy, w szafach stojących powyżej wysokości 90 cm – zamek baskwilowy 3 punktowy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 szafkach mobilnych (kontener) zastosować zamki patentowe centralne blokujące wszystkie szuflady z kluczem łamanym, w innych szafkach z szufladami zastosowanie zamka określa specyfikacja asortymentowo –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Montaż zamków wykonany w sposób profesjonalny ( poprawne zamykanie skrzydeł drzwiowych , w poprawną likwidacją luzów i zbyt dużych szczelin) , zamki kompletne wraz z niezbędnymi akcesoriami. Zastosowanie oraz rodzaj zamka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Biurka wyposażone w wysuwane półki na klawiaturę oraz przelotki na kable – ilość oraz umiejscowienie określa specyfikacja asortymentowo-techniczna.  Należy przewidzieć min. 1 przelotkę do biurka, możliwość wykonania przelotu na miejscu</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Półki na klawiaturę wykonane z płyty wiórowej w kolorze biurka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Uchwyty wykonane ze stali nierdzewnej w kształcie litery U wg przedstawionego wzoru o rozstawie 128mm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Okucia zastosowane w meblach wysokiej jakości  (zawiasy, prowadnice, zamki)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PODSTAWY STOLIKÓW I BIUREK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Podstawy stolików, stołów i biurek wykonane z profili stalowych lakierowanych proszkowo lub o konstrukcji nośnej szkieletowej w całości wykonanej z aluminium z wypełnieniem z płyty meblowej. Rodzaj podstawy określa specyfikacja asortymentowo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Podstawy stalowe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Stoliki okrągłe – podstawa talerzowa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Stoliki kawowe: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blat o wymiarach max. 600x600 mm- stelaż wykonany z profili max 25x25 mm lakierowany proszkowo. Stelaż wykonany w kształcie sześcianu</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blat 600x600 mm  i większy – stelaż ramowy, nogi profil 40x40 mm, pod blatem rama wykonana z profilu nie większego niż 40x40 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Stoły socjalne i konferencyjne – stelaż ramowy, nogi profil 40x40 mm, pod blatem rama wykonana z profilu nie większego niż 40x40 mm. Ilość nóg w zależności od wielkości stolika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lastRenderedPageBreak/>
        <w:t>•</w:t>
      </w:r>
      <w:r w:rsidRPr="00F87C9A">
        <w:rPr>
          <w:rFonts w:ascii="Calibri" w:eastAsia="Calibri" w:hAnsi="Calibri" w:cs="Calibri"/>
          <w:kern w:val="2"/>
          <w:sz w:val="19"/>
          <w:szCs w:val="19"/>
        </w:rPr>
        <w:tab/>
        <w:t>Biurka – stelaż ramowy, nogi profil min. 60x20 mm, pod blatem rama wykonana z profilu min 60x20 mm. W stelażu musi być możliwość zamontowania blendy biurka.</w:t>
      </w:r>
    </w:p>
    <w:p w:rsidR="00095A27" w:rsidRPr="00F87C9A" w:rsidRDefault="00095A27" w:rsidP="00095A27">
      <w:pPr>
        <w:jc w:val="both"/>
        <w:rPr>
          <w:rFonts w:ascii="Calibri" w:hAnsi="Calibri" w:cs="Calibri"/>
          <w:iCs/>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Podstawy o konstrukcji nośnej z profili aluminiowych z wypełnieniem z płyty.</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Zgodnie z SWZ.</w:t>
      </w:r>
    </w:p>
    <w:p w:rsidR="00095A27" w:rsidRPr="00F87C9A" w:rsidRDefault="00095A27" w:rsidP="00095A27">
      <w:pPr>
        <w:autoSpaceDE w:val="0"/>
        <w:autoSpaceDN w:val="0"/>
        <w:adjustRightInd w:val="0"/>
        <w:jc w:val="both"/>
        <w:rPr>
          <w:rFonts w:ascii="Calibri" w:hAnsi="Calibri" w:cs="Calibri"/>
          <w:b/>
          <w:bCs/>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 xml:space="preserve">Pytanie 56, </w:t>
      </w:r>
    </w:p>
    <w:p w:rsidR="00095A27" w:rsidRPr="00F87C9A" w:rsidRDefault="00095A27" w:rsidP="00095A27">
      <w:pPr>
        <w:jc w:val="both"/>
        <w:rPr>
          <w:rFonts w:ascii="Calibri" w:eastAsia="Calibri" w:hAnsi="Calibri" w:cs="Calibri"/>
          <w:b/>
          <w:bCs/>
          <w:kern w:val="2"/>
          <w:sz w:val="19"/>
          <w:szCs w:val="19"/>
        </w:rPr>
      </w:pPr>
      <w:r w:rsidRPr="00F87C9A">
        <w:rPr>
          <w:rFonts w:ascii="Calibri" w:eastAsia="Calibri" w:hAnsi="Calibri" w:cs="Calibri"/>
          <w:b/>
          <w:bCs/>
          <w:kern w:val="2"/>
          <w:sz w:val="19"/>
          <w:szCs w:val="19"/>
        </w:rPr>
        <w:t xml:space="preserve">Dotyczy załącznik nr 2.3 do SWZ - : Meble medyczne laboratoryjne </w:t>
      </w:r>
    </w:p>
    <w:p w:rsidR="00095A27" w:rsidRPr="00F87C9A" w:rsidRDefault="00095A27" w:rsidP="00095A27">
      <w:pPr>
        <w:jc w:val="both"/>
        <w:rPr>
          <w:rFonts w:ascii="Calibri" w:eastAsia="Calibri" w:hAnsi="Calibri" w:cs="Calibri"/>
          <w:kern w:val="2"/>
          <w:sz w:val="19"/>
          <w:szCs w:val="19"/>
        </w:rPr>
      </w:pPr>
    </w:p>
    <w:p w:rsidR="00095A27" w:rsidRPr="00F87C9A" w:rsidRDefault="00095A27" w:rsidP="00095A27">
      <w:pPr>
        <w:spacing w:line="256" w:lineRule="auto"/>
        <w:contextualSpacing/>
        <w:jc w:val="both"/>
        <w:rPr>
          <w:rFonts w:ascii="Calibri" w:eastAsia="Calibri" w:hAnsi="Calibri" w:cs="Calibri"/>
          <w:kern w:val="2"/>
          <w:sz w:val="19"/>
          <w:szCs w:val="19"/>
        </w:rPr>
      </w:pPr>
      <w:r w:rsidRPr="00F87C9A">
        <w:rPr>
          <w:rFonts w:ascii="Calibri" w:eastAsia="Calibri" w:hAnsi="Calibri" w:cs="Calibri"/>
          <w:kern w:val="2"/>
          <w:sz w:val="19"/>
          <w:szCs w:val="19"/>
        </w:rPr>
        <w:t xml:space="preserve">Czy Zamawiający dopuści do zaoferowania meble wykonane według technologii opisanej poniżej: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Meble wykonane z materiałów posiadających wymagane świadectwa dopuszczające do eksploatacji w pomieszczeniach medycznych.  Dla potwierdzenia bezpieczeństwa i jakości oferowanych wyrobów oferent zobowiązany jest do dostarczenia: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Atestu higienicznego potwierdzającego, iż przedmiot oferty może być stosowany w placówkach służby zdrowia (dotyczy wyrobów gotowych)</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Deklaracji  zgodności producenta potwierdzającą zgodność produktów z wymaganiami wybranych Polskich Norm w zakresie wytrzymałości konstrukcji i bezpieczeństwa użytkowania oraz zgodności z wymaganiami zasadniczymi Dyrektywy 2001/95/WE Parlamentu Europejskiego i Rady w sprawie ogólnego bezpieczeństwa produktów z załączonym certyfikatem ISO 9001 dla producenta dotyczącym dystrybucji i serwisowania wyrobów medycznych wraz z wyposażeniem, certyfikatem ISO 13485 oraz certyfikatem ISO 14001– potwierdzającym wdrożenie i utrzymywanie  systemów zarządzania jakością w zakresie objętym certyfikacją.</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Raportu z badań potwierdzającego skuteczność bakteriobójczą oferowanych mebli.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 celu potwierdzenia spełnienia przez Oferenta wymaganych parametrów technicznych i użytkowych zamawianego sprzętu oraz mebli medycznych, należy podać i wskazać w załączonym katalogu  typ/model katalogowy dla poszczególnych wyrobów będących przedmiotem zamówienia, potwierdzając że oferowane wyroby są przedmiotem  oferty Oferenta. Dla wyrobów standardowych katalogi potwierdzające iż oferowane wyroby są przedmiotem oferty a dla wyrobów niestandardowych opracowane rysunki lub foldery.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KONSTRUKCJA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Meble w całości wykonane ze stali ocynkowanej malowanej farbami proszkowymi.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Korpusy wykonane z podwójnej blachy w systemie dwuwarstwowym z lekkim wypełnieniem usztywniająco-wygłuszającym i pokryte lakierem proszkowym, zapewniającej odpowiednią trwałość i stabilność. Powierzchnie gładkie, nie zawierające ostrych krawędzi.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Kolorystyka do uzgodnienia z Zamawiającym na podstawie dostarczonych próbek wg oznaczenia RAL.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Meble posadowione na nóżkach integralnie związanych z konstrukcją nośną  mebla o wysokości 120 do 150 mm wyposażone w regulatory wysokości umożliwiające ich wypoziomowanie. Nóżki cofnięte względem tyłu zabudowy, umożliwiając dostosowanie zabudowy do ściany w przypadku występowania zaoblenia podłoga-ściana ( wysokość mebli podawana z uwzględnieniem wysokości nóżek).</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Blaty robocze do wyboru przez Zamawiającego szczegółowo określone w zestawieniu asortymentowo ilościowym o niżej podanym standardzie .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Blaty robocze ze stali kwasoodpornej gat. 0H18N9 wypełnione materiałem wygłuszającym z  tylnym rantem przyściennym o wysokości 40 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 Blaty robocze o grubości min. 38 mm  produkowane w technologii </w:t>
      </w:r>
      <w:proofErr w:type="spellStart"/>
      <w:r w:rsidRPr="00F87C9A">
        <w:rPr>
          <w:rFonts w:ascii="Calibri" w:eastAsia="Calibri" w:hAnsi="Calibri" w:cs="Calibri"/>
          <w:kern w:val="2"/>
          <w:sz w:val="19"/>
          <w:szCs w:val="19"/>
        </w:rPr>
        <w:t>postforming</w:t>
      </w:r>
      <w:proofErr w:type="spellEnd"/>
      <w:r w:rsidRPr="00F87C9A">
        <w:rPr>
          <w:rFonts w:ascii="Calibri" w:eastAsia="Calibri" w:hAnsi="Calibri" w:cs="Calibri"/>
          <w:kern w:val="2"/>
          <w:sz w:val="19"/>
          <w:szCs w:val="19"/>
        </w:rPr>
        <w:t>, czyli płyta wiórowa pokryta wysokogatunkowym laminatem HPL o grubości min. 0,8 mm o wysokim stopniu twardości i wytrzymałości na uszkodzenia mechaniczne oraz  podwyższonej odporności chemicznej. Odporne na promieniowanie UV oraz środki dezynfekcyjno-myjące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 Blaty robocze o gr. min 32 mm mineralne z </w:t>
      </w:r>
      <w:proofErr w:type="spellStart"/>
      <w:r w:rsidRPr="00F87C9A">
        <w:rPr>
          <w:rFonts w:ascii="Calibri" w:eastAsia="Calibri" w:hAnsi="Calibri" w:cs="Calibri"/>
          <w:kern w:val="2"/>
          <w:sz w:val="19"/>
          <w:szCs w:val="19"/>
        </w:rPr>
        <w:t>Corianu</w:t>
      </w:r>
      <w:proofErr w:type="spellEnd"/>
      <w:r w:rsidRPr="00F87C9A">
        <w:rPr>
          <w:rFonts w:ascii="Calibri" w:eastAsia="Calibri" w:hAnsi="Calibri" w:cs="Calibri"/>
          <w:kern w:val="2"/>
          <w:sz w:val="19"/>
          <w:szCs w:val="19"/>
        </w:rPr>
        <w:t xml:space="preserve"> lub równoważne, tj. blaty z materiału kompozytowego o nieporowatej powierzchni zapewniającej wysoką higieniczność, materiał blatów odporny na  uderzenia i zarysowanie, obojętny chemicznie.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lastRenderedPageBreak/>
        <w:t>- Blaty robocze typu TRESPA o gr. min 20 mm – kolorystyka szary, biały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Wszystkie szafki stojące, występujące w zestawach przyściennych wyposażone w blaty robocze ciągłe na całej długości zabudowy. Miejsca styku blatów ze ścianą uszczelnione. Rodzaj blatu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Miejsca wbudowanych  zlewów i umywalek ze stali kwasoodpornej lub z materiału kompozytowego wypolerowane, gładkie bez  zagłębień i ostrych krawędzi.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Zlewy/umywalki osadzone w blatach i dodatkowo uszczelnione bezbarwnym antygrzybicznym silikonem. Wycięcia w blatach  zabezpieczone przez wilgocią za pomocą okleiny lub silikonu. W komplecie ze zlewami /umywalkami baterie – rodzaj baterii określa specyfikacja asortymentowo- techniczna.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Kolorystyka blatów do uzgodnienia przez Zamawiającego na podstawie dostarczonych wzorników</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Ściany wewnętrzne korpusów szafek wyposażone w  rastry umożliwiające łatwą regulację wysokości położenia montowanych wewnątrz elementów takich jak półki, ramy koszy i kuwet  max co 40 mm. Nie dopuszcza się rastrów jako dodatkowo montowanych elementów wyposażenia szafek</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Półki  z blachy ocynkowanej malowanej proszkowo ze skokową regulacją wysokości położenia. Regulacja za pomocą </w:t>
      </w:r>
      <w:proofErr w:type="spellStart"/>
      <w:r w:rsidRPr="00F87C9A">
        <w:rPr>
          <w:rFonts w:ascii="Calibri" w:eastAsia="Calibri" w:hAnsi="Calibri" w:cs="Calibri"/>
          <w:kern w:val="2"/>
          <w:sz w:val="19"/>
          <w:szCs w:val="19"/>
        </w:rPr>
        <w:t>rastr</w:t>
      </w:r>
      <w:proofErr w:type="spellEnd"/>
      <w:r w:rsidRPr="00F87C9A">
        <w:rPr>
          <w:rFonts w:ascii="Calibri" w:eastAsia="Calibri" w:hAnsi="Calibri" w:cs="Calibri"/>
          <w:kern w:val="2"/>
          <w:sz w:val="19"/>
          <w:szCs w:val="19"/>
        </w:rPr>
        <w:t xml:space="preserve"> z wytłoczonymi gniazdami w bokach szaf max co 40 mm, na wspornikach metalowych wyposażonych w gumowe </w:t>
      </w:r>
      <w:proofErr w:type="spellStart"/>
      <w:r w:rsidRPr="00F87C9A">
        <w:rPr>
          <w:rFonts w:ascii="Calibri" w:eastAsia="Calibri" w:hAnsi="Calibri" w:cs="Calibri"/>
          <w:kern w:val="2"/>
          <w:sz w:val="19"/>
          <w:szCs w:val="19"/>
        </w:rPr>
        <w:t>wibroizolatory</w:t>
      </w:r>
      <w:proofErr w:type="spellEnd"/>
      <w:r w:rsidRPr="00F87C9A">
        <w:rPr>
          <w:rFonts w:ascii="Calibri" w:eastAsia="Calibri" w:hAnsi="Calibri" w:cs="Calibri"/>
          <w:kern w:val="2"/>
          <w:sz w:val="19"/>
          <w:szCs w:val="19"/>
        </w:rPr>
        <w:t xml:space="preserve"> unieruchamiające i wygłuszające półkę.</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Drzwi , fronty szuflad  wykonane z podwójnej blachy ocynkowanej malowanej proszkowo z lekkim wypełnieniem usztywniająco-wygłuszającym. Krawędzie i narożniki zaokrąglone. Konstrukcja frontów zapewnia szczelne i ciche zamykanie (bez metalicznego odgłosu), wyposażone w trwałe uszczelki, konstrukcyjnie związane z elementami frontu z możliwością wymiany w przypadku uszkodzenia. Uszczelki wykonane z tworzywa odpornego na działanie środków dezynfekcyjnych. Nie dopuszcza się uszczelek  przyklejanych powierzchniowo. W zależności od potrzeb drzwi przeszklone - wykonane ze szkła  bezpiecznego.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zastosowane w meblach typu skrzynkowego wykonane z blachy stalowej ocynkowanej i lakierowanej farbami proszkowymi. Szuflady o zróżnicowanej szerokości i głębokości z możliwością dostosowania do różnych  indywidualnych potrzeb Użytkownika.  Ilość szuflad, wymiary użytkowe określa specyfikacja asortymentowo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wyposażone na całym obwodzie w technologicznie konstruowane gniazda lub szczeliny ( również w elemencie frontowym ) umożliwiające  zastosowanie specjalistycznych ruchomych wkładów podłużnych i poprzecznych pozwalających na podział wewnętrzny szuflady  zgodnie z bieżącą potrzebą Zamawiającego. Wkłady w komplecie z szufladami.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OKUCIA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Zawiasy do drzwi nierdzewne wysokiej jakości (wytrzymałość min. 80 tyś. Cykli otwarcie- zamkniecie) , pozwalające na regulację elementów frontowych we wszystkich kierunkach. wyposażone w mechanizm samo domykania zintegrowany w puszcze zawiasu. Zawiasy typu Clip Top z powłoką galwanizowaną.</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osadzone na prowadnicach kulkowych z domykaniem typu mechanicznego i tłumieniem domknięcia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Zamki w szafkach stojących do wysokości 90 cm – zamek jednopunktowy patentowy, w szafach stojących powyżej wysokości 90 cm – zamek baskwilowy 3 punktowy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 szafkach mobilnych (kontener) zastosować zamki patentowe centralne blokujące wszystkie szuflady z kluczem łamanym, w innych szafkach z szufladami zastosowanie zamka określa specyfikacja asortymentowo –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Montaż zamków wykonany w sposób profesjonalny ( poprawne zamykanie skrzydeł drzwiowych , w poprawną likwidacją luzów i zbyt dużych szczelin) , zamki kompletne wraz z niezbędnymi akcesoriami. Zastosowanie oraz rodzaj zamka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Uchwyty wykonane ze stali nierdzewnej w kształcie litery U wg przedstawionego wzoru o rozstawie 128mm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Okucia zastosowane w meblach wysokiej jakości (zawiasy, prowadnice, zamki)?</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Zgodnie z SWZ.</w:t>
      </w:r>
    </w:p>
    <w:p w:rsidR="00095A27" w:rsidRPr="00F87C9A" w:rsidRDefault="00095A27" w:rsidP="00095A27">
      <w:pPr>
        <w:autoSpaceDE w:val="0"/>
        <w:autoSpaceDN w:val="0"/>
        <w:adjustRightInd w:val="0"/>
        <w:jc w:val="both"/>
        <w:rPr>
          <w:rFonts w:ascii="Calibri" w:hAnsi="Calibri" w:cs="Calibri"/>
          <w:b/>
          <w:bCs/>
          <w:sz w:val="19"/>
          <w:szCs w:val="19"/>
        </w:rPr>
      </w:pPr>
    </w:p>
    <w:p w:rsidR="005253AF" w:rsidRPr="00F87C9A" w:rsidRDefault="005253AF" w:rsidP="00095A27">
      <w:pPr>
        <w:autoSpaceDE w:val="0"/>
        <w:autoSpaceDN w:val="0"/>
        <w:adjustRightInd w:val="0"/>
        <w:jc w:val="both"/>
        <w:rPr>
          <w:rFonts w:ascii="Calibri" w:hAnsi="Calibri" w:cs="Calibri"/>
          <w:b/>
          <w:bCs/>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lastRenderedPageBreak/>
        <w:t>Pytanie 57,</w:t>
      </w:r>
    </w:p>
    <w:p w:rsidR="00095A27" w:rsidRPr="00F87C9A" w:rsidRDefault="00095A27" w:rsidP="00095A27">
      <w:pPr>
        <w:spacing w:line="256" w:lineRule="auto"/>
        <w:jc w:val="both"/>
        <w:rPr>
          <w:rFonts w:ascii="Calibri" w:eastAsia="Calibri" w:hAnsi="Calibri" w:cs="Calibri"/>
          <w:b/>
          <w:bCs/>
          <w:kern w:val="2"/>
          <w:sz w:val="19"/>
          <w:szCs w:val="19"/>
        </w:rPr>
      </w:pPr>
      <w:r w:rsidRPr="00F87C9A">
        <w:rPr>
          <w:rFonts w:ascii="Calibri" w:eastAsia="Calibri" w:hAnsi="Calibri" w:cs="Calibri"/>
          <w:b/>
          <w:bCs/>
          <w:kern w:val="2"/>
          <w:sz w:val="19"/>
          <w:szCs w:val="19"/>
        </w:rPr>
        <w:t>Dotyczy załącznik nr 2.3 do SWZ – 4: Zabudowy systemowe (stałe), 6: Meble ze stali nierdzewnej</w:t>
      </w:r>
    </w:p>
    <w:p w:rsidR="00095A27" w:rsidRPr="00F87C9A" w:rsidRDefault="00095A27" w:rsidP="00095A27">
      <w:pPr>
        <w:spacing w:line="256" w:lineRule="auto"/>
        <w:contextualSpacing/>
        <w:jc w:val="both"/>
        <w:rPr>
          <w:rFonts w:ascii="Calibri" w:eastAsia="Calibri" w:hAnsi="Calibri" w:cs="Calibri"/>
          <w:kern w:val="2"/>
          <w:sz w:val="19"/>
          <w:szCs w:val="19"/>
        </w:rPr>
      </w:pPr>
      <w:r w:rsidRPr="00F87C9A">
        <w:rPr>
          <w:rFonts w:ascii="Calibri" w:eastAsia="Calibri" w:hAnsi="Calibri" w:cs="Calibri"/>
          <w:kern w:val="2"/>
          <w:sz w:val="19"/>
          <w:szCs w:val="19"/>
        </w:rPr>
        <w:t xml:space="preserve">Czy Zamawiający dopuści do zaoferowania meble wykonane według technologii opisanej poniżej: </w:t>
      </w: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kern w:val="2"/>
          <w:sz w:val="19"/>
          <w:szCs w:val="19"/>
        </w:rPr>
        <w:t>Wymogi techniczne dla mebli ze stali nierdzewnej kwasoodpornej</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Meble wykonane z materiałów posiadających wymagane świadectwa dopuszczające do eksploatacji w pomieszczeniach medycznych.  Dla potwierdzenia bezpieczeństwa i jakości oferowanych wyrobów oferent zobowiązany jest do dostarczenia: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Atestu higienicznego potwierdzającego, iż przedmiot oferty może być stosowany w placówkach służby zdrowia (dotyczy wyrobów gotowych)</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Deklaracji  zgodności producenta potwierdzającą zgodność produktów z wymaganiami wybranych Polskich Norm w zakresie wytrzymałości konstrukcji i bezpieczeństwa użytkowania oraz zgodności z wymaganiami zasadniczymi Dyrektywy 2001/95/WE Parlamentu Europejskiego i Rady w sprawie ogólnego bezpieczeństwa produktów z załączonym certyfikatem ISO 9001 dla producenta dotyczącym dystrybucji i serwisowania wyrobów medycznych wraz z wyposażeniem, certyfikatem ISO 13485 oraz certyfikatem ISO 14001– potwierdzającym wdrożenie i utrzymywanie  systemów zarządzania jakością w zakresie objętym certyfikacją.</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Raportu z badań potwierdzającego skuteczność bakteriobójczą oferowanych mebli.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 celu potwierdzenia spełnienia przez Oferenta wymaganych parametrów technicznych i użytkowych zamawianego sprzętu oraz mebli medycznych, należy podać i wskazać w załączonym katalogu  typ/model katalogowy dla poszczególnych wyrobów będących przedmiotem zamówienia, potwierdzając że oferowane wyroby są przedmiotem  oferty Oferenta. Dla wyrobów standardowych katalogi potwierdzające iż oferowane wyroby są przedmiotem oferty a dla wyrobów niestandardowych opracowane rysunki lub foldery.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KONSTRUKCJA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Meble w całości wykonane ze stali kwasoodpornej gat. 0H18N9.</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Korpusy wykonane z podwójnej blachy w systemie dwuwarstwowym z lekkim wypełnieniem usztywniająco-wygłuszającym, zapewniające odpowiednią trwałość i stabilność. Powierzchnie gładkie, nie zawierające ostrych krawędzi. Możliwość  lakierowania korpusów farbami proszkowymi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Kolorystyka do uzgodnienia z Zamawiającym na podstawie dostarczonych próbek wg oznaczenia RAL.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Meble posadowione na nóżkach integralnie związanych z konstrukcją nośną  mebla o wysokości 120 do 150 mm wyposażone w regulatory wysokości umożliwiające ich wypoziomowanie. Nóżki cofnięte względem tyłu zabudowy, umożliwiając dostosowanie zabudowy do ściany w przypadku występowania zaoblenia podłoga-ściana ( wysokość mebli podawana z uwzględnieniem wysokości nóżek).</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Blaty robocze do wyboru przez Zamawiającego szczegółowo określone w zestawieniu asortymentowo ilościowym o niżej podanym standardzie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Blaty robocze ze stali kwasoodpornej gat. 0H18N9 wypełnione materiałem wygłuszającym z  tylnym rantem przyściennym o wysokości 40 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xml:space="preserve">- Blaty robocze o gr. min 32 mm mineralne z </w:t>
      </w:r>
      <w:proofErr w:type="spellStart"/>
      <w:r w:rsidRPr="00F87C9A">
        <w:rPr>
          <w:rFonts w:ascii="Calibri" w:eastAsia="Calibri" w:hAnsi="Calibri" w:cs="Calibri"/>
          <w:kern w:val="2"/>
          <w:sz w:val="19"/>
          <w:szCs w:val="19"/>
        </w:rPr>
        <w:t>Corianu</w:t>
      </w:r>
      <w:proofErr w:type="spellEnd"/>
      <w:r w:rsidRPr="00F87C9A">
        <w:rPr>
          <w:rFonts w:ascii="Calibri" w:eastAsia="Calibri" w:hAnsi="Calibri" w:cs="Calibri"/>
          <w:kern w:val="2"/>
          <w:sz w:val="19"/>
          <w:szCs w:val="19"/>
        </w:rPr>
        <w:t xml:space="preserve"> lub równoważne, tj. blaty z materiału kompozytowego o nieporowatej powierzchni zapewniającej wysoką higieniczność, materiał blatów odporny na  uderzenia i zarysowanie, obojętny chemicznie.</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 Blaty robocze typu TRESPA o gr. min 20 mm – kolorystyka szary, biały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Wszystkie szafki stojące, występujące w zestawach przyściennych wyposażone w blaty robocze ciągłe na całej długości zabudowy. Miejsca styku blatów ze ścianą uszczelnione. Rodzaj blatu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Miejsca wbudowanych  zlewów i umywalek wypolerowane, gładkie bez zagłębień i ostrych krawędzi.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 komplecie ze zlewami /umywalkami baterie – rodzaj baterii określa specyfikacja asortymentowo-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Kolorystyka blatów do uzgodnienia przez Zamawiającego na podstawie dostarczonych wzorników</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Ściany wewnętrzne korpusów szafek wyposażone w  rastry umożliwiające łatwą regulację wysokości położenia montowanych wewnątrz elementów takich jak półki, ramy koszy i kuwet  max co 40 mm. Nie dopuszcza się rastrów jako dodatkowo montowanych elementów wyposażenia szafek</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lastRenderedPageBreak/>
        <w:t>•</w:t>
      </w:r>
      <w:r w:rsidRPr="00F87C9A">
        <w:rPr>
          <w:rFonts w:ascii="Calibri" w:eastAsia="Calibri" w:hAnsi="Calibri" w:cs="Calibri"/>
          <w:kern w:val="2"/>
          <w:sz w:val="19"/>
          <w:szCs w:val="19"/>
        </w:rPr>
        <w:tab/>
        <w:t xml:space="preserve">Półki w szafkach ze skokową regulacją wysokości położenia. Regulacja za pomocą rastrów z wytłoczonymi gniazdami w bokach szaf max co 40 mm, na wspornikach metalowych  wyposażone w silikonowe </w:t>
      </w:r>
      <w:proofErr w:type="spellStart"/>
      <w:r w:rsidRPr="00F87C9A">
        <w:rPr>
          <w:rFonts w:ascii="Calibri" w:eastAsia="Calibri" w:hAnsi="Calibri" w:cs="Calibri"/>
          <w:kern w:val="2"/>
          <w:sz w:val="19"/>
          <w:szCs w:val="19"/>
        </w:rPr>
        <w:t>wibroizolatory</w:t>
      </w:r>
      <w:proofErr w:type="spellEnd"/>
      <w:r w:rsidRPr="00F87C9A">
        <w:rPr>
          <w:rFonts w:ascii="Calibri" w:eastAsia="Calibri" w:hAnsi="Calibri" w:cs="Calibri"/>
          <w:kern w:val="2"/>
          <w:sz w:val="19"/>
          <w:szCs w:val="19"/>
        </w:rPr>
        <w:t xml:space="preserve">  wygłuszające półkę.</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 xml:space="preserve">Drzwi , fronty szuflad  wykonane z podwójnej blachy z lekkim wypełnieniem usztywniająco-wygłuszającym. Krawędzie i narożniki zaokrąglone. Konstrukcja frontów zapewnia szczelne i ciche zamykanie (bez metalicznego odgłosu), wyposażone w trwałe uszczelki, konstrukcyjnie związane z elementami frontu z możliwością wymiany w przypadku uszkodzenia. Uszczelki wykonane z tworzywa odpornego na działanie środków dezynfekcyjnych. Nie dopuszcza się uszczelek  przyklejanych powierzchniowo. W zależności od potrzeb drzwi przeszklone - wykonane ze szkła  bezpiecznego.  </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zastosowane w meblach typu skrzynkowego wykonane w całości ze stali nierdzewnej gat. 0H18N9. Szuflady o zróżnicowanej szerokości i głębokości z możliwością dostosowania do różnych  indywidualnych potrzeb Użytkownika.  Ilość szuflad, wymiary użytkowe określa specyfikacja asortymentowo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wyposażone na całym obwodzie w technologicznie konstruowane gniazda lub szczeliny ( również w elemencie frontowym ) umożliwiające  zastosowanie specjalistycznych ruchomych wkładów podłużnych i poprzecznych pozwalających na podział wewnętrzny szuflady  zgodnie z bieżącą potrzebą Zamawiającego. Wkłady w komplecie z szufladami</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OKUCIA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Zawiasy do drzwi nierdzewne wysokiej jakości (wytrzymałość min. 80 tyś. Cykli otwarcie- zamkniecie) , pozwalające na regulację elementów frontowych we wszystkich kierunkach. wyposażone w mechanizm samo domykania zintegrowany w puszcze zawiasu. Zawiasy typu Clip Top z powłoką galwanizowaną.</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Szuflady osadzone na prowadnicach kulkowych z domykaniem typu mechanicznego i tłumieniem domknięcia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Zamki w szafkach stojących do wysokości 90 cm – zamek jednopunktowy patentowy, w szafach stojących powyżej wysokości 90 cm – zamek baskwilowy 3 punktowy</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W szafkach mobilnych (kontener) zastosować zamki patentowe centralne blokujące wszystkie szuflady z kluczem łamanym, w innych szafkach z szufladami zastosowanie zamka określa specyfikacja asortymentowo – 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Montaż zamków wykonany w sposób profesjonalny ( poprawne zamykanie skrzydeł drzwiowych , w poprawną likwidacją luzów i zbyt dużych szczelin) , zamki kompletne wraz z niezbędnymi akcesoriami. Zastosowanie oraz rodzaj zamka określa specyfikacja asortymentowo-techniczna.</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Uchwyty wykonane ze stali nierdzewnej w kształcie litery U wg przedstawionego wzoru o rozstawie 128mm</w:t>
      </w:r>
    </w:p>
    <w:p w:rsidR="00095A27" w:rsidRPr="00F87C9A" w:rsidRDefault="00095A27" w:rsidP="00095A27">
      <w:pPr>
        <w:jc w:val="both"/>
        <w:rPr>
          <w:rFonts w:ascii="Calibri" w:eastAsia="Calibri" w:hAnsi="Calibri" w:cs="Calibri"/>
          <w:kern w:val="2"/>
          <w:sz w:val="19"/>
          <w:szCs w:val="19"/>
        </w:rPr>
      </w:pPr>
      <w:r w:rsidRPr="00F87C9A">
        <w:rPr>
          <w:rFonts w:ascii="Calibri" w:eastAsia="Calibri" w:hAnsi="Calibri" w:cs="Calibri"/>
          <w:kern w:val="2"/>
          <w:sz w:val="19"/>
          <w:szCs w:val="19"/>
        </w:rPr>
        <w:t>•</w:t>
      </w:r>
      <w:r w:rsidRPr="00F87C9A">
        <w:rPr>
          <w:rFonts w:ascii="Calibri" w:eastAsia="Calibri" w:hAnsi="Calibri" w:cs="Calibri"/>
          <w:kern w:val="2"/>
          <w:sz w:val="19"/>
          <w:szCs w:val="19"/>
        </w:rPr>
        <w:tab/>
        <w:t>Okucia zastosowane w meblach wysokiej jakości (zawiasy, prowadnice, zamki).</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 xml:space="preserve">Zgodnie z SWZ. </w:t>
      </w:r>
    </w:p>
    <w:p w:rsidR="00095A27" w:rsidRPr="00F87C9A" w:rsidRDefault="00095A27" w:rsidP="00095A27">
      <w:pPr>
        <w:jc w:val="both"/>
        <w:rPr>
          <w:rFonts w:ascii="Calibri" w:hAnsi="Calibri" w:cs="Calibri"/>
          <w:sz w:val="19"/>
          <w:szCs w:val="19"/>
        </w:rPr>
      </w:pPr>
    </w:p>
    <w:p w:rsidR="00095A27" w:rsidRPr="00F87C9A" w:rsidRDefault="00095A27" w:rsidP="00095A27">
      <w:pPr>
        <w:jc w:val="both"/>
        <w:rPr>
          <w:rFonts w:ascii="Calibri" w:hAnsi="Calibri" w:cs="Calibri"/>
          <w:b/>
          <w:bCs/>
          <w:sz w:val="19"/>
          <w:szCs w:val="19"/>
        </w:rPr>
      </w:pPr>
      <w:r w:rsidRPr="00F87C9A">
        <w:rPr>
          <w:rFonts w:ascii="Calibri" w:hAnsi="Calibri" w:cs="Calibri"/>
          <w:b/>
          <w:bCs/>
          <w:sz w:val="19"/>
          <w:szCs w:val="19"/>
        </w:rPr>
        <w:t>Pytanie 58,</w:t>
      </w:r>
      <w:r w:rsidRPr="00F87C9A">
        <w:rPr>
          <w:rFonts w:ascii="Calibri" w:eastAsia="Calibri" w:hAnsi="Calibri" w:cs="Calibri"/>
          <w:b/>
          <w:sz w:val="19"/>
          <w:szCs w:val="19"/>
        </w:rPr>
        <w:t xml:space="preserve"> </w:t>
      </w:r>
    </w:p>
    <w:p w:rsidR="00095A27" w:rsidRPr="00F87C9A" w:rsidRDefault="00095A27" w:rsidP="00095A27">
      <w:pPr>
        <w:spacing w:line="256" w:lineRule="auto"/>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Dot. Załącznika nr 2.3 do SWZ</w:t>
      </w:r>
    </w:p>
    <w:p w:rsidR="00095A27" w:rsidRPr="00F87C9A" w:rsidRDefault="00095A27" w:rsidP="00095A27">
      <w:pPr>
        <w:spacing w:line="256" w:lineRule="auto"/>
        <w:jc w:val="both"/>
        <w:rPr>
          <w:rFonts w:ascii="Calibri" w:hAnsi="Calibri" w:cs="Calibri"/>
          <w:b/>
          <w:bCs/>
          <w:sz w:val="19"/>
          <w:szCs w:val="19"/>
          <w:u w:val="single"/>
        </w:rPr>
      </w:pPr>
      <w:r w:rsidRPr="00F87C9A">
        <w:rPr>
          <w:rFonts w:ascii="Calibri" w:eastAsia="Calibri" w:hAnsi="Calibri" w:cs="Calibri"/>
          <w:b/>
          <w:bCs/>
          <w:kern w:val="2"/>
          <w:sz w:val="19"/>
          <w:szCs w:val="19"/>
          <w:u w:val="single"/>
        </w:rPr>
        <w:t xml:space="preserve">Dot. </w:t>
      </w:r>
      <w:r w:rsidRPr="00F87C9A">
        <w:rPr>
          <w:rFonts w:ascii="Calibri" w:hAnsi="Calibri" w:cs="Calibri"/>
          <w:b/>
          <w:bCs/>
          <w:sz w:val="19"/>
          <w:szCs w:val="19"/>
          <w:u w:val="single"/>
        </w:rPr>
        <w:t>5.1: Podest operacyjny podwójny</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eastAsia="Calibri" w:hAnsi="Calibri" w:cs="Calibri"/>
          <w:kern w:val="2"/>
          <w:sz w:val="19"/>
          <w:szCs w:val="19"/>
        </w:rPr>
        <w:t>Czy Zamawiający dopuści do zaoferowania podest o wymiarach całkowitych 480 x 650 x 425 mm [długość x szerokość x wysokość]?</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 xml:space="preserve">Zgodnie z SWZ. </w:t>
      </w:r>
    </w:p>
    <w:p w:rsidR="00095A27" w:rsidRPr="00F87C9A" w:rsidRDefault="00095A27" w:rsidP="00095A27">
      <w:pPr>
        <w:pStyle w:val="Akapitzlist"/>
        <w:tabs>
          <w:tab w:val="left" w:pos="567"/>
        </w:tabs>
        <w:ind w:left="0"/>
        <w:jc w:val="both"/>
        <w:rPr>
          <w:rFonts w:cs="Calibri"/>
          <w:b/>
          <w:bCs/>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59,</w:t>
      </w:r>
      <w:r w:rsidRPr="00F87C9A">
        <w:rPr>
          <w:rFonts w:ascii="Calibri" w:eastAsia="Calibri" w:hAnsi="Calibri" w:cs="Calibri"/>
          <w:b/>
          <w:sz w:val="19"/>
          <w:szCs w:val="19"/>
        </w:rPr>
        <w:t xml:space="preserve"> </w:t>
      </w:r>
    </w:p>
    <w:p w:rsidR="00095A27" w:rsidRPr="00F87C9A" w:rsidRDefault="00095A27" w:rsidP="00095A27">
      <w:pPr>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Dot. Załącznika nr 2.3 do SWZ</w:t>
      </w:r>
    </w:p>
    <w:p w:rsidR="00095A27" w:rsidRPr="00F87C9A" w:rsidRDefault="00095A27" w:rsidP="00095A27">
      <w:pPr>
        <w:spacing w:after="200" w:line="276" w:lineRule="auto"/>
        <w:jc w:val="both"/>
        <w:rPr>
          <w:rFonts w:ascii="Calibri" w:eastAsia="Calibri" w:hAnsi="Calibri" w:cs="Calibri"/>
          <w:b/>
          <w:bCs/>
          <w:sz w:val="19"/>
          <w:szCs w:val="19"/>
          <w:u w:val="single"/>
        </w:rPr>
      </w:pPr>
      <w:r w:rsidRPr="00F87C9A">
        <w:rPr>
          <w:rFonts w:ascii="Calibri" w:eastAsia="Calibri" w:hAnsi="Calibri" w:cs="Calibri"/>
          <w:b/>
          <w:bCs/>
          <w:sz w:val="19"/>
          <w:szCs w:val="19"/>
          <w:u w:val="single"/>
        </w:rPr>
        <w:t xml:space="preserve">Dot. 5.2: Kozetka lekarska </w:t>
      </w:r>
    </w:p>
    <w:p w:rsidR="00095A27" w:rsidRPr="00F87C9A" w:rsidRDefault="00095A27" w:rsidP="00095A27">
      <w:pPr>
        <w:numPr>
          <w:ilvl w:val="0"/>
          <w:numId w:val="48"/>
        </w:num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(dot. Lp. 1) Czy Zamawiający dopuści do postępowania kozetkę lekarską zbudowaną  z profili stalowych, lakierowanych proszkowo, lakierem odpornym na działanie promieniowania UV, uszkodzenia mechaniczne i środki dezynfekcyjno-myjące?</w:t>
      </w:r>
    </w:p>
    <w:p w:rsidR="00095A27" w:rsidRPr="00F87C9A" w:rsidRDefault="00095A27" w:rsidP="00095A27">
      <w:pPr>
        <w:numPr>
          <w:ilvl w:val="0"/>
          <w:numId w:val="48"/>
        </w:num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lastRenderedPageBreak/>
        <w:t>(dot. Lp. 2) Czy Zamawiający dopuści do postępowania kozetkę lekarską o wymiarach ( wys. x szer. x dł.) 505 x 560 x 1850 mm?</w:t>
      </w:r>
    </w:p>
    <w:p w:rsidR="00095A27" w:rsidRPr="00F87C9A" w:rsidRDefault="00095A27" w:rsidP="00095A27">
      <w:pPr>
        <w:numPr>
          <w:ilvl w:val="0"/>
          <w:numId w:val="48"/>
        </w:num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xml:space="preserve">(dot. Lp. 4) Czy Zamawiający dopuści do postępowania kozetkę z regulacją  oparcia pleców w zakresie 0-45°? </w:t>
      </w:r>
    </w:p>
    <w:p w:rsidR="00095A27" w:rsidRPr="00F87C9A" w:rsidRDefault="00095A27" w:rsidP="00095A27">
      <w:pPr>
        <w:numPr>
          <w:ilvl w:val="0"/>
          <w:numId w:val="48"/>
        </w:num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(dot. Lp. 6) Czy Zamawiający dopuści do postępowania kozetkę z kolorystyką tapicerki według palety kolorów oferowanej przez producenta spośród 5 kolorów?</w:t>
      </w:r>
    </w:p>
    <w:p w:rsidR="00095A27" w:rsidRPr="00F87C9A" w:rsidRDefault="00095A27" w:rsidP="00095A27">
      <w:pPr>
        <w:numPr>
          <w:ilvl w:val="0"/>
          <w:numId w:val="48"/>
        </w:num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xml:space="preserve">(dot. Lp. 10) Czy Zamawiający dopuści do postępowania kozetkę o maksymalnym obciążeniu 170 kg?  </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pStyle w:val="Nagwek3"/>
        <w:rPr>
          <w:rFonts w:ascii="Calibri" w:hAnsi="Calibri" w:cs="Calibri"/>
          <w:b/>
          <w:color w:val="auto"/>
          <w:sz w:val="19"/>
          <w:szCs w:val="19"/>
        </w:rPr>
      </w:pPr>
      <w:r w:rsidRPr="00F87C9A">
        <w:rPr>
          <w:rFonts w:ascii="Calibri" w:hAnsi="Calibri" w:cs="Calibri"/>
          <w:b/>
          <w:color w:val="auto"/>
          <w:sz w:val="19"/>
          <w:szCs w:val="19"/>
        </w:rPr>
        <w:t>Zgodnie z SWZ.</w:t>
      </w:r>
    </w:p>
    <w:p w:rsidR="00095A27" w:rsidRPr="00F87C9A" w:rsidRDefault="00095A27" w:rsidP="00095A27">
      <w:pPr>
        <w:autoSpaceDE w:val="0"/>
        <w:autoSpaceDN w:val="0"/>
        <w:adjustRightInd w:val="0"/>
        <w:jc w:val="both"/>
        <w:rPr>
          <w:rFonts w:ascii="Calibri" w:hAnsi="Calibri" w:cs="Calibri"/>
          <w:b/>
          <w:bCs/>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60,</w:t>
      </w:r>
      <w:r w:rsidRPr="00F87C9A">
        <w:rPr>
          <w:rFonts w:ascii="Calibri" w:eastAsia="Calibri" w:hAnsi="Calibri" w:cs="Calibri"/>
          <w:b/>
          <w:sz w:val="19"/>
          <w:szCs w:val="19"/>
        </w:rPr>
        <w:t xml:space="preserve"> </w:t>
      </w:r>
    </w:p>
    <w:p w:rsidR="00095A27" w:rsidRPr="00F87C9A" w:rsidRDefault="00095A27" w:rsidP="00095A27">
      <w:pPr>
        <w:pStyle w:val="Default"/>
        <w:jc w:val="both"/>
        <w:rPr>
          <w:rFonts w:ascii="Calibri" w:eastAsia="Calibri" w:hAnsi="Calibri" w:cs="Calibri"/>
          <w:b/>
          <w:color w:val="auto"/>
          <w:kern w:val="2"/>
          <w:sz w:val="19"/>
          <w:szCs w:val="19"/>
          <w:u w:val="single"/>
        </w:rPr>
      </w:pPr>
      <w:r w:rsidRPr="00F87C9A">
        <w:rPr>
          <w:rFonts w:ascii="Calibri" w:eastAsia="Calibri" w:hAnsi="Calibri" w:cs="Calibri"/>
          <w:b/>
          <w:color w:val="auto"/>
          <w:kern w:val="2"/>
          <w:sz w:val="19"/>
          <w:szCs w:val="19"/>
          <w:u w:val="single"/>
        </w:rPr>
        <w:t>Dot. Załącznika nr 2.3 do SWZ</w:t>
      </w:r>
    </w:p>
    <w:p w:rsidR="00095A27" w:rsidRPr="00F87C9A" w:rsidRDefault="00095A27" w:rsidP="00095A27">
      <w:pPr>
        <w:spacing w:line="256" w:lineRule="auto"/>
        <w:jc w:val="both"/>
        <w:rPr>
          <w:rFonts w:ascii="Calibri" w:eastAsia="Calibri" w:hAnsi="Calibri" w:cs="Calibri"/>
          <w:b/>
          <w:bCs/>
          <w:kern w:val="2"/>
          <w:sz w:val="19"/>
          <w:szCs w:val="19"/>
          <w:u w:val="single"/>
        </w:rPr>
      </w:pPr>
      <w:r w:rsidRPr="00F87C9A">
        <w:rPr>
          <w:rFonts w:ascii="Calibri" w:eastAsia="Calibri" w:hAnsi="Calibri" w:cs="Calibri"/>
          <w:b/>
          <w:bCs/>
          <w:kern w:val="2"/>
          <w:sz w:val="19"/>
          <w:szCs w:val="19"/>
          <w:u w:val="single"/>
        </w:rPr>
        <w:t>Dot. 5.4: Stolik narzędziowy przejezdny (stolik typu Mayo)</w:t>
      </w:r>
    </w:p>
    <w:p w:rsidR="00095A27" w:rsidRPr="00F87C9A" w:rsidRDefault="00095A27" w:rsidP="00095A27">
      <w:pPr>
        <w:numPr>
          <w:ilvl w:val="0"/>
          <w:numId w:val="49"/>
        </w:numPr>
        <w:spacing w:line="256" w:lineRule="auto"/>
        <w:contextualSpacing/>
        <w:jc w:val="both"/>
        <w:rPr>
          <w:rFonts w:ascii="Calibri" w:eastAsia="Calibri" w:hAnsi="Calibri" w:cs="Calibri"/>
          <w:kern w:val="2"/>
          <w:sz w:val="19"/>
          <w:szCs w:val="19"/>
        </w:rPr>
      </w:pPr>
      <w:r w:rsidRPr="00F87C9A">
        <w:rPr>
          <w:rFonts w:ascii="Calibri" w:eastAsia="Calibri" w:hAnsi="Calibri" w:cs="Calibri"/>
          <w:kern w:val="2"/>
          <w:sz w:val="19"/>
          <w:szCs w:val="19"/>
        </w:rPr>
        <w:t xml:space="preserve">Czy Zamawiający dopuści do zaoferowania stolik typu </w:t>
      </w:r>
      <w:proofErr w:type="spellStart"/>
      <w:r w:rsidRPr="00F87C9A">
        <w:rPr>
          <w:rFonts w:ascii="Calibri" w:eastAsia="Calibri" w:hAnsi="Calibri" w:cs="Calibri"/>
          <w:kern w:val="2"/>
          <w:sz w:val="19"/>
          <w:szCs w:val="19"/>
        </w:rPr>
        <w:t>mayo</w:t>
      </w:r>
      <w:proofErr w:type="spellEnd"/>
      <w:r w:rsidRPr="00F87C9A">
        <w:rPr>
          <w:rFonts w:ascii="Calibri" w:eastAsia="Calibri" w:hAnsi="Calibri" w:cs="Calibri"/>
          <w:kern w:val="2"/>
          <w:sz w:val="19"/>
          <w:szCs w:val="19"/>
        </w:rPr>
        <w:t xml:space="preserve"> o wymiarach zewnętrznych 750x500x950-1320mm?</w:t>
      </w:r>
    </w:p>
    <w:p w:rsidR="00095A27" w:rsidRPr="00F87C9A" w:rsidRDefault="00095A27" w:rsidP="00095A27">
      <w:pPr>
        <w:numPr>
          <w:ilvl w:val="0"/>
          <w:numId w:val="49"/>
        </w:numPr>
        <w:spacing w:line="256" w:lineRule="auto"/>
        <w:contextualSpacing/>
        <w:jc w:val="both"/>
        <w:rPr>
          <w:rFonts w:ascii="Calibri" w:eastAsia="Calibri" w:hAnsi="Calibri" w:cs="Calibri"/>
          <w:kern w:val="2"/>
          <w:sz w:val="19"/>
          <w:szCs w:val="19"/>
        </w:rPr>
      </w:pPr>
      <w:r w:rsidRPr="00F87C9A">
        <w:rPr>
          <w:rFonts w:ascii="Calibri" w:eastAsia="Calibri" w:hAnsi="Calibri" w:cs="Calibri"/>
          <w:kern w:val="2"/>
          <w:sz w:val="19"/>
          <w:szCs w:val="19"/>
        </w:rPr>
        <w:t xml:space="preserve">Czy Zamawiający dopuści do zaoferowania stolik typu </w:t>
      </w:r>
      <w:proofErr w:type="spellStart"/>
      <w:r w:rsidRPr="00F87C9A">
        <w:rPr>
          <w:rFonts w:ascii="Calibri" w:eastAsia="Calibri" w:hAnsi="Calibri" w:cs="Calibri"/>
          <w:kern w:val="2"/>
          <w:sz w:val="19"/>
          <w:szCs w:val="19"/>
        </w:rPr>
        <w:t>mayo</w:t>
      </w:r>
      <w:proofErr w:type="spellEnd"/>
      <w:r w:rsidRPr="00F87C9A">
        <w:rPr>
          <w:rFonts w:ascii="Calibri" w:eastAsia="Calibri" w:hAnsi="Calibri" w:cs="Calibri"/>
          <w:kern w:val="2"/>
          <w:sz w:val="19"/>
          <w:szCs w:val="19"/>
        </w:rPr>
        <w:t xml:space="preserve"> z zakresem regulacji wysokości 950- 1320 mm?</w:t>
      </w:r>
    </w:p>
    <w:p w:rsidR="00095A27" w:rsidRPr="00F87C9A" w:rsidRDefault="00095A27" w:rsidP="00095A27">
      <w:pPr>
        <w:numPr>
          <w:ilvl w:val="0"/>
          <w:numId w:val="49"/>
        </w:numPr>
        <w:spacing w:line="256" w:lineRule="auto"/>
        <w:contextualSpacing/>
        <w:jc w:val="both"/>
        <w:rPr>
          <w:rFonts w:ascii="Calibri" w:eastAsia="Calibri" w:hAnsi="Calibri" w:cs="Calibri"/>
          <w:kern w:val="2"/>
          <w:sz w:val="19"/>
          <w:szCs w:val="19"/>
        </w:rPr>
      </w:pPr>
      <w:r w:rsidRPr="00F87C9A">
        <w:rPr>
          <w:rFonts w:ascii="Calibri" w:eastAsia="Calibri" w:hAnsi="Calibri" w:cs="Calibri"/>
          <w:kern w:val="2"/>
          <w:sz w:val="19"/>
          <w:szCs w:val="19"/>
        </w:rPr>
        <w:t>Czy Zamawiający dopuści do zaoferowania stolik z kołami o średnicy 75 mm?</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Zgodnie z SWZ.</w:t>
      </w:r>
    </w:p>
    <w:p w:rsidR="00095A27" w:rsidRPr="00F87C9A" w:rsidRDefault="00095A27" w:rsidP="00095A27">
      <w:pPr>
        <w:autoSpaceDE w:val="0"/>
        <w:autoSpaceDN w:val="0"/>
        <w:adjustRightInd w:val="0"/>
        <w:jc w:val="both"/>
        <w:rPr>
          <w:rFonts w:ascii="Calibri" w:hAnsi="Calibri" w:cs="Calibri"/>
          <w:b/>
          <w:bCs/>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61,</w:t>
      </w:r>
      <w:r w:rsidRPr="00F87C9A">
        <w:rPr>
          <w:rFonts w:ascii="Calibri" w:eastAsia="Calibri" w:hAnsi="Calibri" w:cs="Calibri"/>
          <w:b/>
          <w:sz w:val="19"/>
          <w:szCs w:val="19"/>
        </w:rPr>
        <w:t xml:space="preserve"> </w:t>
      </w:r>
    </w:p>
    <w:p w:rsidR="00095A27" w:rsidRPr="00F87C9A" w:rsidRDefault="00095A27" w:rsidP="00095A27">
      <w:pPr>
        <w:pStyle w:val="Default"/>
        <w:jc w:val="both"/>
        <w:rPr>
          <w:rFonts w:ascii="Calibri" w:eastAsia="Calibri" w:hAnsi="Calibri" w:cs="Calibri"/>
          <w:b/>
          <w:color w:val="auto"/>
          <w:kern w:val="2"/>
          <w:sz w:val="19"/>
          <w:szCs w:val="19"/>
          <w:u w:val="single"/>
        </w:rPr>
      </w:pPr>
      <w:r w:rsidRPr="00F87C9A">
        <w:rPr>
          <w:rFonts w:ascii="Calibri" w:eastAsia="Calibri" w:hAnsi="Calibri" w:cs="Calibri"/>
          <w:b/>
          <w:color w:val="auto"/>
          <w:kern w:val="2"/>
          <w:sz w:val="19"/>
          <w:szCs w:val="19"/>
          <w:u w:val="single"/>
        </w:rPr>
        <w:t>Dot. Załącznika nr 2.3 do SWZ</w:t>
      </w:r>
    </w:p>
    <w:p w:rsidR="00095A27" w:rsidRPr="00F87C9A" w:rsidRDefault="00095A27" w:rsidP="00095A27">
      <w:pPr>
        <w:spacing w:line="256" w:lineRule="auto"/>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Dot. 5.9 Obręcz naścienna na worki na odpadki (stelaż do worków foliowych pojedynczy z pokrywą)</w:t>
      </w:r>
    </w:p>
    <w:p w:rsidR="00095A27" w:rsidRPr="00F87C9A" w:rsidRDefault="00095A27" w:rsidP="00095A27">
      <w:pPr>
        <w:pStyle w:val="Default"/>
        <w:jc w:val="both"/>
        <w:rPr>
          <w:rFonts w:ascii="Calibri" w:hAnsi="Calibri" w:cs="Calibri"/>
          <w:color w:val="auto"/>
          <w:sz w:val="19"/>
          <w:szCs w:val="19"/>
        </w:rPr>
      </w:pPr>
      <w:r w:rsidRPr="00F87C9A">
        <w:rPr>
          <w:rFonts w:ascii="Calibri" w:eastAsia="Calibri" w:hAnsi="Calibri" w:cs="Calibri"/>
          <w:bCs/>
          <w:color w:val="auto"/>
          <w:kern w:val="2"/>
          <w:sz w:val="19"/>
          <w:szCs w:val="19"/>
        </w:rPr>
        <w:t>Czy Zamawiający dopuści do zaoferowania stelaż na worki o wymiarach 405 x 520 x 680 mm (szerokość x głębokość x wysokość)?</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 xml:space="preserve">Zgodnie z SWZ. </w:t>
      </w:r>
    </w:p>
    <w:p w:rsidR="00095A27" w:rsidRPr="00F87C9A" w:rsidRDefault="00095A27" w:rsidP="00095A27">
      <w:pPr>
        <w:autoSpaceDE w:val="0"/>
        <w:autoSpaceDN w:val="0"/>
        <w:adjustRightInd w:val="0"/>
        <w:jc w:val="both"/>
        <w:rPr>
          <w:rFonts w:ascii="Calibri" w:hAnsi="Calibri" w:cs="Calibri"/>
          <w:b/>
          <w:bCs/>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62,</w:t>
      </w:r>
      <w:r w:rsidRPr="00F87C9A">
        <w:rPr>
          <w:rFonts w:ascii="Calibri" w:eastAsia="Calibri" w:hAnsi="Calibri" w:cs="Calibri"/>
          <w:b/>
          <w:sz w:val="19"/>
          <w:szCs w:val="19"/>
        </w:rPr>
        <w:t xml:space="preserve"> </w:t>
      </w:r>
    </w:p>
    <w:p w:rsidR="00095A27" w:rsidRPr="00F87C9A" w:rsidRDefault="00095A27" w:rsidP="00095A27">
      <w:pPr>
        <w:pStyle w:val="Default"/>
        <w:jc w:val="both"/>
        <w:rPr>
          <w:rFonts w:ascii="Calibri" w:hAnsi="Calibri" w:cs="Calibri"/>
          <w:color w:val="auto"/>
          <w:sz w:val="19"/>
          <w:szCs w:val="19"/>
        </w:rPr>
      </w:pPr>
      <w:r w:rsidRPr="00F87C9A">
        <w:rPr>
          <w:rFonts w:ascii="Calibri" w:eastAsia="Calibri" w:hAnsi="Calibri" w:cs="Calibri"/>
          <w:b/>
          <w:color w:val="auto"/>
          <w:kern w:val="2"/>
          <w:sz w:val="19"/>
          <w:szCs w:val="19"/>
          <w:u w:val="single"/>
        </w:rPr>
        <w:t>Dot. Załącznika nr 2.3 do SWZ</w:t>
      </w:r>
      <w:r w:rsidRPr="00F87C9A">
        <w:rPr>
          <w:rFonts w:ascii="Calibri" w:hAnsi="Calibri" w:cs="Calibri"/>
          <w:color w:val="auto"/>
          <w:sz w:val="19"/>
          <w:szCs w:val="19"/>
        </w:rPr>
        <w:t xml:space="preserve"> </w:t>
      </w:r>
    </w:p>
    <w:p w:rsidR="00095A27" w:rsidRPr="00F87C9A" w:rsidRDefault="00095A27" w:rsidP="00095A27">
      <w:pPr>
        <w:spacing w:line="256" w:lineRule="auto"/>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Dot. 6.4: Stolik anestezjologiczny przejezdny (wózek anestezjologiczny)</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Czy Zamawiający dopuści wózek anestezjologiczny o poniższych parametrach:</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Szkielet wózka, blat górny i czoła szuflad wykonane z wysokoodpornego tworzywa charakteryzującego się wysoką wytrzymałością i trwałością</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Konstrukcja wózka wyposażona w centralny system zamknięcia wszystkich szuflad – zamykany na klucz.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Wymiary zewnętrzne wózka: wysokość : 91 cm, głębokość  : 71,5 cm, szerokość: 83cm,</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Wózek wyposażony w:</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trzy szuflady o wysokości 100mm</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dwie szuflady o wysokości 150 mm</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Czoła szuflad z przezroczystymi pojemnikami z możliwością umieszczenia opisu identyfikującego zawartość szuflady</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Pojemniki szuflad jednoczęściowe - odlane w formie bez elementów łączenia, bez miejsc narażonych na kumulacje brudu i ognisk infekcji</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Układ jezdny wysoce mobilny: 4 koła jezdne w tym 3 z blokadą, o średnicy  125mm. z elastycznym, niebrudzącym podłóg bieżnikiem rozmieszczone w równych odległościach od siebie zwiększające zwrotność wózka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Listwa odbojowa chroniąca wózek i ściany przed uszkodzeniami</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lastRenderedPageBreak/>
        <w:t>Wyposażenie podstawowe wózka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blat zabezpieczony z czterech stron przed zsuwaniem się przedmiotów,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uchwyt do przetaczania,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pojemnik do zużytych igieł,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otwieracz ampułek,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pojemnik na cewniki,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pojemnik na butelki,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kosz na odpadki ,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dwa przezroczyste umożliwiające identyfikację tego co znajduje się w środku odchylane pojemniki „kieszenie”,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wysuwaną spod blatu półkę do pisania,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półkę na żel,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uchwyt na butlę z tlenem, </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zintegrowane dwie boczne szuflady wysuwane spod blatu: jedna z wkładem ze stali nierdzewnej, druga na leki natychmiastowego użycia –ratujące życie z przezroczystą ścianką pozwalające na ich identyfikacje</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Wymienione wyposażenie nie powoduje zwiększenia gabarytów wózka i nie naraża na ich uszkodzenie – zintegrowane w budowie wózka</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Wyposażenie dodatkowe:</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Tworzywowa nadstawka z pojemnikami na strzykawki, igły, drobne przedmioty. Pojemniki w dwóch rzędach, w dolnym 5 dużych, w górnym 6 mniejszych,</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półka ze stali nierdzewnej montowana do nadstawki</w:t>
      </w:r>
    </w:p>
    <w:p w:rsidR="00095A27" w:rsidRPr="00F87C9A" w:rsidRDefault="00095A27" w:rsidP="00095A27">
      <w:pPr>
        <w:spacing w:line="252" w:lineRule="auto"/>
        <w:jc w:val="both"/>
        <w:rPr>
          <w:rFonts w:ascii="Calibri" w:eastAsia="Calibri" w:hAnsi="Calibri" w:cs="Calibri"/>
          <w:kern w:val="2"/>
          <w:sz w:val="19"/>
          <w:szCs w:val="19"/>
        </w:rPr>
      </w:pPr>
      <w:r w:rsidRPr="00F87C9A">
        <w:rPr>
          <w:rFonts w:ascii="Calibri" w:eastAsia="Calibri" w:hAnsi="Calibri" w:cs="Calibri"/>
          <w:kern w:val="2"/>
          <w:sz w:val="19"/>
          <w:szCs w:val="19"/>
        </w:rPr>
        <w:t>- szyna ze stali nierdzewnej na akcesoria montowana do nadstawki</w:t>
      </w:r>
    </w:p>
    <w:p w:rsidR="00095A27" w:rsidRPr="00F87C9A" w:rsidRDefault="00095A27" w:rsidP="00095A27">
      <w:pPr>
        <w:pStyle w:val="Default"/>
        <w:jc w:val="both"/>
        <w:rPr>
          <w:rFonts w:ascii="Calibri" w:hAnsi="Calibri" w:cs="Calibri"/>
          <w:color w:val="auto"/>
          <w:sz w:val="19"/>
          <w:szCs w:val="19"/>
        </w:rPr>
      </w:pPr>
      <w:r w:rsidRPr="00F87C9A">
        <w:rPr>
          <w:rFonts w:ascii="Calibri" w:eastAsia="Calibri" w:hAnsi="Calibri" w:cs="Calibri"/>
          <w:color w:val="auto"/>
          <w:kern w:val="2"/>
          <w:sz w:val="19"/>
          <w:szCs w:val="19"/>
        </w:rPr>
        <w:t>- wieszak kroplówki z regulacją wysokości</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 xml:space="preserve">Zgodnie z SWZ. </w:t>
      </w:r>
    </w:p>
    <w:p w:rsidR="00095A27" w:rsidRPr="00F87C9A" w:rsidRDefault="00095A27" w:rsidP="00095A27">
      <w:pPr>
        <w:autoSpaceDE w:val="0"/>
        <w:autoSpaceDN w:val="0"/>
        <w:adjustRightInd w:val="0"/>
        <w:jc w:val="both"/>
        <w:rPr>
          <w:rFonts w:ascii="Calibri" w:hAnsi="Calibri" w:cs="Calibri"/>
          <w:b/>
          <w:bCs/>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63,</w:t>
      </w:r>
      <w:r w:rsidRPr="00F87C9A">
        <w:rPr>
          <w:rFonts w:ascii="Calibri" w:eastAsia="Calibri" w:hAnsi="Calibri" w:cs="Calibri"/>
          <w:b/>
          <w:sz w:val="19"/>
          <w:szCs w:val="19"/>
        </w:rPr>
        <w:t xml:space="preserve"> </w:t>
      </w:r>
    </w:p>
    <w:p w:rsidR="00095A27" w:rsidRPr="00F87C9A" w:rsidRDefault="00095A27" w:rsidP="00095A27">
      <w:pPr>
        <w:pStyle w:val="Default"/>
        <w:jc w:val="both"/>
        <w:rPr>
          <w:rFonts w:ascii="Calibri" w:eastAsia="Calibri" w:hAnsi="Calibri" w:cs="Calibri"/>
          <w:b/>
          <w:color w:val="auto"/>
          <w:kern w:val="2"/>
          <w:sz w:val="19"/>
          <w:szCs w:val="19"/>
          <w:u w:val="single"/>
        </w:rPr>
      </w:pPr>
      <w:r w:rsidRPr="00F87C9A">
        <w:rPr>
          <w:rFonts w:ascii="Calibri" w:eastAsia="Calibri" w:hAnsi="Calibri" w:cs="Calibri"/>
          <w:b/>
          <w:color w:val="auto"/>
          <w:kern w:val="2"/>
          <w:sz w:val="19"/>
          <w:szCs w:val="19"/>
          <w:u w:val="single"/>
        </w:rPr>
        <w:t>Dot. Załącznika nr 2.3 do SWZ</w:t>
      </w:r>
    </w:p>
    <w:p w:rsidR="00095A27" w:rsidRPr="00F87C9A" w:rsidRDefault="00095A27" w:rsidP="00095A27">
      <w:pPr>
        <w:spacing w:line="256" w:lineRule="auto"/>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7.2: Wózek zabiegowy</w:t>
      </w:r>
    </w:p>
    <w:p w:rsidR="00095A27" w:rsidRPr="00F87C9A" w:rsidRDefault="00095A27" w:rsidP="00095A27">
      <w:pPr>
        <w:spacing w:line="254" w:lineRule="auto"/>
        <w:contextualSpacing/>
        <w:jc w:val="both"/>
        <w:rPr>
          <w:rFonts w:ascii="Calibri" w:eastAsia="Calibri" w:hAnsi="Calibri" w:cs="Calibri"/>
          <w:kern w:val="2"/>
          <w:sz w:val="19"/>
          <w:szCs w:val="19"/>
        </w:rPr>
      </w:pPr>
      <w:r w:rsidRPr="00F87C9A">
        <w:rPr>
          <w:rFonts w:ascii="Calibri" w:eastAsia="Calibri" w:hAnsi="Calibri" w:cs="Calibri"/>
          <w:kern w:val="2"/>
          <w:sz w:val="19"/>
          <w:szCs w:val="19"/>
        </w:rPr>
        <w:t>Czy Zamawiający dopuści wózek zabiegowy o poniższych parametrach:</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Szkielet wózka, blat górny i czoła szuflad wykonane z wysokoodpornego tworzywa charakteryzującego się wysoką wytrzymałością i trwałością</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Konstrukcja wózka wyposażona w centralny system zamknięcia wszystkich szuflad – zamykany na klucz.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Wymiary zewnętrzne wózka: wysokość : 91 cm, głębokość  : 71,5 cm, szerokość: 83cm,</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Wózek wyposażony w:</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trzy szuflady o wysokości 100mm</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dwie szuflady o wysokości 150 mm</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Czoła szuflad z przezroczystymi pojemnikami z możliwością umieszczenia opisu identyfikującego zawartość szuflady</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Pojemniki szuflad jednoczęściowe - odlane w formie bez elementów łączenia, bez miejsc narażonych na kumulacje brudu i ognisk infekcji</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lastRenderedPageBreak/>
        <w:t xml:space="preserve">Układ jezdny wysoce mobilny: 4 koła jezdne w tym 3 z blokadą, o średnicy  125mm. z elastycznym, niebrudzącym podłóg bieżnikiem rozmieszczone w równych odległościach od siebie zwiększające zwrotność wózka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Listwa odbojowa chroniąca wózek i ściany przed uszkodzeniami</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Wyposażenie podstawowe wózka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blat zabezpieczony z czterech stron przed zsuwaniem się przedmiotów,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uchwyt do przetaczania,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pojemnik do zużytych igieł,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otwieracz ampułek,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pojemnik na cewniki,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pojemnik na butelki,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kosz na odpadki ,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dwa przezroczyste umożliwiające identyfikację tego co znajduje się w środku odchylane pojemniki „kieszenie”,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wysuwaną spod blatu półkę do pisania,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półkę na żel,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uchwyt na butlę z tlenem, </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zintegrowane dwie boczne szuflady wysuwane spod blatu: jedna z wkładem ze stali nierdzewnej, druga na leki natychmiastowego użycia –ratujące życie z przezroczystą ścianką pozwalające na ich identyfikacje</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Wymienione wyposażenie nie powoduje zwiększenia gabarytów wózka i nie naraża na ich uszkodzenie – zintegrowane w budowie wózka</w:t>
      </w:r>
    </w:p>
    <w:p w:rsidR="00095A27" w:rsidRPr="00F87C9A" w:rsidRDefault="00095A27" w:rsidP="00095A27">
      <w:pPr>
        <w:spacing w:line="254" w:lineRule="auto"/>
        <w:jc w:val="both"/>
        <w:rPr>
          <w:rFonts w:ascii="Calibri" w:eastAsia="Calibri" w:hAnsi="Calibri" w:cs="Calibri"/>
          <w:kern w:val="2"/>
          <w:sz w:val="19"/>
          <w:szCs w:val="19"/>
        </w:rPr>
      </w:pPr>
      <w:r w:rsidRPr="00F87C9A">
        <w:rPr>
          <w:rFonts w:ascii="Calibri" w:eastAsia="Calibri" w:hAnsi="Calibri" w:cs="Calibri"/>
          <w:kern w:val="2"/>
          <w:sz w:val="19"/>
          <w:szCs w:val="19"/>
        </w:rPr>
        <w:t xml:space="preserve"> Wyposażenie dodatkowe:</w:t>
      </w:r>
    </w:p>
    <w:p w:rsidR="00095A27" w:rsidRPr="00F87C9A" w:rsidRDefault="00095A27" w:rsidP="00095A27">
      <w:pPr>
        <w:pStyle w:val="Default"/>
        <w:jc w:val="both"/>
        <w:rPr>
          <w:rFonts w:ascii="Calibri" w:hAnsi="Calibri" w:cs="Calibri"/>
          <w:color w:val="auto"/>
          <w:sz w:val="19"/>
          <w:szCs w:val="19"/>
        </w:rPr>
      </w:pPr>
      <w:r w:rsidRPr="00F87C9A">
        <w:rPr>
          <w:rFonts w:ascii="Calibri" w:eastAsia="Calibri" w:hAnsi="Calibri" w:cs="Calibri"/>
          <w:color w:val="auto"/>
          <w:kern w:val="2"/>
          <w:sz w:val="19"/>
          <w:szCs w:val="19"/>
        </w:rPr>
        <w:t>-wkład z regulacją podziału do każdej szuflady</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 xml:space="preserve">Zgodnie z SWZ. </w:t>
      </w:r>
    </w:p>
    <w:p w:rsidR="00095A27" w:rsidRPr="00F87C9A" w:rsidRDefault="00095A27" w:rsidP="00095A27">
      <w:pPr>
        <w:autoSpaceDE w:val="0"/>
        <w:autoSpaceDN w:val="0"/>
        <w:adjustRightInd w:val="0"/>
        <w:jc w:val="both"/>
        <w:rPr>
          <w:rFonts w:ascii="Calibri" w:hAnsi="Calibri" w:cs="Calibri"/>
          <w:bCs/>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64,</w:t>
      </w:r>
      <w:r w:rsidRPr="00F87C9A">
        <w:rPr>
          <w:rFonts w:ascii="Calibri" w:eastAsia="Calibri" w:hAnsi="Calibri" w:cs="Calibri"/>
          <w:b/>
          <w:sz w:val="19"/>
          <w:szCs w:val="19"/>
        </w:rPr>
        <w:t xml:space="preserve"> </w:t>
      </w:r>
      <w:r w:rsidRPr="00F87C9A">
        <w:rPr>
          <w:rFonts w:ascii="Calibri" w:hAnsi="Calibri" w:cs="Calibri"/>
          <w:sz w:val="19"/>
          <w:szCs w:val="19"/>
        </w:rPr>
        <w:t xml:space="preserve"> </w:t>
      </w:r>
    </w:p>
    <w:p w:rsidR="00095A27" w:rsidRPr="00F87C9A" w:rsidRDefault="00095A27" w:rsidP="00095A27">
      <w:pPr>
        <w:pStyle w:val="Default"/>
        <w:jc w:val="both"/>
        <w:rPr>
          <w:rFonts w:ascii="Calibri" w:eastAsia="Calibri" w:hAnsi="Calibri" w:cs="Calibri"/>
          <w:b/>
          <w:color w:val="auto"/>
          <w:kern w:val="2"/>
          <w:sz w:val="19"/>
          <w:szCs w:val="19"/>
          <w:u w:val="single"/>
        </w:rPr>
      </w:pPr>
      <w:r w:rsidRPr="00F87C9A">
        <w:rPr>
          <w:rFonts w:ascii="Calibri" w:eastAsia="Calibri" w:hAnsi="Calibri" w:cs="Calibri"/>
          <w:b/>
          <w:color w:val="auto"/>
          <w:kern w:val="2"/>
          <w:sz w:val="19"/>
          <w:szCs w:val="19"/>
          <w:u w:val="single"/>
        </w:rPr>
        <w:t>Dot. Załącznika nr 2.3 do SWZ</w:t>
      </w:r>
    </w:p>
    <w:p w:rsidR="00095A27" w:rsidRPr="00F87C9A" w:rsidRDefault="00095A27" w:rsidP="00095A27">
      <w:pPr>
        <w:spacing w:after="200" w:line="276" w:lineRule="auto"/>
        <w:jc w:val="both"/>
        <w:rPr>
          <w:rFonts w:ascii="Calibri" w:eastAsia="Calibri" w:hAnsi="Calibri" w:cs="Calibri"/>
          <w:b/>
          <w:bCs/>
          <w:sz w:val="19"/>
          <w:szCs w:val="19"/>
          <w:u w:val="single"/>
        </w:rPr>
      </w:pPr>
      <w:r w:rsidRPr="00F87C9A">
        <w:rPr>
          <w:rFonts w:ascii="Calibri" w:eastAsia="Calibri" w:hAnsi="Calibri" w:cs="Calibri"/>
          <w:b/>
          <w:bCs/>
          <w:sz w:val="19"/>
          <w:szCs w:val="19"/>
          <w:u w:val="single"/>
        </w:rPr>
        <w:t xml:space="preserve">Dot. 12.1 Fotel  do pobierania krwi </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Czy  Zamawiający  dopuści do postępowania fotel do pobierania krwi opisany poniżej:</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Konstrukcja nośna stanowiska wykonana z profili stalowych, malowano proszkowo.</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Lakier odporny na działanie promieniowania UV, uszkodzenia mechaniczne i środki dezynfekcyjno- myjące.</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Cztery stopki gwarantujące brak przesuwania się fotela po powierzchni podłogi.</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Siedzisko, oparcie pleców oraz podłokietniki pokryte tapicerką odporną na zadrapania, wysoce wytrzymałą i ognioodporną.</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Podłokietniki z regulacją wysokości w zakresie 150 mm.</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Podłokietniki z regulacją kąta odchylenia 1800</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Długość całkowita stanowiska 773 mm</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Szerokość całkowita stanowiska 810 mm</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Wysokość całkowita stanowiska 841 mm</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Wysokość siedziska od podłogi  552 mm</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Szerokość siedziska 450 mm</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Długość siedziska 400 mm</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Dopuszczalne obciążenie 200 kg”?</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lastRenderedPageBreak/>
        <w:t xml:space="preserve">Zgodnie z SWZ. </w:t>
      </w:r>
    </w:p>
    <w:p w:rsidR="00095A27" w:rsidRPr="00F87C9A" w:rsidRDefault="00095A27" w:rsidP="00095A27">
      <w:pPr>
        <w:autoSpaceDE w:val="0"/>
        <w:autoSpaceDN w:val="0"/>
        <w:adjustRightInd w:val="0"/>
        <w:jc w:val="both"/>
        <w:rPr>
          <w:rFonts w:ascii="Calibri" w:hAnsi="Calibri" w:cs="Calibri"/>
          <w:b/>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65,</w:t>
      </w:r>
      <w:r w:rsidRPr="00F87C9A">
        <w:rPr>
          <w:rFonts w:ascii="Calibri" w:hAnsi="Calibri" w:cs="Calibri"/>
          <w:sz w:val="19"/>
          <w:szCs w:val="19"/>
        </w:rPr>
        <w:t xml:space="preserve"> </w:t>
      </w:r>
    </w:p>
    <w:p w:rsidR="00095A27" w:rsidRPr="00F87C9A" w:rsidRDefault="00095A27" w:rsidP="00095A27">
      <w:pPr>
        <w:pStyle w:val="Default"/>
        <w:jc w:val="both"/>
        <w:rPr>
          <w:rFonts w:ascii="Calibri" w:eastAsia="Calibri" w:hAnsi="Calibri" w:cs="Calibri"/>
          <w:b/>
          <w:color w:val="auto"/>
          <w:kern w:val="2"/>
          <w:sz w:val="19"/>
          <w:szCs w:val="19"/>
          <w:u w:val="single"/>
        </w:rPr>
      </w:pPr>
      <w:r w:rsidRPr="00F87C9A">
        <w:rPr>
          <w:rFonts w:ascii="Calibri" w:eastAsia="Calibri" w:hAnsi="Calibri" w:cs="Calibri"/>
          <w:b/>
          <w:color w:val="auto"/>
          <w:kern w:val="2"/>
          <w:sz w:val="19"/>
          <w:szCs w:val="19"/>
          <w:u w:val="single"/>
        </w:rPr>
        <w:t>Dot. Załącznika nr 2.3 do SWZ</w:t>
      </w:r>
    </w:p>
    <w:p w:rsidR="00095A27" w:rsidRPr="00F87C9A" w:rsidRDefault="00095A27" w:rsidP="00095A27">
      <w:pPr>
        <w:spacing w:line="256" w:lineRule="auto"/>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Dot. 15.3: Sofa 2 os.</w:t>
      </w:r>
    </w:p>
    <w:p w:rsidR="00095A27" w:rsidRPr="00F87C9A" w:rsidRDefault="00095A27" w:rsidP="00095A27">
      <w:pPr>
        <w:spacing w:line="256" w:lineRule="auto"/>
        <w:ind w:left="360"/>
        <w:jc w:val="both"/>
        <w:rPr>
          <w:rFonts w:ascii="Calibri" w:eastAsia="Calibri" w:hAnsi="Calibri" w:cs="Calibri"/>
          <w:bCs/>
          <w:kern w:val="2"/>
          <w:sz w:val="19"/>
          <w:szCs w:val="19"/>
        </w:rPr>
      </w:pPr>
      <w:r w:rsidRPr="00F87C9A">
        <w:rPr>
          <w:rFonts w:ascii="Calibri" w:eastAsia="Calibri" w:hAnsi="Calibri" w:cs="Calibri"/>
          <w:bCs/>
          <w:kern w:val="2"/>
          <w:sz w:val="19"/>
          <w:szCs w:val="19"/>
        </w:rPr>
        <w:t>1. Czy Zamawiający dopuści sofę z miękkimi zintegrowanymi bokami?</w:t>
      </w:r>
    </w:p>
    <w:p w:rsidR="00095A27" w:rsidRPr="00F87C9A" w:rsidRDefault="00095A27" w:rsidP="00095A27">
      <w:pPr>
        <w:spacing w:line="256" w:lineRule="auto"/>
        <w:ind w:firstLine="360"/>
        <w:jc w:val="both"/>
        <w:rPr>
          <w:rFonts w:ascii="Calibri" w:eastAsia="Calibri" w:hAnsi="Calibri" w:cs="Calibri"/>
          <w:bCs/>
          <w:kern w:val="2"/>
          <w:sz w:val="19"/>
          <w:szCs w:val="19"/>
        </w:rPr>
      </w:pPr>
      <w:r w:rsidRPr="00F87C9A">
        <w:rPr>
          <w:rFonts w:ascii="Calibri" w:eastAsia="Calibri" w:hAnsi="Calibri" w:cs="Calibri"/>
          <w:bCs/>
          <w:kern w:val="2"/>
          <w:sz w:val="19"/>
          <w:szCs w:val="19"/>
        </w:rPr>
        <w:t>2. Czy Zamawiający dopuści sofę ze stopkami tworzywowymi do powierzchni miękkich</w:t>
      </w:r>
    </w:p>
    <w:p w:rsidR="00095A27" w:rsidRPr="00F87C9A" w:rsidRDefault="00095A27" w:rsidP="00095A27">
      <w:pPr>
        <w:spacing w:line="256" w:lineRule="auto"/>
        <w:ind w:left="360"/>
        <w:jc w:val="both"/>
        <w:rPr>
          <w:rFonts w:ascii="Calibri" w:eastAsia="Calibri" w:hAnsi="Calibri" w:cs="Calibri"/>
          <w:bCs/>
          <w:kern w:val="2"/>
          <w:sz w:val="19"/>
          <w:szCs w:val="19"/>
        </w:rPr>
      </w:pPr>
      <w:r w:rsidRPr="00F87C9A">
        <w:rPr>
          <w:rFonts w:ascii="Calibri" w:eastAsia="Calibri" w:hAnsi="Calibri" w:cs="Calibri"/>
          <w:bCs/>
          <w:kern w:val="2"/>
          <w:sz w:val="19"/>
          <w:szCs w:val="19"/>
        </w:rPr>
        <w:t>3. Czy Zamawiający dopuści do zaoferowania sofę z siedziskiem oraz oparciem wypełnionym pianką ciętą?</w:t>
      </w:r>
    </w:p>
    <w:p w:rsidR="00095A27" w:rsidRPr="00F87C9A" w:rsidRDefault="00095A27" w:rsidP="00095A27">
      <w:pPr>
        <w:spacing w:line="256" w:lineRule="auto"/>
        <w:ind w:firstLine="360"/>
        <w:jc w:val="both"/>
        <w:rPr>
          <w:rFonts w:ascii="Calibri" w:eastAsia="Calibri" w:hAnsi="Calibri" w:cs="Calibri"/>
          <w:bCs/>
          <w:kern w:val="2"/>
          <w:sz w:val="19"/>
          <w:szCs w:val="19"/>
        </w:rPr>
      </w:pPr>
      <w:r w:rsidRPr="00F87C9A">
        <w:rPr>
          <w:rFonts w:ascii="Calibri" w:eastAsia="Calibri" w:hAnsi="Calibri" w:cs="Calibri"/>
          <w:bCs/>
          <w:kern w:val="2"/>
          <w:sz w:val="19"/>
          <w:szCs w:val="19"/>
        </w:rPr>
        <w:t>4. Czy Zamawiający dopuści do zaoferowania sofę o długości 1290 mm oraz głębokości 630 mm?</w:t>
      </w:r>
      <w:r w:rsidRPr="00F87C9A">
        <w:rPr>
          <w:rFonts w:ascii="Calibri" w:hAnsi="Calibri" w:cs="Calibri"/>
          <w:sz w:val="19"/>
          <w:szCs w:val="19"/>
        </w:rPr>
        <w:t xml:space="preserve"> </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 xml:space="preserve">Zgodnie z SWZ. </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66,</w:t>
      </w:r>
    </w:p>
    <w:p w:rsidR="00095A27" w:rsidRPr="00F87C9A" w:rsidRDefault="00095A27" w:rsidP="00095A27">
      <w:pPr>
        <w:pStyle w:val="Default"/>
        <w:jc w:val="both"/>
        <w:rPr>
          <w:rFonts w:ascii="Calibri" w:eastAsia="Calibri" w:hAnsi="Calibri" w:cs="Calibri"/>
          <w:b/>
          <w:color w:val="auto"/>
          <w:kern w:val="2"/>
          <w:sz w:val="19"/>
          <w:szCs w:val="19"/>
          <w:u w:val="single"/>
        </w:rPr>
      </w:pPr>
      <w:r w:rsidRPr="00F87C9A">
        <w:rPr>
          <w:rFonts w:ascii="Calibri" w:eastAsia="Calibri" w:hAnsi="Calibri" w:cs="Calibri"/>
          <w:b/>
          <w:color w:val="auto"/>
          <w:kern w:val="2"/>
          <w:sz w:val="19"/>
          <w:szCs w:val="19"/>
          <w:u w:val="single"/>
        </w:rPr>
        <w:t>Dot. Załącznika nr 2.3 do SWZ</w:t>
      </w:r>
    </w:p>
    <w:p w:rsidR="00095A27" w:rsidRPr="00F87C9A" w:rsidRDefault="00095A27" w:rsidP="00095A27">
      <w:pPr>
        <w:spacing w:line="256" w:lineRule="auto"/>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Dot. 16.2: Lodówka pod zabudowę (wysokość 85 cm) oraz 16.3: Lodówka pod zabudowę (wysokość 200 cm)</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Czy Zamawiający dopuści chłodziarkę o poniższych parametrach:</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chłodziarka do zabudowy pod blat</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sterowanie elektroniczne</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pojemność chłodziarki 104 l</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xml:space="preserve">- </w:t>
      </w:r>
      <w:proofErr w:type="spellStart"/>
      <w:r w:rsidRPr="00F87C9A">
        <w:rPr>
          <w:rFonts w:ascii="Calibri" w:eastAsia="Calibri" w:hAnsi="Calibri" w:cs="Calibri"/>
          <w:bCs/>
          <w:kern w:val="2"/>
          <w:sz w:val="19"/>
          <w:szCs w:val="19"/>
        </w:rPr>
        <w:t>pojemnośc</w:t>
      </w:r>
      <w:proofErr w:type="spellEnd"/>
      <w:r w:rsidRPr="00F87C9A">
        <w:rPr>
          <w:rFonts w:ascii="Calibri" w:eastAsia="Calibri" w:hAnsi="Calibri" w:cs="Calibri"/>
          <w:bCs/>
          <w:kern w:val="2"/>
          <w:sz w:val="19"/>
          <w:szCs w:val="19"/>
        </w:rPr>
        <w:t xml:space="preserve"> zamrażarki 17 l</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zmiana kierunku otwierania drzwi</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wewnętrzne oświetlenie</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na wyposażeniu 2 półki szklane</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xml:space="preserve">- Sposób </w:t>
      </w:r>
      <w:proofErr w:type="spellStart"/>
      <w:r w:rsidRPr="00F87C9A">
        <w:rPr>
          <w:rFonts w:ascii="Calibri" w:eastAsia="Calibri" w:hAnsi="Calibri" w:cs="Calibri"/>
          <w:bCs/>
          <w:kern w:val="2"/>
          <w:sz w:val="19"/>
          <w:szCs w:val="19"/>
        </w:rPr>
        <w:t>odszraniania</w:t>
      </w:r>
      <w:proofErr w:type="spellEnd"/>
      <w:r w:rsidRPr="00F87C9A">
        <w:rPr>
          <w:rFonts w:ascii="Calibri" w:eastAsia="Calibri" w:hAnsi="Calibri" w:cs="Calibri"/>
          <w:bCs/>
          <w:kern w:val="2"/>
          <w:sz w:val="19"/>
          <w:szCs w:val="19"/>
        </w:rPr>
        <w:t xml:space="preserve"> (rozmrażania) chłodziarki: Automatyczne</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xml:space="preserve">- Sposób </w:t>
      </w:r>
      <w:proofErr w:type="spellStart"/>
      <w:r w:rsidRPr="00F87C9A">
        <w:rPr>
          <w:rFonts w:ascii="Calibri" w:eastAsia="Calibri" w:hAnsi="Calibri" w:cs="Calibri"/>
          <w:bCs/>
          <w:kern w:val="2"/>
          <w:sz w:val="19"/>
          <w:szCs w:val="19"/>
        </w:rPr>
        <w:t>odszraniania</w:t>
      </w:r>
      <w:proofErr w:type="spellEnd"/>
      <w:r w:rsidRPr="00F87C9A">
        <w:rPr>
          <w:rFonts w:ascii="Calibri" w:eastAsia="Calibri" w:hAnsi="Calibri" w:cs="Calibri"/>
          <w:bCs/>
          <w:kern w:val="2"/>
          <w:sz w:val="19"/>
          <w:szCs w:val="19"/>
        </w:rPr>
        <w:t xml:space="preserve"> (rozmrażania) zamrażalnika: Manualne</w:t>
      </w:r>
    </w:p>
    <w:p w:rsidR="00095A27" w:rsidRPr="00F87C9A" w:rsidRDefault="00095A27" w:rsidP="00095A27">
      <w:pPr>
        <w:spacing w:line="256" w:lineRule="auto"/>
        <w:jc w:val="both"/>
        <w:rPr>
          <w:rFonts w:ascii="Calibri" w:eastAsia="Calibri" w:hAnsi="Calibri" w:cs="Calibri"/>
          <w:bCs/>
          <w:kern w:val="2"/>
          <w:sz w:val="19"/>
          <w:szCs w:val="19"/>
        </w:rPr>
      </w:pPr>
      <w:r w:rsidRPr="00F87C9A">
        <w:rPr>
          <w:rFonts w:ascii="Calibri" w:eastAsia="Calibri" w:hAnsi="Calibri" w:cs="Calibri"/>
          <w:bCs/>
          <w:kern w:val="2"/>
          <w:sz w:val="19"/>
          <w:szCs w:val="19"/>
        </w:rPr>
        <w:t>- zawiasy nożycowe</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eastAsia="Calibri" w:hAnsi="Calibri" w:cs="Calibri"/>
          <w:bCs/>
          <w:kern w:val="2"/>
          <w:sz w:val="19"/>
          <w:szCs w:val="19"/>
        </w:rPr>
        <w:t>- wymiary: 82 x 60 x 55 cm ((</w:t>
      </w:r>
      <w:proofErr w:type="spellStart"/>
      <w:r w:rsidRPr="00F87C9A">
        <w:rPr>
          <w:rFonts w:ascii="Calibri" w:eastAsia="Calibri" w:hAnsi="Calibri" w:cs="Calibri"/>
          <w:bCs/>
          <w:kern w:val="2"/>
          <w:sz w:val="19"/>
          <w:szCs w:val="19"/>
        </w:rPr>
        <w:t>WxSxG</w:t>
      </w:r>
      <w:proofErr w:type="spellEnd"/>
      <w:r w:rsidRPr="00F87C9A">
        <w:rPr>
          <w:rFonts w:ascii="Calibri" w:eastAsia="Calibri" w:hAnsi="Calibri" w:cs="Calibri"/>
          <w:bCs/>
          <w:kern w:val="2"/>
          <w:sz w:val="19"/>
          <w:szCs w:val="19"/>
        </w:rPr>
        <w:t>)?</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 xml:space="preserve">Zgodnie z SWZ. </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67,</w:t>
      </w:r>
    </w:p>
    <w:p w:rsidR="00095A27" w:rsidRPr="00F87C9A" w:rsidRDefault="00095A27" w:rsidP="00095A27">
      <w:pPr>
        <w:spacing w:line="256" w:lineRule="auto"/>
        <w:jc w:val="both"/>
        <w:rPr>
          <w:rFonts w:ascii="Calibri" w:eastAsia="Calibri" w:hAnsi="Calibri" w:cs="Calibri"/>
          <w:b/>
          <w:kern w:val="2"/>
          <w:sz w:val="19"/>
          <w:szCs w:val="19"/>
          <w:u w:val="single"/>
        </w:rPr>
      </w:pPr>
      <w:bookmarkStart w:id="3" w:name="_Hlk148957547"/>
      <w:r w:rsidRPr="00F87C9A">
        <w:rPr>
          <w:rFonts w:ascii="Calibri" w:eastAsia="Calibri" w:hAnsi="Calibri" w:cs="Calibri"/>
          <w:b/>
          <w:kern w:val="2"/>
          <w:sz w:val="19"/>
          <w:szCs w:val="19"/>
          <w:u w:val="single"/>
        </w:rPr>
        <w:t>Dot. Załącznika nr 2.6 do SWZ</w:t>
      </w:r>
    </w:p>
    <w:bookmarkEnd w:id="3"/>
    <w:p w:rsidR="00095A27" w:rsidRPr="00F87C9A" w:rsidRDefault="00095A27" w:rsidP="00095A27">
      <w:pPr>
        <w:spacing w:after="200" w:line="276" w:lineRule="auto"/>
        <w:jc w:val="both"/>
        <w:rPr>
          <w:rFonts w:ascii="Calibri" w:eastAsia="Calibri" w:hAnsi="Calibri" w:cs="Calibri"/>
          <w:bCs/>
          <w:sz w:val="19"/>
          <w:szCs w:val="19"/>
        </w:rPr>
      </w:pPr>
      <w:r w:rsidRPr="00F87C9A">
        <w:rPr>
          <w:rFonts w:ascii="Calibri" w:eastAsia="Calibri" w:hAnsi="Calibri" w:cs="Calibri"/>
          <w:b/>
          <w:sz w:val="19"/>
          <w:szCs w:val="19"/>
        </w:rPr>
        <w:t>(dot. A Kolumna anestezjologiczna pojedyncza jednoramienna – 1 szt.)</w:t>
      </w:r>
      <w:r w:rsidRPr="00F87C9A">
        <w:rPr>
          <w:rFonts w:ascii="Calibri" w:eastAsia="Calibri" w:hAnsi="Calibri" w:cs="Calibri"/>
          <w:sz w:val="19"/>
          <w:szCs w:val="19"/>
        </w:rPr>
        <w:t xml:space="preserve">  Czy Zamawiający dopuści do postępowania kolumnę anestezjologiczną o poniższych parametrach?</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Sufitowa kolumna zasilająca w gazy medyczne i energię elektryczną oraz umożliwiająca umieszczenie aparatury na półkach przeznaczona do instalacji na sali operacyjnej.</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Urządzenie łatwe w utrzymaniu czystości, powierzchnie gładkie, bez wystających elementów, kształty zaokrąglone bez ostrych krawędzi i kantów bez widocznych śrub, nakrętek itp.</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lastRenderedPageBreak/>
        <w:t xml:space="preserve">Zawieszenie kolumny: płyta stropowa wraz z płytą połączeń gazowo-elektrycznych i okrągłą, stropową maskownicą. Przyłącza gazów medycznych na </w:t>
      </w:r>
      <w:proofErr w:type="spellStart"/>
      <w:r w:rsidRPr="00F87C9A">
        <w:rPr>
          <w:rFonts w:ascii="Calibri" w:eastAsia="Calibri" w:hAnsi="Calibri" w:cs="Calibri"/>
          <w:bCs/>
          <w:sz w:val="19"/>
          <w:szCs w:val="19"/>
        </w:rPr>
        <w:t>szybkozłączkach</w:t>
      </w:r>
      <w:proofErr w:type="spellEnd"/>
      <w:r w:rsidRPr="00F87C9A">
        <w:rPr>
          <w:rFonts w:ascii="Calibri" w:eastAsia="Calibri" w:hAnsi="Calibri" w:cs="Calibri"/>
          <w:bCs/>
          <w:sz w:val="19"/>
          <w:szCs w:val="19"/>
        </w:rPr>
        <w:t xml:space="preserve"> lutowanych do przewodów instalacji szpitalnej.</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Obrotowy wysięgnik jednoramienny.</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Ramię z aluminium o przekroju przypominającym kształt prostokąta z zaokrąglonymi bocznymi krawędziami.</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xml:space="preserve">Ramię z możliwością obrotu w osi łożyska 340°. </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Pionowa  obrotowa głowica sześcioboczna w kształcie zbliżonym do trapezu. Głowica kolumny z możliwością obrotu wokół własnej osi 340°.</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Z przodu głowicy zasilającej, na jej całej długości, zainstalowane pionowe szyny montażowe do mocowania półek oraz innego wyposażenia.</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xml:space="preserve">Kolumna wyposażona w hamulce pneumatyczne i cierne, przyciski umieszczone w dwóch uchwytach, zlokalizowanych na bocznych ścianach głowicy, co znacznie ułatwia manewrowanie kolumną, uchwyty zorientowane są pionowo. </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xml:space="preserve">Gniazda gazów medycznych umieszczone na dwóch bocznych ścianach konsoli. </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xml:space="preserve">Punkty poboru gazów  medycznych typu AGA lub DIN ( do uzgodnienia z  Zamawiającym na etapie realizacji): </w:t>
      </w:r>
    </w:p>
    <w:p w:rsidR="00095A27" w:rsidRPr="00F87C9A" w:rsidRDefault="00095A27" w:rsidP="00095A27">
      <w:pPr>
        <w:spacing w:line="276" w:lineRule="auto"/>
        <w:contextualSpacing/>
        <w:jc w:val="both"/>
        <w:rPr>
          <w:rFonts w:ascii="Calibri" w:eastAsia="Calibri" w:hAnsi="Calibri" w:cs="Calibri"/>
          <w:bCs/>
          <w:sz w:val="19"/>
          <w:szCs w:val="19"/>
          <w:lang w:val="en-US"/>
        </w:rPr>
      </w:pPr>
      <w:r w:rsidRPr="00F87C9A">
        <w:rPr>
          <w:rFonts w:ascii="Calibri" w:eastAsia="Calibri" w:hAnsi="Calibri" w:cs="Calibri"/>
          <w:bCs/>
          <w:sz w:val="19"/>
          <w:szCs w:val="19"/>
          <w:lang w:val="en-US"/>
        </w:rPr>
        <w:t>- 2  x Air, 2 x VAC, 2 x CO2</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Wyposażenie konsoli w gniazda  elektryczne o module  45x45mm:</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xml:space="preserve">- 10 x gniazdo elektryczne 230 V/50hz, 10 x gniazdo ekwipotencjalne, 4 x gniazdo sieci komputerowej RJ45 </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Gniazda elektryczne i teletechniczne, umieszczone na dwóch tylnych ściankach konsoli, ścianki usytuowane pod kątem ok. 45 stopni w stosunku do ściany bocznej. Gniazda elektryczne zlicowane z  powierzchnią głowicy.</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Wyposażenie kolumny:</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- 2 x uchwyt sterowania kolumną</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xml:space="preserve">- 2 x Półka o wymiarach całkowitych 630x430mm (szerokość x głębokość) wyposażona w szyny boczne po prawej i lewej stronie, szyny w całości wykonane ze stopów metali lekkich z </w:t>
      </w:r>
      <w:proofErr w:type="spellStart"/>
      <w:r w:rsidRPr="00F87C9A">
        <w:rPr>
          <w:rFonts w:ascii="Calibri" w:eastAsia="Calibri" w:hAnsi="Calibri" w:cs="Calibri"/>
          <w:bCs/>
          <w:sz w:val="19"/>
          <w:szCs w:val="19"/>
        </w:rPr>
        <w:t>wyoblonymi</w:t>
      </w:r>
      <w:proofErr w:type="spellEnd"/>
      <w:r w:rsidRPr="00F87C9A">
        <w:rPr>
          <w:rFonts w:ascii="Calibri" w:eastAsia="Calibri" w:hAnsi="Calibri" w:cs="Calibri"/>
          <w:bCs/>
          <w:sz w:val="19"/>
          <w:szCs w:val="19"/>
        </w:rPr>
        <w:t xml:space="preserve"> narożnikami. Udźwig półki 50 kg</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- 1 x Półka z szufladą o wymiarach całkowitych ( szerokość x głębokość x wysokość) 630x430x145mm</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xml:space="preserve">- </w:t>
      </w:r>
      <w:bookmarkStart w:id="4" w:name="_Hlk148948168"/>
      <w:r w:rsidRPr="00F87C9A">
        <w:rPr>
          <w:rFonts w:ascii="Calibri" w:eastAsia="Calibri" w:hAnsi="Calibri" w:cs="Calibri"/>
          <w:bCs/>
          <w:sz w:val="19"/>
          <w:szCs w:val="19"/>
        </w:rPr>
        <w:t>2 x szyny  medyczne  10 x 25 do zawieszania dodatkowych sprzętów, dł. 500 mm, zamontowane poziomo na froncie konsoli.</w:t>
      </w:r>
      <w:bookmarkEnd w:id="4"/>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 xml:space="preserve">Pionowa głowica zasilająca wykonana z profili  aluminiowych, pokrytych warstwą lakieru w kolorze RAL9002 oraz 9006. </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Szerokość konsoli min. 290 mm</w:t>
      </w:r>
    </w:p>
    <w:p w:rsidR="00095A27" w:rsidRPr="00F87C9A" w:rsidRDefault="00095A27" w:rsidP="00095A27">
      <w:pPr>
        <w:spacing w:line="276" w:lineRule="auto"/>
        <w:contextualSpacing/>
        <w:jc w:val="both"/>
        <w:rPr>
          <w:rFonts w:ascii="Calibri" w:eastAsia="Calibri" w:hAnsi="Calibri" w:cs="Calibri"/>
          <w:bCs/>
          <w:sz w:val="19"/>
          <w:szCs w:val="19"/>
        </w:rPr>
      </w:pPr>
      <w:r w:rsidRPr="00F87C9A">
        <w:rPr>
          <w:rFonts w:ascii="Calibri" w:eastAsia="Calibri" w:hAnsi="Calibri" w:cs="Calibri"/>
          <w:bCs/>
          <w:sz w:val="19"/>
          <w:szCs w:val="19"/>
        </w:rPr>
        <w:t>Głębokość konsoli min.  230 mm</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Zamawiający nie dopuszcza. Zgodnie z SWZ.</w:t>
      </w:r>
    </w:p>
    <w:p w:rsidR="00095A27" w:rsidRPr="00F87C9A" w:rsidRDefault="00095A27" w:rsidP="00095A27">
      <w:pPr>
        <w:jc w:val="both"/>
        <w:rPr>
          <w:rFonts w:ascii="Calibri" w:hAnsi="Calibri" w:cs="Calibri"/>
          <w:sz w:val="19"/>
          <w:szCs w:val="19"/>
        </w:rPr>
      </w:pP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Pytanie 68,</w:t>
      </w:r>
    </w:p>
    <w:p w:rsidR="00095A27" w:rsidRPr="00F87C9A" w:rsidRDefault="00095A27" w:rsidP="00095A27">
      <w:pPr>
        <w:spacing w:line="256" w:lineRule="auto"/>
        <w:jc w:val="both"/>
        <w:rPr>
          <w:rFonts w:ascii="Calibri" w:eastAsia="Calibri" w:hAnsi="Calibri" w:cs="Calibri"/>
          <w:b/>
          <w:kern w:val="2"/>
          <w:sz w:val="19"/>
          <w:szCs w:val="19"/>
          <w:u w:val="single"/>
        </w:rPr>
      </w:pPr>
      <w:r w:rsidRPr="00F87C9A">
        <w:rPr>
          <w:rFonts w:ascii="Calibri" w:eastAsia="Calibri" w:hAnsi="Calibri" w:cs="Calibri"/>
          <w:b/>
          <w:kern w:val="2"/>
          <w:sz w:val="19"/>
          <w:szCs w:val="19"/>
          <w:u w:val="single"/>
        </w:rPr>
        <w:t>Dot. Załącznika nr 2.6 do SWZ</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b/>
          <w:sz w:val="19"/>
          <w:szCs w:val="19"/>
        </w:rPr>
        <w:t>(dot. B Kolumna sufitowa z gazami medycznymi 12 szt</w:t>
      </w:r>
      <w:r w:rsidRPr="00F87C9A">
        <w:rPr>
          <w:rFonts w:ascii="Calibri" w:eastAsia="Calibri" w:hAnsi="Calibri" w:cs="Calibri"/>
          <w:sz w:val="19"/>
          <w:szCs w:val="19"/>
        </w:rPr>
        <w:t>.) Czy Zamawiający dopuści do postępowania kolumnę sufitową o poniższych parametrach?</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Sufitowa kolumna zasilająca w gazy medyczne i energię elektryczną oraz umożliwiająca umieszczenie aparatury na półkach przeznaczona do instalacji na sali po operacyjnej.</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Urządzenie łatwe w utrzymaniu czystości, powierzchnie gładkie, bez wystających elementów, kształty zaokrąglone bez ostrych krawędzi i kantów bez widocznych śrub, nakrętek itp.</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Zestaw przyłączy elektryczno-gazowych. Przewody gazowe z instalacji szpitalnej przyłączane do zaworów odcinających przy płycie interfejsowej na twardy lut. Okrągła obudowa stropowa.</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xml:space="preserve">Zawieszenie kolumny: płyta stropowa wraz z płytą połączeń gazowo-elektrycznych i okrągłą, stropową maskownicą. Przyłącza gazów medycznych na </w:t>
      </w:r>
      <w:proofErr w:type="spellStart"/>
      <w:r w:rsidRPr="00F87C9A">
        <w:rPr>
          <w:rFonts w:ascii="Calibri" w:eastAsia="Calibri" w:hAnsi="Calibri" w:cs="Calibri"/>
          <w:sz w:val="19"/>
          <w:szCs w:val="19"/>
        </w:rPr>
        <w:t>szybkozłączkach</w:t>
      </w:r>
      <w:proofErr w:type="spellEnd"/>
      <w:r w:rsidRPr="00F87C9A">
        <w:rPr>
          <w:rFonts w:ascii="Calibri" w:eastAsia="Calibri" w:hAnsi="Calibri" w:cs="Calibri"/>
          <w:sz w:val="19"/>
          <w:szCs w:val="19"/>
        </w:rPr>
        <w:t xml:space="preserve"> lutowanych do przewodów instalacji szpitalnej.</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xml:space="preserve">Pionowa obrotowa głowica mocowana do pionowego </w:t>
      </w:r>
      <w:proofErr w:type="spellStart"/>
      <w:r w:rsidRPr="00F87C9A">
        <w:rPr>
          <w:rFonts w:ascii="Calibri" w:eastAsia="Calibri" w:hAnsi="Calibri" w:cs="Calibri"/>
          <w:sz w:val="19"/>
          <w:szCs w:val="19"/>
        </w:rPr>
        <w:t>zawiesia</w:t>
      </w:r>
      <w:proofErr w:type="spellEnd"/>
      <w:r w:rsidRPr="00F87C9A">
        <w:rPr>
          <w:rFonts w:ascii="Calibri" w:eastAsia="Calibri" w:hAnsi="Calibri" w:cs="Calibri"/>
          <w:sz w:val="19"/>
          <w:szCs w:val="19"/>
        </w:rPr>
        <w:t xml:space="preserve"> sufitowego.</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Z przodu głowicy zasilającej, na jej całej długości, zainstalowane pionowe szyny montażowe do mocowania półek oraz innego wyposażenia.</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Udźwig kolumny około 150 kg.</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Kolumna wyposażona w dwa uchwyty zlokalizowana na bocznych ściankach, przeznaczone do obrotu głowicy. Uchwyty zorientowane są pionowo</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xml:space="preserve">Gniazda gazów medycznych umieszczone na dwóch bocznych ścianach konsoli. </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xml:space="preserve">Punkty poboru gazów  medycznych typu AGA lub DIN ( do uzgodnienia z  Zamawiającym na etapie realizacji): </w:t>
      </w:r>
    </w:p>
    <w:p w:rsidR="00095A27" w:rsidRPr="00F87C9A" w:rsidRDefault="00095A27" w:rsidP="00095A27">
      <w:pPr>
        <w:spacing w:line="276" w:lineRule="auto"/>
        <w:contextualSpacing/>
        <w:jc w:val="both"/>
        <w:rPr>
          <w:rFonts w:ascii="Calibri" w:eastAsia="Calibri" w:hAnsi="Calibri" w:cs="Calibri"/>
          <w:sz w:val="19"/>
          <w:szCs w:val="19"/>
          <w:lang w:val="en-US"/>
        </w:rPr>
      </w:pPr>
      <w:r w:rsidRPr="00F87C9A">
        <w:rPr>
          <w:rFonts w:ascii="Calibri" w:eastAsia="Calibri" w:hAnsi="Calibri" w:cs="Calibri"/>
          <w:sz w:val="19"/>
          <w:szCs w:val="19"/>
          <w:lang w:val="en-US"/>
        </w:rPr>
        <w:t>- 2 x O2, 2 x AIR, 2 x VAC</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Wyposażenie konsoli w gniazda  elektryczne o module  45x45mm:</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lastRenderedPageBreak/>
        <w:t xml:space="preserve">- 8 x gniazdo elektryczne 230 V/50hz ( w dwóch obwodach), 8 x gniazdo ekwipotencjalne, 4 x gniazda RJ45 , 1 x otworowanie pod system </w:t>
      </w:r>
      <w:proofErr w:type="spellStart"/>
      <w:r w:rsidRPr="00F87C9A">
        <w:rPr>
          <w:rFonts w:ascii="Calibri" w:eastAsia="Calibri" w:hAnsi="Calibri" w:cs="Calibri"/>
          <w:sz w:val="19"/>
          <w:szCs w:val="19"/>
        </w:rPr>
        <w:t>przyzywowy</w:t>
      </w:r>
      <w:proofErr w:type="spellEnd"/>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Gniazda elektryczne i teletechniczne, umieszczone na dwóch tylnych ściankach konsoli, ścianki usytuowane pod kątem ok. 45 stopni w stosunku do ściany bocznej. Gniazda elektryczne zlicowane z  powierzchnią głowicy.</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Wyposażenie kolumny:</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- 1  x Półka z szufladą o wymiarach 425 mm x 430 mm x 145 mm</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- 2 x szyny  medyczne  10 x 25 do zawieszania dodatkowych sprzętów, dł. 500 mm, zamontowane poziomo na froncie konsoli.</w:t>
      </w:r>
    </w:p>
    <w:p w:rsidR="00095A27" w:rsidRPr="00F87C9A" w:rsidRDefault="00095A27" w:rsidP="00095A27">
      <w:pPr>
        <w:spacing w:line="276" w:lineRule="auto"/>
        <w:contextualSpacing/>
        <w:jc w:val="both"/>
        <w:rPr>
          <w:rFonts w:ascii="Calibri" w:eastAsia="Calibri" w:hAnsi="Calibri" w:cs="Calibri"/>
          <w:sz w:val="19"/>
          <w:szCs w:val="19"/>
        </w:rPr>
      </w:pPr>
      <w:r w:rsidRPr="00F87C9A">
        <w:rPr>
          <w:rFonts w:ascii="Calibri" w:eastAsia="Calibri" w:hAnsi="Calibri" w:cs="Calibri"/>
          <w:sz w:val="19"/>
          <w:szCs w:val="19"/>
        </w:rPr>
        <w:t xml:space="preserve">- 1 x drążek infuzyjny mocowany do szyny  </w:t>
      </w:r>
    </w:p>
    <w:p w:rsidR="00095A27" w:rsidRPr="00F87C9A" w:rsidRDefault="00095A27" w:rsidP="00095A27">
      <w:pPr>
        <w:spacing w:line="256" w:lineRule="auto"/>
        <w:jc w:val="both"/>
        <w:rPr>
          <w:rFonts w:ascii="Calibri" w:eastAsia="Calibri" w:hAnsi="Calibri" w:cs="Calibri"/>
          <w:kern w:val="2"/>
          <w:sz w:val="19"/>
          <w:szCs w:val="19"/>
        </w:rPr>
      </w:pPr>
      <w:r w:rsidRPr="00F87C9A">
        <w:rPr>
          <w:rFonts w:ascii="Calibri" w:eastAsia="Calibri" w:hAnsi="Calibri" w:cs="Calibri"/>
          <w:sz w:val="19"/>
          <w:szCs w:val="19"/>
        </w:rPr>
        <w:t>Pionowa głowica zasilająca wykonana z profili  aluminiowych, pokrytych warstwą lakieru w kolorze RAL9002 oraz 9006.</w:t>
      </w:r>
    </w:p>
    <w:p w:rsidR="00095A27" w:rsidRPr="00F87C9A" w:rsidRDefault="00095A27" w:rsidP="00095A27">
      <w:pPr>
        <w:autoSpaceDE w:val="0"/>
        <w:autoSpaceDN w:val="0"/>
        <w:adjustRightInd w:val="0"/>
        <w:jc w:val="both"/>
        <w:rPr>
          <w:rFonts w:ascii="Calibri" w:hAnsi="Calibri" w:cs="Calibri"/>
          <w:b/>
          <w:bCs/>
          <w:sz w:val="19"/>
          <w:szCs w:val="19"/>
        </w:rPr>
      </w:pPr>
      <w:r w:rsidRPr="00F87C9A">
        <w:rPr>
          <w:rFonts w:ascii="Calibri" w:hAnsi="Calibri" w:cs="Calibri"/>
          <w:b/>
          <w:bCs/>
          <w:sz w:val="19"/>
          <w:szCs w:val="19"/>
        </w:rPr>
        <w:t>Odpowiedź</w:t>
      </w:r>
    </w:p>
    <w:p w:rsidR="00095A27" w:rsidRPr="00F87C9A" w:rsidRDefault="00095A27" w:rsidP="00095A27">
      <w:pPr>
        <w:autoSpaceDE w:val="0"/>
        <w:autoSpaceDN w:val="0"/>
        <w:adjustRightInd w:val="0"/>
        <w:jc w:val="both"/>
        <w:rPr>
          <w:rFonts w:ascii="Calibri" w:hAnsi="Calibri" w:cs="Calibri"/>
          <w:b/>
          <w:sz w:val="19"/>
          <w:szCs w:val="19"/>
        </w:rPr>
      </w:pPr>
      <w:r w:rsidRPr="00F87C9A">
        <w:rPr>
          <w:rFonts w:ascii="Calibri" w:hAnsi="Calibri" w:cs="Calibri"/>
          <w:b/>
          <w:sz w:val="19"/>
          <w:szCs w:val="19"/>
        </w:rPr>
        <w:t>Zamawiający nie dopuszcza. Zgodnie z SWZ.</w:t>
      </w:r>
    </w:p>
    <w:p w:rsidR="000F62CA" w:rsidRPr="00F87C9A" w:rsidRDefault="000F62CA" w:rsidP="00895649">
      <w:pPr>
        <w:autoSpaceDE w:val="0"/>
        <w:autoSpaceDN w:val="0"/>
        <w:adjustRightInd w:val="0"/>
        <w:spacing w:line="240" w:lineRule="auto"/>
        <w:jc w:val="both"/>
        <w:rPr>
          <w:rFonts w:cstheme="minorHAnsi"/>
          <w:b/>
          <w:sz w:val="19"/>
          <w:szCs w:val="19"/>
        </w:rPr>
      </w:pPr>
    </w:p>
    <w:p w:rsidR="000F62CA" w:rsidRPr="00F87C9A" w:rsidRDefault="000F62CA" w:rsidP="000F62CA">
      <w:pPr>
        <w:spacing w:after="0" w:line="240" w:lineRule="auto"/>
        <w:jc w:val="both"/>
        <w:rPr>
          <w:rFonts w:cstheme="minorHAnsi"/>
          <w:sz w:val="18"/>
          <w:szCs w:val="18"/>
        </w:rPr>
      </w:pPr>
      <w:r w:rsidRPr="00F87C9A">
        <w:rPr>
          <w:rFonts w:cstheme="minorHAnsi"/>
          <w:sz w:val="18"/>
          <w:szCs w:val="18"/>
        </w:rPr>
        <w:t>Na podstawie art. 137 ustawy z dnia 11 września 2021 r. Prawo zamówień publicznych (Dz.U.2019.2019 t.j. z dnia 2019.10.24), zamawiający dokonuje poniższej modyfikacji ogłoszenia:</w:t>
      </w:r>
    </w:p>
    <w:p w:rsidR="006F236D" w:rsidRPr="00F87C9A" w:rsidRDefault="006F236D" w:rsidP="006F236D">
      <w:pPr>
        <w:jc w:val="both"/>
        <w:rPr>
          <w:rFonts w:ascii="Calibri" w:hAnsi="Calibri" w:cs="Calibri"/>
          <w:sz w:val="18"/>
          <w:szCs w:val="18"/>
        </w:rPr>
      </w:pPr>
    </w:p>
    <w:p w:rsidR="000F62CA" w:rsidRPr="00F87C9A" w:rsidRDefault="006F236D" w:rsidP="000F62CA">
      <w:pPr>
        <w:autoSpaceDE w:val="0"/>
        <w:autoSpaceDN w:val="0"/>
        <w:adjustRightInd w:val="0"/>
        <w:jc w:val="both"/>
        <w:rPr>
          <w:rFonts w:cstheme="minorHAnsi"/>
          <w:b/>
          <w:sz w:val="18"/>
          <w:szCs w:val="18"/>
        </w:rPr>
      </w:pPr>
      <w:r w:rsidRPr="00F87C9A">
        <w:rPr>
          <w:rFonts w:ascii="Calibri" w:hAnsi="Calibri" w:cs="Calibri"/>
          <w:b/>
          <w:sz w:val="18"/>
          <w:szCs w:val="18"/>
        </w:rPr>
        <w:t xml:space="preserve">I. </w:t>
      </w:r>
      <w:r w:rsidR="000F62CA" w:rsidRPr="00F87C9A">
        <w:rPr>
          <w:rFonts w:cstheme="minorHAnsi"/>
          <w:b/>
          <w:sz w:val="18"/>
          <w:szCs w:val="18"/>
        </w:rPr>
        <w:t xml:space="preserve">Wykreśla z </w:t>
      </w:r>
      <w:r w:rsidR="005253AF" w:rsidRPr="00F87C9A">
        <w:rPr>
          <w:rFonts w:cstheme="minorHAnsi"/>
          <w:b/>
          <w:sz w:val="18"/>
          <w:szCs w:val="18"/>
        </w:rPr>
        <w:t xml:space="preserve">załącznika nr 1 do </w:t>
      </w:r>
      <w:r w:rsidR="000F62CA" w:rsidRPr="00F87C9A">
        <w:rPr>
          <w:rFonts w:cstheme="minorHAnsi"/>
          <w:b/>
          <w:sz w:val="18"/>
          <w:szCs w:val="18"/>
        </w:rPr>
        <w:t xml:space="preserve">SWZ </w:t>
      </w:r>
      <w:r w:rsidR="005253AF" w:rsidRPr="00F87C9A">
        <w:rPr>
          <w:rFonts w:cstheme="minorHAnsi"/>
          <w:b/>
          <w:sz w:val="18"/>
          <w:szCs w:val="18"/>
        </w:rPr>
        <w:t xml:space="preserve">§ 12 </w:t>
      </w:r>
      <w:bookmarkStart w:id="5" w:name="_GoBack"/>
      <w:bookmarkEnd w:id="5"/>
      <w:r w:rsidR="005253AF" w:rsidRPr="00F87C9A">
        <w:rPr>
          <w:rFonts w:cstheme="minorHAnsi"/>
          <w:b/>
          <w:sz w:val="18"/>
          <w:szCs w:val="18"/>
        </w:rPr>
        <w:t>ust. 2</w:t>
      </w:r>
      <w:r w:rsidR="000F62CA" w:rsidRPr="00F87C9A">
        <w:rPr>
          <w:rFonts w:cstheme="minorHAnsi"/>
          <w:b/>
          <w:sz w:val="18"/>
          <w:szCs w:val="18"/>
        </w:rPr>
        <w:t xml:space="preserve"> i w to miejsce wprowadza </w:t>
      </w:r>
      <w:r w:rsidR="005253AF" w:rsidRPr="00F87C9A">
        <w:rPr>
          <w:rFonts w:cstheme="minorHAnsi"/>
          <w:b/>
          <w:sz w:val="18"/>
          <w:szCs w:val="18"/>
        </w:rPr>
        <w:t xml:space="preserve">§ 12 ust. 2 </w:t>
      </w:r>
      <w:r w:rsidR="000F62CA" w:rsidRPr="00F87C9A">
        <w:rPr>
          <w:rFonts w:cstheme="minorHAnsi"/>
          <w:b/>
          <w:sz w:val="18"/>
          <w:szCs w:val="18"/>
        </w:rPr>
        <w:t>w nowym brzmieniu:</w:t>
      </w:r>
    </w:p>
    <w:p w:rsidR="000F62CA" w:rsidRPr="00F87C9A" w:rsidRDefault="005253AF" w:rsidP="006F236D">
      <w:pPr>
        <w:autoSpaceDE w:val="0"/>
        <w:autoSpaceDN w:val="0"/>
        <w:adjustRightInd w:val="0"/>
        <w:jc w:val="both"/>
        <w:rPr>
          <w:rFonts w:cstheme="minorHAnsi"/>
          <w:b/>
          <w:sz w:val="18"/>
          <w:szCs w:val="18"/>
        </w:rPr>
      </w:pPr>
      <w:r w:rsidRPr="00F87C9A">
        <w:rPr>
          <w:rFonts w:cstheme="minorHAnsi"/>
          <w:sz w:val="19"/>
          <w:szCs w:val="19"/>
        </w:rPr>
        <w:t>„2. Wykonawca oświadcza, że posiada ubezpieczenie robót, sprzętu i urządzeń znajdujących się na terenie budowy zwane ubezpieczeniem CAR na okres realizacji robót, tj. do dnia podpisania protokołu końcowego odbioru robót i zlikwidowania zaplecza budowy, na sumę ubezpieczenia stanowiącą równowartość brutto kontraktu oraz ubezpieczenie od odpowiedzialności cywilnej za szkody powstałe na budowie w mieniu i na osobach, na okres w tym punkcie umowy opisany, na sumę ubezpieczenia nie mniejszą niż 10.000.000,00 zł netto (słownie złotych: dziesięć milionów 00/100).”</w:t>
      </w:r>
    </w:p>
    <w:p w:rsidR="00F11CE0" w:rsidRPr="00F87C9A" w:rsidRDefault="00F11CE0" w:rsidP="00F11CE0">
      <w:pPr>
        <w:widowControl w:val="0"/>
        <w:spacing w:line="240" w:lineRule="auto"/>
        <w:jc w:val="both"/>
        <w:rPr>
          <w:rFonts w:ascii="Calibri" w:hAnsi="Calibri"/>
          <w:bCs/>
          <w:sz w:val="21"/>
          <w:szCs w:val="21"/>
        </w:rPr>
      </w:pPr>
    </w:p>
    <w:p w:rsidR="00F11CE0" w:rsidRPr="00F11CE0" w:rsidRDefault="00F11CE0" w:rsidP="00F11CE0">
      <w:pPr>
        <w:widowControl w:val="0"/>
        <w:spacing w:line="240" w:lineRule="auto"/>
        <w:jc w:val="both"/>
        <w:rPr>
          <w:rFonts w:ascii="Calibri" w:hAnsi="Calibri"/>
          <w:b/>
          <w:bCs/>
          <w:sz w:val="18"/>
          <w:szCs w:val="18"/>
        </w:rPr>
      </w:pPr>
      <w:r w:rsidRPr="00F11CE0">
        <w:rPr>
          <w:rFonts w:ascii="Calibri" w:hAnsi="Calibri"/>
          <w:b/>
          <w:bCs/>
          <w:sz w:val="18"/>
          <w:szCs w:val="18"/>
        </w:rPr>
        <w:t>Zamawiający wyznacza nowy te</w:t>
      </w:r>
      <w:r w:rsidR="00095A27">
        <w:rPr>
          <w:rFonts w:ascii="Calibri" w:hAnsi="Calibri"/>
          <w:b/>
          <w:bCs/>
          <w:sz w:val="18"/>
          <w:szCs w:val="18"/>
        </w:rPr>
        <w:t>rmin składania i otwarcia ofert, który zostanie zamieszczony w późniejszym terminie</w:t>
      </w:r>
      <w:r w:rsidR="005253AF">
        <w:rPr>
          <w:rFonts w:ascii="Calibri" w:hAnsi="Calibri"/>
          <w:b/>
          <w:bCs/>
          <w:sz w:val="18"/>
          <w:szCs w:val="18"/>
        </w:rPr>
        <w:t>, tak aby zostały zachowane terminy ustawowe</w:t>
      </w:r>
      <w:r w:rsidR="00095A27">
        <w:rPr>
          <w:rFonts w:ascii="Calibri" w:hAnsi="Calibri"/>
          <w:b/>
          <w:bCs/>
          <w:sz w:val="18"/>
          <w:szCs w:val="18"/>
        </w:rPr>
        <w:t>.</w:t>
      </w:r>
    </w:p>
    <w:p w:rsidR="00F11CE0" w:rsidRDefault="00F11CE0" w:rsidP="00895649">
      <w:pPr>
        <w:spacing w:line="240" w:lineRule="auto"/>
        <w:jc w:val="both"/>
        <w:rPr>
          <w:rFonts w:cstheme="minorHAnsi"/>
          <w:sz w:val="18"/>
          <w:szCs w:val="18"/>
          <w:lang w:eastAsia="pl-PL"/>
        </w:rPr>
      </w:pPr>
    </w:p>
    <w:p w:rsidR="00883CDE" w:rsidRPr="00BD6DFE" w:rsidRDefault="00883CDE" w:rsidP="00895649">
      <w:pPr>
        <w:spacing w:line="240" w:lineRule="auto"/>
        <w:jc w:val="both"/>
        <w:rPr>
          <w:rFonts w:cstheme="minorHAnsi"/>
          <w:sz w:val="18"/>
          <w:szCs w:val="18"/>
        </w:rPr>
      </w:pPr>
      <w:r w:rsidRPr="00BD6DFE">
        <w:rPr>
          <w:rFonts w:cstheme="minorHAnsi"/>
          <w:sz w:val="18"/>
          <w:szCs w:val="18"/>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31682C" w:rsidRDefault="0031682C" w:rsidP="00483ED3">
      <w:pPr>
        <w:widowControl w:val="0"/>
        <w:spacing w:line="240" w:lineRule="auto"/>
        <w:jc w:val="both"/>
        <w:rPr>
          <w:rFonts w:cs="Times New Roman"/>
          <w:sz w:val="18"/>
          <w:szCs w:val="18"/>
        </w:rPr>
      </w:pPr>
    </w:p>
    <w:p w:rsidR="00095A27" w:rsidRDefault="00095A27" w:rsidP="00483ED3">
      <w:pPr>
        <w:widowControl w:val="0"/>
        <w:spacing w:line="240" w:lineRule="auto"/>
        <w:jc w:val="both"/>
        <w:rPr>
          <w:rFonts w:cs="Times New Roman"/>
          <w:sz w:val="18"/>
          <w:szCs w:val="18"/>
        </w:rPr>
      </w:pPr>
    </w:p>
    <w:p w:rsidR="00095A27" w:rsidRDefault="00095A27" w:rsidP="00483ED3">
      <w:pPr>
        <w:widowControl w:val="0"/>
        <w:spacing w:line="240" w:lineRule="auto"/>
        <w:jc w:val="both"/>
        <w:rPr>
          <w:rFonts w:cs="Times New Roman"/>
          <w:sz w:val="18"/>
          <w:szCs w:val="18"/>
        </w:rPr>
      </w:pPr>
    </w:p>
    <w:p w:rsidR="00095A27" w:rsidRDefault="00095A27" w:rsidP="00483ED3">
      <w:pPr>
        <w:widowControl w:val="0"/>
        <w:spacing w:line="240" w:lineRule="auto"/>
        <w:jc w:val="both"/>
        <w:rPr>
          <w:rFonts w:cs="Times New Roman"/>
          <w:sz w:val="18"/>
          <w:szCs w:val="18"/>
        </w:rPr>
      </w:pPr>
    </w:p>
    <w:p w:rsidR="00095A27" w:rsidRDefault="00095A27" w:rsidP="00483ED3">
      <w:pPr>
        <w:widowControl w:val="0"/>
        <w:spacing w:line="240" w:lineRule="auto"/>
        <w:jc w:val="both"/>
        <w:rPr>
          <w:rFonts w:cs="Times New Roman"/>
          <w:sz w:val="18"/>
          <w:szCs w:val="18"/>
        </w:rPr>
      </w:pPr>
    </w:p>
    <w:p w:rsidR="00095A27" w:rsidRDefault="00095A27" w:rsidP="00483ED3">
      <w:pPr>
        <w:widowControl w:val="0"/>
        <w:spacing w:line="240" w:lineRule="auto"/>
        <w:jc w:val="both"/>
        <w:rPr>
          <w:rFonts w:cs="Times New Roman"/>
          <w:sz w:val="18"/>
          <w:szCs w:val="18"/>
        </w:rPr>
      </w:pPr>
    </w:p>
    <w:p w:rsidR="00095A27" w:rsidRDefault="00095A27" w:rsidP="00483ED3">
      <w:pPr>
        <w:widowControl w:val="0"/>
        <w:spacing w:line="240" w:lineRule="auto"/>
        <w:jc w:val="both"/>
        <w:rPr>
          <w:rFonts w:cs="Times New Roman"/>
          <w:sz w:val="18"/>
          <w:szCs w:val="18"/>
        </w:rPr>
      </w:pPr>
    </w:p>
    <w:p w:rsidR="00095A27" w:rsidRDefault="00095A27" w:rsidP="00483ED3">
      <w:pPr>
        <w:widowControl w:val="0"/>
        <w:spacing w:line="240" w:lineRule="auto"/>
        <w:jc w:val="both"/>
        <w:rPr>
          <w:rFonts w:cs="Times New Roman"/>
          <w:sz w:val="18"/>
          <w:szCs w:val="18"/>
        </w:rPr>
      </w:pPr>
    </w:p>
    <w:p w:rsidR="00095A27" w:rsidRDefault="00095A27" w:rsidP="00483ED3">
      <w:pPr>
        <w:widowControl w:val="0"/>
        <w:spacing w:line="240" w:lineRule="auto"/>
        <w:jc w:val="both"/>
        <w:rPr>
          <w:rFonts w:cs="Times New Roman"/>
          <w:sz w:val="18"/>
          <w:szCs w:val="18"/>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F87C9A">
      <w:rPr>
        <w:b/>
        <w:bCs/>
        <w:noProof/>
      </w:rPr>
      <w:t>28</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F87C9A">
      <w:rPr>
        <w:noProof/>
      </w:rPr>
      <w:t>31</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sidRPr="001C0C8A">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sidRPr="001C0C8A">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1C0C8A">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sidRPr="001C0C8A">
      <w:rPr>
        <w:rFonts w:cstheme="minorHAnsi"/>
      </w:rPr>
      <w:t>Szczecin</w:t>
    </w:r>
    <w:r w:rsidR="00D52FED" w:rsidRPr="00475D12">
      <w:rPr>
        <w:rFonts w:cstheme="minorHAnsi"/>
      </w:rPr>
      <w:t xml:space="preserve">, </w:t>
    </w:r>
    <w:bookmarkEnd w:id="1"/>
    <w:r w:rsidR="00095A27">
      <w:rPr>
        <w:rFonts w:cstheme="minorHAnsi"/>
      </w:rPr>
      <w:t>25</w:t>
    </w:r>
    <w:r w:rsidR="00182086" w:rsidRPr="00475D12">
      <w:rPr>
        <w:rFonts w:cstheme="minorHAnsi"/>
      </w:rPr>
      <w:t>-</w:t>
    </w:r>
    <w:r w:rsidR="00095A27">
      <w:rPr>
        <w:rFonts w:cstheme="minorHAnsi"/>
      </w:rPr>
      <w:t>1</w:t>
    </w:r>
    <w:r w:rsidR="006F6061" w:rsidRPr="00475D12">
      <w:rPr>
        <w:rFonts w:cstheme="minorHAnsi"/>
      </w:rPr>
      <w:t>0</w:t>
    </w:r>
    <w:r w:rsidR="00182086" w:rsidRPr="00475D12">
      <w:rPr>
        <w:rFonts w:cstheme="minorHAnsi"/>
      </w:rPr>
      <w:t>-20</w:t>
    </w:r>
    <w:r w:rsidR="00D73922" w:rsidRPr="00475D12">
      <w:rPr>
        <w:rFonts w:cstheme="minorHAnsi"/>
      </w:rPr>
      <w:t>2</w:t>
    </w:r>
    <w:r w:rsidR="008F0458" w:rsidRPr="00475D12">
      <w:rPr>
        <w:rFonts w:cstheme="minorHAnsi"/>
      </w:rPr>
      <w:t>3</w:t>
    </w:r>
    <w:r w:rsidR="00883CDE" w:rsidRPr="00475D12">
      <w:rPr>
        <w:rFonts w:cstheme="minorHAnsi"/>
      </w:rPr>
      <w:t xml:space="preserve"> </w:t>
    </w:r>
    <w:r w:rsidR="00182086" w:rsidRPr="00475D12">
      <w:rPr>
        <w:rFonts w:cstheme="minorHAnsi"/>
      </w:rPr>
      <w:t>r</w:t>
    </w:r>
    <w:r w:rsidR="00883CDE" w:rsidRPr="00475D12">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DD39B3"/>
    <w:multiLevelType w:val="hybridMultilevel"/>
    <w:tmpl w:val="D69E55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B6C2BE"/>
    <w:multiLevelType w:val="hybridMultilevel"/>
    <w:tmpl w:val="328607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1F847C"/>
    <w:multiLevelType w:val="hybridMultilevel"/>
    <w:tmpl w:val="890CF2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444492"/>
    <w:multiLevelType w:val="hybridMultilevel"/>
    <w:tmpl w:val="72AD2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69D8A2"/>
    <w:multiLevelType w:val="hybridMultilevel"/>
    <w:tmpl w:val="112390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304BBF"/>
    <w:multiLevelType w:val="hybridMultilevel"/>
    <w:tmpl w:val="F91EA5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6FFE2A0"/>
    <w:multiLevelType w:val="hybridMultilevel"/>
    <w:tmpl w:val="1985C3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52"/>
    <w:multiLevelType w:val="multilevel"/>
    <w:tmpl w:val="1CE8713A"/>
    <w:name w:val="WW8Num109"/>
    <w:lvl w:ilvl="0">
      <w:start w:val="1"/>
      <w:numFmt w:val="decimal"/>
      <w:lvlText w:val="%1)"/>
      <w:lvlJc w:val="left"/>
      <w:pPr>
        <w:tabs>
          <w:tab w:val="num" w:pos="0"/>
        </w:tabs>
        <w:ind w:left="644" w:hanging="360"/>
      </w:pPr>
      <w:rPr>
        <w:rFonts w:ascii="Calibri" w:hAnsi="Calibri" w:cs="Calibri" w:hint="default"/>
        <w:b w:val="0"/>
        <w:sz w:val="19"/>
        <w:szCs w:val="19"/>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8"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05F5A"/>
    <w:multiLevelType w:val="hybridMultilevel"/>
    <w:tmpl w:val="6897A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C2F0A1E"/>
    <w:multiLevelType w:val="hybridMultilevel"/>
    <w:tmpl w:val="A96C1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12E4AF9"/>
    <w:multiLevelType w:val="hybridMultilevel"/>
    <w:tmpl w:val="82068242"/>
    <w:lvl w:ilvl="0" w:tplc="CCB00D3A">
      <w:start w:val="1"/>
      <w:numFmt w:val="decimal"/>
      <w:lvlText w:val="%1."/>
      <w:lvlJc w:val="left"/>
      <w:pPr>
        <w:ind w:left="720" w:hanging="360"/>
      </w:pPr>
      <w:rPr>
        <w:rFonts w:eastAsia="Times New Roman" w:cs="Calibri" w:hint="default"/>
      </w:rPr>
    </w:lvl>
    <w:lvl w:ilvl="1" w:tplc="6C22CA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A11425A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B28E8"/>
    <w:multiLevelType w:val="hybridMultilevel"/>
    <w:tmpl w:val="A9605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4D4F2A"/>
    <w:multiLevelType w:val="hybridMultilevel"/>
    <w:tmpl w:val="6D582354"/>
    <w:lvl w:ilvl="0" w:tplc="AEEE59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A32679"/>
    <w:multiLevelType w:val="hybridMultilevel"/>
    <w:tmpl w:val="FFFFFFFF"/>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1D9F1515"/>
    <w:multiLevelType w:val="hybridMultilevel"/>
    <w:tmpl w:val="8800C760"/>
    <w:lvl w:ilvl="0" w:tplc="04150001">
      <w:start w:val="1"/>
      <w:numFmt w:val="bullet"/>
      <w:lvlText w:val=""/>
      <w:lvlJc w:val="left"/>
      <w:pPr>
        <w:ind w:left="1330" w:hanging="360"/>
      </w:pPr>
      <w:rPr>
        <w:rFonts w:ascii="Symbol" w:hAnsi="Symbol" w:hint="default"/>
      </w:rPr>
    </w:lvl>
    <w:lvl w:ilvl="1" w:tplc="04150003" w:tentative="1">
      <w:start w:val="1"/>
      <w:numFmt w:val="bullet"/>
      <w:lvlText w:val="o"/>
      <w:lvlJc w:val="left"/>
      <w:pPr>
        <w:ind w:left="2050" w:hanging="360"/>
      </w:pPr>
      <w:rPr>
        <w:rFonts w:ascii="Courier New" w:hAnsi="Courier New" w:hint="default"/>
      </w:rPr>
    </w:lvl>
    <w:lvl w:ilvl="2" w:tplc="04150005" w:tentative="1">
      <w:start w:val="1"/>
      <w:numFmt w:val="bullet"/>
      <w:lvlText w:val=""/>
      <w:lvlJc w:val="left"/>
      <w:pPr>
        <w:ind w:left="2770" w:hanging="360"/>
      </w:pPr>
      <w:rPr>
        <w:rFonts w:ascii="Wingdings" w:hAnsi="Wingdings" w:hint="default"/>
      </w:rPr>
    </w:lvl>
    <w:lvl w:ilvl="3" w:tplc="04150001" w:tentative="1">
      <w:start w:val="1"/>
      <w:numFmt w:val="bullet"/>
      <w:lvlText w:val=""/>
      <w:lvlJc w:val="left"/>
      <w:pPr>
        <w:ind w:left="3490" w:hanging="360"/>
      </w:pPr>
      <w:rPr>
        <w:rFonts w:ascii="Symbol" w:hAnsi="Symbol" w:hint="default"/>
      </w:rPr>
    </w:lvl>
    <w:lvl w:ilvl="4" w:tplc="04150003" w:tentative="1">
      <w:start w:val="1"/>
      <w:numFmt w:val="bullet"/>
      <w:lvlText w:val="o"/>
      <w:lvlJc w:val="left"/>
      <w:pPr>
        <w:ind w:left="4210" w:hanging="360"/>
      </w:pPr>
      <w:rPr>
        <w:rFonts w:ascii="Courier New" w:hAnsi="Courier New" w:hint="default"/>
      </w:rPr>
    </w:lvl>
    <w:lvl w:ilvl="5" w:tplc="04150005" w:tentative="1">
      <w:start w:val="1"/>
      <w:numFmt w:val="bullet"/>
      <w:lvlText w:val=""/>
      <w:lvlJc w:val="left"/>
      <w:pPr>
        <w:ind w:left="4930" w:hanging="360"/>
      </w:pPr>
      <w:rPr>
        <w:rFonts w:ascii="Wingdings" w:hAnsi="Wingdings" w:hint="default"/>
      </w:rPr>
    </w:lvl>
    <w:lvl w:ilvl="6" w:tplc="04150001" w:tentative="1">
      <w:start w:val="1"/>
      <w:numFmt w:val="bullet"/>
      <w:lvlText w:val=""/>
      <w:lvlJc w:val="left"/>
      <w:pPr>
        <w:ind w:left="5650" w:hanging="360"/>
      </w:pPr>
      <w:rPr>
        <w:rFonts w:ascii="Symbol" w:hAnsi="Symbol" w:hint="default"/>
      </w:rPr>
    </w:lvl>
    <w:lvl w:ilvl="7" w:tplc="04150003" w:tentative="1">
      <w:start w:val="1"/>
      <w:numFmt w:val="bullet"/>
      <w:lvlText w:val="o"/>
      <w:lvlJc w:val="left"/>
      <w:pPr>
        <w:ind w:left="6370" w:hanging="360"/>
      </w:pPr>
      <w:rPr>
        <w:rFonts w:ascii="Courier New" w:hAnsi="Courier New" w:hint="default"/>
      </w:rPr>
    </w:lvl>
    <w:lvl w:ilvl="8" w:tplc="04150005" w:tentative="1">
      <w:start w:val="1"/>
      <w:numFmt w:val="bullet"/>
      <w:lvlText w:val=""/>
      <w:lvlJc w:val="left"/>
      <w:pPr>
        <w:ind w:left="7090" w:hanging="360"/>
      </w:pPr>
      <w:rPr>
        <w:rFonts w:ascii="Wingdings" w:hAnsi="Wingdings" w:hint="default"/>
      </w:rPr>
    </w:lvl>
  </w:abstractNum>
  <w:abstractNum w:abstractNumId="17" w15:restartNumberingAfterBreak="0">
    <w:nsid w:val="24882BE7"/>
    <w:multiLevelType w:val="hybridMultilevel"/>
    <w:tmpl w:val="76E846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1B2B6D"/>
    <w:multiLevelType w:val="hybridMultilevel"/>
    <w:tmpl w:val="37169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874D7"/>
    <w:multiLevelType w:val="hybridMultilevel"/>
    <w:tmpl w:val="4448DB4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B699B"/>
    <w:multiLevelType w:val="hybridMultilevel"/>
    <w:tmpl w:val="FFFFFFFF"/>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73A341B"/>
    <w:multiLevelType w:val="hybridMultilevel"/>
    <w:tmpl w:val="D8ACE5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6F4811"/>
    <w:multiLevelType w:val="hybridMultilevel"/>
    <w:tmpl w:val="00F89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CB55D0B"/>
    <w:multiLevelType w:val="hybridMultilevel"/>
    <w:tmpl w:val="AB906664"/>
    <w:lvl w:ilvl="0" w:tplc="72524A4C">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1B80E7D"/>
    <w:multiLevelType w:val="hybridMultilevel"/>
    <w:tmpl w:val="E17E24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8B1D404"/>
    <w:multiLevelType w:val="hybridMultilevel"/>
    <w:tmpl w:val="98844E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418F1F7E"/>
    <w:multiLevelType w:val="hybridMultilevel"/>
    <w:tmpl w:val="9C3FB4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1B3CC3F"/>
    <w:multiLevelType w:val="hybridMultilevel"/>
    <w:tmpl w:val="07819A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6C772E"/>
    <w:multiLevelType w:val="hybridMultilevel"/>
    <w:tmpl w:val="5664C84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A789B"/>
    <w:multiLevelType w:val="hybridMultilevel"/>
    <w:tmpl w:val="CC1AA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F4C69E7"/>
    <w:multiLevelType w:val="multilevel"/>
    <w:tmpl w:val="98AA4526"/>
    <w:lvl w:ilvl="0">
      <w:start w:val="1"/>
      <w:numFmt w:val="decimal"/>
      <w:lvlText w:val="%1)"/>
      <w:lvlJc w:val="left"/>
      <w:pPr>
        <w:tabs>
          <w:tab w:val="num" w:pos="720"/>
        </w:tabs>
        <w:ind w:left="720" w:hanging="360"/>
      </w:pPr>
      <w:rPr>
        <w:rFonts w:asciiTheme="minorHAnsi" w:eastAsia="Times New Roman" w:hAnsiTheme="minorHAnsi" w:cs="Calibri" w:hint="default"/>
        <w:b/>
      </w:rPr>
    </w:lvl>
    <w:lvl w:ilvl="1">
      <w:start w:val="1"/>
      <w:numFmt w:val="lowerLetter"/>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FB771C5"/>
    <w:multiLevelType w:val="hybridMultilevel"/>
    <w:tmpl w:val="E214D7E4"/>
    <w:lvl w:ilvl="0" w:tplc="AD3C6988">
      <w:start w:val="1"/>
      <w:numFmt w:val="decimal"/>
      <w:lvlText w:val="%1."/>
      <w:lvlJc w:val="left"/>
      <w:pPr>
        <w:ind w:left="927"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ED2E3B"/>
    <w:multiLevelType w:val="hybridMultilevel"/>
    <w:tmpl w:val="25C69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6E7518"/>
    <w:multiLevelType w:val="hybridMultilevel"/>
    <w:tmpl w:val="24AC5D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2" w15:restartNumberingAfterBreak="0">
    <w:nsid w:val="677A7110"/>
    <w:multiLevelType w:val="hybridMultilevel"/>
    <w:tmpl w:val="4880D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E07FF4"/>
    <w:multiLevelType w:val="hybridMultilevel"/>
    <w:tmpl w:val="4E2DE4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1D5477B"/>
    <w:multiLevelType w:val="hybridMultilevel"/>
    <w:tmpl w:val="54001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F1C180C"/>
    <w:multiLevelType w:val="hybridMultilevel"/>
    <w:tmpl w:val="A11A0A3C"/>
    <w:lvl w:ilvl="0" w:tplc="EAE4EF72">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29"/>
  </w:num>
  <w:num w:numId="3">
    <w:abstractNumId w:val="26"/>
  </w:num>
  <w:num w:numId="4">
    <w:abstractNumId w:val="11"/>
  </w:num>
  <w:num w:numId="5">
    <w:abstractNumId w:val="34"/>
  </w:num>
  <w:num w:numId="6">
    <w:abstractNumId w:val="41"/>
  </w:num>
  <w:num w:numId="7">
    <w:abstractNumId w:val="8"/>
  </w:num>
  <w:num w:numId="8">
    <w:abstractNumId w:val="37"/>
  </w:num>
  <w:num w:numId="9">
    <w:abstractNumId w:val="33"/>
  </w:num>
  <w:num w:numId="10">
    <w:abstractNumId w:val="38"/>
  </w:num>
  <w:num w:numId="11">
    <w:abstractNumId w:val="31"/>
  </w:num>
  <w:num w:numId="12">
    <w:abstractNumId w:val="46"/>
  </w:num>
  <w:num w:numId="13">
    <w:abstractNumId w:val="35"/>
  </w:num>
  <w:num w:numId="14">
    <w:abstractNumId w:val="22"/>
  </w:num>
  <w:num w:numId="15">
    <w:abstractNumId w:val="24"/>
  </w:num>
  <w:num w:numId="16">
    <w:abstractNumId w:val="3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6"/>
  </w:num>
  <w:num w:numId="20">
    <w:abstractNumId w:val="20"/>
  </w:num>
  <w:num w:numId="21">
    <w:abstractNumId w:val="15"/>
  </w:num>
  <w:num w:numId="22">
    <w:abstractNumId w:val="16"/>
  </w:num>
  <w:num w:numId="23">
    <w:abstractNumId w:val="45"/>
  </w:num>
  <w:num w:numId="24">
    <w:abstractNumId w:val="30"/>
  </w:num>
  <w:num w:numId="25">
    <w:abstractNumId w:val="19"/>
  </w:num>
  <w:num w:numId="26">
    <w:abstractNumId w:val="6"/>
  </w:num>
  <w:num w:numId="27">
    <w:abstractNumId w:val="0"/>
  </w:num>
  <w:num w:numId="28">
    <w:abstractNumId w:val="28"/>
  </w:num>
  <w:num w:numId="29">
    <w:abstractNumId w:val="17"/>
  </w:num>
  <w:num w:numId="30">
    <w:abstractNumId w:val="4"/>
  </w:num>
  <w:num w:numId="31">
    <w:abstractNumId w:val="27"/>
  </w:num>
  <w:num w:numId="32">
    <w:abstractNumId w:val="3"/>
  </w:num>
  <w:num w:numId="33">
    <w:abstractNumId w:val="9"/>
  </w:num>
  <w:num w:numId="34">
    <w:abstractNumId w:val="43"/>
  </w:num>
  <w:num w:numId="35">
    <w:abstractNumId w:val="25"/>
  </w:num>
  <w:num w:numId="36">
    <w:abstractNumId w:val="2"/>
  </w:num>
  <w:num w:numId="37">
    <w:abstractNumId w:val="5"/>
  </w:num>
  <w:num w:numId="38">
    <w:abstractNumId w:val="21"/>
  </w:num>
  <w:num w:numId="39">
    <w:abstractNumId w:val="1"/>
  </w:num>
  <w:num w:numId="40">
    <w:abstractNumId w:val="47"/>
  </w:num>
  <w:num w:numId="41">
    <w:abstractNumId w:val="18"/>
  </w:num>
  <w:num w:numId="42">
    <w:abstractNumId w:val="14"/>
  </w:num>
  <w:num w:numId="43">
    <w:abstractNumId w:val="13"/>
  </w:num>
  <w:num w:numId="44">
    <w:abstractNumId w:val="39"/>
  </w:num>
  <w:num w:numId="45">
    <w:abstractNumId w:val="12"/>
  </w:num>
  <w:num w:numId="46">
    <w:abstractNumId w:val="23"/>
  </w:num>
  <w:num w:numId="47">
    <w:abstractNumId w:val="7"/>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2688B"/>
    <w:rsid w:val="00035E6E"/>
    <w:rsid w:val="000430DE"/>
    <w:rsid w:val="00044FFB"/>
    <w:rsid w:val="000623ED"/>
    <w:rsid w:val="00063CB0"/>
    <w:rsid w:val="000725B5"/>
    <w:rsid w:val="00073102"/>
    <w:rsid w:val="00073895"/>
    <w:rsid w:val="00074EBB"/>
    <w:rsid w:val="00075301"/>
    <w:rsid w:val="000838FA"/>
    <w:rsid w:val="00095A27"/>
    <w:rsid w:val="000962FF"/>
    <w:rsid w:val="000A24B3"/>
    <w:rsid w:val="000B1F53"/>
    <w:rsid w:val="000C2EF4"/>
    <w:rsid w:val="000D2358"/>
    <w:rsid w:val="000E1EAF"/>
    <w:rsid w:val="000E77E2"/>
    <w:rsid w:val="000F62CA"/>
    <w:rsid w:val="001027B0"/>
    <w:rsid w:val="001033E0"/>
    <w:rsid w:val="0011182E"/>
    <w:rsid w:val="0012253F"/>
    <w:rsid w:val="00123314"/>
    <w:rsid w:val="001442DC"/>
    <w:rsid w:val="00154E82"/>
    <w:rsid w:val="00155620"/>
    <w:rsid w:val="00157C2A"/>
    <w:rsid w:val="0016786E"/>
    <w:rsid w:val="0017155D"/>
    <w:rsid w:val="001773E6"/>
    <w:rsid w:val="00182086"/>
    <w:rsid w:val="00187EC7"/>
    <w:rsid w:val="0019094F"/>
    <w:rsid w:val="001B5AD0"/>
    <w:rsid w:val="001C0C8A"/>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94A35"/>
    <w:rsid w:val="002A2FFF"/>
    <w:rsid w:val="002B27E7"/>
    <w:rsid w:val="002D3728"/>
    <w:rsid w:val="002D4184"/>
    <w:rsid w:val="002D6FA8"/>
    <w:rsid w:val="002F497A"/>
    <w:rsid w:val="00306E71"/>
    <w:rsid w:val="00310B40"/>
    <w:rsid w:val="0031682C"/>
    <w:rsid w:val="0031785D"/>
    <w:rsid w:val="003224FA"/>
    <w:rsid w:val="003235A3"/>
    <w:rsid w:val="00340C62"/>
    <w:rsid w:val="00347416"/>
    <w:rsid w:val="003524FF"/>
    <w:rsid w:val="0036340B"/>
    <w:rsid w:val="00366617"/>
    <w:rsid w:val="003707C3"/>
    <w:rsid w:val="0038083B"/>
    <w:rsid w:val="003A23C4"/>
    <w:rsid w:val="003B0D27"/>
    <w:rsid w:val="003D3A7C"/>
    <w:rsid w:val="003D6A25"/>
    <w:rsid w:val="003E6F37"/>
    <w:rsid w:val="003E76B6"/>
    <w:rsid w:val="003E797C"/>
    <w:rsid w:val="003F3EDA"/>
    <w:rsid w:val="003F4389"/>
    <w:rsid w:val="00401776"/>
    <w:rsid w:val="00424488"/>
    <w:rsid w:val="00431AA2"/>
    <w:rsid w:val="0043584D"/>
    <w:rsid w:val="00444C5C"/>
    <w:rsid w:val="004503FB"/>
    <w:rsid w:val="004546F9"/>
    <w:rsid w:val="004601DD"/>
    <w:rsid w:val="004640AA"/>
    <w:rsid w:val="00475D12"/>
    <w:rsid w:val="00483ED3"/>
    <w:rsid w:val="0049442F"/>
    <w:rsid w:val="0049795C"/>
    <w:rsid w:val="004A1884"/>
    <w:rsid w:val="004A3D3E"/>
    <w:rsid w:val="004A5C69"/>
    <w:rsid w:val="004B4891"/>
    <w:rsid w:val="004D7B08"/>
    <w:rsid w:val="00510338"/>
    <w:rsid w:val="005169AC"/>
    <w:rsid w:val="005253AF"/>
    <w:rsid w:val="00547609"/>
    <w:rsid w:val="0055259A"/>
    <w:rsid w:val="0055743D"/>
    <w:rsid w:val="005648A4"/>
    <w:rsid w:val="005678C6"/>
    <w:rsid w:val="00577ADC"/>
    <w:rsid w:val="00584B2B"/>
    <w:rsid w:val="0059532E"/>
    <w:rsid w:val="005B188D"/>
    <w:rsid w:val="006143A1"/>
    <w:rsid w:val="00622EF3"/>
    <w:rsid w:val="00630EEF"/>
    <w:rsid w:val="00637424"/>
    <w:rsid w:val="006419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236D"/>
    <w:rsid w:val="006F6061"/>
    <w:rsid w:val="006F7C28"/>
    <w:rsid w:val="00702E2A"/>
    <w:rsid w:val="007116F9"/>
    <w:rsid w:val="00711F02"/>
    <w:rsid w:val="007356D2"/>
    <w:rsid w:val="007606B5"/>
    <w:rsid w:val="0078081C"/>
    <w:rsid w:val="0078671C"/>
    <w:rsid w:val="00787A66"/>
    <w:rsid w:val="007A4D73"/>
    <w:rsid w:val="007B334D"/>
    <w:rsid w:val="007B70AB"/>
    <w:rsid w:val="007D0779"/>
    <w:rsid w:val="007D2FC8"/>
    <w:rsid w:val="00811890"/>
    <w:rsid w:val="00821D02"/>
    <w:rsid w:val="0084031F"/>
    <w:rsid w:val="008626A8"/>
    <w:rsid w:val="00873D7E"/>
    <w:rsid w:val="00876B37"/>
    <w:rsid w:val="00881491"/>
    <w:rsid w:val="00883CDE"/>
    <w:rsid w:val="00895649"/>
    <w:rsid w:val="00897A06"/>
    <w:rsid w:val="008B2FD1"/>
    <w:rsid w:val="008F0458"/>
    <w:rsid w:val="00900D57"/>
    <w:rsid w:val="0095368C"/>
    <w:rsid w:val="00955857"/>
    <w:rsid w:val="00956BE7"/>
    <w:rsid w:val="00962800"/>
    <w:rsid w:val="00964DE6"/>
    <w:rsid w:val="00982738"/>
    <w:rsid w:val="00986917"/>
    <w:rsid w:val="009A51C8"/>
    <w:rsid w:val="009A5EBF"/>
    <w:rsid w:val="009B13C4"/>
    <w:rsid w:val="009B7F15"/>
    <w:rsid w:val="009D0545"/>
    <w:rsid w:val="009D0FB3"/>
    <w:rsid w:val="009E1723"/>
    <w:rsid w:val="009E5466"/>
    <w:rsid w:val="00A114DC"/>
    <w:rsid w:val="00A13828"/>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0EC0"/>
    <w:rsid w:val="00AB3F2C"/>
    <w:rsid w:val="00AC785C"/>
    <w:rsid w:val="00AF46AF"/>
    <w:rsid w:val="00AF63EA"/>
    <w:rsid w:val="00B0080F"/>
    <w:rsid w:val="00B04975"/>
    <w:rsid w:val="00B104CB"/>
    <w:rsid w:val="00B1552C"/>
    <w:rsid w:val="00B20EBC"/>
    <w:rsid w:val="00B30A39"/>
    <w:rsid w:val="00B31215"/>
    <w:rsid w:val="00B36766"/>
    <w:rsid w:val="00B53385"/>
    <w:rsid w:val="00B5430B"/>
    <w:rsid w:val="00B561DD"/>
    <w:rsid w:val="00B64545"/>
    <w:rsid w:val="00B76106"/>
    <w:rsid w:val="00BA70A7"/>
    <w:rsid w:val="00BB2847"/>
    <w:rsid w:val="00BD6DFE"/>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6570C"/>
    <w:rsid w:val="00D73922"/>
    <w:rsid w:val="00D8247E"/>
    <w:rsid w:val="00D83501"/>
    <w:rsid w:val="00D86DD0"/>
    <w:rsid w:val="00DA63EA"/>
    <w:rsid w:val="00DA6B1D"/>
    <w:rsid w:val="00DC019F"/>
    <w:rsid w:val="00DC34CD"/>
    <w:rsid w:val="00DD685C"/>
    <w:rsid w:val="00DF676F"/>
    <w:rsid w:val="00DF7F3A"/>
    <w:rsid w:val="00E001A5"/>
    <w:rsid w:val="00E00321"/>
    <w:rsid w:val="00E052E9"/>
    <w:rsid w:val="00E129AB"/>
    <w:rsid w:val="00E2195C"/>
    <w:rsid w:val="00E57712"/>
    <w:rsid w:val="00E8223A"/>
    <w:rsid w:val="00E82F8E"/>
    <w:rsid w:val="00E93CFD"/>
    <w:rsid w:val="00EA198E"/>
    <w:rsid w:val="00EA70A1"/>
    <w:rsid w:val="00F079CB"/>
    <w:rsid w:val="00F11CE0"/>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09C"/>
    <w:rsid w:val="00F66560"/>
    <w:rsid w:val="00F87C9A"/>
    <w:rsid w:val="00F90D3A"/>
    <w:rsid w:val="00F96A28"/>
    <w:rsid w:val="00FA598A"/>
    <w:rsid w:val="00FB1A22"/>
    <w:rsid w:val="00FB470B"/>
    <w:rsid w:val="00FB4A84"/>
    <w:rsid w:val="00FC1686"/>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1">
    <w:name w:val="heading 1"/>
    <w:basedOn w:val="Normalny"/>
    <w:next w:val="Normalny"/>
    <w:link w:val="Nagwek1Znak"/>
    <w:qFormat/>
    <w:rsid w:val="000F62CA"/>
    <w:pPr>
      <w:keepNext/>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F62CA"/>
    <w:pPr>
      <w:keepNext/>
      <w:spacing w:after="0" w:line="240" w:lineRule="auto"/>
      <w:jc w:val="center"/>
      <w:outlineLvl w:val="1"/>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0F62CA"/>
    <w:pPr>
      <w:keepNext/>
      <w:spacing w:after="0" w:line="240" w:lineRule="auto"/>
      <w:jc w:val="both"/>
      <w:outlineLvl w:val="3"/>
    </w:pPr>
    <w:rPr>
      <w:rFonts w:ascii="Times New Roman" w:eastAsia="Times New Roman" w:hAnsi="Times New Roman" w:cs="Times New Roman"/>
      <w:b/>
      <w:sz w:val="20"/>
      <w:szCs w:val="20"/>
      <w:lang w:eastAsia="pl-PL"/>
    </w:rPr>
  </w:style>
  <w:style w:type="paragraph" w:styleId="Nagwek5">
    <w:name w:val="heading 5"/>
    <w:basedOn w:val="Normalny"/>
    <w:next w:val="Normalny"/>
    <w:link w:val="Nagwek5Znak"/>
    <w:qFormat/>
    <w:rsid w:val="000F62CA"/>
    <w:pPr>
      <w:keepNext/>
      <w:spacing w:after="0" w:line="240" w:lineRule="auto"/>
      <w:jc w:val="both"/>
      <w:outlineLvl w:val="4"/>
    </w:pPr>
    <w:rPr>
      <w:rFonts w:ascii="Times New Roman" w:eastAsia="Times New Roman" w:hAnsi="Times New Roman" w:cs="Times New Roman"/>
      <w:bCs/>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aliases w:val="Normalny01"/>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l"/>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Tekstpodstawowywcity">
    <w:name w:val="Body Text Indent"/>
    <w:basedOn w:val="Normalny"/>
    <w:link w:val="TekstpodstawowywcityZnak"/>
    <w:unhideWhenUsed/>
    <w:rsid w:val="008F0458"/>
    <w:pPr>
      <w:spacing w:after="120"/>
      <w:ind w:left="283"/>
    </w:pPr>
  </w:style>
  <w:style w:type="character" w:customStyle="1" w:styleId="TekstpodstawowywcityZnak">
    <w:name w:val="Tekst podstawowy wcięty Znak"/>
    <w:basedOn w:val="Domylnaczcionkaakapitu"/>
    <w:link w:val="Tekstpodstawowywcity"/>
    <w:uiPriority w:val="99"/>
    <w:semiHidden/>
    <w:rsid w:val="008F0458"/>
  </w:style>
  <w:style w:type="character" w:customStyle="1" w:styleId="Nagwek1Znak">
    <w:name w:val="Nagłówek 1 Znak"/>
    <w:basedOn w:val="Domylnaczcionkaakapitu"/>
    <w:link w:val="Nagwek1"/>
    <w:rsid w:val="000F62CA"/>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F62CA"/>
    <w:rPr>
      <w:rFonts w:ascii="Times New Roman" w:eastAsia="Times New Roman" w:hAnsi="Times New Roman" w:cs="Times New Roman"/>
      <w:b/>
      <w:bCs/>
      <w:sz w:val="20"/>
      <w:szCs w:val="20"/>
      <w:lang w:eastAsia="pl-PL"/>
    </w:rPr>
  </w:style>
  <w:style w:type="character" w:customStyle="1" w:styleId="Nagwek4Znak">
    <w:name w:val="Nagłówek 4 Znak"/>
    <w:basedOn w:val="Domylnaczcionkaakapitu"/>
    <w:link w:val="Nagwek4"/>
    <w:rsid w:val="000F62CA"/>
    <w:rPr>
      <w:rFonts w:ascii="Times New Roman" w:eastAsia="Times New Roman" w:hAnsi="Times New Roman" w:cs="Times New Roman"/>
      <w:b/>
      <w:sz w:val="20"/>
      <w:szCs w:val="20"/>
      <w:lang w:eastAsia="pl-PL"/>
    </w:rPr>
  </w:style>
  <w:style w:type="character" w:customStyle="1" w:styleId="Nagwek5Znak">
    <w:name w:val="Nagłówek 5 Znak"/>
    <w:basedOn w:val="Domylnaczcionkaakapitu"/>
    <w:link w:val="Nagwek5"/>
    <w:rsid w:val="000F62CA"/>
    <w:rPr>
      <w:rFonts w:ascii="Times New Roman" w:eastAsia="Times New Roman" w:hAnsi="Times New Roman" w:cs="Times New Roman"/>
      <w:bCs/>
      <w:sz w:val="24"/>
      <w:szCs w:val="20"/>
      <w:u w:val="single"/>
      <w:lang w:eastAsia="pl-PL"/>
    </w:rPr>
  </w:style>
  <w:style w:type="paragraph" w:styleId="Tytu">
    <w:name w:val="Title"/>
    <w:basedOn w:val="Normalny"/>
    <w:link w:val="TytuZnak"/>
    <w:qFormat/>
    <w:rsid w:val="000F62CA"/>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0F62CA"/>
    <w:rPr>
      <w:rFonts w:ascii="Times New Roman" w:eastAsia="Times New Roman" w:hAnsi="Times New Roman" w:cs="Times New Roman"/>
      <w:b/>
      <w:sz w:val="28"/>
      <w:szCs w:val="20"/>
      <w:lang w:eastAsia="pl-PL"/>
    </w:rPr>
  </w:style>
  <w:style w:type="paragraph" w:customStyle="1" w:styleId="pkt">
    <w:name w:val="pkt"/>
    <w:basedOn w:val="Normalny"/>
    <w:rsid w:val="000F62C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0F62CA"/>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0F62CA"/>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rsid w:val="000F62CA"/>
    <w:pPr>
      <w:spacing w:after="0" w:line="240" w:lineRule="auto"/>
      <w:ind w:left="36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0F62CA"/>
    <w:rPr>
      <w:rFonts w:ascii="Times New Roman" w:eastAsia="Times New Roman" w:hAnsi="Times New Roman" w:cs="Times New Roman"/>
      <w:sz w:val="24"/>
      <w:szCs w:val="20"/>
      <w:lang w:eastAsia="pl-PL"/>
    </w:rPr>
  </w:style>
  <w:style w:type="character" w:styleId="Numerstrony">
    <w:name w:val="page number"/>
    <w:basedOn w:val="Domylnaczcionkaakapitu"/>
    <w:rsid w:val="000F62CA"/>
  </w:style>
  <w:style w:type="paragraph" w:customStyle="1" w:styleId="Standard">
    <w:name w:val="Standard"/>
    <w:rsid w:val="000F62CA"/>
    <w:pPr>
      <w:snapToGrid w:val="0"/>
      <w:spacing w:after="0" w:line="240" w:lineRule="auto"/>
    </w:pPr>
    <w:rPr>
      <w:rFonts w:ascii="Times New Roman" w:eastAsia="Times New Roman" w:hAnsi="Times New Roman" w:cs="Times New Roman"/>
      <w:sz w:val="24"/>
      <w:szCs w:val="20"/>
      <w:lang w:eastAsia="pl-PL"/>
    </w:rPr>
  </w:style>
  <w:style w:type="paragraph" w:styleId="Lista2">
    <w:name w:val="List 2"/>
    <w:basedOn w:val="Normalny"/>
    <w:rsid w:val="000F62CA"/>
    <w:pPr>
      <w:spacing w:after="0" w:line="240" w:lineRule="auto"/>
      <w:ind w:left="566" w:hanging="283"/>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F62CA"/>
    <w:rPr>
      <w:b/>
      <w:bCs/>
    </w:rPr>
  </w:style>
  <w:style w:type="character" w:customStyle="1" w:styleId="TematkomentarzaZnak">
    <w:name w:val="Temat komentarza Znak"/>
    <w:basedOn w:val="TekstkomentarzaZnak"/>
    <w:link w:val="Tematkomentarza"/>
    <w:rsid w:val="000F62CA"/>
    <w:rPr>
      <w:rFonts w:ascii="Times New Roman" w:eastAsia="Times New Roman" w:hAnsi="Times New Roman" w:cs="Times New Roman"/>
      <w:b/>
      <w:bCs/>
      <w:sz w:val="20"/>
      <w:szCs w:val="20"/>
      <w:lang w:eastAsia="pl-PL"/>
    </w:rPr>
  </w:style>
  <w:style w:type="character" w:customStyle="1" w:styleId="TeksttreciKursywa">
    <w:name w:val="Tekst treści + Kursywa"/>
    <w:rsid w:val="000F62CA"/>
    <w:rPr>
      <w:rFonts w:ascii="Calibri" w:hAnsi="Calibri"/>
      <w:i/>
      <w:color w:val="000000"/>
      <w:spacing w:val="0"/>
      <w:w w:val="100"/>
      <w:position w:val="0"/>
      <w:sz w:val="19"/>
      <w:u w:val="none"/>
      <w:shd w:val="clear" w:color="auto" w:fill="FFFFFF"/>
      <w:lang w:val="pl-PL" w:eastAsia="x-none"/>
    </w:rPr>
  </w:style>
  <w:style w:type="character" w:customStyle="1" w:styleId="TeksttreciPogrubienie">
    <w:name w:val="Tekst treści + Pogrubienie"/>
    <w:rsid w:val="000F62CA"/>
    <w:rPr>
      <w:rFonts w:ascii="Calibri" w:hAnsi="Calibri"/>
      <w:b/>
      <w:color w:val="000000"/>
      <w:spacing w:val="0"/>
      <w:w w:val="100"/>
      <w:position w:val="0"/>
      <w:sz w:val="19"/>
      <w:u w:val="none"/>
      <w:shd w:val="clear" w:color="auto" w:fill="FFFFFF"/>
      <w:lang w:val="pl-PL" w:eastAsia="x-none"/>
    </w:rPr>
  </w:style>
  <w:style w:type="paragraph" w:styleId="Tekstprzypisudolnego">
    <w:name w:val="footnote text"/>
    <w:basedOn w:val="Normalny"/>
    <w:link w:val="TekstprzypisudolnegoZnak"/>
    <w:rsid w:val="000F62C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F62CA"/>
    <w:rPr>
      <w:rFonts w:ascii="Times New Roman" w:eastAsia="Times New Roman" w:hAnsi="Times New Roman" w:cs="Times New Roman"/>
      <w:sz w:val="20"/>
      <w:szCs w:val="20"/>
      <w:lang w:eastAsia="pl-PL"/>
    </w:rPr>
  </w:style>
  <w:style w:type="character" w:styleId="Odwoanieprzypisudolnego">
    <w:name w:val="footnote reference"/>
    <w:rsid w:val="000F62CA"/>
    <w:rPr>
      <w:vertAlign w:val="superscript"/>
    </w:rPr>
  </w:style>
  <w:style w:type="paragraph" w:customStyle="1" w:styleId="scfbrieftext">
    <w:name w:val="scfbrieftext"/>
    <w:basedOn w:val="Normalny"/>
    <w:rsid w:val="000F62CA"/>
    <w:pPr>
      <w:spacing w:after="0" w:line="240" w:lineRule="auto"/>
    </w:pPr>
    <w:rPr>
      <w:rFonts w:ascii="Calibri" w:eastAsia="Times New Roman" w:hAnsi="Calibri" w:cs="Times New Roman"/>
      <w:sz w:val="20"/>
      <w:szCs w:val="20"/>
      <w:lang w:val="en-US" w:eastAsia="de-DE"/>
    </w:rPr>
  </w:style>
  <w:style w:type="character" w:customStyle="1" w:styleId="Teksttreci5">
    <w:name w:val="Tekst treści (5)_"/>
    <w:link w:val="Teksttreci50"/>
    <w:rsid w:val="000F62CA"/>
    <w:rPr>
      <w:rFonts w:ascii="Tahoma" w:eastAsia="Tahoma" w:hAnsi="Tahoma" w:cs="Tahoma"/>
      <w:shd w:val="clear" w:color="auto" w:fill="FFFFFF"/>
    </w:rPr>
  </w:style>
  <w:style w:type="character" w:customStyle="1" w:styleId="Teksttreci5Pogrubienie">
    <w:name w:val="Tekst treści (5) + Pogrubienie"/>
    <w:rsid w:val="000F62CA"/>
    <w:rPr>
      <w:rFonts w:ascii="Tahoma" w:eastAsia="Tahoma" w:hAnsi="Tahoma" w:cs="Tahoma"/>
      <w:b/>
      <w:bCs/>
      <w:color w:val="000000"/>
      <w:spacing w:val="0"/>
      <w:w w:val="100"/>
      <w:position w:val="0"/>
      <w:sz w:val="20"/>
      <w:szCs w:val="20"/>
      <w:shd w:val="clear" w:color="auto" w:fill="FFFFFF"/>
      <w:lang w:val="pl-PL" w:eastAsia="pl-PL" w:bidi="pl-PL"/>
    </w:rPr>
  </w:style>
  <w:style w:type="paragraph" w:customStyle="1" w:styleId="Teksttreci50">
    <w:name w:val="Tekst treści (5)"/>
    <w:basedOn w:val="Normalny"/>
    <w:link w:val="Teksttreci5"/>
    <w:rsid w:val="000F62CA"/>
    <w:pPr>
      <w:widowControl w:val="0"/>
      <w:shd w:val="clear" w:color="auto" w:fill="FFFFFF"/>
      <w:spacing w:before="240" w:after="480" w:line="221" w:lineRule="exact"/>
      <w:ind w:hanging="2"/>
      <w:jc w:val="both"/>
    </w:pPr>
    <w:rPr>
      <w:rFonts w:ascii="Tahoma" w:eastAsia="Tahoma" w:hAnsi="Tahoma" w:cs="Tahoma"/>
    </w:rPr>
  </w:style>
  <w:style w:type="paragraph" w:styleId="Bezodstpw">
    <w:name w:val="No Spacing"/>
    <w:uiPriority w:val="1"/>
    <w:qFormat/>
    <w:rsid w:val="000F62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50658">
      <w:bodyDiv w:val="1"/>
      <w:marLeft w:val="0"/>
      <w:marRight w:val="0"/>
      <w:marTop w:val="0"/>
      <w:marBottom w:val="0"/>
      <w:divBdr>
        <w:top w:val="none" w:sz="0" w:space="0" w:color="auto"/>
        <w:left w:val="none" w:sz="0" w:space="0" w:color="auto"/>
        <w:bottom w:val="none" w:sz="0" w:space="0" w:color="auto"/>
        <w:right w:val="none" w:sz="0" w:space="0" w:color="auto"/>
      </w:divBdr>
      <w:divsChild>
        <w:div w:id="396243171">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21F2-44C8-407A-9931-66741C60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31</Pages>
  <Words>12617</Words>
  <Characters>75707</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107</cp:revision>
  <cp:lastPrinted>2023-09-08T12:27:00Z</cp:lastPrinted>
  <dcterms:created xsi:type="dcterms:W3CDTF">2020-04-01T07:46:00Z</dcterms:created>
  <dcterms:modified xsi:type="dcterms:W3CDTF">2023-10-25T12:02:00Z</dcterms:modified>
</cp:coreProperties>
</file>