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924A6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5D4CC85" w14:textId="55188AA7" w:rsidR="007C2041" w:rsidRDefault="0016393F" w:rsidP="00924A67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CE1D19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 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Budomierzu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631"/>
        <w:gridCol w:w="1332"/>
        <w:gridCol w:w="1382"/>
        <w:gridCol w:w="1523"/>
        <w:gridCol w:w="1227"/>
        <w:gridCol w:w="1382"/>
        <w:gridCol w:w="1218"/>
        <w:gridCol w:w="1122"/>
        <w:gridCol w:w="1205"/>
        <w:gridCol w:w="1288"/>
      </w:tblGrid>
      <w:tr w:rsidR="00DF448A" w:rsidRPr="00DF448A" w14:paraId="2714487A" w14:textId="77777777" w:rsidTr="00DF448A">
        <w:trPr>
          <w:trHeight w:val="1392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47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1316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10E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25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 xml:space="preserve">Cena netto producenta* za 1 l benzyny bezołowiowej Pb 95 obowiązująca w dniu </w:t>
            </w:r>
            <w:r w:rsidRPr="00924A67">
              <w:rPr>
                <w:rFonts w:ascii="Calibri" w:hAnsi="Calibri" w:cs="Calibri"/>
                <w:b/>
                <w:bCs/>
                <w:sz w:val="22"/>
                <w:szCs w:val="22"/>
              </w:rPr>
              <w:t>01.12.2022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1728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>Wskaźnik kalkulacji ceny netto (podwyższenia lub obniżenia) 1 l benzyny bezołowiowej Pb 95**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1878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 xml:space="preserve">Cena netto sprzedaży (Wykonawcy) za 1 l benzyny bezołowiowej Pb 95 z dnia </w:t>
            </w:r>
            <w:r w:rsidRPr="00924A67">
              <w:rPr>
                <w:rFonts w:ascii="Calibri" w:hAnsi="Calibri" w:cs="Calibri"/>
                <w:b/>
                <w:bCs/>
                <w:sz w:val="22"/>
                <w:szCs w:val="22"/>
              </w:rPr>
              <w:t>01.12.2022 (kolumna 3+4 lub 3-5)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39C" w14:textId="70324EC2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>Wartość oferty netto w PLN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86B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FBCF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28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F448A" w:rsidRPr="00DF448A" w14:paraId="73DD79CF" w14:textId="77777777" w:rsidTr="00DF448A">
        <w:trPr>
          <w:trHeight w:val="1215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253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B85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1FF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4426F" w14:textId="77777777" w:rsidR="00DF448A" w:rsidRPr="00924A67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9855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>Marża (</w:t>
            </w:r>
            <w:proofErr w:type="gramStart"/>
            <w:r w:rsidRPr="00924A67">
              <w:rPr>
                <w:rFonts w:ascii="Calibri" w:hAnsi="Calibri" w:cs="Calibri"/>
                <w:sz w:val="22"/>
                <w:szCs w:val="22"/>
              </w:rPr>
              <w:t>podwyższenie)  w</w:t>
            </w:r>
            <w:proofErr w:type="gramEnd"/>
            <w:r w:rsidRPr="00924A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4A67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C008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 xml:space="preserve">Opust (obniżenie) w </w:t>
            </w:r>
            <w:r w:rsidRPr="00924A67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D3DD" w14:textId="77777777" w:rsidR="00DF448A" w:rsidRPr="00924A67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A0C5" w14:textId="77777777" w:rsidR="00DF448A" w:rsidRPr="00924A67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A67">
              <w:rPr>
                <w:rFonts w:ascii="Calibri" w:hAnsi="Calibri" w:cs="Calibri"/>
                <w:sz w:val="22"/>
                <w:szCs w:val="22"/>
              </w:rPr>
              <w:t>(kolumna 2 x 6)</w:t>
            </w: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9D73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5369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3BC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48A" w:rsidRPr="00DF448A" w14:paraId="1316F4D5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EF7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60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AE9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43E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AA1D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196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D8B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821B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2F8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599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A50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448A" w:rsidRPr="00DF448A" w14:paraId="26C204C4" w14:textId="77777777" w:rsidTr="00DF448A">
        <w:trPr>
          <w:trHeight w:val="6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4972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91DA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Benzyna bezołowiowa Pb 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205A" w14:textId="27D2EC44" w:rsidR="00DF448A" w:rsidRPr="00E635EB" w:rsidRDefault="0016393F" w:rsidP="00E635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F376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DCB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DE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3BF7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356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16A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A55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BAC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0E6CEFEB" w14:textId="77777777" w:rsidTr="00DF448A">
        <w:trPr>
          <w:trHeight w:val="94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9E4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0A2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Olej napędowy ON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0D20" w14:textId="015CD659" w:rsidR="00DF448A" w:rsidRPr="00E635EB" w:rsidRDefault="0016393F" w:rsidP="00E635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5CBE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AFE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0FD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D74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F55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A53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AE5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1CE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495DCEB7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DD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F81" w14:textId="77777777" w:rsidR="00DF448A" w:rsidRPr="00DF448A" w:rsidRDefault="00DF448A" w:rsidP="00DF448A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140" w14:textId="77777777" w:rsidR="00DF448A" w:rsidRPr="00DF448A" w:rsidRDefault="00DF448A" w:rsidP="00DF448A"/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8D8" w14:textId="77777777" w:rsidR="00DF448A" w:rsidRPr="00DF448A" w:rsidRDefault="00DF448A" w:rsidP="00DF448A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BDD" w14:textId="77777777" w:rsidR="00DF448A" w:rsidRPr="00DF448A" w:rsidRDefault="00DF448A" w:rsidP="00DF448A"/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2E7" w14:textId="77777777" w:rsidR="00DF448A" w:rsidRPr="00DF448A" w:rsidRDefault="00DF448A" w:rsidP="00DF448A"/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26F" w14:textId="77777777" w:rsidR="00DF448A" w:rsidRPr="00DF448A" w:rsidRDefault="00DF448A" w:rsidP="00DF4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B73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1E6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DFA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23D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22771" w14:textId="2022FF22" w:rsidR="009E77E1" w:rsidRPr="004849CF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B920E5"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 w:rsidRPr="00B920E5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</w:t>
      </w:r>
      <w:r w:rsidR="009E77E1" w:rsidRPr="004849CF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 w:rsidR="008058A2" w:rsidRPr="004849CF">
        <w:rPr>
          <w:rFonts w:asciiTheme="minorHAnsi" w:hAnsiTheme="minorHAnsi" w:cstheme="minorHAnsi"/>
          <w:b/>
          <w:bCs/>
          <w:spacing w:val="-6"/>
          <w:sz w:val="22"/>
          <w:szCs w:val="22"/>
        </w:rPr>
        <w:t>01</w:t>
      </w:r>
      <w:r w:rsidR="009E77E1" w:rsidRPr="004849CF">
        <w:rPr>
          <w:rFonts w:asciiTheme="minorHAnsi" w:hAnsiTheme="minorHAnsi" w:cstheme="minorHAnsi"/>
          <w:b/>
          <w:bCs/>
          <w:spacing w:val="-6"/>
          <w:sz w:val="22"/>
          <w:szCs w:val="22"/>
        </w:rPr>
        <w:t>.</w:t>
      </w:r>
      <w:r w:rsidR="00896428" w:rsidRPr="004849CF">
        <w:rPr>
          <w:rFonts w:asciiTheme="minorHAnsi" w:hAnsiTheme="minorHAnsi" w:cstheme="minorHAnsi"/>
          <w:b/>
          <w:bCs/>
          <w:spacing w:val="-6"/>
          <w:sz w:val="22"/>
          <w:szCs w:val="22"/>
        </w:rPr>
        <w:t>1</w:t>
      </w:r>
      <w:r w:rsidR="008058A2" w:rsidRPr="004849CF">
        <w:rPr>
          <w:rFonts w:asciiTheme="minorHAnsi" w:hAnsiTheme="minorHAnsi" w:cstheme="minorHAnsi"/>
          <w:b/>
          <w:bCs/>
          <w:spacing w:val="-6"/>
          <w:sz w:val="22"/>
          <w:szCs w:val="22"/>
        </w:rPr>
        <w:t>2</w:t>
      </w:r>
      <w:r w:rsidR="009E77E1" w:rsidRPr="004849CF">
        <w:rPr>
          <w:rFonts w:asciiTheme="minorHAnsi" w:hAnsiTheme="minorHAnsi" w:cstheme="minorHAnsi"/>
          <w:b/>
          <w:bCs/>
          <w:spacing w:val="-6"/>
          <w:sz w:val="22"/>
          <w:szCs w:val="22"/>
        </w:rPr>
        <w:t>.2022</w:t>
      </w:r>
      <w:r w:rsidR="009E77E1" w:rsidRPr="004849CF">
        <w:rPr>
          <w:rFonts w:asciiTheme="minorHAnsi" w:hAnsiTheme="minorHAnsi" w:cstheme="minorHAnsi"/>
          <w:spacing w:val="-6"/>
          <w:sz w:val="22"/>
          <w:szCs w:val="22"/>
        </w:rPr>
        <w:t xml:space="preserve"> r. (https://www.orlen.pl/pl/dla-biznesu/hurtowe-ceny-paliw).</w:t>
      </w:r>
    </w:p>
    <w:bookmarkEnd w:id="0"/>
    <w:p w14:paraId="1504621B" w14:textId="4D26D447" w:rsidR="00275107" w:rsidRPr="004849CF" w:rsidRDefault="00896428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9CF">
        <w:rPr>
          <w:rFonts w:asciiTheme="minorHAnsi" w:hAnsiTheme="minorHAnsi" w:cstheme="minorHAnsi"/>
          <w:b/>
          <w:sz w:val="22"/>
          <w:szCs w:val="22"/>
        </w:rPr>
        <w:t xml:space="preserve">** UWAGA – należy podać marżę </w:t>
      </w:r>
      <w:r w:rsidRPr="004849CF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Pr="004849CF">
        <w:rPr>
          <w:rFonts w:asciiTheme="minorHAnsi" w:hAnsiTheme="minorHAnsi" w:cstheme="minorHAnsi"/>
          <w:b/>
          <w:sz w:val="22"/>
          <w:szCs w:val="22"/>
        </w:rPr>
        <w:t xml:space="preserve"> opust</w:t>
      </w:r>
    </w:p>
    <w:p w14:paraId="7B747380" w14:textId="7AD3EF1B" w:rsidR="00607DF0" w:rsidRPr="00B920E5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Łączna cena brutto: 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>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B920E5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52E89D3" w:rsidR="00173AD1" w:rsidRPr="00B77F83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Zobowiązujemy się do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B920E5">
        <w:rPr>
          <w:rFonts w:asciiTheme="minorHAnsi" w:hAnsiTheme="minorHAnsi" w:cstheme="minorHAnsi"/>
          <w:sz w:val="22"/>
          <w:szCs w:val="22"/>
        </w:rPr>
        <w:t>o</w:t>
      </w:r>
      <w:r w:rsidRPr="00B920E5">
        <w:rPr>
          <w:rFonts w:asciiTheme="minorHAnsi" w:hAnsiTheme="minorHAnsi" w:cstheme="minorHAnsi"/>
          <w:sz w:val="22"/>
          <w:szCs w:val="22"/>
        </w:rPr>
        <w:t>pustu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/ marży</w:t>
      </w:r>
      <w:r w:rsidR="00586F91" w:rsidRPr="00B920E5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B920E5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B920E5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B920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B77F83">
        <w:rPr>
          <w:rFonts w:asciiTheme="minorHAnsi" w:hAnsiTheme="minorHAnsi" w:cstheme="minorHAnsi"/>
          <w:sz w:val="22"/>
          <w:szCs w:val="22"/>
        </w:rPr>
        <w:t>tabeli</w:t>
      </w:r>
      <w:r w:rsidR="000814C4" w:rsidRPr="00B77F83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52A993D1" w:rsidR="00A30DA5" w:rsidRPr="00B77F83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DE3D93" w:rsidRPr="00B77F83">
        <w:rPr>
          <w:rFonts w:asciiTheme="minorHAnsi" w:hAnsiTheme="minorHAnsi" w:cstheme="minorHAnsi"/>
          <w:color w:val="000000"/>
          <w:sz w:val="22"/>
          <w:szCs w:val="22"/>
        </w:rPr>
        <w:t>Sekcja gospodarczo-techniczna w Budomierzu, Przejście Graniczne Budomierz,37-625 Krowica Sama</w:t>
      </w:r>
      <w:r w:rsidRPr="00B77F8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B77F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7F83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</w:t>
      </w:r>
      <w:proofErr w:type="gramStart"/>
      <w:r w:rsidRPr="00B77F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77F83">
        <w:rPr>
          <w:rFonts w:asciiTheme="minorHAnsi" w:hAnsiTheme="minorHAnsi" w:cstheme="minorHAnsi"/>
          <w:sz w:val="22"/>
          <w:szCs w:val="22"/>
        </w:rPr>
        <w:t>.</w:t>
      </w:r>
    </w:p>
    <w:p w14:paraId="3D249D0C" w14:textId="0F29CD32" w:rsidR="00A30DA5" w:rsidRPr="00B77F83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B77F83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B77F83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B77F83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B77F83">
        <w:rPr>
          <w:rFonts w:asciiTheme="minorHAnsi" w:hAnsiTheme="minorHAnsi" w:cstheme="minorHAnsi"/>
          <w:sz w:val="22"/>
          <w:szCs w:val="22"/>
        </w:rPr>
        <w:t xml:space="preserve"> w </w:t>
      </w:r>
      <w:r w:rsidRPr="00B77F83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B77F83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B77F83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7F83">
        <w:rPr>
          <w:rFonts w:asciiTheme="minorHAnsi" w:hAnsiTheme="minorHAnsi" w:cstheme="minorHAnsi"/>
          <w:sz w:val="22"/>
          <w:szCs w:val="22"/>
        </w:rPr>
        <w:t>zamienne po ……………</w:t>
      </w:r>
      <w:proofErr w:type="gramStart"/>
      <w:r w:rsidRPr="00B77F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77F83">
        <w:rPr>
          <w:rFonts w:asciiTheme="minorHAnsi" w:hAnsiTheme="minorHAnsi" w:cstheme="minorHAnsi"/>
          <w:sz w:val="22"/>
          <w:szCs w:val="22"/>
        </w:rPr>
        <w:t>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B920E5">
        <w:rPr>
          <w:rFonts w:asciiTheme="minorHAnsi" w:hAnsiTheme="minorHAnsi" w:cstheme="minorHAnsi"/>
          <w:sz w:val="22"/>
          <w:szCs w:val="22"/>
        </w:rPr>
        <w:t>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2041" w:rsidRPr="00B920E5">
        <w:rPr>
          <w:rFonts w:asciiTheme="minorHAnsi" w:hAnsiTheme="minorHAnsi" w:cstheme="minorHAnsi"/>
          <w:sz w:val="22"/>
          <w:szCs w:val="22"/>
        </w:rPr>
        <w:t>o  </w:t>
      </w:r>
      <w:r w:rsidRPr="00B920E5">
        <w:rPr>
          <w:rFonts w:asciiTheme="minorHAnsi" w:hAnsiTheme="minorHAnsi" w:cstheme="minorHAnsi"/>
          <w:sz w:val="22"/>
          <w:szCs w:val="22"/>
        </w:rPr>
        <w:t>zwalczaniu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nieuczciwej konkurencji.</w:t>
      </w:r>
    </w:p>
    <w:p w14:paraId="53C59411" w14:textId="237877C7" w:rsidR="0014200B" w:rsidRPr="00F46185" w:rsidRDefault="00342A56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 w:rsidRPr="00B920E5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A74B" w14:textId="77777777" w:rsidR="00E52899" w:rsidRDefault="00E52899">
      <w:r>
        <w:separator/>
      </w:r>
    </w:p>
  </w:endnote>
  <w:endnote w:type="continuationSeparator" w:id="0">
    <w:p w14:paraId="12BA798D" w14:textId="77777777" w:rsidR="00E52899" w:rsidRDefault="00E5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0D63" w14:textId="77777777" w:rsidR="00E52899" w:rsidRDefault="00E52899">
      <w:r>
        <w:separator/>
      </w:r>
    </w:p>
  </w:footnote>
  <w:footnote w:type="continuationSeparator" w:id="0">
    <w:p w14:paraId="4DA80027" w14:textId="77777777" w:rsidR="00E52899" w:rsidRDefault="00E52899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63E0B1AC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16393F">
      <w:rPr>
        <w:rFonts w:asciiTheme="minorHAnsi" w:hAnsiTheme="minorHAnsi" w:cstheme="minorHAnsi"/>
        <w:b/>
        <w:bCs/>
        <w:sz w:val="22"/>
        <w:szCs w:val="22"/>
      </w:rPr>
      <w:t>c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E704DD1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13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0.4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393F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62B6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49CF"/>
    <w:rsid w:val="00485929"/>
    <w:rsid w:val="00487986"/>
    <w:rsid w:val="004A2F74"/>
    <w:rsid w:val="004A5C4F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B4B57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24A67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77F83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7374C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1D19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E3D93"/>
    <w:rsid w:val="00DE5A28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2899"/>
    <w:rsid w:val="00E567B7"/>
    <w:rsid w:val="00E573E1"/>
    <w:rsid w:val="00E61D71"/>
    <w:rsid w:val="00E635EB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185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9</cp:revision>
  <cp:lastPrinted>2021-02-02T07:17:00Z</cp:lastPrinted>
  <dcterms:created xsi:type="dcterms:W3CDTF">2022-11-29T11:33:00Z</dcterms:created>
  <dcterms:modified xsi:type="dcterms:W3CDTF">2022-11-30T09:31:00Z</dcterms:modified>
</cp:coreProperties>
</file>