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F40" w14:textId="77777777" w:rsidR="007678A3" w:rsidRPr="00740788" w:rsidRDefault="007678A3" w:rsidP="00740788">
      <w:pPr>
        <w:spacing w:line="300" w:lineRule="exact"/>
        <w:ind w:left="5664" w:firstLine="708"/>
        <w:rPr>
          <w:sz w:val="20"/>
          <w:szCs w:val="20"/>
        </w:rPr>
      </w:pPr>
    </w:p>
    <w:p w14:paraId="1EBF2F1D" w14:textId="5D38946A" w:rsidR="00FF6EF5" w:rsidRDefault="00FF6EF5" w:rsidP="00740788">
      <w:pPr>
        <w:pStyle w:val="Nagwek"/>
        <w:spacing w:line="300" w:lineRule="exact"/>
        <w:jc w:val="right"/>
        <w:rPr>
          <w:rFonts w:ascii="Fira Sans" w:hAnsi="Fira Sans"/>
          <w:noProof/>
          <w:sz w:val="20"/>
          <w:szCs w:val="20"/>
        </w:rPr>
      </w:pPr>
      <w:r w:rsidRPr="00740788">
        <w:rPr>
          <w:sz w:val="20"/>
          <w:szCs w:val="20"/>
        </w:rPr>
        <w:tab/>
      </w:r>
      <w:r w:rsidRPr="00740788">
        <w:rPr>
          <w:rFonts w:ascii="Fira Sans" w:hAnsi="Fira Sans"/>
          <w:noProof/>
          <w:sz w:val="20"/>
          <w:szCs w:val="20"/>
        </w:rPr>
        <w:t xml:space="preserve">Słupsk, dnia </w:t>
      </w:r>
      <w:r w:rsidR="00740788" w:rsidRPr="00740788">
        <w:rPr>
          <w:rFonts w:ascii="Fira Sans" w:hAnsi="Fira Sans"/>
          <w:noProof/>
          <w:sz w:val="20"/>
          <w:szCs w:val="20"/>
        </w:rPr>
        <w:t xml:space="preserve">24.08.2023 </w:t>
      </w:r>
      <w:r w:rsidRPr="00740788">
        <w:rPr>
          <w:rFonts w:ascii="Fira Sans" w:hAnsi="Fira Sans"/>
          <w:noProof/>
          <w:sz w:val="20"/>
          <w:szCs w:val="20"/>
        </w:rPr>
        <w:t>r.</w:t>
      </w:r>
    </w:p>
    <w:p w14:paraId="3717D3A4" w14:textId="77777777" w:rsidR="00740788" w:rsidRPr="00740788" w:rsidRDefault="00740788" w:rsidP="00740788">
      <w:pPr>
        <w:pStyle w:val="Nagwek"/>
        <w:spacing w:line="300" w:lineRule="exact"/>
        <w:jc w:val="right"/>
        <w:rPr>
          <w:rFonts w:ascii="Fira Sans" w:hAnsi="Fira Sans"/>
          <w:sz w:val="20"/>
          <w:szCs w:val="20"/>
        </w:rPr>
      </w:pPr>
    </w:p>
    <w:p w14:paraId="277F1C3E" w14:textId="77777777" w:rsidR="00FF6EF5" w:rsidRPr="00740788" w:rsidRDefault="00FF6EF5" w:rsidP="00740788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Fira Sans" w:hAnsi="Fira Sans"/>
          <w:b/>
          <w:sz w:val="20"/>
          <w:szCs w:val="20"/>
        </w:rPr>
      </w:pPr>
    </w:p>
    <w:p w14:paraId="7C08C3ED" w14:textId="6E593829" w:rsidR="00740788" w:rsidRPr="00740788" w:rsidRDefault="00EE4917" w:rsidP="00740788">
      <w:pPr>
        <w:spacing w:line="300" w:lineRule="exact"/>
        <w:jc w:val="both"/>
        <w:rPr>
          <w:rFonts w:ascii="Fira Sans" w:hAnsi="Fira Sans"/>
          <w:sz w:val="20"/>
          <w:szCs w:val="20"/>
        </w:rPr>
      </w:pPr>
      <w:r w:rsidRPr="00740788">
        <w:rPr>
          <w:rFonts w:ascii="Fira Sans" w:hAnsi="Fira Sans"/>
          <w:b/>
          <w:sz w:val="20"/>
          <w:szCs w:val="20"/>
        </w:rPr>
        <w:t>dotyczy: postępowania o udzielenie zamówienia publicznego w trybie podstawowym bez negocjacji, pn.: „</w:t>
      </w:r>
      <w:r w:rsidR="00740788" w:rsidRPr="00740788">
        <w:rPr>
          <w:rFonts w:ascii="Fira Sans" w:hAnsi="Fira Sans"/>
          <w:b/>
          <w:bCs/>
          <w:sz w:val="20"/>
          <w:szCs w:val="20"/>
        </w:rPr>
        <w:t>Dostawa materiałów eksploatacyjnych do kontenerów do sterylizacji</w:t>
      </w:r>
      <w:r w:rsidR="00740788" w:rsidRPr="00740788">
        <w:rPr>
          <w:rFonts w:ascii="Fira Sans" w:hAnsi="Fira Sans"/>
          <w:b/>
          <w:sz w:val="20"/>
          <w:szCs w:val="20"/>
        </w:rPr>
        <w:t xml:space="preserve">”- nr postępowania </w:t>
      </w:r>
      <w:r w:rsidR="00740788" w:rsidRPr="00740788">
        <w:rPr>
          <w:rFonts w:ascii="Fira Sans" w:hAnsi="Fira Sans"/>
          <w:b/>
          <w:sz w:val="20"/>
          <w:szCs w:val="20"/>
        </w:rPr>
        <w:t>83</w:t>
      </w:r>
      <w:r w:rsidR="00740788" w:rsidRPr="00740788">
        <w:rPr>
          <w:rFonts w:ascii="Fira Sans" w:hAnsi="Fira Sans"/>
          <w:b/>
          <w:sz w:val="20"/>
          <w:szCs w:val="20"/>
        </w:rPr>
        <w:t>/TP/2023</w:t>
      </w:r>
    </w:p>
    <w:p w14:paraId="7498CF46" w14:textId="77777777" w:rsidR="00E70BBD" w:rsidRPr="00740788" w:rsidRDefault="00E70BBD" w:rsidP="00740788">
      <w:pPr>
        <w:spacing w:line="300" w:lineRule="exact"/>
        <w:ind w:firstLine="360"/>
        <w:jc w:val="both"/>
        <w:rPr>
          <w:rFonts w:ascii="Fira Sans" w:hAnsi="Fira Sans"/>
          <w:sz w:val="20"/>
          <w:szCs w:val="20"/>
        </w:rPr>
      </w:pPr>
    </w:p>
    <w:p w14:paraId="25549729" w14:textId="75A4F6CD" w:rsidR="00834415" w:rsidRPr="00740788" w:rsidRDefault="00C342C9" w:rsidP="00740788">
      <w:pPr>
        <w:spacing w:line="300" w:lineRule="exact"/>
        <w:jc w:val="both"/>
        <w:rPr>
          <w:rFonts w:ascii="Fira Sans" w:hAnsi="Fira Sans"/>
          <w:sz w:val="20"/>
          <w:szCs w:val="20"/>
        </w:rPr>
      </w:pPr>
      <w:r w:rsidRPr="00740788">
        <w:rPr>
          <w:rFonts w:ascii="Fira Sans" w:hAnsi="Fira Sans"/>
          <w:sz w:val="20"/>
          <w:szCs w:val="20"/>
        </w:rPr>
        <w:t xml:space="preserve">Na podstawie </w:t>
      </w:r>
      <w:bookmarkStart w:id="0" w:name="_Hlk63335437"/>
      <w:r w:rsidR="00B256FA" w:rsidRPr="00740788">
        <w:rPr>
          <w:rFonts w:ascii="Fira Sans" w:hAnsi="Fira Sans"/>
          <w:b/>
          <w:bCs/>
          <w:sz w:val="20"/>
          <w:szCs w:val="20"/>
        </w:rPr>
        <w:t>art. 284 ust. 6</w:t>
      </w:r>
      <w:r w:rsidR="001F56C8" w:rsidRPr="00740788">
        <w:rPr>
          <w:rFonts w:ascii="Fira Sans" w:hAnsi="Fira Sans"/>
          <w:b/>
          <w:bCs/>
          <w:sz w:val="20"/>
          <w:szCs w:val="20"/>
        </w:rPr>
        <w:t xml:space="preserve"> </w:t>
      </w:r>
      <w:bookmarkEnd w:id="0"/>
      <w:r w:rsidR="00EE091B" w:rsidRPr="00740788">
        <w:rPr>
          <w:rFonts w:ascii="Fira Sans" w:hAnsi="Fira Sans"/>
          <w:sz w:val="20"/>
          <w:szCs w:val="20"/>
        </w:rPr>
        <w:t>ustawy</w:t>
      </w:r>
      <w:r w:rsidR="00EE091B" w:rsidRPr="00740788">
        <w:rPr>
          <w:rFonts w:ascii="Fira Sans" w:hAnsi="Fira Sans"/>
          <w:b/>
          <w:bCs/>
          <w:sz w:val="20"/>
          <w:szCs w:val="20"/>
        </w:rPr>
        <w:t xml:space="preserve"> </w:t>
      </w:r>
      <w:r w:rsidR="00D95164" w:rsidRPr="00740788">
        <w:rPr>
          <w:rFonts w:ascii="Fira Sans" w:hAnsi="Fira Sans"/>
          <w:sz w:val="20"/>
          <w:szCs w:val="20"/>
        </w:rPr>
        <w:t>z dnia 11 września 2019 r. - Prawo zamówień publicznych (</w:t>
      </w:r>
      <w:r w:rsidR="009D531A" w:rsidRPr="00740788">
        <w:rPr>
          <w:rFonts w:ascii="Fira Sans" w:hAnsi="Fira Sans"/>
          <w:sz w:val="20"/>
          <w:szCs w:val="20"/>
        </w:rPr>
        <w:t xml:space="preserve">Dz. U. z 2022 r. poz. 1710, </w:t>
      </w:r>
      <w:r w:rsidR="00720C63" w:rsidRPr="00740788">
        <w:rPr>
          <w:rFonts w:ascii="Fira Sans" w:hAnsi="Fira Sans"/>
          <w:sz w:val="20"/>
          <w:szCs w:val="20"/>
        </w:rPr>
        <w:t>dalej „Ustawa”</w:t>
      </w:r>
      <w:r w:rsidR="00D95164" w:rsidRPr="00740788">
        <w:rPr>
          <w:rFonts w:ascii="Fira Sans" w:hAnsi="Fira Sans"/>
          <w:sz w:val="20"/>
          <w:szCs w:val="20"/>
        </w:rPr>
        <w:t>)</w:t>
      </w:r>
      <w:r w:rsidRPr="00740788">
        <w:rPr>
          <w:rFonts w:ascii="Fira Sans" w:hAnsi="Fira Sans"/>
          <w:i/>
          <w:sz w:val="20"/>
          <w:szCs w:val="20"/>
        </w:rPr>
        <w:t xml:space="preserve"> </w:t>
      </w:r>
      <w:r w:rsidRPr="00740788">
        <w:rPr>
          <w:rFonts w:ascii="Fira Sans" w:hAnsi="Fira Sans"/>
          <w:sz w:val="20"/>
          <w:szCs w:val="20"/>
        </w:rPr>
        <w:t xml:space="preserve">Zamawiający </w:t>
      </w:r>
      <w:r w:rsidR="00F73439" w:rsidRPr="00740788">
        <w:rPr>
          <w:rFonts w:ascii="Fira Sans" w:hAnsi="Fira Sans"/>
          <w:sz w:val="20"/>
          <w:szCs w:val="20"/>
        </w:rPr>
        <w:t>udostępnia</w:t>
      </w:r>
      <w:r w:rsidRPr="00740788">
        <w:rPr>
          <w:rFonts w:ascii="Fira Sans" w:hAnsi="Fira Sans"/>
          <w:sz w:val="20"/>
          <w:szCs w:val="20"/>
        </w:rPr>
        <w:t xml:space="preserve"> treść zapytań dotyczących zapisów specyfikacji warunków zamówienia</w:t>
      </w:r>
      <w:r w:rsidR="004C70A5" w:rsidRPr="00740788">
        <w:rPr>
          <w:rFonts w:ascii="Fira Sans" w:hAnsi="Fira Sans"/>
          <w:sz w:val="20"/>
          <w:szCs w:val="20"/>
        </w:rPr>
        <w:t xml:space="preserve"> (dalej „SWZ”)</w:t>
      </w:r>
      <w:r w:rsidRPr="00740788">
        <w:rPr>
          <w:rFonts w:ascii="Fira Sans" w:hAnsi="Fira Sans"/>
          <w:sz w:val="20"/>
          <w:szCs w:val="20"/>
        </w:rPr>
        <w:t xml:space="preserve"> wraz z wyjaśnieniami. W przedmiotowym postępowaniu wpłynęły następujące zapytania:</w:t>
      </w:r>
    </w:p>
    <w:p w14:paraId="3C57C41B" w14:textId="77777777" w:rsidR="00740788" w:rsidRPr="00740788" w:rsidRDefault="00740788" w:rsidP="00740788">
      <w:pPr>
        <w:spacing w:line="300" w:lineRule="exact"/>
        <w:jc w:val="both"/>
        <w:rPr>
          <w:rFonts w:ascii="Fira Sans" w:hAnsi="Fira Sans"/>
          <w:sz w:val="20"/>
          <w:szCs w:val="20"/>
        </w:rPr>
      </w:pPr>
    </w:p>
    <w:p w14:paraId="4497421C" w14:textId="77777777" w:rsidR="00740788" w:rsidRPr="00740788" w:rsidRDefault="00740788" w:rsidP="00740788">
      <w:pPr>
        <w:autoSpaceDE w:val="0"/>
        <w:autoSpaceDN w:val="0"/>
        <w:adjustRightInd w:val="0"/>
        <w:spacing w:line="300" w:lineRule="exact"/>
        <w:rPr>
          <w:color w:val="000000"/>
          <w:sz w:val="20"/>
          <w:szCs w:val="20"/>
        </w:rPr>
      </w:pPr>
    </w:p>
    <w:p w14:paraId="0525D958" w14:textId="77777777" w:rsidR="00740788" w:rsidRPr="00740788" w:rsidRDefault="00740788" w:rsidP="0074078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00" w:lineRule="exact"/>
        <w:ind w:left="357"/>
        <w:jc w:val="both"/>
        <w:rPr>
          <w:rFonts w:ascii="Fira Sans" w:hAnsi="Fira Sans"/>
          <w:color w:val="000000"/>
          <w:sz w:val="20"/>
          <w:szCs w:val="20"/>
        </w:rPr>
      </w:pPr>
      <w:r w:rsidRPr="00740788">
        <w:rPr>
          <w:rFonts w:ascii="Fira Sans" w:hAnsi="Fira Sans"/>
          <w:color w:val="000000"/>
          <w:sz w:val="20"/>
          <w:szCs w:val="20"/>
        </w:rPr>
        <w:t xml:space="preserve">Czy w celu miarkowania kar umownych Zamawiający dokona modyfikacji postanowień projektu przyszłej umowy w zakresie zapisów § 7 ust. 2, 3, 4: </w:t>
      </w:r>
    </w:p>
    <w:p w14:paraId="180FABB6" w14:textId="77777777" w:rsidR="00740788" w:rsidRPr="00740788" w:rsidRDefault="00740788" w:rsidP="00740788">
      <w:pPr>
        <w:autoSpaceDE w:val="0"/>
        <w:autoSpaceDN w:val="0"/>
        <w:adjustRightInd w:val="0"/>
        <w:spacing w:line="300" w:lineRule="exact"/>
        <w:ind w:left="357"/>
        <w:jc w:val="both"/>
        <w:rPr>
          <w:rFonts w:ascii="Fira Sans" w:hAnsi="Fira Sans"/>
          <w:color w:val="000000"/>
          <w:sz w:val="20"/>
          <w:szCs w:val="20"/>
        </w:rPr>
      </w:pPr>
      <w:r w:rsidRPr="00740788">
        <w:rPr>
          <w:rFonts w:ascii="Fira Sans" w:hAnsi="Fira Sans"/>
          <w:color w:val="000000"/>
          <w:sz w:val="20"/>
          <w:szCs w:val="20"/>
        </w:rPr>
        <w:t xml:space="preserve">2. Wykonawca zapłaci Zamawiającemu karę w wysokości 0,2% wartości zamówionej partii towaru za każdy rozpoczęty dzień (§ 3 ust 1 pkt 1) zwłoki w dostawie, </w:t>
      </w:r>
      <w:r w:rsidRPr="00740788">
        <w:rPr>
          <w:rFonts w:ascii="Fira Sans" w:hAnsi="Fira Sans"/>
          <w:b/>
          <w:bCs/>
          <w:color w:val="000000"/>
          <w:sz w:val="20"/>
          <w:szCs w:val="20"/>
        </w:rPr>
        <w:t>jednak nie więcej niż 10% wartości brutto zamówionej partii towaru</w:t>
      </w:r>
      <w:r w:rsidRPr="00740788">
        <w:rPr>
          <w:rFonts w:ascii="Fira Sans" w:hAnsi="Fira Sans"/>
          <w:color w:val="000000"/>
          <w:sz w:val="20"/>
          <w:szCs w:val="20"/>
        </w:rPr>
        <w:t xml:space="preserve">. </w:t>
      </w:r>
    </w:p>
    <w:p w14:paraId="2C3B1513" w14:textId="77777777" w:rsidR="00740788" w:rsidRPr="00740788" w:rsidRDefault="00740788" w:rsidP="00740788">
      <w:pPr>
        <w:autoSpaceDE w:val="0"/>
        <w:autoSpaceDN w:val="0"/>
        <w:adjustRightInd w:val="0"/>
        <w:spacing w:line="300" w:lineRule="exact"/>
        <w:ind w:left="357"/>
        <w:jc w:val="both"/>
        <w:rPr>
          <w:rFonts w:ascii="Fira Sans" w:hAnsi="Fira Sans"/>
          <w:color w:val="000000"/>
          <w:sz w:val="20"/>
          <w:szCs w:val="20"/>
        </w:rPr>
      </w:pPr>
      <w:r w:rsidRPr="00740788">
        <w:rPr>
          <w:rFonts w:ascii="Fira Sans" w:hAnsi="Fira Sans"/>
          <w:color w:val="000000"/>
          <w:sz w:val="20"/>
          <w:szCs w:val="20"/>
        </w:rPr>
        <w:t xml:space="preserve">3. Wykonawca zapłaci Zamawiającemu karę w wysokości 0,2% wartości zamówionej partii towaru za każdy rozpoczęty dzień zwłoki w usunięciu wady towaru w okresie gwarancji jakości, </w:t>
      </w:r>
      <w:r w:rsidRPr="00740788">
        <w:rPr>
          <w:rFonts w:ascii="Fira Sans" w:hAnsi="Fira Sans"/>
          <w:b/>
          <w:bCs/>
          <w:color w:val="000000"/>
          <w:sz w:val="20"/>
          <w:szCs w:val="20"/>
        </w:rPr>
        <w:t>jednak nie więcej niż 10% wartości brutto zamówionej partii towaru</w:t>
      </w:r>
      <w:r w:rsidRPr="00740788">
        <w:rPr>
          <w:rFonts w:ascii="Fira Sans" w:hAnsi="Fira Sans"/>
          <w:color w:val="000000"/>
          <w:sz w:val="20"/>
          <w:szCs w:val="20"/>
        </w:rPr>
        <w:t xml:space="preserve">. </w:t>
      </w:r>
    </w:p>
    <w:p w14:paraId="71A436F7" w14:textId="77777777" w:rsidR="00740788" w:rsidRPr="00740788" w:rsidRDefault="00740788" w:rsidP="00740788">
      <w:pPr>
        <w:autoSpaceDE w:val="0"/>
        <w:autoSpaceDN w:val="0"/>
        <w:adjustRightInd w:val="0"/>
        <w:spacing w:line="300" w:lineRule="exact"/>
        <w:ind w:left="357"/>
        <w:jc w:val="both"/>
        <w:rPr>
          <w:rFonts w:ascii="Fira Sans" w:hAnsi="Fira Sans"/>
          <w:color w:val="000000"/>
          <w:sz w:val="20"/>
          <w:szCs w:val="20"/>
        </w:rPr>
      </w:pPr>
      <w:r w:rsidRPr="00740788">
        <w:rPr>
          <w:rFonts w:ascii="Fira Sans" w:hAnsi="Fira Sans"/>
          <w:color w:val="000000"/>
          <w:sz w:val="20"/>
          <w:szCs w:val="20"/>
        </w:rPr>
        <w:t xml:space="preserve">4. Wykonawca zapłaci Zamawiającemu karę w wysokości 0,2% wartości zamówionej partii towaru za każdy rozpoczęty dzień zwłoki w wykonaniu reklamacji uznanej jako zasadnej w przypadku o którym mowa w § 5 ust. 6 i 7 niniejszej umowy, </w:t>
      </w:r>
      <w:r w:rsidRPr="00740788">
        <w:rPr>
          <w:rFonts w:ascii="Fira Sans" w:hAnsi="Fira Sans"/>
          <w:b/>
          <w:bCs/>
          <w:color w:val="000000"/>
          <w:sz w:val="20"/>
          <w:szCs w:val="20"/>
        </w:rPr>
        <w:t>jednak nie więcej niż 10% wartości brutto zamówionej partii towaru</w:t>
      </w:r>
      <w:r w:rsidRPr="00740788">
        <w:rPr>
          <w:rFonts w:ascii="Fira Sans" w:hAnsi="Fira Sans"/>
          <w:color w:val="000000"/>
          <w:sz w:val="20"/>
          <w:szCs w:val="20"/>
        </w:rPr>
        <w:t xml:space="preserve">. </w:t>
      </w:r>
    </w:p>
    <w:p w14:paraId="72C32995" w14:textId="74FA484A" w:rsidR="00740788" w:rsidRPr="00740788" w:rsidRDefault="00740788" w:rsidP="00740788">
      <w:pPr>
        <w:autoSpaceDE w:val="0"/>
        <w:autoSpaceDN w:val="0"/>
        <w:adjustRightInd w:val="0"/>
        <w:spacing w:line="300" w:lineRule="exact"/>
        <w:ind w:left="357"/>
        <w:jc w:val="both"/>
        <w:rPr>
          <w:rFonts w:ascii="Fira Sans" w:hAnsi="Fira Sans"/>
          <w:b/>
          <w:bCs/>
          <w:color w:val="000000"/>
          <w:sz w:val="20"/>
          <w:szCs w:val="20"/>
        </w:rPr>
      </w:pPr>
      <w:r w:rsidRPr="00740788">
        <w:rPr>
          <w:rFonts w:ascii="Fira Sans" w:hAnsi="Fira Sans"/>
          <w:b/>
          <w:bCs/>
          <w:color w:val="000000"/>
          <w:sz w:val="20"/>
          <w:szCs w:val="20"/>
        </w:rPr>
        <w:t>Odp. Zamawiający podtrzymuje zapisy SWZ.</w:t>
      </w:r>
    </w:p>
    <w:p w14:paraId="3A59912B" w14:textId="77777777" w:rsidR="00740788" w:rsidRPr="00740788" w:rsidRDefault="00740788" w:rsidP="00740788">
      <w:pPr>
        <w:autoSpaceDE w:val="0"/>
        <w:autoSpaceDN w:val="0"/>
        <w:adjustRightInd w:val="0"/>
        <w:spacing w:line="300" w:lineRule="exact"/>
        <w:ind w:left="357"/>
        <w:jc w:val="both"/>
        <w:rPr>
          <w:rFonts w:ascii="Fira Sans" w:hAnsi="Fira Sans"/>
          <w:color w:val="000000"/>
          <w:sz w:val="20"/>
          <w:szCs w:val="20"/>
        </w:rPr>
      </w:pPr>
    </w:p>
    <w:p w14:paraId="675B2A82" w14:textId="6AF6C030" w:rsidR="00740788" w:rsidRPr="00740788" w:rsidRDefault="00740788" w:rsidP="0074078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line="300" w:lineRule="exact"/>
        <w:ind w:left="357"/>
        <w:jc w:val="both"/>
        <w:rPr>
          <w:rFonts w:ascii="Fira Sans" w:hAnsi="Fira Sans"/>
          <w:color w:val="000000"/>
          <w:sz w:val="20"/>
          <w:szCs w:val="20"/>
        </w:rPr>
      </w:pPr>
      <w:r w:rsidRPr="00740788">
        <w:rPr>
          <w:rFonts w:ascii="Fira Sans" w:hAnsi="Fira Sans"/>
          <w:color w:val="000000"/>
          <w:sz w:val="20"/>
          <w:szCs w:val="20"/>
        </w:rPr>
        <w:t>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wskazany przez siebie adres poczty e-mail, ze wskazanych w umowie adresów poczty e-mail Wykonawcy?</w:t>
      </w:r>
    </w:p>
    <w:p w14:paraId="5DC99585" w14:textId="21B11181" w:rsidR="00740788" w:rsidRPr="00740788" w:rsidRDefault="00740788" w:rsidP="00740788">
      <w:pPr>
        <w:pStyle w:val="Akapitzlist"/>
        <w:autoSpaceDE w:val="0"/>
        <w:autoSpaceDN w:val="0"/>
        <w:adjustRightInd w:val="0"/>
        <w:spacing w:line="300" w:lineRule="exact"/>
        <w:ind w:left="360"/>
        <w:jc w:val="both"/>
        <w:rPr>
          <w:rFonts w:ascii="Fira Sans" w:hAnsi="Fira Sans"/>
          <w:b/>
          <w:bCs/>
          <w:color w:val="000000"/>
          <w:sz w:val="20"/>
          <w:szCs w:val="20"/>
        </w:rPr>
      </w:pPr>
      <w:r w:rsidRPr="00740788">
        <w:rPr>
          <w:rFonts w:ascii="Fira Sans" w:hAnsi="Fira Sans"/>
          <w:b/>
          <w:bCs/>
          <w:color w:val="000000"/>
          <w:sz w:val="20"/>
          <w:szCs w:val="20"/>
        </w:rPr>
        <w:t xml:space="preserve">Odp. </w:t>
      </w:r>
      <w:r w:rsidRPr="00740788">
        <w:rPr>
          <w:rFonts w:ascii="Fira Sans" w:hAnsi="Fira Sans"/>
          <w:b/>
          <w:bCs/>
          <w:color w:val="000000"/>
          <w:sz w:val="20"/>
          <w:szCs w:val="20"/>
        </w:rPr>
        <w:t xml:space="preserve">Patrz paragraf 6 ust 5 </w:t>
      </w:r>
      <w:r>
        <w:rPr>
          <w:rFonts w:ascii="Fira Sans" w:hAnsi="Fira Sans"/>
          <w:b/>
          <w:bCs/>
          <w:color w:val="000000"/>
          <w:sz w:val="20"/>
          <w:szCs w:val="20"/>
        </w:rPr>
        <w:t xml:space="preserve">i 6 </w:t>
      </w:r>
      <w:r w:rsidRPr="00740788">
        <w:rPr>
          <w:rFonts w:ascii="Fira Sans" w:hAnsi="Fira Sans"/>
          <w:b/>
          <w:bCs/>
          <w:color w:val="000000"/>
          <w:sz w:val="20"/>
          <w:szCs w:val="20"/>
        </w:rPr>
        <w:t>wzoru umowy.</w:t>
      </w:r>
    </w:p>
    <w:p w14:paraId="51F30B7F" w14:textId="77777777" w:rsidR="00740788" w:rsidRPr="00740788" w:rsidRDefault="00740788" w:rsidP="00740788">
      <w:pPr>
        <w:pStyle w:val="Akapitzlist"/>
        <w:autoSpaceDE w:val="0"/>
        <w:autoSpaceDN w:val="0"/>
        <w:adjustRightInd w:val="0"/>
        <w:spacing w:line="300" w:lineRule="exact"/>
        <w:ind w:left="357"/>
        <w:jc w:val="both"/>
        <w:rPr>
          <w:rFonts w:ascii="Fira Sans" w:hAnsi="Fira Sans"/>
          <w:color w:val="000000"/>
          <w:sz w:val="20"/>
          <w:szCs w:val="20"/>
        </w:rPr>
      </w:pPr>
    </w:p>
    <w:sectPr w:rsidR="00740788" w:rsidRPr="00740788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64C82BEE" w:rsidR="00FF6EF5" w:rsidRPr="00EF00C8" w:rsidRDefault="00FE5A27" w:rsidP="00FF6EF5">
    <w:pPr>
      <w:pStyle w:val="NormalnyWeb"/>
      <w:spacing w:before="1131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74C92CCA">
              <wp:simplePos x="0" y="0"/>
              <wp:positionH relativeFrom="column">
                <wp:posOffset>0</wp:posOffset>
              </wp:positionH>
              <wp:positionV relativeFrom="paragraph">
                <wp:posOffset>610234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825A67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8.05pt" to="450.8pt,4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uIlV9NkAAAAGAQAADwAAAGRycy9kb3ducmV2&#10;LnhtbEyPwU7DMBBE70j8g7WVuCDqmENEQ5yqQuIDaKnK0YmXOGq8DrGbpH/PIg5w3JnRzNtyu/he&#10;TDjGLpAGtc5AIDXBdtRqeD+8PjyBiMmQNX0g1HDFCNvq9qY0hQ0zveG0T63gEoqF0eBSGgopY+PQ&#10;m7gOAxJ7n2H0JvE5ttKOZuZy38vHLMulNx3xgjMDvjhszvuL11Crw7R8Xd3pGO4VtjtS88fpqPXd&#10;atk9g0i4pL8w/OAzOlTMVIcL2Sh6DfxI0rDJFQh2N5nKQdS/gqxK+R+/+gY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C4iVX02QAAAAYBAAAPAAAAAAAAAAAAAAAAABIEAABkcnMvZG93&#10;bnJldi54bWxQSwUGAAAAAAQABADzAAAAGAUAAAAA&#10;" strokecolor="#0069b4" strokeweight="1pt">
              <v:stroke joinstyle="miter"/>
              <o:lock v:ext="edit" shapetype="f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42B76E1A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07621"/>
    <w:multiLevelType w:val="hybridMultilevel"/>
    <w:tmpl w:val="5B1CD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0582A"/>
    <w:multiLevelType w:val="multilevel"/>
    <w:tmpl w:val="07D834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"/>
      <w:lvlJc w:val="left"/>
      <w:pPr>
        <w:tabs>
          <w:tab w:val="num" w:pos="-720"/>
        </w:tabs>
        <w:ind w:left="-720" w:firstLine="180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9"/>
  </w:num>
  <w:num w:numId="2" w16cid:durableId="1512258811">
    <w:abstractNumId w:val="32"/>
  </w:num>
  <w:num w:numId="3" w16cid:durableId="969362951">
    <w:abstractNumId w:val="41"/>
  </w:num>
  <w:num w:numId="4" w16cid:durableId="477459146">
    <w:abstractNumId w:val="23"/>
  </w:num>
  <w:num w:numId="5" w16cid:durableId="1933201040">
    <w:abstractNumId w:val="20"/>
  </w:num>
  <w:num w:numId="6" w16cid:durableId="890772207">
    <w:abstractNumId w:val="12"/>
  </w:num>
  <w:num w:numId="7" w16cid:durableId="1870332416">
    <w:abstractNumId w:val="38"/>
  </w:num>
  <w:num w:numId="8" w16cid:durableId="1507553936">
    <w:abstractNumId w:val="22"/>
  </w:num>
  <w:num w:numId="9" w16cid:durableId="1349714114">
    <w:abstractNumId w:val="30"/>
  </w:num>
  <w:num w:numId="10" w16cid:durableId="1301308021">
    <w:abstractNumId w:val="28"/>
  </w:num>
  <w:num w:numId="11" w16cid:durableId="1828403247">
    <w:abstractNumId w:val="25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6"/>
  </w:num>
  <w:num w:numId="15" w16cid:durableId="24460802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1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7"/>
  </w:num>
  <w:num w:numId="20" w16cid:durableId="626934322">
    <w:abstractNumId w:val="24"/>
  </w:num>
  <w:num w:numId="21" w16cid:durableId="725111097">
    <w:abstractNumId w:val="31"/>
  </w:num>
  <w:num w:numId="22" w16cid:durableId="892233876">
    <w:abstractNumId w:val="40"/>
  </w:num>
  <w:num w:numId="23" w16cid:durableId="990448223">
    <w:abstractNumId w:val="18"/>
  </w:num>
  <w:num w:numId="24" w16cid:durableId="405881158">
    <w:abstractNumId w:val="10"/>
  </w:num>
  <w:num w:numId="25" w16cid:durableId="174976363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5"/>
  </w:num>
  <w:num w:numId="29" w16cid:durableId="1095902317">
    <w:abstractNumId w:val="16"/>
  </w:num>
  <w:num w:numId="30" w16cid:durableId="276564329">
    <w:abstractNumId w:val="13"/>
  </w:num>
  <w:num w:numId="31" w16cid:durableId="909383895">
    <w:abstractNumId w:val="26"/>
  </w:num>
  <w:num w:numId="32" w16cid:durableId="828011978">
    <w:abstractNumId w:val="7"/>
  </w:num>
  <w:num w:numId="33" w16cid:durableId="654450642">
    <w:abstractNumId w:val="14"/>
  </w:num>
  <w:num w:numId="34" w16cid:durableId="1978603213">
    <w:abstractNumId w:val="34"/>
  </w:num>
  <w:num w:numId="35" w16cid:durableId="1690374269">
    <w:abstractNumId w:val="17"/>
  </w:num>
  <w:num w:numId="36" w16cid:durableId="8954369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7"/>
  </w:num>
  <w:num w:numId="39" w16cid:durableId="33502042">
    <w:abstractNumId w:val="29"/>
  </w:num>
  <w:num w:numId="40" w16cid:durableId="1320502585">
    <w:abstractNumId w:val="1"/>
  </w:num>
  <w:num w:numId="41" w16cid:durableId="1529292645">
    <w:abstractNumId w:val="42"/>
  </w:num>
  <w:num w:numId="42" w16cid:durableId="312486634">
    <w:abstractNumId w:val="33"/>
  </w:num>
  <w:num w:numId="43" w16cid:durableId="191573177">
    <w:abstractNumId w:val="35"/>
  </w:num>
  <w:num w:numId="44" w16cid:durableId="19881959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3726"/>
    <w:rsid w:val="002F3A5F"/>
    <w:rsid w:val="002F4379"/>
    <w:rsid w:val="002F4E7A"/>
    <w:rsid w:val="002F4FD5"/>
    <w:rsid w:val="002F4FFA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D5F"/>
    <w:rsid w:val="006B0B07"/>
    <w:rsid w:val="006B1133"/>
    <w:rsid w:val="006B2A9F"/>
    <w:rsid w:val="006B2AAA"/>
    <w:rsid w:val="006B2BD1"/>
    <w:rsid w:val="006B32A7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788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B9F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B119F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1971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Piotr Feszak</cp:lastModifiedBy>
  <cp:revision>4</cp:revision>
  <cp:lastPrinted>2020-12-08T10:06:00Z</cp:lastPrinted>
  <dcterms:created xsi:type="dcterms:W3CDTF">2023-01-10T11:30:00Z</dcterms:created>
  <dcterms:modified xsi:type="dcterms:W3CDTF">2023-08-24T12:18:00Z</dcterms:modified>
</cp:coreProperties>
</file>