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CE" w:rsidRDefault="00F34E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 do SIWZ</w:t>
      </w: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proofErr w:type="spellStart"/>
            <w:r w:rsidRPr="00A562FD"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b/>
                <w:sz w:val="24"/>
                <w:szCs w:val="24"/>
              </w:rPr>
              <w:t>Wymagane parametry techniczne i użytkowe</w:t>
            </w:r>
          </w:p>
        </w:tc>
        <w:tc>
          <w:tcPr>
            <w:tcW w:w="3071" w:type="dxa"/>
          </w:tcPr>
          <w:p w:rsidR="001C2FE1" w:rsidRPr="00FF05BC" w:rsidRDefault="001C2FE1" w:rsidP="00BC293F">
            <w:pPr>
              <w:jc w:val="center"/>
              <w:rPr>
                <w:b/>
                <w:sz w:val="24"/>
                <w:szCs w:val="24"/>
              </w:rPr>
            </w:pPr>
            <w:r w:rsidRPr="00FF05BC">
              <w:rPr>
                <w:b/>
                <w:sz w:val="24"/>
                <w:szCs w:val="24"/>
              </w:rPr>
              <w:t>TAK/NIE</w:t>
            </w: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Analizator hematologiczny wieloparametrowy z możliwością całkowicie automatycznego oznaczania morfologii z rozmazem</w:t>
            </w:r>
            <w:r>
              <w:rPr>
                <w:sz w:val="24"/>
                <w:szCs w:val="24"/>
              </w:rPr>
              <w:t xml:space="preserve"> rok produkcji nie starszy niż 2016 r.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2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Dostępne tryby oznaczeń: CBC, CBC+ 5DIFF i RET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3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 xml:space="preserve">Możliwość analizy płynów z jam ciała (tj. </w:t>
            </w:r>
            <w:proofErr w:type="spellStart"/>
            <w:r w:rsidRPr="00A562FD">
              <w:rPr>
                <w:sz w:val="24"/>
                <w:szCs w:val="24"/>
              </w:rPr>
              <w:t>pmr</w:t>
            </w:r>
            <w:proofErr w:type="spellEnd"/>
            <w:r w:rsidRPr="00A562FD">
              <w:rPr>
                <w:sz w:val="24"/>
                <w:szCs w:val="24"/>
              </w:rPr>
              <w:t>, płyn surowiczy, płyn z jamy otrzewnowej) bez potrzeby użycia dodatkowych odczynników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4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 xml:space="preserve">Wydajność w trybie CBC+5DIFF - min 60 </w:t>
            </w:r>
            <w:proofErr w:type="spellStart"/>
            <w:r w:rsidRPr="00A562FD">
              <w:rPr>
                <w:sz w:val="24"/>
                <w:szCs w:val="24"/>
              </w:rPr>
              <w:t>ozn</w:t>
            </w:r>
            <w:proofErr w:type="spellEnd"/>
            <w:r w:rsidRPr="00A562FD">
              <w:rPr>
                <w:sz w:val="24"/>
                <w:szCs w:val="24"/>
              </w:rPr>
              <w:t>/ godz.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5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snapToGrid w:val="0"/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 xml:space="preserve">Automatyczna analiza następujących parametrów: </w:t>
            </w:r>
          </w:p>
          <w:p w:rsidR="001C2FE1" w:rsidRPr="00A562FD" w:rsidRDefault="001C2FE1" w:rsidP="00BC293F">
            <w:pPr>
              <w:snapToGrid w:val="0"/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Parametry krwinek czerwonych: RBC (liczba erytrocytów), HGB (stężenie hemoglobiny), HCT (hematokryt), MCHC średnie stężenie hemoglobiny w krwince), MCH (średnia masa hemoglobiny w krwince), MCV ( śr</w:t>
            </w:r>
            <w:r>
              <w:rPr>
                <w:sz w:val="24"/>
                <w:szCs w:val="24"/>
              </w:rPr>
              <w:t xml:space="preserve">ednia objętość krwinki), </w:t>
            </w:r>
            <w:proofErr w:type="spellStart"/>
            <w:r>
              <w:rPr>
                <w:sz w:val="24"/>
                <w:szCs w:val="24"/>
              </w:rPr>
              <w:t>RDW-SD</w:t>
            </w:r>
            <w:proofErr w:type="spellEnd"/>
            <w:r w:rsidRPr="00A562FD">
              <w:rPr>
                <w:sz w:val="24"/>
                <w:szCs w:val="24"/>
              </w:rPr>
              <w:t xml:space="preserve">, </w:t>
            </w:r>
            <w:proofErr w:type="spellStart"/>
            <w:r w:rsidRPr="00A562FD">
              <w:rPr>
                <w:sz w:val="24"/>
                <w:szCs w:val="24"/>
              </w:rPr>
              <w:t>RDW-CV</w:t>
            </w:r>
            <w:proofErr w:type="spellEnd"/>
            <w:r w:rsidRPr="00A562FD">
              <w:rPr>
                <w:sz w:val="24"/>
                <w:szCs w:val="24"/>
              </w:rPr>
              <w:t xml:space="preserve"> (wskaźnik anizocytozy erytrocytów), NRBC (jądrzaste krwinki czerwone #/%) wynik wyrażony w wartościach bezwzględnych i procentowych</w:t>
            </w:r>
          </w:p>
          <w:p w:rsidR="001C2FE1" w:rsidRPr="00A562FD" w:rsidRDefault="001C2FE1" w:rsidP="00BC293F">
            <w:pPr>
              <w:snapToGrid w:val="0"/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Parametry dla RET wynik wyrażony w wartościach bezwzględnych i procentowych, IRF</w:t>
            </w:r>
          </w:p>
          <w:p w:rsidR="001C2FE1" w:rsidRPr="00A562FD" w:rsidRDefault="001C2FE1" w:rsidP="00BC293F">
            <w:pPr>
              <w:snapToGrid w:val="0"/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 xml:space="preserve">Parametry krwinek białych: WBC (liczba leukocytów) </w:t>
            </w:r>
          </w:p>
          <w:p w:rsidR="001C2FE1" w:rsidRPr="00A562FD" w:rsidRDefault="001C2FE1" w:rsidP="00BC293F">
            <w:pPr>
              <w:snapToGrid w:val="0"/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NEUT(neutrofile %,#), LYMPH (limfocyty%,#), MONO(monocyty%,#), EO(</w:t>
            </w:r>
            <w:proofErr w:type="spellStart"/>
            <w:r w:rsidRPr="00A562FD">
              <w:rPr>
                <w:sz w:val="24"/>
                <w:szCs w:val="24"/>
              </w:rPr>
              <w:t>eozynofile</w:t>
            </w:r>
            <w:proofErr w:type="spellEnd"/>
            <w:r w:rsidRPr="00A562FD">
              <w:rPr>
                <w:sz w:val="24"/>
                <w:szCs w:val="24"/>
              </w:rPr>
              <w:t>%,#), BASO(bazofile%,#), IG(niedojrzałe granulocyty%,#). Wynik wyrażony w wartościach bezwzględnych i procentowych</w:t>
            </w:r>
          </w:p>
          <w:p w:rsidR="001C2FE1" w:rsidRPr="00A562FD" w:rsidRDefault="001C2FE1" w:rsidP="00BC293F">
            <w:pPr>
              <w:snapToGrid w:val="0"/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Parametry płytek: PLT (liczba płytek), MPV (średnia objętość płytki), PCT (</w:t>
            </w:r>
            <w:proofErr w:type="spellStart"/>
            <w:r w:rsidRPr="00A562FD">
              <w:rPr>
                <w:sz w:val="24"/>
                <w:szCs w:val="24"/>
              </w:rPr>
              <w:t>trombokryt</w:t>
            </w:r>
            <w:proofErr w:type="spellEnd"/>
            <w:r w:rsidRPr="00A562FD">
              <w:rPr>
                <w:sz w:val="24"/>
                <w:szCs w:val="24"/>
              </w:rPr>
              <w:t>), PDW (wskaźnik anizocytozy płytek).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6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Automatyczny pomiar i różnicowanie WBC przy zastosowaniu techniki fluorescencyjnej z wykorzystaniem światła lasera.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7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Odczynniki robocze, materiały kontrolne, akcesoria eksploatacyjne i zużywalne od jednego producenta – producenta analizatorów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8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Krew kontrolna w probówkach systemu zamkniętego dostosowana do pracy z automatycznym podajnikiem. Krew kontrola na trzech poziomach, ilość uwzględniająca ważność fiolki na opakowaniu.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9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tabs>
                <w:tab w:val="left" w:pos="1560"/>
              </w:tabs>
              <w:snapToGrid w:val="0"/>
              <w:jc w:val="both"/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Możliwość pomiaru w trybach podania:</w:t>
            </w:r>
          </w:p>
          <w:p w:rsidR="001C2FE1" w:rsidRPr="00A562FD" w:rsidRDefault="001C2FE1" w:rsidP="00BC293F">
            <w:pPr>
              <w:tabs>
                <w:tab w:val="left" w:pos="720"/>
                <w:tab w:val="left" w:pos="1560"/>
              </w:tabs>
              <w:snapToGrid w:val="0"/>
              <w:jc w:val="both"/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zamknięty z podajnika, otwarty, mikrometoda</w:t>
            </w:r>
            <w:r>
              <w:rPr>
                <w:sz w:val="24"/>
                <w:szCs w:val="24"/>
              </w:rPr>
              <w:t>.</w:t>
            </w:r>
            <w:r w:rsidRPr="00A562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10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tabs>
                <w:tab w:val="left" w:pos="1560"/>
              </w:tabs>
              <w:snapToGrid w:val="0"/>
              <w:jc w:val="both"/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 xml:space="preserve">Objętość próbki </w:t>
            </w:r>
            <w:proofErr w:type="spellStart"/>
            <w:r w:rsidRPr="00A562FD">
              <w:rPr>
                <w:sz w:val="24"/>
                <w:szCs w:val="24"/>
              </w:rPr>
              <w:t>aspirowanej</w:t>
            </w:r>
            <w:proofErr w:type="spellEnd"/>
            <w:r w:rsidRPr="00A562FD">
              <w:rPr>
                <w:sz w:val="24"/>
                <w:szCs w:val="24"/>
              </w:rPr>
              <w:t xml:space="preserve"> z pierwszej analizy 25 </w:t>
            </w:r>
            <w:proofErr w:type="spellStart"/>
            <w:r w:rsidRPr="00A562FD">
              <w:rPr>
                <w:sz w:val="24"/>
                <w:szCs w:val="24"/>
              </w:rPr>
              <w:t>μl</w:t>
            </w:r>
            <w:proofErr w:type="spellEnd"/>
            <w:r>
              <w:rPr>
                <w:sz w:val="24"/>
                <w:szCs w:val="24"/>
              </w:rPr>
              <w:t xml:space="preserve"> w trybie podajnikowym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11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snapToGrid w:val="0"/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 xml:space="preserve">Minimalny zakres liniowości parametrów, z </w:t>
            </w:r>
            <w:r w:rsidRPr="00A562FD">
              <w:rPr>
                <w:sz w:val="24"/>
                <w:szCs w:val="24"/>
              </w:rPr>
              <w:lastRenderedPageBreak/>
              <w:t xml:space="preserve">pierwszego oznaczenia bez rozcieńczania: </w:t>
            </w:r>
          </w:p>
          <w:p w:rsidR="001C2FE1" w:rsidRPr="00A562FD" w:rsidRDefault="001C2FE1" w:rsidP="00BC293F">
            <w:pPr>
              <w:snapToGrid w:val="0"/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 xml:space="preserve">        - HGB do 26 g/dl, </w:t>
            </w:r>
          </w:p>
          <w:p w:rsidR="001C2FE1" w:rsidRPr="00A562FD" w:rsidRDefault="001C2FE1" w:rsidP="00BC293F">
            <w:pPr>
              <w:snapToGrid w:val="0"/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 xml:space="preserve">        - RBC do 8,6x106/</w:t>
            </w:r>
            <w:proofErr w:type="spellStart"/>
            <w:r w:rsidRPr="00A562FD">
              <w:rPr>
                <w:sz w:val="24"/>
                <w:szCs w:val="24"/>
              </w:rPr>
              <w:t>μl</w:t>
            </w:r>
            <w:proofErr w:type="spellEnd"/>
            <w:r w:rsidRPr="00A562FD">
              <w:rPr>
                <w:sz w:val="24"/>
                <w:szCs w:val="24"/>
              </w:rPr>
              <w:t xml:space="preserve">, </w:t>
            </w:r>
          </w:p>
          <w:p w:rsidR="001C2FE1" w:rsidRPr="00A562FD" w:rsidRDefault="001C2FE1" w:rsidP="00BC293F">
            <w:pPr>
              <w:snapToGrid w:val="0"/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 xml:space="preserve">        - HCT do 75%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 xml:space="preserve">Wprowadzanie do aparatu próbek </w:t>
            </w:r>
            <w:proofErr w:type="spellStart"/>
            <w:r w:rsidRPr="00A562FD">
              <w:rPr>
                <w:sz w:val="24"/>
                <w:szCs w:val="24"/>
              </w:rPr>
              <w:t>CiTO</w:t>
            </w:r>
            <w:proofErr w:type="spellEnd"/>
            <w:r w:rsidRPr="00A562FD">
              <w:rPr>
                <w:sz w:val="24"/>
                <w:szCs w:val="24"/>
              </w:rPr>
              <w:t xml:space="preserve"> w systemie otwartym lub zamkniętym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13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 xml:space="preserve">Wszystkie odczynniki niezbędne do badań całkowicie </w:t>
            </w:r>
            <w:proofErr w:type="spellStart"/>
            <w:r w:rsidRPr="00A562FD">
              <w:rPr>
                <w:sz w:val="24"/>
                <w:szCs w:val="24"/>
              </w:rPr>
              <w:t>bezcyjankowe</w:t>
            </w:r>
            <w:proofErr w:type="spellEnd"/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14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 xml:space="preserve">Wykonawca dostarczy kart charakterystyki odczynników w języku polskim dla wszystkich stosowanych odczynników i substancji wraz z pierwszą dostawą oraz bieżące aktualizacje trakcie trwania umowy/możliwy nośnik elektroniczny 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15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Automatyczne czyszczenie sondy pobierającej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16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 xml:space="preserve">Parametry materiałów kontrolnych wczytywane za pomocą kodu kreskowego lub/i nośnika 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17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Automatyczne oznaczanie płytek metodą optyczną eliminujący możliwość interferencji z krwinkami czerwonymi.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18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Dostarczenie UPS (podtrzymanie pracy analizatorów w przypadku zaniku zasilania z sieci elektrycznej na min. 20 min.) i zapewnienie jego ciągłej sprawności: przeglądy, naprawy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19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Zapewnienie dwukierunkowej komunikacji oferowanego analizatora. Wykonawca zapewni na koszt własny podłączenie analizatorów do LSI działającego w laboratorium zamawiającego.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20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 xml:space="preserve">Dostawa oraz instalacja analizatora na koszt Wykonawcy. 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21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 xml:space="preserve">Uwzględniająca koszty napraw, wymiany podzespołów określonych przeglądów serwisowych oraz wszystkie części i akcesoria nieuwzględnione w formularzu ofertowym. Oferta musi zawierać pełen asortyment zarówno wymaganego sprzętu jak i </w:t>
            </w:r>
          </w:p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odczynników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22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snapToGrid w:val="0"/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Możliwość niezwłocznego kontaktu z serwisem.</w:t>
            </w:r>
          </w:p>
          <w:p w:rsidR="001C2FE1" w:rsidRPr="00A562FD" w:rsidRDefault="001C2FE1" w:rsidP="00BC293F">
            <w:pPr>
              <w:tabs>
                <w:tab w:val="left" w:pos="3667"/>
              </w:tabs>
              <w:jc w:val="both"/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Należy podać nazwę i adres serwisu oraz nr tel./</w:t>
            </w:r>
            <w:proofErr w:type="spellStart"/>
            <w:r w:rsidRPr="00A562FD">
              <w:rPr>
                <w:sz w:val="24"/>
                <w:szCs w:val="24"/>
              </w:rPr>
              <w:t>fax</w:t>
            </w:r>
            <w:proofErr w:type="spellEnd"/>
            <w:r w:rsidRPr="00A562FD">
              <w:rPr>
                <w:sz w:val="24"/>
                <w:szCs w:val="24"/>
              </w:rPr>
              <w:t xml:space="preserve"> pod który będą zgłaszane usterki. Bezpłatny serwis techniczny w czasie trwania umowy. Serwis dostępny 24 h na dobę. Usunięcie awarii w czasie nie dłuższym niż 24 godziny. </w:t>
            </w:r>
          </w:p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Zapewnienie aparatu zastępczego (lub zastępcza wymiana uszkodzonej jego części) w przypadku naprawy niemożliwej do wykonania  w ciągu w/w czasu .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23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snapToGrid w:val="0"/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 xml:space="preserve">Wykonawca zobowiązuje się do wymiany przedmiotu umowy na nowy, w okresie gwarancji, w przypadku </w:t>
            </w:r>
            <w:r w:rsidRPr="00A562FD">
              <w:rPr>
                <w:sz w:val="24"/>
                <w:szCs w:val="24"/>
              </w:rPr>
              <w:lastRenderedPageBreak/>
              <w:t>wystąpienia trzech istotnych awarii lub w przypadku niemożliwości dokonania naprawy w terminie 14 dni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snapToGrid w:val="0"/>
              <w:rPr>
                <w:sz w:val="24"/>
                <w:szCs w:val="24"/>
              </w:rPr>
            </w:pPr>
            <w:bookmarkStart w:id="0" w:name="_GoBack"/>
            <w:r w:rsidRPr="00A562FD">
              <w:rPr>
                <w:sz w:val="24"/>
                <w:szCs w:val="24"/>
              </w:rPr>
              <w:t>W przypadku awarii utrzymującej się powyżej 24h od momentu zgłoszenia , wykonawca ponosi koszty wykonania badań w innej jednostce. Należy podać dane jednostki, która wykona badania w przypadku przerwy pracy analizatora</w:t>
            </w:r>
            <w:bookmarkEnd w:id="0"/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25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Instrukcje obsługi analizatorów  w języku polskim dostarczone wraz z aparatami oraz paszporty techniczne dostarczone przy instalacji aparatów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Wykonawca bezpłatnie przeszkoli personel laboratorium w zakresie obsługi analizatorów jak i interpretacji wyników min dwa razy w trakcie trwania umowy.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26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Szkolenie personelu dotyczące diagnostyki laboratoryjnej na koszt wykonawcy, min 1 szkolenie w trakcie trwania umowy w miejscu wskazanym przez oferenta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tabs>
                <w:tab w:val="left" w:pos="1560"/>
              </w:tabs>
              <w:snapToGrid w:val="0"/>
              <w:jc w:val="both"/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Analizatory wraz z odczynnikami, preparatem czyszczącym i krwią kontrolną posiadać muszą deklaracje zgodności CE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tabs>
                <w:tab w:val="left" w:pos="1560"/>
              </w:tabs>
              <w:snapToGrid w:val="0"/>
              <w:jc w:val="both"/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Nazwa aparatu i jego wytwórca (producent):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tabs>
                <w:tab w:val="left" w:pos="1560"/>
              </w:tabs>
              <w:snapToGrid w:val="0"/>
              <w:jc w:val="both"/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Wartość aparatu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  <w:tr w:rsidR="001C2FE1" w:rsidRPr="00A562FD" w:rsidTr="00BC293F">
        <w:tc>
          <w:tcPr>
            <w:tcW w:w="675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66" w:type="dxa"/>
          </w:tcPr>
          <w:p w:rsidR="001C2FE1" w:rsidRPr="00A562FD" w:rsidRDefault="001C2FE1" w:rsidP="00BC293F">
            <w:pPr>
              <w:tabs>
                <w:tab w:val="left" w:pos="1560"/>
              </w:tabs>
              <w:snapToGrid w:val="0"/>
              <w:jc w:val="both"/>
              <w:rPr>
                <w:sz w:val="24"/>
                <w:szCs w:val="24"/>
              </w:rPr>
            </w:pPr>
            <w:r w:rsidRPr="00A562FD">
              <w:rPr>
                <w:sz w:val="24"/>
                <w:szCs w:val="24"/>
              </w:rPr>
              <w:t>Wymiary aparatu (wysokość/szerokość/głębokość)</w:t>
            </w:r>
          </w:p>
        </w:tc>
        <w:tc>
          <w:tcPr>
            <w:tcW w:w="3071" w:type="dxa"/>
          </w:tcPr>
          <w:p w:rsidR="001C2FE1" w:rsidRPr="00A562FD" w:rsidRDefault="001C2FE1" w:rsidP="00BC293F">
            <w:pPr>
              <w:rPr>
                <w:sz w:val="24"/>
                <w:szCs w:val="24"/>
              </w:rPr>
            </w:pPr>
          </w:p>
        </w:tc>
      </w:tr>
    </w:tbl>
    <w:p w:rsidR="005652D8" w:rsidRDefault="005652D8"/>
    <w:sectPr w:rsidR="005652D8" w:rsidSect="00CF5B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2D8" w:rsidRDefault="005652D8" w:rsidP="00F34ECE">
      <w:pPr>
        <w:spacing w:after="0" w:line="240" w:lineRule="auto"/>
      </w:pPr>
      <w:r>
        <w:separator/>
      </w:r>
    </w:p>
  </w:endnote>
  <w:endnote w:type="continuationSeparator" w:id="1">
    <w:p w:rsidR="005652D8" w:rsidRDefault="005652D8" w:rsidP="00F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2D8" w:rsidRDefault="005652D8" w:rsidP="00F34ECE">
      <w:pPr>
        <w:spacing w:after="0" w:line="240" w:lineRule="auto"/>
      </w:pPr>
      <w:r>
        <w:separator/>
      </w:r>
    </w:p>
  </w:footnote>
  <w:footnote w:type="continuationSeparator" w:id="1">
    <w:p w:rsidR="005652D8" w:rsidRDefault="005652D8" w:rsidP="00F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CE" w:rsidRPr="00F54A96" w:rsidRDefault="00F34ECE" w:rsidP="00F34ECE">
    <w:pPr>
      <w:pStyle w:val="Nagwek"/>
      <w:jc w:val="center"/>
      <w:rPr>
        <w:rFonts w:ascii="Arial" w:hAnsi="Arial" w:cs="Arial"/>
        <w:sz w:val="16"/>
        <w:szCs w:val="16"/>
      </w:rPr>
    </w:pPr>
    <w:r w:rsidRPr="00F54A96">
      <w:rPr>
        <w:rFonts w:ascii="Arial" w:hAnsi="Arial" w:cs="Arial"/>
        <w:iCs/>
        <w:sz w:val="16"/>
        <w:szCs w:val="16"/>
      </w:rPr>
      <w:t xml:space="preserve">Przetarg Nieograniczony </w:t>
    </w:r>
    <w:r>
      <w:rPr>
        <w:rFonts w:ascii="Arial" w:hAnsi="Arial" w:cs="Arial"/>
        <w:sz w:val="16"/>
        <w:szCs w:val="16"/>
      </w:rPr>
      <w:t>poniżej</w:t>
    </w:r>
    <w:r w:rsidRPr="00F54A96">
      <w:rPr>
        <w:rFonts w:ascii="Arial" w:hAnsi="Arial" w:cs="Arial"/>
        <w:sz w:val="16"/>
        <w:szCs w:val="16"/>
      </w:rPr>
      <w:t xml:space="preserve"> kwoty określonej w przepisach wydanych</w:t>
    </w:r>
  </w:p>
  <w:p w:rsidR="00F34ECE" w:rsidRPr="00F54A96" w:rsidRDefault="00F34ECE" w:rsidP="00F34ECE">
    <w:pPr>
      <w:pStyle w:val="Nagwek"/>
      <w:jc w:val="center"/>
      <w:rPr>
        <w:rFonts w:ascii="Arial" w:hAnsi="Arial" w:cs="Arial"/>
        <w:sz w:val="16"/>
        <w:szCs w:val="16"/>
      </w:rPr>
    </w:pPr>
    <w:r w:rsidRPr="00F54A96">
      <w:rPr>
        <w:rFonts w:ascii="Arial" w:hAnsi="Arial" w:cs="Arial"/>
        <w:sz w:val="16"/>
        <w:szCs w:val="16"/>
      </w:rPr>
      <w:t>na podstawie art. 11 ust. 8 ustawy Prawo zamówień publicznych na zadanie pod nazwą:</w:t>
    </w:r>
  </w:p>
  <w:p w:rsidR="00F34ECE" w:rsidRDefault="00F34ECE" w:rsidP="00F34ECE">
    <w:pPr>
      <w:pStyle w:val="Nagwek"/>
      <w:jc w:val="center"/>
    </w:pPr>
    <w:r w:rsidRPr="00D22DF0">
      <w:rPr>
        <w:rFonts w:ascii="Arial" w:hAnsi="Arial" w:cs="Arial"/>
        <w:sz w:val="16"/>
        <w:szCs w:val="16"/>
      </w:rPr>
      <w:t>„</w:t>
    </w:r>
    <w:r w:rsidR="001C2FE1" w:rsidRPr="00F848A7">
      <w:rPr>
        <w:rFonts w:ascii="Arial" w:hAnsi="Arial" w:cs="Arial"/>
        <w:b/>
        <w:sz w:val="16"/>
        <w:szCs w:val="16"/>
      </w:rPr>
      <w:t>Dzierżawa analizatora hematologicznego wraz z zakupem odczynników</w:t>
    </w:r>
    <w:r w:rsidRPr="00D22DF0">
      <w:rPr>
        <w:rFonts w:ascii="Arial" w:hAnsi="Arial" w:cs="Arial"/>
        <w:sz w:val="16"/>
        <w:szCs w:val="16"/>
      </w:rP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4ECE"/>
    <w:rsid w:val="001C2FE1"/>
    <w:rsid w:val="005652D8"/>
    <w:rsid w:val="00CF5BEC"/>
    <w:rsid w:val="00F3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4E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F3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34ECE"/>
  </w:style>
  <w:style w:type="paragraph" w:styleId="Stopka">
    <w:name w:val="footer"/>
    <w:basedOn w:val="Normalny"/>
    <w:link w:val="StopkaZnak"/>
    <w:uiPriority w:val="99"/>
    <w:semiHidden/>
    <w:unhideWhenUsed/>
    <w:rsid w:val="00F3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4ECE"/>
  </w:style>
  <w:style w:type="character" w:customStyle="1" w:styleId="WW8Num37z1">
    <w:name w:val="WW8Num37z1"/>
    <w:rsid w:val="00F34ECE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709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</dc:creator>
  <cp:lastModifiedBy>aszylko</cp:lastModifiedBy>
  <cp:revision>3</cp:revision>
  <dcterms:created xsi:type="dcterms:W3CDTF">2020-02-21T13:31:00Z</dcterms:created>
  <dcterms:modified xsi:type="dcterms:W3CDTF">2020-06-24T09:27:00Z</dcterms:modified>
</cp:coreProperties>
</file>