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90AC6" w:rsidRPr="00DB6CC1" w:rsidRDefault="00C1251C" w:rsidP="00DB6CC1">
      <w:pPr>
        <w:spacing w:line="360" w:lineRule="auto"/>
        <w:rPr>
          <w:rFonts w:ascii="Calibri" w:hAnsi="Calibri"/>
          <w:b/>
        </w:rPr>
      </w:pPr>
      <w:r w:rsidRPr="00DB6CC1">
        <w:rPr>
          <w:rFonts w:ascii="Calibri" w:hAnsi="Calibri"/>
          <w:noProof/>
          <w:lang w:eastAsia="pl-PL"/>
        </w:rPr>
        <w:drawing>
          <wp:inline distT="0" distB="0" distL="0" distR="0">
            <wp:extent cx="503685" cy="333375"/>
            <wp:effectExtent l="0" t="0" r="0" b="9525"/>
            <wp:docPr id="1" name="Obraz 1" descr="Na obrazku znajduje się od lewej Znak Unii Europejskiej.  " title="Opis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Na obrazku znajduje się od lewej Znak Unii Europejskiej.  " title="Opis logotypów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6CC1">
        <w:rPr>
          <w:rFonts w:ascii="Calibri" w:hAnsi="Calibri"/>
          <w:noProof/>
          <w:lang w:eastAsia="pl-PL"/>
        </w:rPr>
        <w:drawing>
          <wp:inline distT="0" distB="0" distL="0" distR="0">
            <wp:extent cx="503685" cy="333375"/>
            <wp:effectExtent l="0" t="0" r="0" b="9525"/>
            <wp:docPr id="2" name="Obraz 2" descr="Na obrazku znajduje się logo PROW 2014-2020" title="Opis logoty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Na obrazku znajduje się logo PROW 2014-2020" title="Opis logotyp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33F" w:rsidRPr="00DB6CC1" w:rsidRDefault="00164B39" w:rsidP="00DB6CC1">
      <w:pPr>
        <w:pStyle w:val="Nagwek1"/>
        <w:spacing w:line="360" w:lineRule="auto"/>
        <w:rPr>
          <w:szCs w:val="24"/>
        </w:rPr>
      </w:pPr>
      <w:r w:rsidRPr="00DB6CC1">
        <w:rPr>
          <w:szCs w:val="24"/>
        </w:rPr>
        <w:t>Załącznik nr 1 do SWZ</w:t>
      </w:r>
    </w:p>
    <w:p w:rsidR="002B533F" w:rsidRPr="009D733C" w:rsidRDefault="00164B39" w:rsidP="009D733C">
      <w:pPr>
        <w:pStyle w:val="Nagwek2"/>
        <w:numPr>
          <w:ilvl w:val="2"/>
          <w:numId w:val="1"/>
        </w:numPr>
        <w:tabs>
          <w:tab w:val="clear" w:pos="0"/>
          <w:tab w:val="left" w:pos="426"/>
        </w:tabs>
        <w:spacing w:before="0" w:line="360" w:lineRule="auto"/>
        <w:contextualSpacing/>
        <w:jc w:val="center"/>
        <w:rPr>
          <w:rFonts w:asciiTheme="minorHAnsi" w:eastAsia="Arial Unicode MS" w:hAnsiTheme="minorHAnsi"/>
          <w:szCs w:val="24"/>
          <w:u w:color="000000"/>
          <w:lang w:eastAsia="pl-PL"/>
        </w:rPr>
      </w:pPr>
      <w:r w:rsidRPr="009D733C">
        <w:rPr>
          <w:rFonts w:asciiTheme="minorHAnsi" w:eastAsia="Arial Unicode MS" w:hAnsiTheme="minorHAnsi"/>
          <w:szCs w:val="24"/>
          <w:u w:color="000000"/>
          <w:lang w:eastAsia="pl-PL"/>
        </w:rPr>
        <w:t>Opis przedmiotu zamówienia</w:t>
      </w:r>
    </w:p>
    <w:p w:rsidR="00394859" w:rsidRPr="00DB6CC1" w:rsidRDefault="00164B39" w:rsidP="009D733C">
      <w:pPr>
        <w:tabs>
          <w:tab w:val="left" w:pos="284"/>
        </w:tabs>
        <w:spacing w:line="360" w:lineRule="auto"/>
        <w:rPr>
          <w:rFonts w:ascii="Calibri" w:hAnsi="Calibri"/>
        </w:rPr>
      </w:pPr>
      <w:r w:rsidRPr="00DB6CC1">
        <w:rPr>
          <w:rFonts w:ascii="Calibri" w:hAnsi="Calibri"/>
          <w:b/>
        </w:rPr>
        <w:t>Przebudowa targowiska miejskiego w Sulejowie wraz z urządzeniami budowlanymi - "Mój Rynek"</w:t>
      </w:r>
      <w:r w:rsidRPr="00DB6CC1">
        <w:rPr>
          <w:rFonts w:ascii="Calibri" w:hAnsi="Calibri"/>
        </w:rPr>
        <w:br w:type="page"/>
      </w:r>
      <w:r w:rsidR="002B533F" w:rsidRPr="00DB6CC1">
        <w:rPr>
          <w:rFonts w:ascii="Calibri" w:hAnsi="Calibri"/>
        </w:rPr>
        <w:lastRenderedPageBreak/>
        <w:t>Przedmiotem zamówienia jest</w:t>
      </w:r>
      <w:r w:rsidR="00394859" w:rsidRPr="00DB6CC1">
        <w:rPr>
          <w:rFonts w:ascii="Calibri" w:hAnsi="Calibri"/>
        </w:rPr>
        <w:t xml:space="preserve">: </w:t>
      </w:r>
    </w:p>
    <w:p w:rsidR="00B92736" w:rsidRPr="00DB6CC1" w:rsidRDefault="00394859" w:rsidP="00DB6CC1">
      <w:pPr>
        <w:tabs>
          <w:tab w:val="left" w:pos="284"/>
        </w:tabs>
        <w:spacing w:line="360" w:lineRule="auto"/>
        <w:rPr>
          <w:rFonts w:ascii="Calibri" w:hAnsi="Calibri"/>
        </w:rPr>
      </w:pPr>
      <w:r w:rsidRPr="00DB6CC1">
        <w:rPr>
          <w:rFonts w:ascii="Calibri" w:hAnsi="Calibri"/>
        </w:rPr>
        <w:t>-</w:t>
      </w:r>
      <w:r w:rsidR="002B533F" w:rsidRPr="00DB6CC1">
        <w:rPr>
          <w:rFonts w:ascii="Calibri" w:hAnsi="Calibri"/>
        </w:rPr>
        <w:t xml:space="preserve"> </w:t>
      </w:r>
      <w:r w:rsidR="00B92736" w:rsidRPr="00DB6CC1">
        <w:rPr>
          <w:rFonts w:ascii="Calibri" w:hAnsi="Calibri"/>
        </w:rPr>
        <w:t>wykonanie wielobranżowej dokumentacji projektowej (projekt budowlany i projekty wykonawcze) na po</w:t>
      </w:r>
      <w:r w:rsidR="005E29AF" w:rsidRPr="00DB6CC1">
        <w:rPr>
          <w:rFonts w:ascii="Calibri" w:hAnsi="Calibri"/>
        </w:rPr>
        <w:t>d</w:t>
      </w:r>
      <w:r w:rsidR="00B92736" w:rsidRPr="00DB6CC1">
        <w:rPr>
          <w:rFonts w:ascii="Calibri" w:hAnsi="Calibri"/>
        </w:rPr>
        <w:t>stawie programu funkcjonalno - użytkowego (</w:t>
      </w:r>
      <w:r w:rsidR="00FA2CBB" w:rsidRPr="00DB6CC1">
        <w:rPr>
          <w:rFonts w:ascii="Calibri" w:hAnsi="Calibri"/>
        </w:rPr>
        <w:t>zwany dalej PFU) (Załącznik nr 7</w:t>
      </w:r>
      <w:r w:rsidR="00D617FF" w:rsidRPr="00DB6CC1">
        <w:rPr>
          <w:rFonts w:ascii="Calibri" w:hAnsi="Calibri"/>
        </w:rPr>
        <w:t xml:space="preserve"> do SWZ) </w:t>
      </w:r>
      <w:r w:rsidR="001B54AD" w:rsidRPr="00DB6CC1">
        <w:rPr>
          <w:rFonts w:ascii="Calibri" w:hAnsi="Calibri"/>
        </w:rPr>
        <w:t>i</w:t>
      </w:r>
      <w:r w:rsidR="00B92736" w:rsidRPr="00DB6CC1">
        <w:rPr>
          <w:rFonts w:ascii="Calibri" w:hAnsi="Calibri"/>
        </w:rPr>
        <w:t xml:space="preserve"> Warunków, jakie powinno spe</w:t>
      </w:r>
      <w:r w:rsidR="00FA2CBB" w:rsidRPr="00DB6CC1">
        <w:rPr>
          <w:rFonts w:ascii="Calibri" w:hAnsi="Calibri"/>
        </w:rPr>
        <w:t>łniać targowisko (Załącznik nr 6</w:t>
      </w:r>
      <w:r w:rsidR="00B92736" w:rsidRPr="00DB6CC1">
        <w:rPr>
          <w:rFonts w:ascii="Calibri" w:hAnsi="Calibri"/>
        </w:rPr>
        <w:t xml:space="preserve"> do SWZ) wraz z uzyskaniem wszystkich decyzji zezwalających na budowę obiektu, w tym pozwolenia na budowę,</w:t>
      </w:r>
    </w:p>
    <w:p w:rsidR="002B533F" w:rsidRPr="00DB6CC1" w:rsidRDefault="00B92736" w:rsidP="00DB6CC1">
      <w:pPr>
        <w:tabs>
          <w:tab w:val="left" w:pos="284"/>
        </w:tabs>
        <w:spacing w:line="360" w:lineRule="auto"/>
        <w:rPr>
          <w:rFonts w:ascii="Calibri" w:hAnsi="Calibri"/>
        </w:rPr>
      </w:pPr>
      <w:r w:rsidRPr="00DB6CC1">
        <w:rPr>
          <w:rFonts w:ascii="Calibri" w:hAnsi="Calibri"/>
        </w:rPr>
        <w:t xml:space="preserve">- </w:t>
      </w:r>
      <w:r w:rsidR="005E29AF" w:rsidRPr="00DB6CC1">
        <w:rPr>
          <w:rFonts w:ascii="Calibri" w:hAnsi="Calibri"/>
        </w:rPr>
        <w:t xml:space="preserve">wykonanie prac budowlano – montażowych </w:t>
      </w:r>
      <w:r w:rsidRPr="00DB6CC1">
        <w:rPr>
          <w:rFonts w:ascii="Calibri" w:hAnsi="Calibri"/>
        </w:rPr>
        <w:t>na podstawie PFU i zatwierdzonej przez Zamawiającego dokumentacji projektowej posiadającej niezbędne uzgodnienia i decyzje wraz z uzyskaniem decyzji pozwolenia na użytkowanie</w:t>
      </w:r>
      <w:r w:rsidR="00072977" w:rsidRPr="00DB6CC1">
        <w:rPr>
          <w:rFonts w:ascii="Calibri" w:hAnsi="Calibri"/>
        </w:rPr>
        <w:t xml:space="preserve">. </w:t>
      </w:r>
    </w:p>
    <w:p w:rsidR="00C947E4" w:rsidRPr="00DB6CC1" w:rsidRDefault="00C947E4" w:rsidP="00DB6CC1">
      <w:pPr>
        <w:numPr>
          <w:ilvl w:val="0"/>
          <w:numId w:val="12"/>
        </w:numPr>
        <w:tabs>
          <w:tab w:val="left" w:pos="142"/>
          <w:tab w:val="left" w:pos="284"/>
        </w:tabs>
        <w:spacing w:line="360" w:lineRule="auto"/>
        <w:ind w:left="0" w:firstLine="0"/>
        <w:rPr>
          <w:rFonts w:ascii="Calibri" w:hAnsi="Calibri"/>
        </w:rPr>
      </w:pPr>
      <w:r w:rsidRPr="00DB6CC1">
        <w:rPr>
          <w:rFonts w:ascii="Calibri" w:hAnsi="Calibri"/>
        </w:rPr>
        <w:t>Zakres zamówienia obejmuje</w:t>
      </w:r>
      <w:r w:rsidR="00164B39" w:rsidRPr="00DB6CC1">
        <w:rPr>
          <w:rFonts w:ascii="Calibri" w:hAnsi="Calibri"/>
        </w:rPr>
        <w:t>:</w:t>
      </w:r>
    </w:p>
    <w:p w:rsidR="00B92736" w:rsidRPr="00DB6CC1" w:rsidRDefault="00B92736" w:rsidP="00DB6CC1">
      <w:pPr>
        <w:numPr>
          <w:ilvl w:val="0"/>
          <w:numId w:val="9"/>
        </w:numPr>
        <w:tabs>
          <w:tab w:val="left" w:pos="121"/>
          <w:tab w:val="left" w:pos="284"/>
          <w:tab w:val="num" w:pos="426"/>
        </w:tabs>
        <w:suppressAutoHyphens w:val="0"/>
        <w:spacing w:line="360" w:lineRule="auto"/>
        <w:ind w:left="0" w:firstLine="0"/>
        <w:contextualSpacing/>
        <w:rPr>
          <w:rFonts w:ascii="Calibri" w:hAnsi="Calibri"/>
        </w:rPr>
      </w:pPr>
      <w:proofErr w:type="gramStart"/>
      <w:r w:rsidRPr="00DB6CC1">
        <w:rPr>
          <w:rFonts w:ascii="Calibri" w:hAnsi="Calibri"/>
        </w:rPr>
        <w:t>uzyskanie</w:t>
      </w:r>
      <w:proofErr w:type="gramEnd"/>
      <w:r w:rsidRPr="00DB6CC1">
        <w:rPr>
          <w:rFonts w:ascii="Calibri" w:hAnsi="Calibri"/>
        </w:rPr>
        <w:t xml:space="preserve"> wszelkich warunków, opinii, pozwoleń i uzgodnień, badań w zakresie niezbędnym do opracowania pełnej dokumentacji projektowej, opracowanie projektu budowlanego zatwierdzonego przez Zamawiającego i uzyskanie pozwolenia na budowę lub zgłoszenia robót nie wymagających uzyskania pozwolenia na budowę,</w:t>
      </w:r>
    </w:p>
    <w:p w:rsidR="00B92736" w:rsidRPr="00DB6CC1" w:rsidRDefault="00B92736" w:rsidP="00DB6CC1">
      <w:pPr>
        <w:numPr>
          <w:ilvl w:val="0"/>
          <w:numId w:val="9"/>
        </w:numPr>
        <w:tabs>
          <w:tab w:val="left" w:pos="121"/>
          <w:tab w:val="left" w:pos="284"/>
          <w:tab w:val="num" w:pos="426"/>
        </w:tabs>
        <w:suppressAutoHyphens w:val="0"/>
        <w:spacing w:line="360" w:lineRule="auto"/>
        <w:ind w:left="0" w:firstLine="0"/>
        <w:contextualSpacing/>
        <w:rPr>
          <w:rFonts w:ascii="Calibri" w:hAnsi="Calibri"/>
        </w:rPr>
      </w:pPr>
      <w:r w:rsidRPr="00DB6CC1">
        <w:rPr>
          <w:rFonts w:ascii="Calibri" w:hAnsi="Calibri"/>
        </w:rPr>
        <w:t xml:space="preserve">uzyskaniu pozwoleń </w:t>
      </w:r>
      <w:proofErr w:type="gramStart"/>
      <w:r w:rsidRPr="00DB6CC1">
        <w:rPr>
          <w:rFonts w:ascii="Calibri" w:hAnsi="Calibri"/>
        </w:rPr>
        <w:t>wodno-prawnych (jeżeli</w:t>
      </w:r>
      <w:proofErr w:type="gramEnd"/>
      <w:r w:rsidRPr="00DB6CC1">
        <w:rPr>
          <w:rFonts w:ascii="Calibri" w:hAnsi="Calibri"/>
        </w:rPr>
        <w:t xml:space="preserve"> będzie taka konieczność),</w:t>
      </w:r>
    </w:p>
    <w:p w:rsidR="00B92736" w:rsidRPr="00DB6CC1" w:rsidRDefault="00B92736" w:rsidP="00DB6CC1">
      <w:pPr>
        <w:numPr>
          <w:ilvl w:val="0"/>
          <w:numId w:val="9"/>
        </w:numPr>
        <w:tabs>
          <w:tab w:val="left" w:pos="121"/>
          <w:tab w:val="left" w:pos="284"/>
          <w:tab w:val="num" w:pos="426"/>
        </w:tabs>
        <w:suppressAutoHyphens w:val="0"/>
        <w:spacing w:line="360" w:lineRule="auto"/>
        <w:ind w:left="0" w:firstLine="0"/>
        <w:contextualSpacing/>
        <w:rPr>
          <w:rFonts w:ascii="Calibri" w:hAnsi="Calibri"/>
        </w:rPr>
      </w:pPr>
      <w:r w:rsidRPr="00DB6CC1">
        <w:rPr>
          <w:rFonts w:ascii="Calibri" w:hAnsi="Calibri"/>
        </w:rPr>
        <w:t xml:space="preserve">uzyskanie decyzji </w:t>
      </w:r>
      <w:proofErr w:type="gramStart"/>
      <w:r w:rsidRPr="00DB6CC1">
        <w:rPr>
          <w:rFonts w:ascii="Calibri" w:hAnsi="Calibri"/>
        </w:rPr>
        <w:t>środowiskowej (jeżeli</w:t>
      </w:r>
      <w:proofErr w:type="gramEnd"/>
      <w:r w:rsidRPr="00DB6CC1">
        <w:rPr>
          <w:rFonts w:ascii="Calibri" w:hAnsi="Calibri"/>
        </w:rPr>
        <w:t xml:space="preserve"> będzie taka konieczność) lub uzyskanie od właściwego organu dokumentu potwierdzającego brak konieczności przeprowadzenia oceny oddziaływania na środowisko,</w:t>
      </w:r>
    </w:p>
    <w:p w:rsidR="00B92736" w:rsidRPr="00DB6CC1" w:rsidRDefault="00B92736" w:rsidP="00DB6CC1">
      <w:pPr>
        <w:numPr>
          <w:ilvl w:val="0"/>
          <w:numId w:val="9"/>
        </w:numPr>
        <w:tabs>
          <w:tab w:val="left" w:pos="121"/>
          <w:tab w:val="left" w:pos="284"/>
          <w:tab w:val="num" w:pos="426"/>
        </w:tabs>
        <w:suppressAutoHyphens w:val="0"/>
        <w:spacing w:line="360" w:lineRule="auto"/>
        <w:ind w:left="0" w:firstLine="0"/>
        <w:contextualSpacing/>
        <w:rPr>
          <w:rFonts w:ascii="Calibri" w:hAnsi="Calibri"/>
        </w:rPr>
      </w:pPr>
      <w:proofErr w:type="gramStart"/>
      <w:r w:rsidRPr="00DB6CC1">
        <w:rPr>
          <w:rFonts w:ascii="Calibri" w:hAnsi="Calibri"/>
        </w:rPr>
        <w:t>opracowanie</w:t>
      </w:r>
      <w:proofErr w:type="gramEnd"/>
      <w:r w:rsidRPr="00DB6CC1">
        <w:rPr>
          <w:rFonts w:ascii="Calibri" w:hAnsi="Calibri"/>
        </w:rPr>
        <w:t xml:space="preserve"> i uzgodnienie z Zamawiającym projektów wykonawczych dla poszczególnych </w:t>
      </w:r>
      <w:bookmarkStart w:id="0" w:name="page12"/>
      <w:bookmarkEnd w:id="0"/>
      <w:r w:rsidRPr="00DB6CC1">
        <w:rPr>
          <w:rFonts w:ascii="Calibri" w:hAnsi="Calibri"/>
        </w:rPr>
        <w:t>branż,</w:t>
      </w:r>
    </w:p>
    <w:p w:rsidR="00B92736" w:rsidRPr="00DB6CC1" w:rsidRDefault="00B92736" w:rsidP="00DB6CC1">
      <w:pPr>
        <w:numPr>
          <w:ilvl w:val="0"/>
          <w:numId w:val="9"/>
        </w:numPr>
        <w:tabs>
          <w:tab w:val="left" w:pos="121"/>
          <w:tab w:val="left" w:pos="284"/>
          <w:tab w:val="num" w:pos="426"/>
        </w:tabs>
        <w:suppressAutoHyphens w:val="0"/>
        <w:spacing w:line="360" w:lineRule="auto"/>
        <w:ind w:left="0" w:firstLine="0"/>
        <w:contextualSpacing/>
        <w:rPr>
          <w:rFonts w:ascii="Calibri" w:hAnsi="Calibri"/>
        </w:rPr>
      </w:pPr>
      <w:proofErr w:type="gramStart"/>
      <w:r w:rsidRPr="00DB6CC1">
        <w:rPr>
          <w:rFonts w:ascii="Calibri" w:hAnsi="Calibri"/>
        </w:rPr>
        <w:t>kompleksowe</w:t>
      </w:r>
      <w:proofErr w:type="gramEnd"/>
      <w:r w:rsidRPr="00DB6CC1">
        <w:rPr>
          <w:rFonts w:ascii="Calibri" w:hAnsi="Calibri"/>
        </w:rPr>
        <w:t xml:space="preserve"> wykonanie robót budowlanych, w tym sieciowych i instalacyjnych wraz z przyłączami na podstawie sporządzonej dokumentacji projektowej (usunięcie kolizji powstałych podczas wykonania utwardzeń terenu z istniejącymi sieciami),</w:t>
      </w:r>
    </w:p>
    <w:p w:rsidR="00B92736" w:rsidRPr="00DB6CC1" w:rsidRDefault="00B92736" w:rsidP="00DB6CC1">
      <w:pPr>
        <w:numPr>
          <w:ilvl w:val="0"/>
          <w:numId w:val="9"/>
        </w:numPr>
        <w:tabs>
          <w:tab w:val="left" w:pos="121"/>
          <w:tab w:val="left" w:pos="284"/>
          <w:tab w:val="num" w:pos="426"/>
        </w:tabs>
        <w:suppressAutoHyphens w:val="0"/>
        <w:spacing w:line="360" w:lineRule="auto"/>
        <w:ind w:left="0" w:firstLine="0"/>
        <w:contextualSpacing/>
        <w:rPr>
          <w:rFonts w:ascii="Calibri" w:hAnsi="Calibri"/>
        </w:rPr>
      </w:pPr>
      <w:proofErr w:type="gramStart"/>
      <w:r w:rsidRPr="00DB6CC1">
        <w:rPr>
          <w:rFonts w:ascii="Calibri" w:hAnsi="Calibri"/>
        </w:rPr>
        <w:t>wyposażenie</w:t>
      </w:r>
      <w:proofErr w:type="gramEnd"/>
      <w:r w:rsidRPr="00DB6CC1">
        <w:rPr>
          <w:rFonts w:ascii="Calibri" w:hAnsi="Calibri"/>
        </w:rPr>
        <w:t xml:space="preserve"> terenu w zakresie elementów stałych,</w:t>
      </w:r>
    </w:p>
    <w:p w:rsidR="00B92736" w:rsidRPr="00DB6CC1" w:rsidRDefault="00B92736" w:rsidP="00DB6CC1">
      <w:pPr>
        <w:numPr>
          <w:ilvl w:val="0"/>
          <w:numId w:val="9"/>
        </w:numPr>
        <w:tabs>
          <w:tab w:val="left" w:pos="121"/>
          <w:tab w:val="left" w:pos="284"/>
          <w:tab w:val="num" w:pos="426"/>
        </w:tabs>
        <w:suppressAutoHyphens w:val="0"/>
        <w:spacing w:line="360" w:lineRule="auto"/>
        <w:ind w:left="0" w:firstLine="0"/>
        <w:contextualSpacing/>
        <w:rPr>
          <w:rFonts w:ascii="Calibri" w:hAnsi="Calibri"/>
        </w:rPr>
      </w:pPr>
      <w:proofErr w:type="gramStart"/>
      <w:r w:rsidRPr="00DB6CC1">
        <w:rPr>
          <w:rFonts w:ascii="Calibri" w:hAnsi="Calibri"/>
        </w:rPr>
        <w:t>przeprowadzenie</w:t>
      </w:r>
      <w:proofErr w:type="gramEnd"/>
      <w:r w:rsidRPr="00DB6CC1">
        <w:rPr>
          <w:rFonts w:ascii="Calibri" w:hAnsi="Calibri"/>
        </w:rPr>
        <w:t xml:space="preserve"> wymaganych prób i badań,</w:t>
      </w:r>
    </w:p>
    <w:p w:rsidR="00C947E4" w:rsidRPr="00DB6CC1" w:rsidRDefault="00B92736" w:rsidP="00DB6CC1">
      <w:pPr>
        <w:numPr>
          <w:ilvl w:val="0"/>
          <w:numId w:val="9"/>
        </w:numPr>
        <w:tabs>
          <w:tab w:val="left" w:pos="121"/>
          <w:tab w:val="left" w:pos="284"/>
          <w:tab w:val="num" w:pos="426"/>
        </w:tabs>
        <w:suppressAutoHyphens w:val="0"/>
        <w:spacing w:line="360" w:lineRule="auto"/>
        <w:ind w:left="0" w:firstLine="0"/>
        <w:contextualSpacing/>
        <w:rPr>
          <w:rFonts w:ascii="Calibri" w:hAnsi="Calibri"/>
        </w:rPr>
      </w:pPr>
      <w:proofErr w:type="gramStart"/>
      <w:r w:rsidRPr="00DB6CC1">
        <w:rPr>
          <w:rFonts w:ascii="Calibri" w:hAnsi="Calibri"/>
        </w:rPr>
        <w:t>uzyskanie</w:t>
      </w:r>
      <w:proofErr w:type="gramEnd"/>
      <w:r w:rsidRPr="00DB6CC1">
        <w:rPr>
          <w:rFonts w:ascii="Calibri" w:hAnsi="Calibri"/>
        </w:rPr>
        <w:t xml:space="preserve"> pozwolenia na użytkowanie obiektu oraz przekazanie Zamawiającemu obiektu gotowego do użytkowania wraz z dokumentacją powykonawczą</w:t>
      </w:r>
      <w:r w:rsidR="00C947E4" w:rsidRPr="00DB6CC1">
        <w:rPr>
          <w:rFonts w:ascii="Calibri" w:hAnsi="Calibri"/>
        </w:rPr>
        <w:t>.</w:t>
      </w:r>
    </w:p>
    <w:p w:rsidR="002B533F" w:rsidRPr="00DB6CC1" w:rsidRDefault="002B533F" w:rsidP="00DB6CC1">
      <w:pPr>
        <w:numPr>
          <w:ilvl w:val="0"/>
          <w:numId w:val="12"/>
        </w:numPr>
        <w:tabs>
          <w:tab w:val="left" w:pos="142"/>
          <w:tab w:val="left" w:pos="284"/>
        </w:tabs>
        <w:spacing w:line="360" w:lineRule="auto"/>
        <w:ind w:left="0" w:firstLine="0"/>
        <w:rPr>
          <w:rFonts w:ascii="Calibri" w:hAnsi="Calibri"/>
        </w:rPr>
      </w:pPr>
      <w:r w:rsidRPr="00DB6CC1">
        <w:rPr>
          <w:rFonts w:ascii="Calibri" w:hAnsi="Calibri"/>
        </w:rPr>
        <w:lastRenderedPageBreak/>
        <w:t>Op</w:t>
      </w:r>
      <w:r w:rsidR="00774F82" w:rsidRPr="00DB6CC1">
        <w:rPr>
          <w:rFonts w:ascii="Calibri" w:hAnsi="Calibri"/>
        </w:rPr>
        <w:t>is przedmiotu zamówienia w zakresie opracowania kompletnej dokumentacji projektowej:</w:t>
      </w:r>
    </w:p>
    <w:p w:rsidR="00B92736" w:rsidRPr="00DB6CC1" w:rsidRDefault="00B92736" w:rsidP="00DB6CC1">
      <w:pPr>
        <w:tabs>
          <w:tab w:val="left" w:pos="284"/>
          <w:tab w:val="num" w:pos="426"/>
        </w:tabs>
        <w:spacing w:line="360" w:lineRule="auto"/>
        <w:rPr>
          <w:rFonts w:ascii="Calibri" w:hAnsi="Calibri"/>
        </w:rPr>
      </w:pPr>
      <w:r w:rsidRPr="00DB6CC1">
        <w:rPr>
          <w:rFonts w:ascii="Calibri" w:hAnsi="Calibri"/>
        </w:rPr>
        <w:t>Wszystkie projekty muszą być wykonane zgodnie z uzyskanymi przez Wykonawcę warunkami technicznymi oraz uzgodnione z Zamawiającym.</w:t>
      </w:r>
    </w:p>
    <w:p w:rsidR="00B92736" w:rsidRPr="00DB6CC1" w:rsidRDefault="00B92736" w:rsidP="00DB6CC1">
      <w:pPr>
        <w:tabs>
          <w:tab w:val="left" w:pos="284"/>
          <w:tab w:val="num" w:pos="426"/>
        </w:tabs>
        <w:spacing w:line="360" w:lineRule="auto"/>
        <w:rPr>
          <w:rFonts w:ascii="Calibri" w:hAnsi="Calibri"/>
        </w:rPr>
      </w:pPr>
      <w:r w:rsidRPr="00DB6CC1">
        <w:rPr>
          <w:rFonts w:ascii="Calibri" w:hAnsi="Calibri"/>
        </w:rPr>
        <w:t xml:space="preserve">Wszystkie zaprojektowane elementy składowe zadania, instalacje, obiekty muszą spełniać normy i obowiązujące przepisy oraz być wystarczające dla funkcjonowania obiektu. </w:t>
      </w:r>
    </w:p>
    <w:p w:rsidR="00B92736" w:rsidRPr="00DB6CC1" w:rsidRDefault="00B92736" w:rsidP="00DB6CC1">
      <w:pPr>
        <w:tabs>
          <w:tab w:val="left" w:pos="284"/>
          <w:tab w:val="num" w:pos="426"/>
        </w:tabs>
        <w:spacing w:line="360" w:lineRule="auto"/>
        <w:rPr>
          <w:rFonts w:ascii="Calibri" w:hAnsi="Calibri"/>
          <w:u w:val="single"/>
        </w:rPr>
      </w:pPr>
      <w:r w:rsidRPr="00DB6CC1">
        <w:rPr>
          <w:rFonts w:ascii="Calibri" w:hAnsi="Calibri"/>
          <w:u w:val="single"/>
        </w:rPr>
        <w:t>W rozwiązaniach projektowych Wykonawca ma obowiązek:</w:t>
      </w:r>
    </w:p>
    <w:p w:rsidR="00B92736" w:rsidRPr="00DB6CC1" w:rsidRDefault="00B92736" w:rsidP="00DB6CC1">
      <w:pPr>
        <w:numPr>
          <w:ilvl w:val="0"/>
          <w:numId w:val="10"/>
        </w:numPr>
        <w:tabs>
          <w:tab w:val="left" w:pos="284"/>
          <w:tab w:val="num" w:pos="426"/>
        </w:tabs>
        <w:spacing w:line="360" w:lineRule="auto"/>
        <w:ind w:left="0" w:firstLine="0"/>
        <w:rPr>
          <w:rFonts w:ascii="Calibri" w:hAnsi="Calibri"/>
        </w:rPr>
      </w:pPr>
      <w:proofErr w:type="gramStart"/>
      <w:r w:rsidRPr="00DB6CC1">
        <w:rPr>
          <w:rFonts w:ascii="Calibri" w:hAnsi="Calibri"/>
        </w:rPr>
        <w:t>zastosować</w:t>
      </w:r>
      <w:proofErr w:type="gramEnd"/>
      <w:r w:rsidRPr="00DB6CC1">
        <w:rPr>
          <w:rFonts w:ascii="Calibri" w:hAnsi="Calibri"/>
        </w:rPr>
        <w:t xml:space="preserve"> materiały spełniające wszystkie normy obowiązujące na terenie UE,</w:t>
      </w:r>
    </w:p>
    <w:p w:rsidR="00B92736" w:rsidRPr="00DB6CC1" w:rsidRDefault="00B92736" w:rsidP="00DB6CC1">
      <w:pPr>
        <w:numPr>
          <w:ilvl w:val="0"/>
          <w:numId w:val="10"/>
        </w:numPr>
        <w:tabs>
          <w:tab w:val="left" w:pos="284"/>
          <w:tab w:val="num" w:pos="426"/>
        </w:tabs>
        <w:spacing w:line="360" w:lineRule="auto"/>
        <w:ind w:left="0" w:firstLine="0"/>
        <w:rPr>
          <w:rFonts w:ascii="Calibri" w:hAnsi="Calibri"/>
        </w:rPr>
      </w:pPr>
      <w:proofErr w:type="gramStart"/>
      <w:r w:rsidRPr="00DB6CC1">
        <w:rPr>
          <w:rFonts w:ascii="Calibri" w:hAnsi="Calibri"/>
        </w:rPr>
        <w:t>zastosować</w:t>
      </w:r>
      <w:proofErr w:type="gramEnd"/>
      <w:r w:rsidRPr="00DB6CC1">
        <w:rPr>
          <w:rFonts w:ascii="Calibri" w:hAnsi="Calibri"/>
        </w:rPr>
        <w:t xml:space="preserve"> nowe technologie OZE,</w:t>
      </w:r>
    </w:p>
    <w:p w:rsidR="00B92736" w:rsidRPr="00DB6CC1" w:rsidRDefault="00B92736" w:rsidP="00DB6CC1">
      <w:pPr>
        <w:numPr>
          <w:ilvl w:val="0"/>
          <w:numId w:val="10"/>
        </w:numPr>
        <w:tabs>
          <w:tab w:val="left" w:pos="284"/>
          <w:tab w:val="num" w:pos="426"/>
        </w:tabs>
        <w:spacing w:line="360" w:lineRule="auto"/>
        <w:ind w:left="0" w:firstLine="0"/>
        <w:rPr>
          <w:rFonts w:ascii="Calibri" w:hAnsi="Calibri"/>
        </w:rPr>
      </w:pPr>
      <w:proofErr w:type="gramStart"/>
      <w:r w:rsidRPr="00DB6CC1">
        <w:rPr>
          <w:rFonts w:ascii="Calibri" w:hAnsi="Calibri"/>
        </w:rPr>
        <w:t>zachować</w:t>
      </w:r>
      <w:proofErr w:type="gramEnd"/>
      <w:r w:rsidRPr="00DB6CC1">
        <w:rPr>
          <w:rFonts w:ascii="Calibri" w:hAnsi="Calibri"/>
        </w:rPr>
        <w:t xml:space="preserve"> obowiązujące normy i przepisy, </w:t>
      </w:r>
    </w:p>
    <w:p w:rsidR="00B92736" w:rsidRPr="00DB6CC1" w:rsidRDefault="00B92736" w:rsidP="00DB6CC1">
      <w:pPr>
        <w:numPr>
          <w:ilvl w:val="0"/>
          <w:numId w:val="10"/>
        </w:numPr>
        <w:tabs>
          <w:tab w:val="left" w:pos="284"/>
          <w:tab w:val="num" w:pos="426"/>
        </w:tabs>
        <w:spacing w:line="360" w:lineRule="auto"/>
        <w:ind w:left="0" w:firstLine="0"/>
        <w:rPr>
          <w:rFonts w:ascii="Calibri" w:hAnsi="Calibri"/>
        </w:rPr>
      </w:pPr>
      <w:proofErr w:type="gramStart"/>
      <w:r w:rsidRPr="00DB6CC1">
        <w:rPr>
          <w:rFonts w:ascii="Calibri" w:hAnsi="Calibri"/>
        </w:rPr>
        <w:t>zadbać</w:t>
      </w:r>
      <w:proofErr w:type="gramEnd"/>
      <w:r w:rsidRPr="00DB6CC1">
        <w:rPr>
          <w:rFonts w:ascii="Calibri" w:hAnsi="Calibri"/>
        </w:rPr>
        <w:t xml:space="preserve"> o niskie koszty budowy i eksploatacji obiektu,</w:t>
      </w:r>
    </w:p>
    <w:p w:rsidR="00B92736" w:rsidRPr="00DB6CC1" w:rsidRDefault="00B92736" w:rsidP="00DB6CC1">
      <w:pPr>
        <w:numPr>
          <w:ilvl w:val="0"/>
          <w:numId w:val="10"/>
        </w:numPr>
        <w:tabs>
          <w:tab w:val="left" w:pos="284"/>
          <w:tab w:val="num" w:pos="426"/>
        </w:tabs>
        <w:spacing w:line="360" w:lineRule="auto"/>
        <w:ind w:left="0" w:firstLine="0"/>
        <w:rPr>
          <w:rFonts w:ascii="Calibri" w:hAnsi="Calibri"/>
        </w:rPr>
      </w:pPr>
      <w:proofErr w:type="gramStart"/>
      <w:r w:rsidRPr="00DB6CC1">
        <w:rPr>
          <w:rFonts w:ascii="Calibri" w:hAnsi="Calibri"/>
        </w:rPr>
        <w:t>zapewnić</w:t>
      </w:r>
      <w:proofErr w:type="gramEnd"/>
      <w:r w:rsidRPr="00DB6CC1">
        <w:rPr>
          <w:rFonts w:ascii="Calibri" w:hAnsi="Calibri"/>
        </w:rPr>
        <w:t xml:space="preserve"> bezpieczeństwo korzystania z obiektu,</w:t>
      </w:r>
    </w:p>
    <w:p w:rsidR="00B92736" w:rsidRPr="00DB6CC1" w:rsidRDefault="00B92736" w:rsidP="00DB6CC1">
      <w:pPr>
        <w:numPr>
          <w:ilvl w:val="0"/>
          <w:numId w:val="10"/>
        </w:numPr>
        <w:tabs>
          <w:tab w:val="left" w:pos="284"/>
          <w:tab w:val="num" w:pos="426"/>
        </w:tabs>
        <w:spacing w:line="360" w:lineRule="auto"/>
        <w:ind w:left="0" w:firstLine="0"/>
        <w:rPr>
          <w:rFonts w:ascii="Calibri" w:hAnsi="Calibri"/>
        </w:rPr>
      </w:pPr>
      <w:proofErr w:type="gramStart"/>
      <w:r w:rsidRPr="00DB6CC1">
        <w:rPr>
          <w:rFonts w:ascii="Calibri" w:hAnsi="Calibri"/>
        </w:rPr>
        <w:t>zapewnić</w:t>
      </w:r>
      <w:proofErr w:type="gramEnd"/>
      <w:r w:rsidRPr="00DB6CC1">
        <w:rPr>
          <w:rFonts w:ascii="Calibri" w:hAnsi="Calibri"/>
        </w:rPr>
        <w:t xml:space="preserve"> bezpieczny i bezkolizyjny ruch użytkowników obiektu w ciągach komunikacyjnych, </w:t>
      </w:r>
    </w:p>
    <w:p w:rsidR="00B92736" w:rsidRPr="00DB6CC1" w:rsidRDefault="00B92736" w:rsidP="00DB6CC1">
      <w:pPr>
        <w:numPr>
          <w:ilvl w:val="0"/>
          <w:numId w:val="10"/>
        </w:numPr>
        <w:shd w:val="clear" w:color="auto" w:fill="FFFFFF"/>
        <w:tabs>
          <w:tab w:val="left" w:pos="284"/>
          <w:tab w:val="num" w:pos="426"/>
        </w:tabs>
        <w:spacing w:line="360" w:lineRule="auto"/>
        <w:ind w:left="0" w:firstLine="0"/>
        <w:rPr>
          <w:rFonts w:ascii="Calibri" w:hAnsi="Calibri"/>
        </w:rPr>
      </w:pPr>
      <w:proofErr w:type="gramStart"/>
      <w:r w:rsidRPr="00DB6CC1">
        <w:rPr>
          <w:rFonts w:ascii="Calibri" w:hAnsi="Calibri"/>
        </w:rPr>
        <w:t>przestrzegać</w:t>
      </w:r>
      <w:proofErr w:type="gramEnd"/>
      <w:r w:rsidRPr="00DB6CC1">
        <w:rPr>
          <w:rFonts w:ascii="Calibri" w:hAnsi="Calibri"/>
        </w:rPr>
        <w:t xml:space="preserve"> przepisów dotyczących ochrony środowiska, przed hałasem i komfortu akustycznego, </w:t>
      </w:r>
    </w:p>
    <w:p w:rsidR="00B92736" w:rsidRPr="00DB6CC1" w:rsidRDefault="00B92736" w:rsidP="00DB6CC1">
      <w:pPr>
        <w:numPr>
          <w:ilvl w:val="0"/>
          <w:numId w:val="10"/>
        </w:numPr>
        <w:shd w:val="clear" w:color="auto" w:fill="FFFFFF"/>
        <w:tabs>
          <w:tab w:val="left" w:pos="284"/>
          <w:tab w:val="num" w:pos="426"/>
        </w:tabs>
        <w:spacing w:line="360" w:lineRule="auto"/>
        <w:ind w:left="0" w:firstLine="0"/>
        <w:rPr>
          <w:rFonts w:ascii="Calibri" w:hAnsi="Calibri"/>
        </w:rPr>
      </w:pPr>
      <w:proofErr w:type="gramStart"/>
      <w:r w:rsidRPr="00DB6CC1">
        <w:rPr>
          <w:rFonts w:ascii="Calibri" w:hAnsi="Calibri"/>
        </w:rPr>
        <w:t>uwzględnić</w:t>
      </w:r>
      <w:proofErr w:type="gramEnd"/>
      <w:r w:rsidRPr="00DB6CC1">
        <w:rPr>
          <w:rFonts w:ascii="Calibri" w:hAnsi="Calibri"/>
        </w:rPr>
        <w:t xml:space="preserve"> wymagania w zakresie dostępności dla osób ze szczególnymi potrzebami oraz projektowania uniwersalnego.</w:t>
      </w:r>
    </w:p>
    <w:p w:rsidR="00B92736" w:rsidRPr="00DB6CC1" w:rsidRDefault="00B92736" w:rsidP="00DB6CC1">
      <w:pPr>
        <w:shd w:val="clear" w:color="auto" w:fill="FFFFFF"/>
        <w:tabs>
          <w:tab w:val="left" w:pos="284"/>
          <w:tab w:val="num" w:pos="426"/>
        </w:tabs>
        <w:spacing w:line="360" w:lineRule="auto"/>
        <w:rPr>
          <w:rFonts w:ascii="Calibri" w:hAnsi="Calibri"/>
          <w:u w:val="single"/>
        </w:rPr>
      </w:pPr>
      <w:r w:rsidRPr="00DB6CC1">
        <w:rPr>
          <w:rFonts w:ascii="Calibri" w:hAnsi="Calibri"/>
          <w:u w:val="single"/>
        </w:rPr>
        <w:t>Dokumentacja projektowa winna zawierać:</w:t>
      </w:r>
    </w:p>
    <w:p w:rsidR="00B92736" w:rsidRPr="00DB6CC1" w:rsidRDefault="00B92736" w:rsidP="00DB6CC1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num" w:pos="426"/>
        </w:tabs>
        <w:autoSpaceDE w:val="0"/>
        <w:spacing w:line="360" w:lineRule="auto"/>
        <w:ind w:left="0" w:firstLine="0"/>
        <w:rPr>
          <w:rFonts w:ascii="Calibri" w:hAnsi="Calibri"/>
        </w:rPr>
      </w:pPr>
      <w:proofErr w:type="gramStart"/>
      <w:r w:rsidRPr="00DB6CC1">
        <w:rPr>
          <w:rFonts w:ascii="Calibri" w:hAnsi="Calibri"/>
        </w:rPr>
        <w:t>projekty</w:t>
      </w:r>
      <w:proofErr w:type="gramEnd"/>
      <w:r w:rsidRPr="00DB6CC1">
        <w:rPr>
          <w:rFonts w:ascii="Calibri" w:hAnsi="Calibri"/>
        </w:rPr>
        <w:t xml:space="preserve"> budowlano – wykonawcze (dla każdej branży) – 4 egz. wersji papierowej, 1 egz. wersji elektronicznej (*.</w:t>
      </w:r>
      <w:proofErr w:type="gramStart"/>
      <w:r w:rsidRPr="00DB6CC1">
        <w:rPr>
          <w:rFonts w:ascii="Calibri" w:hAnsi="Calibri"/>
        </w:rPr>
        <w:t>pdf</w:t>
      </w:r>
      <w:proofErr w:type="gramEnd"/>
      <w:r w:rsidRPr="00DB6CC1">
        <w:rPr>
          <w:rFonts w:ascii="Calibri" w:hAnsi="Calibri"/>
        </w:rPr>
        <w:t xml:space="preserve"> i *.</w:t>
      </w:r>
      <w:proofErr w:type="spellStart"/>
      <w:proofErr w:type="gramStart"/>
      <w:r w:rsidRPr="00DB6CC1">
        <w:rPr>
          <w:rFonts w:ascii="Calibri" w:hAnsi="Calibri"/>
        </w:rPr>
        <w:t>dwg</w:t>
      </w:r>
      <w:proofErr w:type="spellEnd"/>
      <w:proofErr w:type="gramEnd"/>
      <w:r w:rsidRPr="00DB6CC1">
        <w:rPr>
          <w:rFonts w:ascii="Calibri" w:hAnsi="Calibri"/>
        </w:rPr>
        <w:t>),</w:t>
      </w:r>
    </w:p>
    <w:p w:rsidR="00B92736" w:rsidRPr="00DB6CC1" w:rsidRDefault="00B92736" w:rsidP="00DB6CC1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num" w:pos="426"/>
        </w:tabs>
        <w:autoSpaceDE w:val="0"/>
        <w:spacing w:line="360" w:lineRule="auto"/>
        <w:ind w:left="0" w:firstLine="0"/>
        <w:rPr>
          <w:rFonts w:ascii="Calibri" w:hAnsi="Calibri"/>
        </w:rPr>
      </w:pPr>
      <w:proofErr w:type="gramStart"/>
      <w:r w:rsidRPr="00DB6CC1">
        <w:rPr>
          <w:rFonts w:ascii="Calibri" w:hAnsi="Calibri"/>
        </w:rPr>
        <w:t>karty</w:t>
      </w:r>
      <w:proofErr w:type="gramEnd"/>
      <w:r w:rsidRPr="00DB6CC1">
        <w:rPr>
          <w:rFonts w:ascii="Calibri" w:hAnsi="Calibri"/>
        </w:rPr>
        <w:t xml:space="preserve"> katalogowe proponowanych materiałów i urządzeń. </w:t>
      </w:r>
    </w:p>
    <w:p w:rsidR="00B92736" w:rsidRPr="00DB6CC1" w:rsidRDefault="00B92736" w:rsidP="00DB6CC1">
      <w:pPr>
        <w:shd w:val="clear" w:color="auto" w:fill="FFFFFF"/>
        <w:tabs>
          <w:tab w:val="left" w:pos="284"/>
          <w:tab w:val="num" w:pos="426"/>
        </w:tabs>
        <w:spacing w:line="360" w:lineRule="auto"/>
        <w:rPr>
          <w:rFonts w:ascii="Calibri" w:hAnsi="Calibri"/>
          <w:u w:val="single"/>
        </w:rPr>
      </w:pPr>
      <w:r w:rsidRPr="00DB6CC1">
        <w:rPr>
          <w:rFonts w:ascii="Calibri" w:hAnsi="Calibri"/>
          <w:u w:val="single"/>
        </w:rPr>
        <w:t>Zakres projektowy do wykonania:</w:t>
      </w:r>
    </w:p>
    <w:p w:rsidR="00B92736" w:rsidRPr="00DB6CC1" w:rsidRDefault="00B92736" w:rsidP="00DB6CC1">
      <w:pPr>
        <w:numPr>
          <w:ilvl w:val="0"/>
          <w:numId w:val="20"/>
        </w:numPr>
        <w:shd w:val="clear" w:color="auto" w:fill="FFFFFF"/>
        <w:tabs>
          <w:tab w:val="left" w:pos="284"/>
        </w:tabs>
        <w:spacing w:line="360" w:lineRule="auto"/>
        <w:ind w:left="0" w:firstLine="0"/>
        <w:rPr>
          <w:rFonts w:ascii="Calibri" w:hAnsi="Calibri"/>
          <w:b/>
          <w:bCs/>
        </w:rPr>
      </w:pPr>
      <w:r w:rsidRPr="00DB6CC1">
        <w:rPr>
          <w:rFonts w:ascii="Calibri" w:hAnsi="Calibri"/>
          <w:b/>
          <w:bCs/>
        </w:rPr>
        <w:t>Budynek sanitarny – istniejąca toaleta</w:t>
      </w:r>
    </w:p>
    <w:p w:rsidR="00B92736" w:rsidRPr="00DB6CC1" w:rsidRDefault="00B92736" w:rsidP="00DB6CC1">
      <w:pPr>
        <w:shd w:val="clear" w:color="auto" w:fill="FFFFFF"/>
        <w:tabs>
          <w:tab w:val="left" w:pos="284"/>
          <w:tab w:val="num" w:pos="426"/>
        </w:tabs>
        <w:spacing w:line="360" w:lineRule="auto"/>
        <w:rPr>
          <w:rFonts w:ascii="Calibri" w:hAnsi="Calibri"/>
        </w:rPr>
      </w:pPr>
      <w:r w:rsidRPr="00DB6CC1">
        <w:rPr>
          <w:rFonts w:ascii="Calibri" w:hAnsi="Calibri"/>
        </w:rPr>
        <w:t>- zaprojektowanie wymiany pokrycia dachowego,</w:t>
      </w:r>
    </w:p>
    <w:p w:rsidR="00B92736" w:rsidRPr="00DB6CC1" w:rsidRDefault="00B92736" w:rsidP="00DB6CC1">
      <w:pPr>
        <w:shd w:val="clear" w:color="auto" w:fill="FFFFFF"/>
        <w:tabs>
          <w:tab w:val="left" w:pos="284"/>
          <w:tab w:val="num" w:pos="426"/>
        </w:tabs>
        <w:spacing w:line="360" w:lineRule="auto"/>
        <w:rPr>
          <w:rFonts w:ascii="Calibri" w:hAnsi="Calibri"/>
        </w:rPr>
      </w:pPr>
      <w:r w:rsidRPr="00DB6CC1">
        <w:rPr>
          <w:rFonts w:ascii="Calibri" w:hAnsi="Calibri"/>
        </w:rPr>
        <w:t>- zaprojektowanie wymiany stolarki,</w:t>
      </w:r>
    </w:p>
    <w:p w:rsidR="00B92736" w:rsidRPr="00DB6CC1" w:rsidRDefault="00B92736" w:rsidP="00DB6CC1">
      <w:pPr>
        <w:shd w:val="clear" w:color="auto" w:fill="FFFFFF"/>
        <w:tabs>
          <w:tab w:val="left" w:pos="284"/>
          <w:tab w:val="num" w:pos="426"/>
        </w:tabs>
        <w:spacing w:line="360" w:lineRule="auto"/>
        <w:rPr>
          <w:rFonts w:ascii="Calibri" w:hAnsi="Calibri"/>
        </w:rPr>
      </w:pPr>
      <w:r w:rsidRPr="00DB6CC1">
        <w:rPr>
          <w:rFonts w:ascii="Calibri" w:hAnsi="Calibri"/>
        </w:rPr>
        <w:t>- zaprojektowanie elewacji budynku,</w:t>
      </w:r>
    </w:p>
    <w:p w:rsidR="00B92736" w:rsidRPr="00DB6CC1" w:rsidRDefault="00B92736" w:rsidP="00DB6CC1">
      <w:pPr>
        <w:shd w:val="clear" w:color="auto" w:fill="FFFFFF"/>
        <w:tabs>
          <w:tab w:val="left" w:pos="284"/>
          <w:tab w:val="num" w:pos="426"/>
        </w:tabs>
        <w:spacing w:line="360" w:lineRule="auto"/>
        <w:rPr>
          <w:rFonts w:ascii="Calibri" w:hAnsi="Calibri"/>
        </w:rPr>
      </w:pPr>
      <w:r w:rsidRPr="00DB6CC1">
        <w:rPr>
          <w:rFonts w:ascii="Calibri" w:hAnsi="Calibri"/>
        </w:rPr>
        <w:t xml:space="preserve">- zaprojektowanie wymiany urządzeń sanitarnych w części łazienki (umywalki i armatura) </w:t>
      </w:r>
    </w:p>
    <w:p w:rsidR="00B92736" w:rsidRPr="00DB6CC1" w:rsidRDefault="00B92736" w:rsidP="00DB6CC1">
      <w:pPr>
        <w:shd w:val="clear" w:color="auto" w:fill="FFFFFF"/>
        <w:tabs>
          <w:tab w:val="left" w:pos="284"/>
          <w:tab w:val="num" w:pos="426"/>
        </w:tabs>
        <w:spacing w:line="360" w:lineRule="auto"/>
        <w:rPr>
          <w:rFonts w:ascii="Calibri" w:hAnsi="Calibri"/>
        </w:rPr>
      </w:pPr>
      <w:proofErr w:type="gramStart"/>
      <w:r w:rsidRPr="00DB6CC1">
        <w:rPr>
          <w:rFonts w:ascii="Calibri" w:hAnsi="Calibri"/>
        </w:rPr>
        <w:t>i</w:t>
      </w:r>
      <w:proofErr w:type="gramEnd"/>
      <w:r w:rsidRPr="00DB6CC1">
        <w:rPr>
          <w:rFonts w:ascii="Calibri" w:hAnsi="Calibri"/>
        </w:rPr>
        <w:t xml:space="preserve"> </w:t>
      </w:r>
      <w:proofErr w:type="spellStart"/>
      <w:r w:rsidRPr="00DB6CC1">
        <w:rPr>
          <w:rFonts w:ascii="Calibri" w:hAnsi="Calibri"/>
        </w:rPr>
        <w:t>wc</w:t>
      </w:r>
      <w:proofErr w:type="spellEnd"/>
      <w:r w:rsidRPr="00DB6CC1">
        <w:rPr>
          <w:rFonts w:ascii="Calibri" w:hAnsi="Calibri"/>
        </w:rPr>
        <w:t xml:space="preserve"> (muszle klozetowe, pisuary),</w:t>
      </w:r>
    </w:p>
    <w:p w:rsidR="00B92736" w:rsidRPr="00DB6CC1" w:rsidRDefault="00B92736" w:rsidP="00DB6CC1">
      <w:pPr>
        <w:shd w:val="clear" w:color="auto" w:fill="FFFFFF"/>
        <w:tabs>
          <w:tab w:val="left" w:pos="284"/>
          <w:tab w:val="num" w:pos="426"/>
        </w:tabs>
        <w:spacing w:line="360" w:lineRule="auto"/>
        <w:rPr>
          <w:rFonts w:ascii="Calibri" w:hAnsi="Calibri"/>
        </w:rPr>
      </w:pPr>
      <w:r w:rsidRPr="00DB6CC1">
        <w:rPr>
          <w:rFonts w:ascii="Calibri" w:hAnsi="Calibri"/>
        </w:rPr>
        <w:t>- zaprojektowanie wymiany instalacji energetycznej,</w:t>
      </w:r>
    </w:p>
    <w:p w:rsidR="00B92736" w:rsidRPr="00DB6CC1" w:rsidRDefault="00B92736" w:rsidP="00DB6CC1">
      <w:pPr>
        <w:tabs>
          <w:tab w:val="left" w:pos="284"/>
          <w:tab w:val="num" w:pos="426"/>
        </w:tabs>
        <w:spacing w:line="360" w:lineRule="auto"/>
        <w:rPr>
          <w:rFonts w:ascii="Calibri" w:hAnsi="Calibri"/>
        </w:rPr>
      </w:pPr>
      <w:r w:rsidRPr="00DB6CC1">
        <w:rPr>
          <w:rFonts w:ascii="Calibri" w:hAnsi="Calibri"/>
        </w:rPr>
        <w:lastRenderedPageBreak/>
        <w:t>- zaprojektowanie 3 punktów czerpalnych wody z automatycznymi aparatami wrzutowymi, zlokalizowane na ścianie południowej toalety,</w:t>
      </w:r>
    </w:p>
    <w:p w:rsidR="00B92736" w:rsidRPr="00DB6CC1" w:rsidRDefault="00B92736" w:rsidP="00DB6CC1">
      <w:pPr>
        <w:shd w:val="clear" w:color="auto" w:fill="FFFFFF"/>
        <w:tabs>
          <w:tab w:val="left" w:pos="284"/>
          <w:tab w:val="num" w:pos="426"/>
        </w:tabs>
        <w:spacing w:line="360" w:lineRule="auto"/>
        <w:rPr>
          <w:rFonts w:ascii="Calibri" w:hAnsi="Calibri"/>
        </w:rPr>
      </w:pPr>
      <w:r w:rsidRPr="00DB6CC1">
        <w:rPr>
          <w:rFonts w:ascii="Calibri" w:hAnsi="Calibri"/>
        </w:rPr>
        <w:t>- zaprojektowanie instalacji fotowoltaicznej dla potrzeb podgrzewania wody i zasilania budynku.</w:t>
      </w:r>
      <w:r w:rsidR="00CC0ED9" w:rsidRPr="00DB6CC1">
        <w:rPr>
          <w:rFonts w:ascii="Calibri" w:hAnsi="Calibri"/>
        </w:rPr>
        <w:t xml:space="preserve"> </w:t>
      </w:r>
    </w:p>
    <w:p w:rsidR="00B92736" w:rsidRPr="00DB6CC1" w:rsidRDefault="00B92736" w:rsidP="00DB6CC1">
      <w:pPr>
        <w:numPr>
          <w:ilvl w:val="0"/>
          <w:numId w:val="20"/>
        </w:numPr>
        <w:shd w:val="clear" w:color="auto" w:fill="FFFFFF"/>
        <w:tabs>
          <w:tab w:val="left" w:pos="284"/>
        </w:tabs>
        <w:spacing w:line="360" w:lineRule="auto"/>
        <w:ind w:left="0" w:firstLine="0"/>
        <w:rPr>
          <w:rFonts w:ascii="Calibri" w:hAnsi="Calibri"/>
          <w:b/>
          <w:bCs/>
        </w:rPr>
      </w:pPr>
      <w:r w:rsidRPr="00DB6CC1">
        <w:rPr>
          <w:rFonts w:ascii="Calibri" w:hAnsi="Calibri"/>
          <w:b/>
          <w:bCs/>
        </w:rPr>
        <w:t xml:space="preserve">Miejsce na składowanie </w:t>
      </w:r>
    </w:p>
    <w:p w:rsidR="00B92736" w:rsidRPr="00DB6CC1" w:rsidRDefault="00B92736" w:rsidP="00DB6CC1">
      <w:pPr>
        <w:shd w:val="clear" w:color="auto" w:fill="FFFFFF"/>
        <w:tabs>
          <w:tab w:val="left" w:pos="284"/>
          <w:tab w:val="num" w:pos="426"/>
        </w:tabs>
        <w:spacing w:line="360" w:lineRule="auto"/>
        <w:rPr>
          <w:rFonts w:ascii="Calibri" w:hAnsi="Calibri"/>
        </w:rPr>
      </w:pPr>
      <w:r w:rsidRPr="00DB6CC1">
        <w:rPr>
          <w:rFonts w:ascii="Calibri" w:hAnsi="Calibri"/>
        </w:rPr>
        <w:t>- zaprojektowanie przebudowy istniejącego budynku gospodarczego,</w:t>
      </w:r>
    </w:p>
    <w:p w:rsidR="00B92736" w:rsidRPr="00DB6CC1" w:rsidRDefault="00B92736" w:rsidP="00DB6CC1">
      <w:pPr>
        <w:shd w:val="clear" w:color="auto" w:fill="FFFFFF"/>
        <w:tabs>
          <w:tab w:val="left" w:pos="284"/>
          <w:tab w:val="num" w:pos="426"/>
        </w:tabs>
        <w:spacing w:line="360" w:lineRule="auto"/>
        <w:rPr>
          <w:rFonts w:ascii="Calibri" w:hAnsi="Calibri"/>
        </w:rPr>
      </w:pPr>
      <w:r w:rsidRPr="00DB6CC1">
        <w:rPr>
          <w:rFonts w:ascii="Calibri" w:hAnsi="Calibri"/>
        </w:rPr>
        <w:t>- zaprojektowanie wymiany pokrycia dachowego,</w:t>
      </w:r>
    </w:p>
    <w:p w:rsidR="00B92736" w:rsidRPr="00DB6CC1" w:rsidRDefault="00B92736" w:rsidP="00DB6CC1">
      <w:pPr>
        <w:shd w:val="clear" w:color="auto" w:fill="FFFFFF"/>
        <w:tabs>
          <w:tab w:val="left" w:pos="284"/>
          <w:tab w:val="num" w:pos="426"/>
        </w:tabs>
        <w:spacing w:line="360" w:lineRule="auto"/>
        <w:rPr>
          <w:rFonts w:ascii="Calibri" w:hAnsi="Calibri"/>
        </w:rPr>
      </w:pPr>
      <w:r w:rsidRPr="00DB6CC1">
        <w:rPr>
          <w:rFonts w:ascii="Calibri" w:hAnsi="Calibri"/>
        </w:rPr>
        <w:t>- zaprojektowanie elewacji wraz z drzwiami,</w:t>
      </w:r>
    </w:p>
    <w:p w:rsidR="00B92736" w:rsidRPr="00DB6CC1" w:rsidRDefault="00B92736" w:rsidP="00DB6CC1">
      <w:pPr>
        <w:shd w:val="clear" w:color="auto" w:fill="FFFFFF"/>
        <w:tabs>
          <w:tab w:val="left" w:pos="284"/>
          <w:tab w:val="num" w:pos="426"/>
        </w:tabs>
        <w:spacing w:line="360" w:lineRule="auto"/>
        <w:rPr>
          <w:rFonts w:ascii="Calibri" w:hAnsi="Calibri"/>
        </w:rPr>
      </w:pPr>
      <w:r w:rsidRPr="00DB6CC1">
        <w:rPr>
          <w:rFonts w:ascii="Calibri" w:hAnsi="Calibri"/>
        </w:rPr>
        <w:t>- zaprojektowanie instalacji elektrycznej,</w:t>
      </w:r>
    </w:p>
    <w:p w:rsidR="00B92736" w:rsidRPr="00DB6CC1" w:rsidRDefault="00B92736" w:rsidP="00DB6CC1">
      <w:pPr>
        <w:numPr>
          <w:ilvl w:val="0"/>
          <w:numId w:val="20"/>
        </w:numPr>
        <w:shd w:val="clear" w:color="auto" w:fill="FFFFFF"/>
        <w:tabs>
          <w:tab w:val="left" w:pos="284"/>
        </w:tabs>
        <w:spacing w:line="360" w:lineRule="auto"/>
        <w:ind w:left="0" w:firstLine="0"/>
        <w:rPr>
          <w:rFonts w:ascii="Calibri" w:hAnsi="Calibri"/>
          <w:b/>
          <w:bCs/>
        </w:rPr>
      </w:pPr>
      <w:r w:rsidRPr="00DB6CC1">
        <w:rPr>
          <w:rFonts w:ascii="Calibri" w:hAnsi="Calibri"/>
          <w:b/>
          <w:bCs/>
        </w:rPr>
        <w:t xml:space="preserve">Zadaszanie targowiska </w:t>
      </w:r>
    </w:p>
    <w:p w:rsidR="00B92736" w:rsidRPr="00DB6CC1" w:rsidRDefault="00B92736" w:rsidP="00DB6CC1">
      <w:pPr>
        <w:shd w:val="clear" w:color="auto" w:fill="FFFFFF"/>
        <w:tabs>
          <w:tab w:val="left" w:pos="284"/>
          <w:tab w:val="num" w:pos="426"/>
        </w:tabs>
        <w:spacing w:line="360" w:lineRule="auto"/>
        <w:rPr>
          <w:rFonts w:ascii="Calibri" w:hAnsi="Calibri"/>
        </w:rPr>
      </w:pPr>
      <w:r w:rsidRPr="00DB6CC1">
        <w:rPr>
          <w:rFonts w:ascii="Calibri" w:hAnsi="Calibri"/>
        </w:rPr>
        <w:t xml:space="preserve">- zaprojektować zadaszenie </w:t>
      </w:r>
      <w:proofErr w:type="gramStart"/>
      <w:r w:rsidRPr="00DB6CC1">
        <w:rPr>
          <w:rFonts w:ascii="Calibri" w:hAnsi="Calibri"/>
        </w:rPr>
        <w:t xml:space="preserve">targowiska : </w:t>
      </w:r>
      <w:proofErr w:type="gramEnd"/>
      <w:r w:rsidRPr="00DB6CC1">
        <w:rPr>
          <w:rFonts w:ascii="Calibri" w:hAnsi="Calibri"/>
        </w:rPr>
        <w:t>wymiary w rzucie poziomym: około 6,3x45,0m; 6,3x39,0m; 21,0x12,9 m; 15,0x31,5m, wysokość w najwyższym punkcie do 5m.</w:t>
      </w:r>
    </w:p>
    <w:p w:rsidR="00B92736" w:rsidRPr="00DB6CC1" w:rsidRDefault="00B92736" w:rsidP="00DB6CC1">
      <w:pPr>
        <w:numPr>
          <w:ilvl w:val="0"/>
          <w:numId w:val="20"/>
        </w:numPr>
        <w:shd w:val="clear" w:color="auto" w:fill="FFFFFF"/>
        <w:tabs>
          <w:tab w:val="left" w:pos="284"/>
        </w:tabs>
        <w:spacing w:line="360" w:lineRule="auto"/>
        <w:ind w:left="0" w:firstLine="0"/>
        <w:rPr>
          <w:rFonts w:ascii="Calibri" w:hAnsi="Calibri"/>
          <w:b/>
          <w:bCs/>
        </w:rPr>
      </w:pPr>
      <w:r w:rsidRPr="00DB6CC1">
        <w:rPr>
          <w:rFonts w:ascii="Calibri" w:hAnsi="Calibri"/>
          <w:b/>
          <w:bCs/>
        </w:rPr>
        <w:t>Zagospodarowanie terenu wraz infrastrukturą, małą architekturą i przebudową sieci</w:t>
      </w:r>
    </w:p>
    <w:p w:rsidR="00B92736" w:rsidRPr="00DB6CC1" w:rsidRDefault="00B92736" w:rsidP="00DB6CC1">
      <w:pPr>
        <w:shd w:val="clear" w:color="auto" w:fill="FFFFFF"/>
        <w:tabs>
          <w:tab w:val="left" w:pos="284"/>
          <w:tab w:val="num" w:pos="426"/>
        </w:tabs>
        <w:spacing w:line="360" w:lineRule="auto"/>
        <w:rPr>
          <w:rFonts w:ascii="Calibri" w:hAnsi="Calibri"/>
        </w:rPr>
      </w:pPr>
      <w:r w:rsidRPr="00DB6CC1">
        <w:rPr>
          <w:rFonts w:ascii="Calibri" w:hAnsi="Calibri"/>
        </w:rPr>
        <w:t>- zaprojektować utwardzenie terenu,</w:t>
      </w:r>
    </w:p>
    <w:p w:rsidR="00B92736" w:rsidRPr="00DB6CC1" w:rsidRDefault="00B92736" w:rsidP="00DB6CC1">
      <w:pPr>
        <w:shd w:val="clear" w:color="auto" w:fill="FFFFFF"/>
        <w:tabs>
          <w:tab w:val="left" w:pos="284"/>
          <w:tab w:val="num" w:pos="426"/>
        </w:tabs>
        <w:spacing w:line="360" w:lineRule="auto"/>
        <w:rPr>
          <w:rFonts w:ascii="Calibri" w:hAnsi="Calibri"/>
        </w:rPr>
      </w:pPr>
      <w:r w:rsidRPr="00DB6CC1">
        <w:rPr>
          <w:rFonts w:ascii="Calibri" w:hAnsi="Calibri"/>
        </w:rPr>
        <w:t>- zaprojektować układy komunikacyjne: chodniki, drogi, parkingi, wraz z oznakowaniem pionowym i poziomym,</w:t>
      </w:r>
    </w:p>
    <w:p w:rsidR="00B92736" w:rsidRPr="00DB6CC1" w:rsidRDefault="00B92736" w:rsidP="00DB6CC1">
      <w:pPr>
        <w:shd w:val="clear" w:color="auto" w:fill="FFFFFF"/>
        <w:tabs>
          <w:tab w:val="left" w:pos="284"/>
          <w:tab w:val="num" w:pos="426"/>
        </w:tabs>
        <w:spacing w:line="360" w:lineRule="auto"/>
        <w:rPr>
          <w:rFonts w:ascii="Calibri" w:hAnsi="Calibri"/>
        </w:rPr>
      </w:pPr>
      <w:r w:rsidRPr="00DB6CC1">
        <w:rPr>
          <w:rFonts w:ascii="Calibri" w:hAnsi="Calibri"/>
        </w:rPr>
        <w:t>- zaprojektować odwodnienie terenu,</w:t>
      </w:r>
    </w:p>
    <w:p w:rsidR="00B92736" w:rsidRPr="00DB6CC1" w:rsidRDefault="00B92736" w:rsidP="00DB6CC1">
      <w:pPr>
        <w:shd w:val="clear" w:color="auto" w:fill="FFFFFF"/>
        <w:tabs>
          <w:tab w:val="left" w:pos="284"/>
          <w:tab w:val="num" w:pos="426"/>
        </w:tabs>
        <w:spacing w:line="360" w:lineRule="auto"/>
        <w:rPr>
          <w:rFonts w:ascii="Calibri" w:hAnsi="Calibri"/>
        </w:rPr>
      </w:pPr>
      <w:r w:rsidRPr="00DB6CC1">
        <w:rPr>
          <w:rFonts w:ascii="Calibri" w:hAnsi="Calibri"/>
        </w:rPr>
        <w:t>- zaprojektować oświetlenie terenu – OZE,</w:t>
      </w:r>
    </w:p>
    <w:p w:rsidR="00B92736" w:rsidRPr="00DB6CC1" w:rsidRDefault="00B92736" w:rsidP="00DB6CC1">
      <w:pPr>
        <w:shd w:val="clear" w:color="auto" w:fill="FFFFFF"/>
        <w:tabs>
          <w:tab w:val="left" w:pos="284"/>
          <w:tab w:val="num" w:pos="426"/>
        </w:tabs>
        <w:spacing w:line="360" w:lineRule="auto"/>
        <w:rPr>
          <w:rFonts w:ascii="Calibri" w:hAnsi="Calibri"/>
        </w:rPr>
      </w:pPr>
      <w:r w:rsidRPr="00DB6CC1">
        <w:rPr>
          <w:rFonts w:ascii="Calibri" w:hAnsi="Calibri"/>
        </w:rPr>
        <w:t>- zaprojektować oświetlenie wiat,</w:t>
      </w:r>
    </w:p>
    <w:p w:rsidR="00B92736" w:rsidRPr="00DB6CC1" w:rsidRDefault="00B92736" w:rsidP="00DB6CC1">
      <w:pPr>
        <w:shd w:val="clear" w:color="auto" w:fill="FFFFFF"/>
        <w:tabs>
          <w:tab w:val="left" w:pos="284"/>
          <w:tab w:val="num" w:pos="426"/>
        </w:tabs>
        <w:spacing w:line="360" w:lineRule="auto"/>
        <w:rPr>
          <w:rFonts w:ascii="Calibri" w:hAnsi="Calibri"/>
        </w:rPr>
      </w:pPr>
      <w:r w:rsidRPr="00DB6CC1">
        <w:rPr>
          <w:rFonts w:ascii="Calibri" w:hAnsi="Calibri"/>
        </w:rPr>
        <w:t>- zaprojektować usunięcie kolizji: linie napowietrzne i słupy energetyczne,</w:t>
      </w:r>
    </w:p>
    <w:p w:rsidR="00B92736" w:rsidRPr="00DB6CC1" w:rsidRDefault="00B92736" w:rsidP="00DB6CC1">
      <w:pPr>
        <w:shd w:val="clear" w:color="auto" w:fill="FFFFFF"/>
        <w:tabs>
          <w:tab w:val="left" w:pos="284"/>
          <w:tab w:val="num" w:pos="426"/>
        </w:tabs>
        <w:spacing w:line="360" w:lineRule="auto"/>
        <w:rPr>
          <w:rFonts w:ascii="Calibri" w:hAnsi="Calibri"/>
        </w:rPr>
      </w:pPr>
      <w:r w:rsidRPr="00DB6CC1">
        <w:rPr>
          <w:rFonts w:ascii="Calibri" w:hAnsi="Calibri"/>
        </w:rPr>
        <w:t>- zaprojektować kablową linię energetyczną po usunięciu napowietrznej,</w:t>
      </w:r>
    </w:p>
    <w:p w:rsidR="00DF01F9" w:rsidRPr="00DB6CC1" w:rsidRDefault="00B92736" w:rsidP="00DB6CC1">
      <w:pPr>
        <w:shd w:val="clear" w:color="auto" w:fill="FFFFFF"/>
        <w:tabs>
          <w:tab w:val="left" w:pos="284"/>
          <w:tab w:val="num" w:pos="426"/>
        </w:tabs>
        <w:spacing w:line="360" w:lineRule="auto"/>
        <w:rPr>
          <w:rFonts w:ascii="Calibri" w:hAnsi="Calibri"/>
        </w:rPr>
      </w:pPr>
      <w:r w:rsidRPr="00DB6CC1">
        <w:rPr>
          <w:rFonts w:ascii="Calibri" w:hAnsi="Calibri"/>
        </w:rPr>
        <w:t>- zaprojektować małą architekturę:</w:t>
      </w:r>
    </w:p>
    <w:p w:rsidR="00DF01F9" w:rsidRPr="00DB6CC1" w:rsidRDefault="00DF01F9" w:rsidP="00DB6CC1">
      <w:pPr>
        <w:shd w:val="clear" w:color="auto" w:fill="FFFFFF"/>
        <w:tabs>
          <w:tab w:val="left" w:pos="284"/>
          <w:tab w:val="num" w:pos="426"/>
        </w:tabs>
        <w:spacing w:line="360" w:lineRule="auto"/>
        <w:rPr>
          <w:rFonts w:ascii="Calibri" w:hAnsi="Calibri"/>
        </w:rPr>
      </w:pPr>
      <w:proofErr w:type="gramStart"/>
      <w:r w:rsidRPr="00DB6CC1">
        <w:rPr>
          <w:rFonts w:ascii="Calibri" w:hAnsi="Calibri"/>
        </w:rPr>
        <w:t>Ławki,  wym</w:t>
      </w:r>
      <w:proofErr w:type="gramEnd"/>
      <w:r w:rsidRPr="00DB6CC1">
        <w:rPr>
          <w:rFonts w:ascii="Calibri" w:hAnsi="Calibri"/>
        </w:rPr>
        <w:t>. 1</w:t>
      </w:r>
      <w:r w:rsidR="006D02FB" w:rsidRPr="00DB6CC1">
        <w:rPr>
          <w:rFonts w:ascii="Calibri" w:hAnsi="Calibri"/>
        </w:rPr>
        <w:t>80-200 x 40-45 x wys. 45-50 cm:</w:t>
      </w:r>
    </w:p>
    <w:p w:rsidR="00DF01F9" w:rsidRPr="00DB6CC1" w:rsidRDefault="00DF01F9" w:rsidP="00DB6CC1">
      <w:pPr>
        <w:numPr>
          <w:ilvl w:val="0"/>
          <w:numId w:val="6"/>
        </w:numPr>
        <w:shd w:val="clear" w:color="auto" w:fill="FFFFFF"/>
        <w:tabs>
          <w:tab w:val="left" w:pos="284"/>
        </w:tabs>
        <w:spacing w:line="360" w:lineRule="auto"/>
        <w:ind w:left="0" w:firstLine="0"/>
        <w:rPr>
          <w:rFonts w:ascii="Calibri" w:hAnsi="Calibri"/>
        </w:rPr>
      </w:pPr>
      <w:proofErr w:type="gramStart"/>
      <w:r w:rsidRPr="00DB6CC1">
        <w:rPr>
          <w:rFonts w:ascii="Calibri" w:hAnsi="Calibri"/>
        </w:rPr>
        <w:t>materiał</w:t>
      </w:r>
      <w:proofErr w:type="gramEnd"/>
      <w:r w:rsidRPr="00DB6CC1">
        <w:rPr>
          <w:rFonts w:ascii="Calibri" w:hAnsi="Calibri"/>
        </w:rPr>
        <w:t xml:space="preserve">: beton architektoniczny, drewno-akacja, </w:t>
      </w:r>
    </w:p>
    <w:p w:rsidR="00DF01F9" w:rsidRPr="00DB6CC1" w:rsidRDefault="00DF01F9" w:rsidP="00DB6CC1">
      <w:pPr>
        <w:numPr>
          <w:ilvl w:val="0"/>
          <w:numId w:val="6"/>
        </w:numPr>
        <w:shd w:val="clear" w:color="auto" w:fill="FFFFFF"/>
        <w:tabs>
          <w:tab w:val="left" w:pos="284"/>
        </w:tabs>
        <w:spacing w:line="360" w:lineRule="auto"/>
        <w:ind w:left="0" w:firstLine="0"/>
        <w:rPr>
          <w:rFonts w:ascii="Calibri" w:hAnsi="Calibri"/>
        </w:rPr>
      </w:pPr>
      <w:proofErr w:type="gramStart"/>
      <w:r w:rsidRPr="00DB6CC1">
        <w:rPr>
          <w:rFonts w:ascii="Calibri" w:hAnsi="Calibri"/>
        </w:rPr>
        <w:t>elementy</w:t>
      </w:r>
      <w:proofErr w:type="gramEnd"/>
      <w:r w:rsidRPr="00DB6CC1">
        <w:rPr>
          <w:rFonts w:ascii="Calibri" w:hAnsi="Calibri"/>
        </w:rPr>
        <w:t xml:space="preserve"> drewniane zabezpieczone antygrzybicznie i pomalowane dwukrotnie, </w:t>
      </w:r>
    </w:p>
    <w:p w:rsidR="00DF01F9" w:rsidRPr="00DB6CC1" w:rsidRDefault="00DF01F9" w:rsidP="00DB6CC1">
      <w:pPr>
        <w:numPr>
          <w:ilvl w:val="0"/>
          <w:numId w:val="6"/>
        </w:numPr>
        <w:shd w:val="clear" w:color="auto" w:fill="FFFFFF"/>
        <w:tabs>
          <w:tab w:val="left" w:pos="284"/>
        </w:tabs>
        <w:spacing w:line="360" w:lineRule="auto"/>
        <w:ind w:left="0" w:firstLine="0"/>
        <w:rPr>
          <w:rFonts w:ascii="Calibri" w:hAnsi="Calibri"/>
        </w:rPr>
      </w:pPr>
      <w:proofErr w:type="gramStart"/>
      <w:r w:rsidRPr="00DB6CC1">
        <w:rPr>
          <w:rFonts w:ascii="Calibri" w:hAnsi="Calibri"/>
        </w:rPr>
        <w:t>preparatem</w:t>
      </w:r>
      <w:proofErr w:type="gramEnd"/>
      <w:r w:rsidRPr="00DB6CC1">
        <w:rPr>
          <w:rFonts w:ascii="Calibri" w:hAnsi="Calibri"/>
        </w:rPr>
        <w:t xml:space="preserve"> barwiąco-impregnującym w kolorze ustalonym z Zamawiającym. </w:t>
      </w:r>
    </w:p>
    <w:p w:rsidR="00DF01F9" w:rsidRPr="00DB6CC1" w:rsidRDefault="006D02FB" w:rsidP="00DB6CC1">
      <w:pPr>
        <w:shd w:val="clear" w:color="auto" w:fill="FFFFFF"/>
        <w:tabs>
          <w:tab w:val="left" w:pos="284"/>
        </w:tabs>
        <w:spacing w:line="360" w:lineRule="auto"/>
        <w:rPr>
          <w:rFonts w:ascii="Calibri" w:hAnsi="Calibri"/>
        </w:rPr>
      </w:pPr>
      <w:r w:rsidRPr="00DB6CC1">
        <w:rPr>
          <w:rFonts w:ascii="Calibri" w:hAnsi="Calibri"/>
        </w:rPr>
        <w:t>S</w:t>
      </w:r>
      <w:r w:rsidR="00DF01F9" w:rsidRPr="00DB6CC1">
        <w:rPr>
          <w:rFonts w:ascii="Calibri" w:hAnsi="Calibri"/>
        </w:rPr>
        <w:t>tojaki na rowery, malowane w kolorze ustalonym z Zamawiającym</w:t>
      </w:r>
      <w:r w:rsidRPr="00DB6CC1">
        <w:rPr>
          <w:rFonts w:ascii="Calibri" w:hAnsi="Calibri"/>
        </w:rPr>
        <w:t>:</w:t>
      </w:r>
    </w:p>
    <w:p w:rsidR="00DF01F9" w:rsidRPr="00DB6CC1" w:rsidRDefault="00DF01F9" w:rsidP="00DB6CC1">
      <w:pPr>
        <w:numPr>
          <w:ilvl w:val="0"/>
          <w:numId w:val="6"/>
        </w:numPr>
        <w:shd w:val="clear" w:color="auto" w:fill="FFFFFF"/>
        <w:tabs>
          <w:tab w:val="left" w:pos="284"/>
        </w:tabs>
        <w:spacing w:line="360" w:lineRule="auto"/>
        <w:ind w:left="0" w:firstLine="0"/>
        <w:rPr>
          <w:rFonts w:ascii="Calibri" w:hAnsi="Calibri"/>
        </w:rPr>
      </w:pPr>
      <w:r w:rsidRPr="00DB6CC1">
        <w:rPr>
          <w:rFonts w:ascii="Calibri" w:hAnsi="Calibri"/>
        </w:rPr>
        <w:t xml:space="preserve">5-cio stanowiskowe: długość 190-200 cm, </w:t>
      </w:r>
      <w:proofErr w:type="gramStart"/>
      <w:r w:rsidRPr="00DB6CC1">
        <w:rPr>
          <w:rFonts w:ascii="Calibri" w:hAnsi="Calibri"/>
        </w:rPr>
        <w:t>wysokość  65-75 cm</w:t>
      </w:r>
      <w:proofErr w:type="gramEnd"/>
      <w:r w:rsidRPr="00DB6CC1">
        <w:rPr>
          <w:rFonts w:ascii="Calibri" w:hAnsi="Calibri"/>
        </w:rPr>
        <w:t xml:space="preserve">, szerokość  37-45 cm, </w:t>
      </w:r>
    </w:p>
    <w:p w:rsidR="00DF01F9" w:rsidRPr="00DB6CC1" w:rsidRDefault="00DF01F9" w:rsidP="00DB6CC1">
      <w:pPr>
        <w:numPr>
          <w:ilvl w:val="0"/>
          <w:numId w:val="6"/>
        </w:numPr>
        <w:shd w:val="clear" w:color="auto" w:fill="FFFFFF"/>
        <w:tabs>
          <w:tab w:val="left" w:pos="284"/>
        </w:tabs>
        <w:spacing w:line="360" w:lineRule="auto"/>
        <w:ind w:left="0" w:firstLine="0"/>
        <w:rPr>
          <w:rFonts w:ascii="Calibri" w:hAnsi="Calibri"/>
        </w:rPr>
      </w:pPr>
      <w:proofErr w:type="gramStart"/>
      <w:r w:rsidRPr="00DB6CC1">
        <w:rPr>
          <w:rFonts w:ascii="Calibri" w:hAnsi="Calibri"/>
        </w:rPr>
        <w:t>konstrukcja</w:t>
      </w:r>
      <w:proofErr w:type="gramEnd"/>
      <w:r w:rsidRPr="00DB6CC1">
        <w:rPr>
          <w:rFonts w:ascii="Calibri" w:hAnsi="Calibri"/>
        </w:rPr>
        <w:t xml:space="preserve"> stojaka - stalowy, malowany proszkowo </w:t>
      </w:r>
    </w:p>
    <w:p w:rsidR="00DF01F9" w:rsidRPr="00DB6CC1" w:rsidRDefault="00DF01F9" w:rsidP="00DB6CC1">
      <w:pPr>
        <w:numPr>
          <w:ilvl w:val="0"/>
          <w:numId w:val="6"/>
        </w:numPr>
        <w:shd w:val="clear" w:color="auto" w:fill="FFFFFF"/>
        <w:tabs>
          <w:tab w:val="left" w:pos="284"/>
        </w:tabs>
        <w:spacing w:line="360" w:lineRule="auto"/>
        <w:ind w:left="0" w:firstLine="0"/>
        <w:rPr>
          <w:rFonts w:ascii="Calibri" w:hAnsi="Calibri"/>
        </w:rPr>
      </w:pPr>
      <w:proofErr w:type="gramStart"/>
      <w:r w:rsidRPr="00DB6CC1">
        <w:rPr>
          <w:rFonts w:ascii="Calibri" w:hAnsi="Calibri"/>
        </w:rPr>
        <w:t>montaż</w:t>
      </w:r>
      <w:proofErr w:type="gramEnd"/>
      <w:r w:rsidRPr="00DB6CC1">
        <w:rPr>
          <w:rFonts w:ascii="Calibri" w:hAnsi="Calibri"/>
        </w:rPr>
        <w:t xml:space="preserve">: mocowany za pomocą śrub, bezpośrednio do podłoża. </w:t>
      </w:r>
    </w:p>
    <w:p w:rsidR="00DF01F9" w:rsidRPr="00DB6CC1" w:rsidRDefault="00DF01F9" w:rsidP="00DB6CC1">
      <w:pPr>
        <w:shd w:val="clear" w:color="auto" w:fill="FFFFFF"/>
        <w:tabs>
          <w:tab w:val="left" w:pos="284"/>
          <w:tab w:val="num" w:pos="426"/>
        </w:tabs>
        <w:spacing w:line="360" w:lineRule="auto"/>
        <w:rPr>
          <w:rFonts w:ascii="Calibri" w:hAnsi="Calibri"/>
        </w:rPr>
      </w:pPr>
      <w:r w:rsidRPr="00DB6CC1">
        <w:rPr>
          <w:rFonts w:ascii="Calibri" w:hAnsi="Calibri"/>
        </w:rPr>
        <w:t xml:space="preserve">Kosze, malowane </w:t>
      </w:r>
      <w:proofErr w:type="gramStart"/>
      <w:r w:rsidRPr="00DB6CC1">
        <w:rPr>
          <w:rFonts w:ascii="Calibri" w:hAnsi="Calibri"/>
        </w:rPr>
        <w:t>w  kolorze</w:t>
      </w:r>
      <w:proofErr w:type="gramEnd"/>
      <w:r w:rsidRPr="00DB6CC1">
        <w:rPr>
          <w:rFonts w:ascii="Calibri" w:hAnsi="Calibri"/>
        </w:rPr>
        <w:t xml:space="preserve"> ustalonym z Zamawiającym</w:t>
      </w:r>
      <w:r w:rsidR="006D02FB" w:rsidRPr="00DB6CC1">
        <w:rPr>
          <w:rFonts w:ascii="Calibri" w:hAnsi="Calibri"/>
        </w:rPr>
        <w:t>:</w:t>
      </w:r>
    </w:p>
    <w:p w:rsidR="00DF01F9" w:rsidRPr="00DB6CC1" w:rsidRDefault="00DF01F9" w:rsidP="00DB6CC1">
      <w:pPr>
        <w:numPr>
          <w:ilvl w:val="0"/>
          <w:numId w:val="18"/>
        </w:numPr>
        <w:shd w:val="clear" w:color="auto" w:fill="FFFFFF"/>
        <w:tabs>
          <w:tab w:val="left" w:pos="284"/>
        </w:tabs>
        <w:spacing w:line="360" w:lineRule="auto"/>
        <w:ind w:left="0" w:firstLine="0"/>
        <w:rPr>
          <w:rFonts w:ascii="Calibri" w:hAnsi="Calibri"/>
        </w:rPr>
      </w:pPr>
      <w:proofErr w:type="gramStart"/>
      <w:r w:rsidRPr="00DB6CC1">
        <w:rPr>
          <w:rFonts w:ascii="Calibri" w:hAnsi="Calibri"/>
        </w:rPr>
        <w:t>wysokość</w:t>
      </w:r>
      <w:proofErr w:type="gramEnd"/>
      <w:r w:rsidRPr="00DB6CC1">
        <w:rPr>
          <w:rFonts w:ascii="Calibri" w:hAnsi="Calibri"/>
        </w:rPr>
        <w:t xml:space="preserve"> 130-140 cm, </w:t>
      </w:r>
    </w:p>
    <w:p w:rsidR="00DF01F9" w:rsidRPr="00DB6CC1" w:rsidRDefault="00DF01F9" w:rsidP="00DB6CC1">
      <w:pPr>
        <w:numPr>
          <w:ilvl w:val="0"/>
          <w:numId w:val="18"/>
        </w:numPr>
        <w:shd w:val="clear" w:color="auto" w:fill="FFFFFF"/>
        <w:tabs>
          <w:tab w:val="left" w:pos="284"/>
        </w:tabs>
        <w:spacing w:line="360" w:lineRule="auto"/>
        <w:ind w:left="0" w:firstLine="0"/>
        <w:rPr>
          <w:rFonts w:ascii="Calibri" w:hAnsi="Calibri"/>
        </w:rPr>
      </w:pPr>
      <w:proofErr w:type="gramStart"/>
      <w:r w:rsidRPr="00DB6CC1">
        <w:rPr>
          <w:rFonts w:ascii="Calibri" w:hAnsi="Calibri"/>
        </w:rPr>
        <w:t>średnica</w:t>
      </w:r>
      <w:proofErr w:type="gramEnd"/>
      <w:r w:rsidRPr="00DB6CC1">
        <w:rPr>
          <w:rFonts w:ascii="Calibri" w:hAnsi="Calibri"/>
        </w:rPr>
        <w:t xml:space="preserve"> 32-37 cm, </w:t>
      </w:r>
    </w:p>
    <w:p w:rsidR="00DF01F9" w:rsidRPr="00DB6CC1" w:rsidRDefault="00DF01F9" w:rsidP="00DB6CC1">
      <w:pPr>
        <w:numPr>
          <w:ilvl w:val="0"/>
          <w:numId w:val="18"/>
        </w:numPr>
        <w:shd w:val="clear" w:color="auto" w:fill="FFFFFF"/>
        <w:tabs>
          <w:tab w:val="left" w:pos="284"/>
        </w:tabs>
        <w:spacing w:line="360" w:lineRule="auto"/>
        <w:ind w:left="0" w:firstLine="0"/>
        <w:rPr>
          <w:rFonts w:ascii="Calibri" w:hAnsi="Calibri"/>
        </w:rPr>
      </w:pPr>
      <w:proofErr w:type="gramStart"/>
      <w:r w:rsidRPr="00DB6CC1">
        <w:rPr>
          <w:rFonts w:ascii="Calibri" w:hAnsi="Calibri"/>
        </w:rPr>
        <w:t>pojemność</w:t>
      </w:r>
      <w:proofErr w:type="gramEnd"/>
      <w:r w:rsidRPr="00DB6CC1">
        <w:rPr>
          <w:rFonts w:ascii="Calibri" w:hAnsi="Calibri"/>
        </w:rPr>
        <w:t xml:space="preserve"> dla wkładu 30-35 l, </w:t>
      </w:r>
    </w:p>
    <w:p w:rsidR="00DF01F9" w:rsidRPr="00DB6CC1" w:rsidRDefault="00DF01F9" w:rsidP="00DB6CC1">
      <w:pPr>
        <w:numPr>
          <w:ilvl w:val="0"/>
          <w:numId w:val="18"/>
        </w:numPr>
        <w:shd w:val="clear" w:color="auto" w:fill="FFFFFF"/>
        <w:tabs>
          <w:tab w:val="left" w:pos="284"/>
        </w:tabs>
        <w:spacing w:line="360" w:lineRule="auto"/>
        <w:ind w:left="0" w:firstLine="0"/>
        <w:rPr>
          <w:rFonts w:ascii="Calibri" w:hAnsi="Calibri"/>
        </w:rPr>
      </w:pPr>
      <w:proofErr w:type="gramStart"/>
      <w:r w:rsidRPr="00DB6CC1">
        <w:rPr>
          <w:rFonts w:ascii="Calibri" w:hAnsi="Calibri"/>
        </w:rPr>
        <w:t>wysokość</w:t>
      </w:r>
      <w:proofErr w:type="gramEnd"/>
      <w:r w:rsidRPr="00DB6CC1">
        <w:rPr>
          <w:rFonts w:ascii="Calibri" w:hAnsi="Calibri"/>
        </w:rPr>
        <w:t xml:space="preserve"> kubła 45-50 cm, </w:t>
      </w:r>
    </w:p>
    <w:p w:rsidR="00DF01F9" w:rsidRPr="00DB6CC1" w:rsidRDefault="00DF01F9" w:rsidP="00DB6CC1">
      <w:pPr>
        <w:numPr>
          <w:ilvl w:val="0"/>
          <w:numId w:val="18"/>
        </w:numPr>
        <w:shd w:val="clear" w:color="auto" w:fill="FFFFFF"/>
        <w:tabs>
          <w:tab w:val="left" w:pos="284"/>
        </w:tabs>
        <w:spacing w:line="360" w:lineRule="auto"/>
        <w:ind w:left="0" w:firstLine="0"/>
        <w:rPr>
          <w:rFonts w:ascii="Calibri" w:hAnsi="Calibri"/>
        </w:rPr>
      </w:pPr>
      <w:proofErr w:type="gramStart"/>
      <w:r w:rsidRPr="00DB6CC1">
        <w:rPr>
          <w:rFonts w:ascii="Calibri" w:hAnsi="Calibri"/>
        </w:rPr>
        <w:t>łatwy</w:t>
      </w:r>
      <w:proofErr w:type="gramEnd"/>
      <w:r w:rsidRPr="00DB6CC1">
        <w:rPr>
          <w:rFonts w:ascii="Calibri" w:hAnsi="Calibri"/>
        </w:rPr>
        <w:t xml:space="preserve"> system opróżniania na zatrzask </w:t>
      </w:r>
    </w:p>
    <w:p w:rsidR="00DF01F9" w:rsidRPr="00DB6CC1" w:rsidRDefault="00DF01F9" w:rsidP="00DB6CC1">
      <w:pPr>
        <w:numPr>
          <w:ilvl w:val="0"/>
          <w:numId w:val="18"/>
        </w:numPr>
        <w:shd w:val="clear" w:color="auto" w:fill="FFFFFF"/>
        <w:tabs>
          <w:tab w:val="left" w:pos="284"/>
        </w:tabs>
        <w:spacing w:line="360" w:lineRule="auto"/>
        <w:ind w:left="0" w:firstLine="0"/>
        <w:rPr>
          <w:rFonts w:ascii="Calibri" w:hAnsi="Calibri"/>
        </w:rPr>
      </w:pPr>
      <w:proofErr w:type="gramStart"/>
      <w:r w:rsidRPr="00DB6CC1">
        <w:rPr>
          <w:rFonts w:ascii="Calibri" w:hAnsi="Calibri"/>
        </w:rPr>
        <w:t>mocowany</w:t>
      </w:r>
      <w:proofErr w:type="gramEnd"/>
      <w:r w:rsidRPr="00DB6CC1">
        <w:rPr>
          <w:rFonts w:ascii="Calibri" w:hAnsi="Calibri"/>
        </w:rPr>
        <w:t xml:space="preserve"> do metalowego kwadratowego słupka, </w:t>
      </w:r>
    </w:p>
    <w:p w:rsidR="00DF01F9" w:rsidRPr="00DB6CC1" w:rsidRDefault="00DF01F9" w:rsidP="00DB6CC1">
      <w:pPr>
        <w:numPr>
          <w:ilvl w:val="0"/>
          <w:numId w:val="18"/>
        </w:numPr>
        <w:shd w:val="clear" w:color="auto" w:fill="FFFFFF"/>
        <w:tabs>
          <w:tab w:val="left" w:pos="284"/>
        </w:tabs>
        <w:spacing w:line="360" w:lineRule="auto"/>
        <w:ind w:left="0" w:firstLine="0"/>
        <w:rPr>
          <w:rFonts w:ascii="Calibri" w:hAnsi="Calibri"/>
        </w:rPr>
      </w:pPr>
      <w:proofErr w:type="gramStart"/>
      <w:r w:rsidRPr="00DB6CC1">
        <w:rPr>
          <w:rFonts w:ascii="Calibri" w:hAnsi="Calibri"/>
        </w:rPr>
        <w:t>malowany</w:t>
      </w:r>
      <w:proofErr w:type="gramEnd"/>
      <w:r w:rsidRPr="00DB6CC1">
        <w:rPr>
          <w:rFonts w:ascii="Calibri" w:hAnsi="Calibri"/>
        </w:rPr>
        <w:t xml:space="preserve"> proszkowo </w:t>
      </w:r>
    </w:p>
    <w:p w:rsidR="00DF01F9" w:rsidRPr="00DB6CC1" w:rsidRDefault="00DF01F9" w:rsidP="00DB6CC1">
      <w:pPr>
        <w:numPr>
          <w:ilvl w:val="0"/>
          <w:numId w:val="18"/>
        </w:numPr>
        <w:shd w:val="clear" w:color="auto" w:fill="FFFFFF"/>
        <w:tabs>
          <w:tab w:val="left" w:pos="284"/>
        </w:tabs>
        <w:spacing w:line="360" w:lineRule="auto"/>
        <w:ind w:left="0" w:firstLine="0"/>
        <w:rPr>
          <w:rFonts w:ascii="Calibri" w:hAnsi="Calibri"/>
        </w:rPr>
      </w:pPr>
      <w:proofErr w:type="gramStart"/>
      <w:r w:rsidRPr="00DB6CC1">
        <w:rPr>
          <w:rFonts w:ascii="Calibri" w:hAnsi="Calibri"/>
        </w:rPr>
        <w:t>przeznaczony</w:t>
      </w:r>
      <w:proofErr w:type="gramEnd"/>
      <w:r w:rsidRPr="00DB6CC1">
        <w:rPr>
          <w:rFonts w:ascii="Calibri" w:hAnsi="Calibri"/>
        </w:rPr>
        <w:t xml:space="preserve"> do wkopania (zabetonowania). </w:t>
      </w:r>
    </w:p>
    <w:p w:rsidR="00DF01F9" w:rsidRPr="00DB6CC1" w:rsidRDefault="007C08D5" w:rsidP="00DB6CC1">
      <w:pPr>
        <w:shd w:val="clear" w:color="auto" w:fill="FFFFFF"/>
        <w:tabs>
          <w:tab w:val="left" w:pos="284"/>
          <w:tab w:val="num" w:pos="426"/>
        </w:tabs>
        <w:spacing w:line="360" w:lineRule="auto"/>
        <w:rPr>
          <w:rFonts w:ascii="Calibri" w:hAnsi="Calibri"/>
        </w:rPr>
      </w:pPr>
      <w:r w:rsidRPr="00DB6CC1">
        <w:rPr>
          <w:rFonts w:ascii="Calibri" w:hAnsi="Calibri"/>
        </w:rPr>
        <w:t xml:space="preserve"> T</w:t>
      </w:r>
      <w:r w:rsidR="00DF01F9" w:rsidRPr="00DB6CC1">
        <w:rPr>
          <w:rFonts w:ascii="Calibri" w:hAnsi="Calibri"/>
        </w:rPr>
        <w:t>ablice informacyjne malowane w kolorze ustalonym z Zamawiającym</w:t>
      </w:r>
      <w:r w:rsidR="006D02FB" w:rsidRPr="00DB6CC1">
        <w:rPr>
          <w:rFonts w:ascii="Calibri" w:hAnsi="Calibri"/>
        </w:rPr>
        <w:t>:</w:t>
      </w:r>
    </w:p>
    <w:p w:rsidR="00DF01F9" w:rsidRPr="00DB6CC1" w:rsidRDefault="00DF01F9" w:rsidP="00DB6CC1">
      <w:pPr>
        <w:numPr>
          <w:ilvl w:val="0"/>
          <w:numId w:val="19"/>
        </w:numPr>
        <w:shd w:val="clear" w:color="auto" w:fill="FFFFFF"/>
        <w:tabs>
          <w:tab w:val="left" w:pos="284"/>
        </w:tabs>
        <w:spacing w:line="360" w:lineRule="auto"/>
        <w:ind w:left="0" w:firstLine="0"/>
        <w:rPr>
          <w:rFonts w:ascii="Calibri" w:hAnsi="Calibri"/>
        </w:rPr>
      </w:pPr>
      <w:proofErr w:type="gramStart"/>
      <w:r w:rsidRPr="00DB6CC1">
        <w:rPr>
          <w:rFonts w:ascii="Calibri" w:hAnsi="Calibri"/>
        </w:rPr>
        <w:t>wymiary</w:t>
      </w:r>
      <w:proofErr w:type="gramEnd"/>
      <w:r w:rsidRPr="00DB6CC1">
        <w:rPr>
          <w:rFonts w:ascii="Calibri" w:hAnsi="Calibri"/>
        </w:rPr>
        <w:t xml:space="preserve">: wysokość – 150-160 cm, szerokość –190-200 cm, </w:t>
      </w:r>
    </w:p>
    <w:p w:rsidR="00DF01F9" w:rsidRPr="00DB6CC1" w:rsidRDefault="00DF01F9" w:rsidP="00DB6CC1">
      <w:pPr>
        <w:numPr>
          <w:ilvl w:val="0"/>
          <w:numId w:val="19"/>
        </w:numPr>
        <w:shd w:val="clear" w:color="auto" w:fill="FFFFFF"/>
        <w:tabs>
          <w:tab w:val="left" w:pos="284"/>
        </w:tabs>
        <w:spacing w:line="360" w:lineRule="auto"/>
        <w:ind w:left="0" w:firstLine="0"/>
        <w:rPr>
          <w:rFonts w:ascii="Calibri" w:hAnsi="Calibri"/>
        </w:rPr>
      </w:pPr>
      <w:proofErr w:type="gramStart"/>
      <w:r w:rsidRPr="00DB6CC1">
        <w:rPr>
          <w:rFonts w:ascii="Calibri" w:hAnsi="Calibri"/>
        </w:rPr>
        <w:t>powierzchnia</w:t>
      </w:r>
      <w:proofErr w:type="gramEnd"/>
      <w:r w:rsidRPr="00DB6CC1">
        <w:rPr>
          <w:rFonts w:ascii="Calibri" w:hAnsi="Calibri"/>
        </w:rPr>
        <w:t xml:space="preserve"> ekspozycyjna – 180-190×140-150 cm, </w:t>
      </w:r>
    </w:p>
    <w:p w:rsidR="00DF01F9" w:rsidRPr="00DB6CC1" w:rsidRDefault="00DF01F9" w:rsidP="00DB6CC1">
      <w:pPr>
        <w:numPr>
          <w:ilvl w:val="0"/>
          <w:numId w:val="19"/>
        </w:numPr>
        <w:shd w:val="clear" w:color="auto" w:fill="FFFFFF"/>
        <w:tabs>
          <w:tab w:val="left" w:pos="284"/>
        </w:tabs>
        <w:spacing w:line="360" w:lineRule="auto"/>
        <w:ind w:left="0" w:firstLine="0"/>
        <w:rPr>
          <w:rFonts w:ascii="Calibri" w:hAnsi="Calibri"/>
        </w:rPr>
      </w:pPr>
      <w:proofErr w:type="gramStart"/>
      <w:r w:rsidRPr="00DB6CC1">
        <w:rPr>
          <w:rFonts w:ascii="Calibri" w:hAnsi="Calibri"/>
        </w:rPr>
        <w:t>wykonanie</w:t>
      </w:r>
      <w:proofErr w:type="gramEnd"/>
      <w:r w:rsidRPr="00DB6CC1">
        <w:rPr>
          <w:rFonts w:ascii="Calibri" w:hAnsi="Calibri"/>
        </w:rPr>
        <w:t xml:space="preserve">: elementy stalowe i żeliwne malowane proszkowe podkładem cynkowym, płyta wodoodporna lub blacha stalowa ocynkowana </w:t>
      </w:r>
    </w:p>
    <w:p w:rsidR="00DF01F9" w:rsidRPr="00DB6CC1" w:rsidRDefault="00DF01F9" w:rsidP="00DB6CC1">
      <w:pPr>
        <w:numPr>
          <w:ilvl w:val="0"/>
          <w:numId w:val="19"/>
        </w:numPr>
        <w:shd w:val="clear" w:color="auto" w:fill="FFFFFF"/>
        <w:tabs>
          <w:tab w:val="left" w:pos="284"/>
        </w:tabs>
        <w:spacing w:line="360" w:lineRule="auto"/>
        <w:ind w:left="0" w:firstLine="0"/>
        <w:rPr>
          <w:rFonts w:ascii="Calibri" w:hAnsi="Calibri"/>
        </w:rPr>
      </w:pPr>
      <w:proofErr w:type="gramStart"/>
      <w:r w:rsidRPr="00DB6CC1">
        <w:rPr>
          <w:rFonts w:ascii="Calibri" w:hAnsi="Calibri"/>
        </w:rPr>
        <w:t>montaż</w:t>
      </w:r>
      <w:proofErr w:type="gramEnd"/>
      <w:r w:rsidRPr="00DB6CC1">
        <w:rPr>
          <w:rFonts w:ascii="Calibri" w:hAnsi="Calibri"/>
        </w:rPr>
        <w:t xml:space="preserve">: zabetonowanie elementów kotwiących </w:t>
      </w:r>
    </w:p>
    <w:p w:rsidR="00DF01F9" w:rsidRPr="00DB6CC1" w:rsidRDefault="007C08D5" w:rsidP="00DB6CC1">
      <w:pPr>
        <w:shd w:val="clear" w:color="auto" w:fill="FFFFFF"/>
        <w:tabs>
          <w:tab w:val="left" w:pos="284"/>
          <w:tab w:val="num" w:pos="426"/>
        </w:tabs>
        <w:spacing w:line="360" w:lineRule="auto"/>
        <w:rPr>
          <w:rFonts w:ascii="Calibri" w:hAnsi="Calibri"/>
        </w:rPr>
      </w:pPr>
      <w:r w:rsidRPr="00DB6CC1">
        <w:rPr>
          <w:rFonts w:ascii="Calibri" w:hAnsi="Calibri"/>
        </w:rPr>
        <w:t>- zaprojektować ogrodzenie:</w:t>
      </w:r>
    </w:p>
    <w:p w:rsidR="00DF01F9" w:rsidRPr="00DB6CC1" w:rsidRDefault="00DF01F9" w:rsidP="00DB6CC1">
      <w:pPr>
        <w:shd w:val="clear" w:color="auto" w:fill="FFFFFF"/>
        <w:tabs>
          <w:tab w:val="left" w:pos="284"/>
          <w:tab w:val="num" w:pos="426"/>
        </w:tabs>
        <w:spacing w:line="360" w:lineRule="auto"/>
        <w:rPr>
          <w:rFonts w:ascii="Calibri" w:hAnsi="Calibri"/>
        </w:rPr>
      </w:pPr>
      <w:r w:rsidRPr="00DB6CC1">
        <w:rPr>
          <w:rFonts w:ascii="Calibri" w:hAnsi="Calibri"/>
        </w:rPr>
        <w:t xml:space="preserve">Ogrodzenie wykonać z paneli zgrzewanych z drutów pionowych i poziomych Ø 4-5 mm w formę kraty o oczkach 45-50x190-200 mm wraz z poziomymi przetłoczeniami, które zwiększają sztywność ogrodzenia oraz podnoszą jego walory estetyczne. Przyjęto panele systemowe o szerokości 240-250cm i wysokości 145-155cm. </w:t>
      </w:r>
    </w:p>
    <w:p w:rsidR="00DF01F9" w:rsidRPr="00DB6CC1" w:rsidRDefault="00DF01F9" w:rsidP="00DB6CC1">
      <w:pPr>
        <w:shd w:val="clear" w:color="auto" w:fill="FFFFFF"/>
        <w:tabs>
          <w:tab w:val="left" w:pos="284"/>
          <w:tab w:val="num" w:pos="426"/>
        </w:tabs>
        <w:spacing w:line="360" w:lineRule="auto"/>
        <w:rPr>
          <w:rFonts w:ascii="Calibri" w:hAnsi="Calibri"/>
        </w:rPr>
      </w:pPr>
      <w:r w:rsidRPr="00DB6CC1">
        <w:rPr>
          <w:rFonts w:ascii="Calibri" w:hAnsi="Calibri"/>
        </w:rPr>
        <w:t xml:space="preserve">Słupki ogrodzenia będą wykonane z kształtownika prostokątnego 60-65x40-45 mm, zamkniętego od góry kapturkiem z tworzywa sztucznego, rozstaw osiowy słupków 2,50-2,60 m. Panele oraz słupki w kolorze szarym lub grafitowym, mocowane na fundamentach betonowych 30-40x30-40x80-90cm. </w:t>
      </w:r>
      <w:r w:rsidR="007C08D5" w:rsidRPr="00DB6CC1">
        <w:rPr>
          <w:rFonts w:ascii="Calibri" w:hAnsi="Calibri"/>
        </w:rPr>
        <w:t>Należy zaprojektować</w:t>
      </w:r>
      <w:r w:rsidRPr="00DB6CC1">
        <w:rPr>
          <w:rFonts w:ascii="Calibri" w:hAnsi="Calibri"/>
        </w:rPr>
        <w:t xml:space="preserve"> 1 bramkę wejściową o szerokości min 1,0m od strony ulicy. </w:t>
      </w:r>
      <w:r w:rsidR="00CC0ED9" w:rsidRPr="00DB6CC1">
        <w:rPr>
          <w:rFonts w:ascii="Calibri" w:hAnsi="Calibri"/>
        </w:rPr>
        <w:t xml:space="preserve">Należy zaprojektować </w:t>
      </w:r>
      <w:r w:rsidR="007C08D5" w:rsidRPr="00DB6CC1">
        <w:rPr>
          <w:rFonts w:ascii="Calibri" w:hAnsi="Calibri"/>
        </w:rPr>
        <w:t>1 bramę wjazdową</w:t>
      </w:r>
      <w:r w:rsidRPr="00DB6CC1">
        <w:rPr>
          <w:rFonts w:ascii="Calibri" w:hAnsi="Calibri"/>
        </w:rPr>
        <w:t xml:space="preserve"> przesuwną o szerokości min 5,0 m, z systemem automatycznego przesuwu od strony ul. Góra Strzelecka, wypełnioną panelami jak ogrodzenie. Długość ogrodzenia: ok 153,00 m.</w:t>
      </w:r>
    </w:p>
    <w:p w:rsidR="00B92736" w:rsidRPr="00DB6CC1" w:rsidRDefault="00B92736" w:rsidP="00DB6CC1">
      <w:pPr>
        <w:shd w:val="clear" w:color="auto" w:fill="FFFFFF"/>
        <w:tabs>
          <w:tab w:val="left" w:pos="284"/>
          <w:tab w:val="num" w:pos="426"/>
        </w:tabs>
        <w:spacing w:line="360" w:lineRule="auto"/>
        <w:rPr>
          <w:rFonts w:ascii="Calibri" w:hAnsi="Calibri"/>
        </w:rPr>
      </w:pPr>
      <w:r w:rsidRPr="00DB6CC1">
        <w:rPr>
          <w:rFonts w:ascii="Calibri" w:hAnsi="Calibri"/>
        </w:rPr>
        <w:t>- zaprojektować zi</w:t>
      </w:r>
      <w:r w:rsidR="00D617FF" w:rsidRPr="00DB6CC1">
        <w:rPr>
          <w:rFonts w:ascii="Calibri" w:hAnsi="Calibri"/>
        </w:rPr>
        <w:t xml:space="preserve">eleń wraz z nowymi nasadzeniami. Wszelkie tereny nieutwardzone </w:t>
      </w:r>
      <w:r w:rsidR="007C08D5" w:rsidRPr="00DB6CC1">
        <w:rPr>
          <w:rFonts w:ascii="Calibri" w:hAnsi="Calibri"/>
        </w:rPr>
        <w:t xml:space="preserve">należy </w:t>
      </w:r>
      <w:proofErr w:type="gramStart"/>
      <w:r w:rsidR="007C08D5" w:rsidRPr="00DB6CC1">
        <w:rPr>
          <w:rFonts w:ascii="Calibri" w:hAnsi="Calibri"/>
        </w:rPr>
        <w:t xml:space="preserve">zaprojektować </w:t>
      </w:r>
      <w:r w:rsidR="00D617FF" w:rsidRPr="00DB6CC1">
        <w:rPr>
          <w:rFonts w:ascii="Calibri" w:hAnsi="Calibri"/>
        </w:rPr>
        <w:t>jako</w:t>
      </w:r>
      <w:proofErr w:type="gramEnd"/>
      <w:r w:rsidR="00D617FF" w:rsidRPr="00DB6CC1">
        <w:rPr>
          <w:rFonts w:ascii="Calibri" w:hAnsi="Calibri"/>
        </w:rPr>
        <w:t xml:space="preserve"> tereny ziel</w:t>
      </w:r>
      <w:r w:rsidR="007C08D5" w:rsidRPr="00DB6CC1">
        <w:rPr>
          <w:rFonts w:ascii="Calibri" w:hAnsi="Calibri"/>
        </w:rPr>
        <w:t xml:space="preserve">one z zielenią niską i wysoką uwzględniające </w:t>
      </w:r>
      <w:r w:rsidR="006D02FB" w:rsidRPr="00DB6CC1">
        <w:rPr>
          <w:rFonts w:ascii="Calibri" w:hAnsi="Calibri"/>
        </w:rPr>
        <w:t xml:space="preserve">polski </w:t>
      </w:r>
      <w:r w:rsidR="007C08D5" w:rsidRPr="00DB6CC1">
        <w:rPr>
          <w:rFonts w:ascii="Calibri" w:hAnsi="Calibri"/>
        </w:rPr>
        <w:t xml:space="preserve">klimat, nasadzone w sposób umożliwiający swobodny wzrost. Gatunki nasadzeń należy dobrać pod względem odporności na warunki klimatyczne (np. mróz, susza) oraz niewymagające </w:t>
      </w:r>
      <w:r w:rsidR="00780FA0" w:rsidRPr="00DB6CC1">
        <w:rPr>
          <w:rFonts w:ascii="Calibri" w:hAnsi="Calibri"/>
        </w:rPr>
        <w:t>regularnej</w:t>
      </w:r>
      <w:r w:rsidR="007C08D5" w:rsidRPr="00DB6CC1">
        <w:rPr>
          <w:rFonts w:ascii="Calibri" w:hAnsi="Calibri"/>
        </w:rPr>
        <w:t xml:space="preserve"> pielęgnacji. </w:t>
      </w:r>
    </w:p>
    <w:p w:rsidR="00B92736" w:rsidRPr="00DB6CC1" w:rsidRDefault="00B92736" w:rsidP="00DB6CC1">
      <w:pPr>
        <w:shd w:val="clear" w:color="auto" w:fill="FFFFFF"/>
        <w:tabs>
          <w:tab w:val="left" w:pos="284"/>
          <w:tab w:val="num" w:pos="426"/>
        </w:tabs>
        <w:spacing w:line="360" w:lineRule="auto"/>
        <w:rPr>
          <w:rFonts w:ascii="Calibri" w:hAnsi="Calibri"/>
          <w:bCs/>
        </w:rPr>
      </w:pPr>
      <w:r w:rsidRPr="00DB6CC1">
        <w:rPr>
          <w:rFonts w:ascii="Calibri" w:hAnsi="Calibri"/>
          <w:bCs/>
        </w:rPr>
        <w:t xml:space="preserve">Pozostałe elementy do </w:t>
      </w:r>
      <w:proofErr w:type="gramStart"/>
      <w:r w:rsidRPr="00DB6CC1">
        <w:rPr>
          <w:rFonts w:ascii="Calibri" w:hAnsi="Calibri"/>
          <w:bCs/>
        </w:rPr>
        <w:t>projektowania których</w:t>
      </w:r>
      <w:proofErr w:type="gramEnd"/>
      <w:r w:rsidRPr="00DB6CC1">
        <w:rPr>
          <w:rFonts w:ascii="Calibri" w:hAnsi="Calibri"/>
          <w:bCs/>
        </w:rPr>
        <w:t xml:space="preserve"> nie wymieni</w:t>
      </w:r>
      <w:r w:rsidR="00595795" w:rsidRPr="00DB6CC1">
        <w:rPr>
          <w:rFonts w:ascii="Calibri" w:hAnsi="Calibri"/>
          <w:bCs/>
        </w:rPr>
        <w:t>ono wyżej zawarte zostały w PFU.</w:t>
      </w:r>
    </w:p>
    <w:p w:rsidR="00B92736" w:rsidRPr="00DB6CC1" w:rsidRDefault="00B92736" w:rsidP="00DB6CC1">
      <w:pPr>
        <w:shd w:val="clear" w:color="auto" w:fill="FFFFFF"/>
        <w:tabs>
          <w:tab w:val="left" w:pos="284"/>
          <w:tab w:val="num" w:pos="426"/>
        </w:tabs>
        <w:spacing w:line="360" w:lineRule="auto"/>
        <w:rPr>
          <w:rFonts w:ascii="Calibri" w:hAnsi="Calibri"/>
        </w:rPr>
      </w:pPr>
      <w:r w:rsidRPr="00DB6CC1">
        <w:rPr>
          <w:rFonts w:ascii="Calibri" w:hAnsi="Calibri"/>
        </w:rPr>
        <w:t>W zakresie projektowania do obowiązków Wykonawcy należy w szczególności:</w:t>
      </w:r>
    </w:p>
    <w:p w:rsidR="00B92736" w:rsidRPr="00DB6CC1" w:rsidRDefault="00B92736" w:rsidP="00DB6CC1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num" w:pos="426"/>
        </w:tabs>
        <w:autoSpaceDE w:val="0"/>
        <w:spacing w:line="360" w:lineRule="auto"/>
        <w:ind w:left="0" w:firstLine="0"/>
        <w:rPr>
          <w:rFonts w:ascii="Calibri" w:hAnsi="Calibri"/>
        </w:rPr>
      </w:pPr>
      <w:r w:rsidRPr="00DB6CC1">
        <w:rPr>
          <w:rFonts w:ascii="Calibri" w:hAnsi="Calibri"/>
        </w:rPr>
        <w:t xml:space="preserve">Pozyskanie na własny koszt map d/c projektowych. </w:t>
      </w:r>
    </w:p>
    <w:p w:rsidR="00B92736" w:rsidRPr="00DB6CC1" w:rsidRDefault="00B92736" w:rsidP="00DB6CC1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num" w:pos="426"/>
        </w:tabs>
        <w:autoSpaceDE w:val="0"/>
        <w:spacing w:line="360" w:lineRule="auto"/>
        <w:ind w:left="0" w:firstLine="0"/>
        <w:rPr>
          <w:rFonts w:ascii="Calibri" w:hAnsi="Calibri"/>
        </w:rPr>
      </w:pPr>
      <w:r w:rsidRPr="00DB6CC1">
        <w:rPr>
          <w:rFonts w:ascii="Calibri" w:hAnsi="Calibri"/>
        </w:rPr>
        <w:t>Wykonanie badań geotechnicznych dla planowanej inwestycji.</w:t>
      </w:r>
    </w:p>
    <w:p w:rsidR="00B92736" w:rsidRPr="00DB6CC1" w:rsidRDefault="00B92736" w:rsidP="00DB6CC1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num" w:pos="426"/>
        </w:tabs>
        <w:autoSpaceDE w:val="0"/>
        <w:spacing w:line="360" w:lineRule="auto"/>
        <w:ind w:left="0" w:firstLine="0"/>
        <w:rPr>
          <w:rFonts w:ascii="Calibri" w:hAnsi="Calibri"/>
        </w:rPr>
      </w:pPr>
      <w:r w:rsidRPr="00DB6CC1">
        <w:rPr>
          <w:rFonts w:ascii="Calibri" w:hAnsi="Calibri"/>
        </w:rPr>
        <w:t>Uzyskanie w imieniu Zamawiającego decyzji o ustaleniu lokalizacji inwestycji celu publicznego.</w:t>
      </w:r>
    </w:p>
    <w:p w:rsidR="00B92736" w:rsidRPr="00DB6CC1" w:rsidRDefault="00B92736" w:rsidP="00DB6CC1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spacing w:line="360" w:lineRule="auto"/>
        <w:ind w:left="0" w:firstLine="0"/>
        <w:rPr>
          <w:rFonts w:ascii="Calibri" w:hAnsi="Calibri"/>
        </w:rPr>
      </w:pPr>
      <w:r w:rsidRPr="00DB6CC1">
        <w:rPr>
          <w:rFonts w:ascii="Calibri" w:hAnsi="Calibri"/>
        </w:rPr>
        <w:t>Uzyskania wszystkich niezbędnych warunków, decyzji, uzgodnień dla dokumentacji projektowej koniecznych do uzyskania pozwolenia na budowę</w:t>
      </w:r>
      <w:r w:rsidR="0041728E" w:rsidRPr="00DB6CC1">
        <w:rPr>
          <w:rFonts w:ascii="Calibri" w:hAnsi="Calibri"/>
        </w:rPr>
        <w:t>, pozwolenia wodnoprawnego</w:t>
      </w:r>
      <w:r w:rsidRPr="00DB6CC1">
        <w:rPr>
          <w:rFonts w:ascii="Calibri" w:hAnsi="Calibri"/>
        </w:rPr>
        <w:t xml:space="preserve">. </w:t>
      </w:r>
    </w:p>
    <w:p w:rsidR="00B92736" w:rsidRPr="00DB6CC1" w:rsidRDefault="00B92736" w:rsidP="00DB6CC1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num" w:pos="426"/>
        </w:tabs>
        <w:autoSpaceDE w:val="0"/>
        <w:spacing w:line="360" w:lineRule="auto"/>
        <w:ind w:left="0" w:firstLine="0"/>
        <w:rPr>
          <w:rFonts w:ascii="Calibri" w:hAnsi="Calibri"/>
        </w:rPr>
      </w:pPr>
      <w:r w:rsidRPr="00DB6CC1">
        <w:rPr>
          <w:rFonts w:ascii="Calibri" w:hAnsi="Calibri"/>
        </w:rPr>
        <w:t>Uzyskanie w imieniu Zamawiającego decyzji o pozwoleniu na budowę.</w:t>
      </w:r>
    </w:p>
    <w:p w:rsidR="00B92736" w:rsidRPr="00DB6CC1" w:rsidRDefault="00B92736" w:rsidP="00DB6CC1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num" w:pos="426"/>
        </w:tabs>
        <w:autoSpaceDE w:val="0"/>
        <w:spacing w:line="360" w:lineRule="auto"/>
        <w:ind w:left="0" w:firstLine="0"/>
        <w:rPr>
          <w:rFonts w:ascii="Calibri" w:hAnsi="Calibri"/>
        </w:rPr>
      </w:pPr>
      <w:r w:rsidRPr="00DB6CC1">
        <w:rPr>
          <w:rFonts w:ascii="Calibri" w:hAnsi="Calibri"/>
        </w:rPr>
        <w:t>Złożenie odpowiednich wniosków oraz uzyskanie, w imieniu Zamawiającego wszelkich decyzji administracyjnych, warunków, uzgodnień niezbędnych do realizacji robót budowlanych, a w szczególności uzgodnień np.: branżowych, ZUDP, rzeczoznawców, PPIS, BHP, ds. ppoż.</w:t>
      </w:r>
    </w:p>
    <w:p w:rsidR="00B92736" w:rsidRPr="00DB6CC1" w:rsidRDefault="00B92736" w:rsidP="00DB6CC1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num" w:pos="426"/>
        </w:tabs>
        <w:autoSpaceDE w:val="0"/>
        <w:spacing w:line="360" w:lineRule="auto"/>
        <w:ind w:left="0" w:firstLine="0"/>
        <w:rPr>
          <w:rFonts w:ascii="Calibri" w:hAnsi="Calibri"/>
        </w:rPr>
      </w:pPr>
      <w:r w:rsidRPr="00DB6CC1">
        <w:rPr>
          <w:rFonts w:ascii="Calibri" w:hAnsi="Calibri"/>
        </w:rPr>
        <w:t>Dokonywanie wszelkich zmian, uzupełnień, wyjaśnień itp. dokumentacji projektowej w trakcie postępowania administracyjnego związanego z uzyskaniem decyzji o pozwoleniu na budowę.</w:t>
      </w:r>
    </w:p>
    <w:p w:rsidR="00B92736" w:rsidRPr="00DB6CC1" w:rsidRDefault="00B92736" w:rsidP="00DB6CC1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num" w:pos="426"/>
        </w:tabs>
        <w:autoSpaceDE w:val="0"/>
        <w:spacing w:line="360" w:lineRule="auto"/>
        <w:ind w:left="0" w:firstLine="0"/>
        <w:rPr>
          <w:rFonts w:ascii="Calibri" w:hAnsi="Calibri"/>
        </w:rPr>
      </w:pPr>
      <w:r w:rsidRPr="00DB6CC1">
        <w:rPr>
          <w:rFonts w:ascii="Calibri" w:hAnsi="Calibri"/>
        </w:rPr>
        <w:t>W przypadku istotnych zmian przepisów lub warunków technicznych niezależnych od Zamawiającego, wniesienia nieodpłatnie poprawek i korekt do dokumentacji.</w:t>
      </w:r>
    </w:p>
    <w:p w:rsidR="00B92736" w:rsidRPr="00DB6CC1" w:rsidRDefault="00B92736" w:rsidP="00DB6CC1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num" w:pos="426"/>
        </w:tabs>
        <w:autoSpaceDE w:val="0"/>
        <w:spacing w:line="360" w:lineRule="auto"/>
        <w:ind w:left="0" w:firstLine="0"/>
        <w:rPr>
          <w:rFonts w:ascii="Calibri" w:hAnsi="Calibri"/>
        </w:rPr>
      </w:pPr>
      <w:r w:rsidRPr="00DB6CC1">
        <w:rPr>
          <w:rFonts w:ascii="Calibri" w:hAnsi="Calibri"/>
        </w:rPr>
        <w:t>Przedstawiania do akceptacji Zamawiającego proponowany</w:t>
      </w:r>
      <w:r w:rsidR="005E29AF" w:rsidRPr="00DB6CC1">
        <w:rPr>
          <w:rFonts w:ascii="Calibri" w:hAnsi="Calibri"/>
        </w:rPr>
        <w:t xml:space="preserve">ch urządzeń i technologii oraz </w:t>
      </w:r>
      <w:r w:rsidRPr="00DB6CC1">
        <w:rPr>
          <w:rFonts w:ascii="Calibri" w:hAnsi="Calibri"/>
        </w:rPr>
        <w:t>organizowania w siedzi</w:t>
      </w:r>
      <w:r w:rsidR="00182380" w:rsidRPr="00DB6CC1">
        <w:rPr>
          <w:rFonts w:ascii="Calibri" w:hAnsi="Calibri"/>
        </w:rPr>
        <w:t xml:space="preserve">bie Zamawiającego </w:t>
      </w:r>
      <w:r w:rsidRPr="00DB6CC1">
        <w:rPr>
          <w:rFonts w:ascii="Calibri" w:hAnsi="Calibri"/>
        </w:rPr>
        <w:t>narad roboczo – technicznych, na których zostaną omówione proponowane rozwiązania techniczne i technologiczne dla opracowywanej dokumentacji.</w:t>
      </w:r>
    </w:p>
    <w:p w:rsidR="00B92736" w:rsidRPr="00DB6CC1" w:rsidRDefault="00B92736" w:rsidP="00DB6CC1">
      <w:pPr>
        <w:widowControl w:val="0"/>
        <w:shd w:val="clear" w:color="auto" w:fill="FFFFFF"/>
        <w:tabs>
          <w:tab w:val="left" w:pos="284"/>
          <w:tab w:val="num" w:pos="426"/>
        </w:tabs>
        <w:autoSpaceDE w:val="0"/>
        <w:spacing w:line="360" w:lineRule="auto"/>
        <w:rPr>
          <w:rFonts w:ascii="Calibri" w:hAnsi="Calibri"/>
        </w:rPr>
      </w:pPr>
      <w:r w:rsidRPr="00DB6CC1">
        <w:rPr>
          <w:rFonts w:ascii="Calibri" w:hAnsi="Calibri"/>
        </w:rPr>
        <w:t xml:space="preserve">Lista Dokumentów Wykonawcy wyszczególniona powyżej nie jest wyczerpująca i stanowi jedynie opis ogólnych zobowiązań Wykonawcy w zakresie projektowania. Jeżeli w trakcie realizacji Umowy okaże się konieczne wykonanie innych opracowań lub uzupełnienie Dokumentów Wykonawcy, Wykonawca własnym staraniem i na własny koszt sporządzi brakujące dokumenty i opracowania. </w:t>
      </w:r>
    </w:p>
    <w:p w:rsidR="00B92736" w:rsidRPr="00DB6CC1" w:rsidRDefault="00B92736" w:rsidP="00DB6CC1">
      <w:pPr>
        <w:shd w:val="clear" w:color="auto" w:fill="FFFFFF"/>
        <w:tabs>
          <w:tab w:val="left" w:pos="284"/>
          <w:tab w:val="num" w:pos="426"/>
          <w:tab w:val="left" w:pos="567"/>
        </w:tabs>
        <w:spacing w:line="360" w:lineRule="auto"/>
        <w:rPr>
          <w:rFonts w:ascii="Calibri" w:hAnsi="Calibri"/>
        </w:rPr>
      </w:pPr>
      <w:r w:rsidRPr="00DB6CC1">
        <w:rPr>
          <w:rFonts w:ascii="Calibri" w:hAnsi="Calibri"/>
        </w:rPr>
        <w:t>Dokumentacja projektowa, o której mowa wyżej zostanie sporządzona w sposób i w zakresie umożliwiającym uzyskanie decyzji o pozwoleniu na budowę lub skutecznego zgłoszenia oraz będzie zgodna z obowiązującymi przepisami prawa i zasadami wiedzy technicznej.</w:t>
      </w:r>
    </w:p>
    <w:p w:rsidR="00B92736" w:rsidRPr="00DB6CC1" w:rsidRDefault="00B92736" w:rsidP="00DB6CC1">
      <w:pPr>
        <w:tabs>
          <w:tab w:val="left" w:pos="284"/>
          <w:tab w:val="num" w:pos="426"/>
          <w:tab w:val="left" w:pos="720"/>
        </w:tabs>
        <w:autoSpaceDE w:val="0"/>
        <w:spacing w:line="360" w:lineRule="auto"/>
        <w:rPr>
          <w:rFonts w:ascii="Calibri" w:hAnsi="Calibri"/>
        </w:rPr>
      </w:pPr>
      <w:bookmarkStart w:id="1" w:name="_GoBack"/>
      <w:bookmarkEnd w:id="1"/>
      <w:r w:rsidRPr="00DB6CC1">
        <w:rPr>
          <w:rFonts w:ascii="Calibri" w:hAnsi="Calibri"/>
        </w:rPr>
        <w:t>Projekty wykonawcze należy opracować z bardzo dużym uszczegółowieniem rozwiązań, jednoznacznym określeniem parametrów technicznych i standardów wykończenia.</w:t>
      </w:r>
    </w:p>
    <w:p w:rsidR="00B92736" w:rsidRPr="00DB6CC1" w:rsidRDefault="00B92736" w:rsidP="00DB6CC1">
      <w:pPr>
        <w:tabs>
          <w:tab w:val="left" w:pos="284"/>
          <w:tab w:val="num" w:pos="426"/>
          <w:tab w:val="left" w:pos="720"/>
        </w:tabs>
        <w:autoSpaceDE w:val="0"/>
        <w:spacing w:line="360" w:lineRule="auto"/>
        <w:rPr>
          <w:rFonts w:ascii="Calibri" w:hAnsi="Calibri"/>
        </w:rPr>
      </w:pPr>
      <w:r w:rsidRPr="00DB6CC1">
        <w:rPr>
          <w:rFonts w:ascii="Calibri" w:hAnsi="Calibri"/>
        </w:rPr>
        <w:t>Dokumentacja winna zawierać: optymalne rozwiązania technologiczne, konstrukcyjne, materiałowe i kosztowe oraz wszystkie niezbędne zestawienia ze szczegółowym opisem (np. stolarki okiennej, drzwiowej, grzejników, itp.), rysunki szczegółów i detali wraz z dokładnym opisem i podaniem wszystkich niezbędnych parametrów pozwalających na identyfikację materiału, urządzenia, informacje na temat zagrożeń występujących w trakcie prowadzenia robót oraz o konieczności opracowania planu „BIOZ" (projekt budowlany i projekty wykonawcze).</w:t>
      </w:r>
    </w:p>
    <w:p w:rsidR="00B92736" w:rsidRPr="00DB6CC1" w:rsidRDefault="00B92736" w:rsidP="00DB6CC1">
      <w:pPr>
        <w:tabs>
          <w:tab w:val="left" w:pos="284"/>
          <w:tab w:val="num" w:pos="426"/>
        </w:tabs>
        <w:spacing w:line="360" w:lineRule="auto"/>
        <w:rPr>
          <w:rFonts w:ascii="Calibri" w:hAnsi="Calibri"/>
        </w:rPr>
      </w:pPr>
      <w:r w:rsidRPr="00DB6CC1">
        <w:rPr>
          <w:rFonts w:ascii="Calibri" w:eastAsia="Calibri" w:hAnsi="Calibri"/>
          <w:bCs/>
          <w:lang w:eastAsia="ar-SA"/>
        </w:rPr>
        <w:t>Ostateczny zakres, forma i stopień szczegółowości wykonania Dokumentów Wykonawcy zostaną uzgodnione z Zamawiającym i Inspektorem Nadzoru na etapie realizacji Umowy.</w:t>
      </w:r>
    </w:p>
    <w:p w:rsidR="00EE578D" w:rsidRPr="00DB6CC1" w:rsidRDefault="00EE578D" w:rsidP="00DB6CC1">
      <w:pPr>
        <w:numPr>
          <w:ilvl w:val="0"/>
          <w:numId w:val="12"/>
        </w:numPr>
        <w:tabs>
          <w:tab w:val="left" w:pos="142"/>
          <w:tab w:val="left" w:pos="284"/>
        </w:tabs>
        <w:spacing w:line="360" w:lineRule="auto"/>
        <w:ind w:left="0" w:firstLine="0"/>
        <w:rPr>
          <w:rFonts w:ascii="Calibri" w:hAnsi="Calibri"/>
        </w:rPr>
      </w:pPr>
      <w:r w:rsidRPr="00DB6CC1">
        <w:rPr>
          <w:rFonts w:ascii="Calibri" w:hAnsi="Calibri"/>
        </w:rPr>
        <w:t>Opis przedmiotu zamówienia w zakresie kompleksowego wykonania robót budowlanych:</w:t>
      </w:r>
    </w:p>
    <w:p w:rsidR="00477B22" w:rsidRPr="00DB6CC1" w:rsidRDefault="00477B22" w:rsidP="00DB6CC1">
      <w:pPr>
        <w:tabs>
          <w:tab w:val="left" w:pos="284"/>
          <w:tab w:val="num" w:pos="426"/>
        </w:tabs>
        <w:spacing w:line="360" w:lineRule="auto"/>
        <w:rPr>
          <w:rFonts w:ascii="Calibri" w:hAnsi="Calibri"/>
        </w:rPr>
      </w:pPr>
      <w:r w:rsidRPr="00DB6CC1">
        <w:rPr>
          <w:rFonts w:ascii="Calibri" w:hAnsi="Calibri"/>
          <w:bCs/>
        </w:rPr>
        <w:t>Wykonawca wykona wszystkie pr</w:t>
      </w:r>
      <w:r w:rsidR="00595795" w:rsidRPr="00DB6CC1">
        <w:rPr>
          <w:rFonts w:ascii="Calibri" w:hAnsi="Calibri"/>
          <w:bCs/>
        </w:rPr>
        <w:t xml:space="preserve">ace budowlane wynikające z PFU </w:t>
      </w:r>
      <w:r w:rsidRPr="00DB6CC1">
        <w:rPr>
          <w:rFonts w:ascii="Calibri" w:hAnsi="Calibri"/>
          <w:bCs/>
        </w:rPr>
        <w:t>oraz opracowanej dokumentacji projektowej</w:t>
      </w:r>
      <w:r w:rsidRPr="00DB6CC1">
        <w:rPr>
          <w:rFonts w:ascii="Calibri" w:hAnsi="Calibri"/>
        </w:rPr>
        <w:t>.</w:t>
      </w:r>
    </w:p>
    <w:p w:rsidR="00CC0ED9" w:rsidRPr="00DB6CC1" w:rsidRDefault="00CC0ED9" w:rsidP="00DB6CC1">
      <w:pPr>
        <w:tabs>
          <w:tab w:val="left" w:pos="284"/>
          <w:tab w:val="num" w:pos="426"/>
        </w:tabs>
        <w:spacing w:line="360" w:lineRule="auto"/>
        <w:rPr>
          <w:rFonts w:ascii="Calibri" w:hAnsi="Calibri"/>
          <w:b/>
        </w:rPr>
      </w:pPr>
      <w:r w:rsidRPr="00DB6CC1">
        <w:rPr>
          <w:rFonts w:ascii="Calibri" w:hAnsi="Calibri"/>
          <w:b/>
        </w:rPr>
        <w:t>UWAGA:</w:t>
      </w:r>
    </w:p>
    <w:p w:rsidR="00CC0ED9" w:rsidRPr="00DB6CC1" w:rsidRDefault="00CC0ED9" w:rsidP="00DB6CC1">
      <w:pPr>
        <w:tabs>
          <w:tab w:val="left" w:pos="284"/>
          <w:tab w:val="num" w:pos="426"/>
        </w:tabs>
        <w:spacing w:line="360" w:lineRule="auto"/>
        <w:rPr>
          <w:rFonts w:ascii="Calibri" w:hAnsi="Calibri"/>
        </w:rPr>
      </w:pPr>
      <w:r w:rsidRPr="00DB6CC1">
        <w:rPr>
          <w:rFonts w:ascii="Calibri" w:hAnsi="Calibri"/>
        </w:rPr>
        <w:t xml:space="preserve">Zamontowane panele fotowoltaiczne nie mogą być wyprodukowane wcześniej niż 12 miesięcy przed datą montażu. </w:t>
      </w:r>
    </w:p>
    <w:p w:rsidR="00477B22" w:rsidRPr="00DB6CC1" w:rsidRDefault="00477B22" w:rsidP="00DB6CC1">
      <w:pPr>
        <w:shd w:val="clear" w:color="auto" w:fill="FFFFFF"/>
        <w:tabs>
          <w:tab w:val="left" w:pos="284"/>
          <w:tab w:val="num" w:pos="426"/>
        </w:tabs>
        <w:spacing w:line="360" w:lineRule="auto"/>
        <w:rPr>
          <w:rFonts w:ascii="Calibri" w:hAnsi="Calibri"/>
          <w:u w:val="single"/>
        </w:rPr>
      </w:pPr>
      <w:r w:rsidRPr="00DB6CC1">
        <w:rPr>
          <w:rFonts w:ascii="Calibri" w:hAnsi="Calibri"/>
          <w:u w:val="single"/>
        </w:rPr>
        <w:t>W ramach przedmiotowej umowy do obowiązków Wykonawcy należy w szczególności:</w:t>
      </w:r>
    </w:p>
    <w:p w:rsidR="00477B22" w:rsidRPr="00DB6CC1" w:rsidRDefault="00477B22" w:rsidP="00DB6CC1">
      <w:pPr>
        <w:widowControl w:val="0"/>
        <w:numPr>
          <w:ilvl w:val="0"/>
          <w:numId w:val="17"/>
        </w:numPr>
        <w:tabs>
          <w:tab w:val="left" w:pos="284"/>
          <w:tab w:val="num" w:pos="426"/>
        </w:tabs>
        <w:spacing w:line="360" w:lineRule="auto"/>
        <w:ind w:left="0" w:firstLine="0"/>
        <w:rPr>
          <w:rFonts w:ascii="Calibri" w:eastAsia="SimSun" w:hAnsi="Calibri"/>
          <w:color w:val="000000"/>
          <w:lang w:bidi="hi-IN"/>
        </w:rPr>
      </w:pPr>
      <w:r w:rsidRPr="00DB6CC1">
        <w:rPr>
          <w:rFonts w:ascii="Calibri" w:eastAsia="SimSun" w:hAnsi="Calibri"/>
          <w:color w:val="000000"/>
          <w:lang w:bidi="hi-IN"/>
        </w:rPr>
        <w:t xml:space="preserve">Dysponowanie odpowiednimi zasobami ludzkimi i </w:t>
      </w:r>
      <w:proofErr w:type="gramStart"/>
      <w:r w:rsidRPr="00DB6CC1">
        <w:rPr>
          <w:rFonts w:ascii="Calibri" w:eastAsia="SimSun" w:hAnsi="Calibri"/>
          <w:color w:val="000000"/>
          <w:lang w:bidi="hi-IN"/>
        </w:rPr>
        <w:t>sprzętowymi które</w:t>
      </w:r>
      <w:proofErr w:type="gramEnd"/>
      <w:r w:rsidRPr="00DB6CC1">
        <w:rPr>
          <w:rFonts w:ascii="Calibri" w:eastAsia="SimSun" w:hAnsi="Calibri"/>
          <w:color w:val="000000"/>
          <w:lang w:bidi="hi-IN"/>
        </w:rPr>
        <w:t xml:space="preserve"> pozwolą na terminowe i prawidłowe wykonanie przedmiotowego zamówienia.</w:t>
      </w:r>
    </w:p>
    <w:p w:rsidR="00477B22" w:rsidRPr="00DB6CC1" w:rsidRDefault="00477B22" w:rsidP="00DB6CC1">
      <w:pPr>
        <w:numPr>
          <w:ilvl w:val="0"/>
          <w:numId w:val="17"/>
        </w:numPr>
        <w:tabs>
          <w:tab w:val="left" w:pos="284"/>
          <w:tab w:val="num" w:pos="426"/>
        </w:tabs>
        <w:spacing w:line="360" w:lineRule="auto"/>
        <w:ind w:left="0" w:firstLine="0"/>
        <w:rPr>
          <w:rFonts w:ascii="Calibri" w:hAnsi="Calibri"/>
        </w:rPr>
      </w:pPr>
      <w:r w:rsidRPr="00DB6CC1">
        <w:rPr>
          <w:rFonts w:ascii="Calibri" w:hAnsi="Calibri"/>
        </w:rPr>
        <w:t>Zapewnienie obsługi geodezyjnej: tyczenie obiektów, inwentaryzacja powykonawcza.</w:t>
      </w:r>
    </w:p>
    <w:p w:rsidR="00477B22" w:rsidRPr="00DB6CC1" w:rsidRDefault="00477B22" w:rsidP="00DB6CC1">
      <w:pPr>
        <w:numPr>
          <w:ilvl w:val="0"/>
          <w:numId w:val="17"/>
        </w:numPr>
        <w:tabs>
          <w:tab w:val="left" w:pos="284"/>
          <w:tab w:val="num" w:pos="426"/>
        </w:tabs>
        <w:spacing w:line="360" w:lineRule="auto"/>
        <w:ind w:left="0" w:firstLine="0"/>
        <w:rPr>
          <w:rFonts w:ascii="Calibri" w:hAnsi="Calibri"/>
        </w:rPr>
      </w:pPr>
      <w:r w:rsidRPr="00DB6CC1">
        <w:rPr>
          <w:rFonts w:ascii="Calibri" w:hAnsi="Calibri"/>
        </w:rPr>
        <w:t>Materiały z rozbiórki (gruz, ziemia oraz inne odpady) Wykonawca zagospodaruje we własnym zakresie.</w:t>
      </w:r>
    </w:p>
    <w:p w:rsidR="00477B22" w:rsidRPr="00DB6CC1" w:rsidRDefault="00477B22" w:rsidP="00DB6CC1">
      <w:pPr>
        <w:widowControl w:val="0"/>
        <w:numPr>
          <w:ilvl w:val="0"/>
          <w:numId w:val="17"/>
        </w:numPr>
        <w:tabs>
          <w:tab w:val="left" w:pos="284"/>
          <w:tab w:val="num" w:pos="426"/>
        </w:tabs>
        <w:spacing w:line="360" w:lineRule="auto"/>
        <w:ind w:left="0" w:firstLine="0"/>
        <w:rPr>
          <w:rFonts w:ascii="Calibri" w:eastAsia="SimSun" w:hAnsi="Calibri"/>
          <w:color w:val="000000"/>
          <w:lang w:bidi="hi-IN"/>
        </w:rPr>
      </w:pPr>
      <w:r w:rsidRPr="00DB6CC1">
        <w:rPr>
          <w:rFonts w:ascii="Calibri" w:eastAsia="SimSun" w:hAnsi="Calibri"/>
          <w:color w:val="000000"/>
          <w:lang w:bidi="hi-IN"/>
        </w:rPr>
        <w:t>W trakcie trwania prac należy zapewnić dojazd do posesji oraz zabezpieczyć teren, co uniemożliwi wejście na plac budowy osobom trzecim.</w:t>
      </w:r>
    </w:p>
    <w:p w:rsidR="00477B22" w:rsidRPr="00DB6CC1" w:rsidRDefault="00477B22" w:rsidP="00DB6CC1">
      <w:pPr>
        <w:widowControl w:val="0"/>
        <w:numPr>
          <w:ilvl w:val="0"/>
          <w:numId w:val="17"/>
        </w:numPr>
        <w:tabs>
          <w:tab w:val="left" w:pos="284"/>
          <w:tab w:val="num" w:pos="426"/>
        </w:tabs>
        <w:spacing w:line="360" w:lineRule="auto"/>
        <w:ind w:left="0" w:firstLine="0"/>
        <w:rPr>
          <w:rFonts w:ascii="Calibri" w:eastAsia="SimSun" w:hAnsi="Calibri"/>
          <w:color w:val="000000"/>
          <w:lang w:bidi="hi-IN"/>
        </w:rPr>
      </w:pPr>
      <w:r w:rsidRPr="00DB6CC1">
        <w:rPr>
          <w:rFonts w:ascii="Calibri" w:eastAsia="SimSun" w:hAnsi="Calibri"/>
          <w:color w:val="000000"/>
          <w:lang w:bidi="hi-IN"/>
        </w:rPr>
        <w:t>Opracowanie na własny koszt projektu tymczasowej organizacji ruchu w przypadku zajmowania pasa drogowego.</w:t>
      </w:r>
    </w:p>
    <w:p w:rsidR="00477B22" w:rsidRPr="00DB6CC1" w:rsidRDefault="00477B22" w:rsidP="00DB6CC1">
      <w:pPr>
        <w:widowControl w:val="0"/>
        <w:numPr>
          <w:ilvl w:val="0"/>
          <w:numId w:val="17"/>
        </w:numPr>
        <w:tabs>
          <w:tab w:val="left" w:pos="284"/>
          <w:tab w:val="num" w:pos="426"/>
        </w:tabs>
        <w:spacing w:line="360" w:lineRule="auto"/>
        <w:ind w:left="0" w:firstLine="0"/>
        <w:rPr>
          <w:rFonts w:ascii="Calibri" w:eastAsia="SimSun" w:hAnsi="Calibri"/>
          <w:color w:val="000000"/>
          <w:lang w:bidi="hi-IN"/>
        </w:rPr>
      </w:pPr>
      <w:r w:rsidRPr="00DB6CC1">
        <w:rPr>
          <w:rFonts w:ascii="Calibri" w:eastAsia="SimSun" w:hAnsi="Calibri"/>
          <w:color w:val="000000"/>
          <w:lang w:bidi="hi-IN"/>
        </w:rPr>
        <w:t>Wykonawca jest odpowiedzialny za całokształt zamówienia, w tym za przebieg oraz terminowe wykonanie, jakość, zgodność z normami technologicznymi i jakościowymi i obowiązującymi w tym zakresie przepisami prawa.</w:t>
      </w:r>
    </w:p>
    <w:p w:rsidR="00477B22" w:rsidRPr="00DB6CC1" w:rsidRDefault="00477B22" w:rsidP="00DB6CC1">
      <w:pPr>
        <w:widowControl w:val="0"/>
        <w:numPr>
          <w:ilvl w:val="0"/>
          <w:numId w:val="17"/>
        </w:numPr>
        <w:tabs>
          <w:tab w:val="left" w:pos="284"/>
          <w:tab w:val="num" w:pos="426"/>
        </w:tabs>
        <w:spacing w:line="360" w:lineRule="auto"/>
        <w:ind w:left="0" w:firstLine="0"/>
        <w:rPr>
          <w:rFonts w:ascii="Calibri" w:eastAsia="SimSun" w:hAnsi="Calibri"/>
          <w:color w:val="000000"/>
          <w:lang w:bidi="hi-IN"/>
        </w:rPr>
      </w:pPr>
      <w:r w:rsidRPr="00DB6CC1">
        <w:rPr>
          <w:rFonts w:ascii="Calibri" w:eastAsia="SimSun" w:hAnsi="Calibri"/>
          <w:color w:val="000000"/>
          <w:lang w:bidi="hi-IN"/>
        </w:rPr>
        <w:t xml:space="preserve">Zastosowania materiałów budowlanych, urządzeń o </w:t>
      </w:r>
      <w:proofErr w:type="gramStart"/>
      <w:r w:rsidRPr="00DB6CC1">
        <w:rPr>
          <w:rFonts w:ascii="Calibri" w:eastAsia="SimSun" w:hAnsi="Calibri"/>
          <w:color w:val="000000"/>
          <w:lang w:bidi="hi-IN"/>
        </w:rPr>
        <w:t>odpowiedniej jakości</w:t>
      </w:r>
      <w:proofErr w:type="gramEnd"/>
      <w:r w:rsidRPr="00DB6CC1">
        <w:rPr>
          <w:rFonts w:ascii="Calibri" w:eastAsia="SimSun" w:hAnsi="Calibri"/>
          <w:color w:val="000000"/>
          <w:lang w:bidi="hi-IN"/>
        </w:rPr>
        <w:t xml:space="preserve"> oraz spełniające Polskie Normy i normy europejskie. </w:t>
      </w:r>
    </w:p>
    <w:p w:rsidR="00477B22" w:rsidRPr="00DB6CC1" w:rsidRDefault="00477B22" w:rsidP="00DB6CC1">
      <w:pPr>
        <w:widowControl w:val="0"/>
        <w:numPr>
          <w:ilvl w:val="0"/>
          <w:numId w:val="17"/>
        </w:numPr>
        <w:tabs>
          <w:tab w:val="left" w:pos="284"/>
          <w:tab w:val="num" w:pos="426"/>
        </w:tabs>
        <w:spacing w:line="360" w:lineRule="auto"/>
        <w:ind w:left="0" w:firstLine="0"/>
        <w:rPr>
          <w:rFonts w:ascii="Calibri" w:eastAsia="SimSun" w:hAnsi="Calibri"/>
          <w:color w:val="000000"/>
          <w:lang w:bidi="hi-IN"/>
        </w:rPr>
      </w:pPr>
      <w:r w:rsidRPr="00DB6CC1">
        <w:rPr>
          <w:rFonts w:ascii="Calibri" w:eastAsia="SimSun" w:hAnsi="Calibri"/>
          <w:color w:val="000000"/>
          <w:lang w:bidi="hi-IN"/>
        </w:rPr>
        <w:t>Po zakończeniu robót Wykonawca przedstawi wykaz ilości wbudowanych materiałów wraz z atestami i certyfikatami dopuszczenia do obrotu na rynku UE.</w:t>
      </w:r>
    </w:p>
    <w:p w:rsidR="00477B22" w:rsidRPr="00DB6CC1" w:rsidRDefault="00477B22" w:rsidP="00DB6CC1">
      <w:pPr>
        <w:widowControl w:val="0"/>
        <w:numPr>
          <w:ilvl w:val="0"/>
          <w:numId w:val="17"/>
        </w:numPr>
        <w:tabs>
          <w:tab w:val="left" w:pos="284"/>
          <w:tab w:val="num" w:pos="426"/>
        </w:tabs>
        <w:spacing w:line="360" w:lineRule="auto"/>
        <w:ind w:left="0" w:firstLine="0"/>
        <w:rPr>
          <w:rFonts w:ascii="Calibri" w:eastAsia="SimSun" w:hAnsi="Calibri"/>
          <w:color w:val="000000"/>
          <w:lang w:bidi="hi-IN"/>
        </w:rPr>
      </w:pPr>
      <w:r w:rsidRPr="00DB6CC1">
        <w:rPr>
          <w:rFonts w:ascii="Calibri" w:eastAsia="SimSun" w:hAnsi="Calibri"/>
          <w:color w:val="000000"/>
          <w:lang w:bidi="hi-IN"/>
        </w:rPr>
        <w:t>Przestrzeganie przepisów BHP oraz innych wynikających z Prawa Budowlanego, ochrony środowiska i przepisów Kodeksu Cywilnego.</w:t>
      </w:r>
    </w:p>
    <w:p w:rsidR="00EE578D" w:rsidRPr="00DB6CC1" w:rsidRDefault="00EE578D" w:rsidP="00DB6CC1">
      <w:pPr>
        <w:numPr>
          <w:ilvl w:val="0"/>
          <w:numId w:val="12"/>
        </w:numPr>
        <w:tabs>
          <w:tab w:val="left" w:pos="142"/>
          <w:tab w:val="left" w:pos="284"/>
        </w:tabs>
        <w:spacing w:line="360" w:lineRule="auto"/>
        <w:ind w:left="0" w:firstLine="0"/>
        <w:rPr>
          <w:rFonts w:ascii="Calibri" w:hAnsi="Calibri"/>
        </w:rPr>
      </w:pPr>
      <w:r w:rsidRPr="00DB6CC1">
        <w:rPr>
          <w:rFonts w:ascii="Calibri" w:hAnsi="Calibri"/>
        </w:rPr>
        <w:t>Lokalizacja</w:t>
      </w:r>
    </w:p>
    <w:p w:rsidR="00DF5D7E" w:rsidRPr="00DB6CC1" w:rsidRDefault="00EE578D" w:rsidP="00DB6CC1">
      <w:pPr>
        <w:tabs>
          <w:tab w:val="left" w:pos="284"/>
        </w:tabs>
        <w:spacing w:line="360" w:lineRule="auto"/>
        <w:rPr>
          <w:rFonts w:ascii="Calibri" w:hAnsi="Calibri"/>
        </w:rPr>
      </w:pPr>
      <w:r w:rsidRPr="00DB6CC1">
        <w:rPr>
          <w:rFonts w:ascii="Calibri" w:hAnsi="Calibri"/>
        </w:rPr>
        <w:t>Lokalizacja obiektu: Powiat piotrkowski, gmina miejsko - wiejska Sulejów, 97-330 Sulejów dz. nr ew. 234/4, 235/</w:t>
      </w:r>
      <w:r w:rsidR="00DF5D7E" w:rsidRPr="00DB6CC1">
        <w:rPr>
          <w:rFonts w:ascii="Calibri" w:hAnsi="Calibri"/>
        </w:rPr>
        <w:t xml:space="preserve">6, 235/7, obr. 0007 </w:t>
      </w:r>
      <w:proofErr w:type="gramStart"/>
      <w:r w:rsidR="00DF5D7E" w:rsidRPr="00DB6CC1">
        <w:rPr>
          <w:rFonts w:ascii="Calibri" w:hAnsi="Calibri"/>
        </w:rPr>
        <w:t>m</w:t>
      </w:r>
      <w:proofErr w:type="gramEnd"/>
      <w:r w:rsidR="00DF5D7E" w:rsidRPr="00DB6CC1">
        <w:rPr>
          <w:rFonts w:ascii="Calibri" w:hAnsi="Calibri"/>
        </w:rPr>
        <w:t>. Sulejów.</w:t>
      </w:r>
    </w:p>
    <w:sectPr w:rsidR="00DF5D7E" w:rsidRPr="00DB6CC1" w:rsidSect="00010AEC">
      <w:footerReference w:type="default" r:id="rId10"/>
      <w:pgSz w:w="11906" w:h="16838"/>
      <w:pgMar w:top="1417" w:right="1417" w:bottom="1417" w:left="1417" w:header="708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9B4" w:rsidRDefault="006E09B4">
      <w:r>
        <w:separator/>
      </w:r>
    </w:p>
  </w:endnote>
  <w:endnote w:type="continuationSeparator" w:id="0">
    <w:p w:rsidR="006E09B4" w:rsidRDefault="006E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15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AEC" w:rsidRDefault="00010AE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E33FA">
      <w:rPr>
        <w:noProof/>
      </w:rPr>
      <w:t>7</w:t>
    </w:r>
    <w:r>
      <w:fldChar w:fldCharType="end"/>
    </w:r>
  </w:p>
  <w:p w:rsidR="00010AEC" w:rsidRDefault="00010A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9B4" w:rsidRDefault="006E09B4">
      <w:r>
        <w:separator/>
      </w:r>
    </w:p>
  </w:footnote>
  <w:footnote w:type="continuationSeparator" w:id="0">
    <w:p w:rsidR="006E09B4" w:rsidRDefault="006E0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08"/>
        </w:tabs>
        <w:ind w:left="928" w:hanging="360"/>
      </w:pPr>
      <w:rPr>
        <w:rFonts w:cs="Calibri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•"/>
      <w:lvlJc w:val="left"/>
      <w:pPr>
        <w:tabs>
          <w:tab w:val="num" w:pos="355"/>
        </w:tabs>
        <w:ind w:left="0" w:firstLine="0"/>
      </w:pPr>
      <w:rPr>
        <w:rFonts w:ascii="Arial Narrow" w:hAnsi="Arial Narrow" w:cs="Arial Narrow" w:hint="default"/>
        <w:sz w:val="22"/>
        <w:szCs w:val="22"/>
      </w:rPr>
    </w:lvl>
  </w:abstractNum>
  <w:abstractNum w:abstractNumId="5" w15:restartNumberingAfterBreak="0">
    <w:nsid w:val="054F51AF"/>
    <w:multiLevelType w:val="hybridMultilevel"/>
    <w:tmpl w:val="E5EE6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740B6"/>
    <w:multiLevelType w:val="hybridMultilevel"/>
    <w:tmpl w:val="59463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F337C"/>
    <w:multiLevelType w:val="hybridMultilevel"/>
    <w:tmpl w:val="8340D368"/>
    <w:lvl w:ilvl="0" w:tplc="2AA8E330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C111A5E"/>
    <w:multiLevelType w:val="hybridMultilevel"/>
    <w:tmpl w:val="D1E25838"/>
    <w:lvl w:ilvl="0" w:tplc="2AA8E330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04D0FB7"/>
    <w:multiLevelType w:val="hybridMultilevel"/>
    <w:tmpl w:val="2CB205EA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 w15:restartNumberingAfterBreak="0">
    <w:nsid w:val="15977BF7"/>
    <w:multiLevelType w:val="hybridMultilevel"/>
    <w:tmpl w:val="1A105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578A8"/>
    <w:multiLevelType w:val="hybridMultilevel"/>
    <w:tmpl w:val="0C3CB09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80463EB"/>
    <w:multiLevelType w:val="hybridMultilevel"/>
    <w:tmpl w:val="C1EAD7DA"/>
    <w:lvl w:ilvl="0" w:tplc="716475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31747"/>
    <w:multiLevelType w:val="hybridMultilevel"/>
    <w:tmpl w:val="8340D368"/>
    <w:lvl w:ilvl="0" w:tplc="2AA8E330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AAF6016"/>
    <w:multiLevelType w:val="hybridMultilevel"/>
    <w:tmpl w:val="953C8660"/>
    <w:lvl w:ilvl="0" w:tplc="04150005">
      <w:start w:val="1"/>
      <w:numFmt w:val="bullet"/>
      <w:lvlText w:val="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5" w15:restartNumberingAfterBreak="0">
    <w:nsid w:val="50B57F2B"/>
    <w:multiLevelType w:val="hybridMultilevel"/>
    <w:tmpl w:val="E1E0F46A"/>
    <w:lvl w:ilvl="0" w:tplc="09B24F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8509E"/>
    <w:multiLevelType w:val="hybridMultilevel"/>
    <w:tmpl w:val="1458E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A6B4E"/>
    <w:multiLevelType w:val="hybridMultilevel"/>
    <w:tmpl w:val="AD90197C"/>
    <w:lvl w:ilvl="0" w:tplc="F95CDF64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5EFD4987"/>
    <w:multiLevelType w:val="hybridMultilevel"/>
    <w:tmpl w:val="F1EA1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E4C0D"/>
    <w:multiLevelType w:val="hybridMultilevel"/>
    <w:tmpl w:val="7E00350C"/>
    <w:lvl w:ilvl="0" w:tplc="5D6EC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7"/>
  </w:num>
  <w:num w:numId="8">
    <w:abstractNumId w:val="14"/>
  </w:num>
  <w:num w:numId="9">
    <w:abstractNumId w:val="9"/>
  </w:num>
  <w:num w:numId="10">
    <w:abstractNumId w:val="18"/>
  </w:num>
  <w:num w:numId="11">
    <w:abstractNumId w:val="19"/>
  </w:num>
  <w:num w:numId="12">
    <w:abstractNumId w:val="8"/>
  </w:num>
  <w:num w:numId="13">
    <w:abstractNumId w:val="13"/>
  </w:num>
  <w:num w:numId="14">
    <w:abstractNumId w:val="7"/>
  </w:num>
  <w:num w:numId="15">
    <w:abstractNumId w:val="10"/>
  </w:num>
  <w:num w:numId="16">
    <w:abstractNumId w:val="15"/>
  </w:num>
  <w:num w:numId="17">
    <w:abstractNumId w:val="11"/>
  </w:num>
  <w:num w:numId="18">
    <w:abstractNumId w:val="5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93"/>
    <w:rsid w:val="00010AEC"/>
    <w:rsid w:val="00026BBA"/>
    <w:rsid w:val="00043737"/>
    <w:rsid w:val="00072977"/>
    <w:rsid w:val="00081A73"/>
    <w:rsid w:val="00081D14"/>
    <w:rsid w:val="000905E2"/>
    <w:rsid w:val="000B2B0A"/>
    <w:rsid w:val="000C66B2"/>
    <w:rsid w:val="000F776F"/>
    <w:rsid w:val="00164B39"/>
    <w:rsid w:val="00167384"/>
    <w:rsid w:val="00182380"/>
    <w:rsid w:val="001A6B2E"/>
    <w:rsid w:val="001B54AD"/>
    <w:rsid w:val="001D326D"/>
    <w:rsid w:val="001E0527"/>
    <w:rsid w:val="001E71D8"/>
    <w:rsid w:val="001F2ACF"/>
    <w:rsid w:val="00207FFA"/>
    <w:rsid w:val="00242EA4"/>
    <w:rsid w:val="0026417C"/>
    <w:rsid w:val="00273F1C"/>
    <w:rsid w:val="00286C0B"/>
    <w:rsid w:val="00296426"/>
    <w:rsid w:val="002A7A8C"/>
    <w:rsid w:val="002B533F"/>
    <w:rsid w:val="002D7953"/>
    <w:rsid w:val="002E1B79"/>
    <w:rsid w:val="002F023A"/>
    <w:rsid w:val="00304AED"/>
    <w:rsid w:val="003232A4"/>
    <w:rsid w:val="00372BC6"/>
    <w:rsid w:val="00394859"/>
    <w:rsid w:val="003A375E"/>
    <w:rsid w:val="003B0815"/>
    <w:rsid w:val="003C1BC4"/>
    <w:rsid w:val="003D6245"/>
    <w:rsid w:val="003E2809"/>
    <w:rsid w:val="003E5307"/>
    <w:rsid w:val="0041728E"/>
    <w:rsid w:val="0042587A"/>
    <w:rsid w:val="00477B22"/>
    <w:rsid w:val="004A6BC4"/>
    <w:rsid w:val="004B682D"/>
    <w:rsid w:val="004E1912"/>
    <w:rsid w:val="00504504"/>
    <w:rsid w:val="00504C4C"/>
    <w:rsid w:val="00510F15"/>
    <w:rsid w:val="00550B43"/>
    <w:rsid w:val="005531C6"/>
    <w:rsid w:val="00555F1E"/>
    <w:rsid w:val="00581B49"/>
    <w:rsid w:val="00586F9B"/>
    <w:rsid w:val="00595795"/>
    <w:rsid w:val="005E29AF"/>
    <w:rsid w:val="005E306E"/>
    <w:rsid w:val="005E33FA"/>
    <w:rsid w:val="005E4430"/>
    <w:rsid w:val="00610633"/>
    <w:rsid w:val="006116C1"/>
    <w:rsid w:val="00612E86"/>
    <w:rsid w:val="0063626A"/>
    <w:rsid w:val="00697C17"/>
    <w:rsid w:val="006D02FB"/>
    <w:rsid w:val="006D2D4A"/>
    <w:rsid w:val="006E09B4"/>
    <w:rsid w:val="006F3A2C"/>
    <w:rsid w:val="006F5B0A"/>
    <w:rsid w:val="00705878"/>
    <w:rsid w:val="00716ACE"/>
    <w:rsid w:val="00721D9D"/>
    <w:rsid w:val="00774F82"/>
    <w:rsid w:val="00780FA0"/>
    <w:rsid w:val="007A283A"/>
    <w:rsid w:val="007C08D5"/>
    <w:rsid w:val="007C3FBF"/>
    <w:rsid w:val="007E0E3C"/>
    <w:rsid w:val="007E6184"/>
    <w:rsid w:val="00803748"/>
    <w:rsid w:val="00856A80"/>
    <w:rsid w:val="00874DFB"/>
    <w:rsid w:val="008863CA"/>
    <w:rsid w:val="008B2FEB"/>
    <w:rsid w:val="008B7BDA"/>
    <w:rsid w:val="008D6419"/>
    <w:rsid w:val="00931578"/>
    <w:rsid w:val="009556C7"/>
    <w:rsid w:val="009571CF"/>
    <w:rsid w:val="009762AE"/>
    <w:rsid w:val="00992B44"/>
    <w:rsid w:val="009C30A5"/>
    <w:rsid w:val="009D733C"/>
    <w:rsid w:val="009F0DD7"/>
    <w:rsid w:val="009F5C35"/>
    <w:rsid w:val="00A54DC0"/>
    <w:rsid w:val="00A80310"/>
    <w:rsid w:val="00A9766A"/>
    <w:rsid w:val="00AB212E"/>
    <w:rsid w:val="00AB749D"/>
    <w:rsid w:val="00AE43E6"/>
    <w:rsid w:val="00AF0722"/>
    <w:rsid w:val="00B162BD"/>
    <w:rsid w:val="00B20F07"/>
    <w:rsid w:val="00B220E2"/>
    <w:rsid w:val="00B65700"/>
    <w:rsid w:val="00B92736"/>
    <w:rsid w:val="00BB243F"/>
    <w:rsid w:val="00BC75F5"/>
    <w:rsid w:val="00BD2EDF"/>
    <w:rsid w:val="00BD4AEC"/>
    <w:rsid w:val="00C1251C"/>
    <w:rsid w:val="00C23E8C"/>
    <w:rsid w:val="00C42393"/>
    <w:rsid w:val="00C43362"/>
    <w:rsid w:val="00C51E96"/>
    <w:rsid w:val="00C53A17"/>
    <w:rsid w:val="00C579D1"/>
    <w:rsid w:val="00C74657"/>
    <w:rsid w:val="00C947E4"/>
    <w:rsid w:val="00C9571B"/>
    <w:rsid w:val="00CA2E4A"/>
    <w:rsid w:val="00CC0ED9"/>
    <w:rsid w:val="00CE2919"/>
    <w:rsid w:val="00D0492E"/>
    <w:rsid w:val="00D17881"/>
    <w:rsid w:val="00D558F0"/>
    <w:rsid w:val="00D6126C"/>
    <w:rsid w:val="00D617FF"/>
    <w:rsid w:val="00D71738"/>
    <w:rsid w:val="00D805AF"/>
    <w:rsid w:val="00DA0B6C"/>
    <w:rsid w:val="00DA0DF6"/>
    <w:rsid w:val="00DB129C"/>
    <w:rsid w:val="00DB67F0"/>
    <w:rsid w:val="00DB6CC1"/>
    <w:rsid w:val="00DE31CF"/>
    <w:rsid w:val="00DF01F9"/>
    <w:rsid w:val="00DF5D7E"/>
    <w:rsid w:val="00E62662"/>
    <w:rsid w:val="00E90AC6"/>
    <w:rsid w:val="00E972F9"/>
    <w:rsid w:val="00EE578D"/>
    <w:rsid w:val="00EF1CCC"/>
    <w:rsid w:val="00F20A78"/>
    <w:rsid w:val="00F24A87"/>
    <w:rsid w:val="00F367F3"/>
    <w:rsid w:val="00F54159"/>
    <w:rsid w:val="00F6312D"/>
    <w:rsid w:val="00FA2CBB"/>
    <w:rsid w:val="00FC0849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415F1C72-EDCB-472F-92F8-1E9CB7DF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6312D"/>
    <w:pPr>
      <w:keepNext/>
      <w:numPr>
        <w:numId w:val="1"/>
      </w:numPr>
      <w:spacing w:before="240" w:after="60"/>
      <w:outlineLvl w:val="0"/>
    </w:pPr>
    <w:rPr>
      <w:rFonts w:ascii="Calibri" w:hAnsi="Calibri" w:cs="Arial"/>
      <w:b/>
      <w:bCs/>
      <w:kern w:val="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733C"/>
    <w:pPr>
      <w:keepNext/>
      <w:keepLines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szCs w:val="26"/>
      <w:lang w:eastAsia="en-US"/>
    </w:rPr>
  </w:style>
  <w:style w:type="paragraph" w:styleId="Nagwek3">
    <w:name w:val="heading 3"/>
    <w:basedOn w:val="Normalny"/>
    <w:next w:val="Normalny"/>
    <w:qFormat/>
    <w:rsid w:val="00F6312D"/>
    <w:pPr>
      <w:keepNext/>
      <w:numPr>
        <w:ilvl w:val="2"/>
        <w:numId w:val="1"/>
      </w:numPr>
      <w:spacing w:before="240" w:after="60"/>
      <w:jc w:val="center"/>
      <w:outlineLvl w:val="2"/>
    </w:pPr>
    <w:rPr>
      <w:rFonts w:ascii="Calibri" w:hAnsi="Calibri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libri"/>
      <w:b w:val="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  <w:rPr>
      <w:sz w:val="20"/>
      <w:szCs w:val="20"/>
    </w:rPr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Arial Narrow" w:hAnsi="Arial Narrow" w:cs="Arial Narrow" w:hint="default"/>
      <w:sz w:val="22"/>
      <w:szCs w:val="22"/>
    </w:rPr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  <w:rPr>
      <w:sz w:val="20"/>
      <w:szCs w:val="20"/>
    </w:rPr>
  </w:style>
  <w:style w:type="character" w:customStyle="1" w:styleId="WW8Num3z8">
    <w:name w:val="WW8Num3z8"/>
  </w:style>
  <w:style w:type="character" w:customStyle="1" w:styleId="WW8Num4z1">
    <w:name w:val="WW8Num4z1"/>
    <w:rPr>
      <w:rFonts w:ascii="Times New Roman" w:eastAsia="Times New Roman" w:hAnsi="Times New Roman" w:cs="Times New Roman"/>
      <w:b/>
    </w:rPr>
  </w:style>
  <w:style w:type="character" w:customStyle="1" w:styleId="WW8Num4z2">
    <w:name w:val="WW8Num4z2"/>
    <w:rPr>
      <w:rFonts w:hint="default"/>
      <w:b/>
    </w:rPr>
  </w:style>
  <w:style w:type="character" w:customStyle="1" w:styleId="WW8Num5z1">
    <w:name w:val="WW8Num5z1"/>
    <w:rPr>
      <w:rFonts w:ascii="Symbol" w:hAnsi="Symbol" w:cs="Symbol" w:hint="default"/>
      <w:sz w:val="16"/>
      <w:szCs w:val="16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ascii="Symbol" w:hAnsi="Symbol" w:cs="Symbol" w:hint="default"/>
      <w:sz w:val="10"/>
      <w:szCs w:val="10"/>
    </w:rPr>
  </w:style>
  <w:style w:type="character" w:customStyle="1" w:styleId="WW8Num6z1">
    <w:name w:val="WW8Num6z1"/>
    <w:rPr>
      <w:rFonts w:ascii="Symbol" w:hAnsi="Symbol" w:cs="Symbol" w:hint="default"/>
      <w:sz w:val="16"/>
      <w:szCs w:val="16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7z0">
    <w:name w:val="WW8Num7z0"/>
    <w:rPr>
      <w:rFonts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10z0">
    <w:name w:val="WW8Num10z0"/>
    <w:rPr>
      <w:rFonts w:ascii="Symbol" w:hAnsi="Symbol" w:cs="Symbol" w:hint="default"/>
      <w:sz w:val="22"/>
      <w:szCs w:val="22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sz w:val="10"/>
      <w:szCs w:val="10"/>
    </w:rPr>
  </w:style>
  <w:style w:type="character" w:customStyle="1" w:styleId="WW8Num12z1">
    <w:name w:val="WW8Num12z1"/>
    <w:rPr>
      <w:rFonts w:ascii="Symbol" w:hAnsi="Symbol" w:cs="Symbol" w:hint="default"/>
      <w:sz w:val="16"/>
      <w:szCs w:val="16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2z4">
    <w:name w:val="WW8Num12z4"/>
    <w:rPr>
      <w:rFonts w:ascii="Courier New" w:hAnsi="Courier New" w:cs="Courier New" w:hint="default"/>
    </w:rPr>
  </w:style>
  <w:style w:type="character" w:customStyle="1" w:styleId="WW8Num13z0">
    <w:name w:val="WW8Num13z0"/>
    <w:rPr>
      <w:rFonts w:ascii="Symbol" w:hAnsi="Symbol" w:cs="Symbol" w:hint="default"/>
      <w:sz w:val="10"/>
      <w:szCs w:val="10"/>
    </w:rPr>
  </w:style>
  <w:style w:type="character" w:customStyle="1" w:styleId="WW8Num13z1">
    <w:name w:val="WW8Num13z1"/>
    <w:rPr>
      <w:rFonts w:ascii="Symbol" w:hAnsi="Symbol" w:cs="Symbol" w:hint="default"/>
      <w:sz w:val="16"/>
      <w:szCs w:val="16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3z4">
    <w:name w:val="WW8Num13z4"/>
    <w:rPr>
      <w:rFonts w:ascii="Courier New" w:hAnsi="Courier New" w:cs="Courier New" w:hint="default"/>
    </w:rPr>
  </w:style>
  <w:style w:type="character" w:customStyle="1" w:styleId="WW8Num14z0">
    <w:name w:val="WW8Num14z0"/>
    <w:rPr>
      <w:rFonts w:ascii="Arial" w:hAnsi="Arial" w:cs="Arial" w:hint="default"/>
      <w:b/>
      <w:i w:val="0"/>
      <w:sz w:val="2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  <w:rPr>
      <w:rFonts w:hint="default"/>
    </w:rPr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St8z0">
    <w:name w:val="WW8NumSt8z0"/>
    <w:rPr>
      <w:rFonts w:ascii="Arial Narrow" w:hAnsi="Arial Narrow" w:cs="Arial Narrow" w:hint="default"/>
    </w:rPr>
  </w:style>
  <w:style w:type="character" w:customStyle="1" w:styleId="WW8NumSt9z0">
    <w:name w:val="WW8NumSt9z0"/>
    <w:rPr>
      <w:rFonts w:ascii="Arial Narrow" w:hAnsi="Arial Narrow" w:cs="Arial Narrow" w:hint="default"/>
      <w:sz w:val="22"/>
      <w:szCs w:val="22"/>
    </w:rPr>
  </w:style>
  <w:style w:type="character" w:customStyle="1" w:styleId="WW8NumSt10z0">
    <w:name w:val="WW8NumSt10z0"/>
    <w:rPr>
      <w:rFonts w:ascii="Arial Narrow" w:hAnsi="Arial Narrow" w:cs="Arial Narrow" w:hint="default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FontStyle95">
    <w:name w:val="Font Style95"/>
    <w:rPr>
      <w:rFonts w:ascii="Arial Narrow" w:hAnsi="Arial Narrow" w:cs="Arial Narrow"/>
      <w:b/>
      <w:bCs/>
      <w:sz w:val="24"/>
      <w:szCs w:val="24"/>
    </w:rPr>
  </w:style>
  <w:style w:type="character" w:customStyle="1" w:styleId="FontStyle97">
    <w:name w:val="Font Style97"/>
    <w:rPr>
      <w:rFonts w:ascii="Arial Narrow" w:hAnsi="Arial Narrow" w:cs="Arial Narrow"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  <w:shd w:val="clear" w:color="auto" w:fill="FFFFFF"/>
      <w:spacing w:line="274" w:lineRule="exact"/>
      <w:jc w:val="both"/>
    </w:pPr>
    <w:rPr>
      <w:rFonts w:ascii="Arial" w:hAnsi="Arial" w:cs="Arial"/>
      <w:color w:val="000000"/>
      <w:w w:val="95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next w:val="Podtytu"/>
    <w:pPr>
      <w:widowControl w:val="0"/>
      <w:pBdr>
        <w:top w:val="none" w:sz="0" w:space="0" w:color="000000"/>
        <w:left w:val="none" w:sz="0" w:space="0" w:color="000000"/>
        <w:bottom w:val="single" w:sz="8" w:space="4" w:color="808080"/>
        <w:right w:val="none" w:sz="0" w:space="0" w:color="000000"/>
      </w:pBdr>
      <w:suppressAutoHyphens/>
      <w:spacing w:after="300" w:line="100" w:lineRule="atLeast"/>
      <w:jc w:val="center"/>
    </w:pPr>
    <w:rPr>
      <w:rFonts w:ascii="Cambria" w:eastAsia="Arial Unicode MS" w:hAnsi="Cambria" w:cs="font215"/>
      <w:b/>
      <w:bCs/>
      <w:color w:val="17365D"/>
      <w:spacing w:val="5"/>
      <w:kern w:val="2"/>
      <w:sz w:val="52"/>
      <w:szCs w:val="52"/>
      <w:lang w:eastAsia="zh-CN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Spistreci1">
    <w:name w:val="toc 1"/>
    <w:basedOn w:val="Normalny"/>
    <w:next w:val="Normalny"/>
    <w:pPr>
      <w:tabs>
        <w:tab w:val="left" w:pos="480"/>
        <w:tab w:val="right" w:leader="dot" w:pos="9062"/>
      </w:tabs>
    </w:pPr>
    <w:rPr>
      <w:rFonts w:ascii="Arial" w:hAnsi="Arial" w:cs="Arial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pPr>
      <w:jc w:val="both"/>
    </w:pPr>
    <w:rPr>
      <w:b/>
      <w:b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W-Tekstpodstawowywcity2">
    <w:name w:val="WW-Tekst podstawowy wcięty 2"/>
    <w:basedOn w:val="Normalny"/>
    <w:pPr>
      <w:ind w:left="360"/>
      <w:jc w:val="both"/>
    </w:pPr>
    <w:rPr>
      <w:b/>
      <w:bCs/>
    </w:rPr>
  </w:style>
  <w:style w:type="paragraph" w:customStyle="1" w:styleId="WW-Tekstpodstawowy2">
    <w:name w:val="WW-Tekst podstawowy 2"/>
    <w:basedOn w:val="Normalny"/>
    <w:rPr>
      <w:b/>
      <w:bCs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Lucida Sans Unicode"/>
      <w:kern w:val="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Style39">
    <w:name w:val="Style39"/>
    <w:basedOn w:val="Normalny"/>
    <w:pPr>
      <w:widowControl w:val="0"/>
      <w:autoSpaceDE w:val="0"/>
    </w:pPr>
    <w:rPr>
      <w:rFonts w:ascii="Arial Narrow" w:hAnsi="Arial Narrow" w:cs="Arial Narrow"/>
    </w:rPr>
  </w:style>
  <w:style w:type="paragraph" w:customStyle="1" w:styleId="Style48">
    <w:name w:val="Style48"/>
    <w:basedOn w:val="Normalny"/>
    <w:pPr>
      <w:widowControl w:val="0"/>
      <w:autoSpaceDE w:val="0"/>
      <w:spacing w:line="274" w:lineRule="exact"/>
      <w:jc w:val="both"/>
    </w:pPr>
    <w:rPr>
      <w:rFonts w:ascii="Arial Narrow" w:hAnsi="Arial Narrow" w:cs="Arial Narrow"/>
    </w:rPr>
  </w:style>
  <w:style w:type="paragraph" w:customStyle="1" w:styleId="Style57">
    <w:name w:val="Style57"/>
    <w:basedOn w:val="Normalny"/>
    <w:pPr>
      <w:widowControl w:val="0"/>
      <w:autoSpaceDE w:val="0"/>
      <w:spacing w:line="276" w:lineRule="exact"/>
    </w:pPr>
    <w:rPr>
      <w:rFonts w:ascii="Arial Narrow" w:hAnsi="Arial Narrow" w:cs="Arial Narrow"/>
    </w:rPr>
  </w:style>
  <w:style w:type="paragraph" w:customStyle="1" w:styleId="Style40">
    <w:name w:val="Style40"/>
    <w:basedOn w:val="Normalny"/>
    <w:pPr>
      <w:widowControl w:val="0"/>
      <w:autoSpaceDE w:val="0"/>
      <w:spacing w:line="278" w:lineRule="exact"/>
      <w:jc w:val="both"/>
    </w:pPr>
    <w:rPr>
      <w:rFonts w:ascii="Arial Narrow" w:hAnsi="Arial Narrow" w:cs="Arial Narrow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yle73">
    <w:name w:val="Style73"/>
    <w:basedOn w:val="Normalny"/>
    <w:pPr>
      <w:widowControl w:val="0"/>
      <w:autoSpaceDE w:val="0"/>
      <w:spacing w:line="278" w:lineRule="exact"/>
      <w:ind w:hanging="350"/>
      <w:jc w:val="both"/>
    </w:pPr>
    <w:rPr>
      <w:rFonts w:ascii="Arial Narrow" w:hAnsi="Arial Narrow" w:cs="Arial Narrow"/>
    </w:rPr>
  </w:style>
  <w:style w:type="paragraph" w:customStyle="1" w:styleId="Style64">
    <w:name w:val="Style64"/>
    <w:basedOn w:val="Normalny"/>
    <w:pPr>
      <w:widowControl w:val="0"/>
      <w:autoSpaceDE w:val="0"/>
      <w:spacing w:line="293" w:lineRule="exact"/>
      <w:ind w:hanging="346"/>
    </w:pPr>
    <w:rPr>
      <w:rFonts w:ascii="Arial Narrow" w:hAnsi="Arial Narrow" w:cs="Arial Narrow"/>
    </w:rPr>
  </w:style>
  <w:style w:type="paragraph" w:customStyle="1" w:styleId="Style62">
    <w:name w:val="Style62"/>
    <w:basedOn w:val="Normalny"/>
    <w:pPr>
      <w:widowControl w:val="0"/>
      <w:autoSpaceDE w:val="0"/>
      <w:spacing w:line="274" w:lineRule="exact"/>
      <w:ind w:hanging="350"/>
    </w:pPr>
    <w:rPr>
      <w:rFonts w:ascii="Arial Narrow" w:hAnsi="Arial Narrow" w:cs="Arial Narrow"/>
    </w:rPr>
  </w:style>
  <w:style w:type="paragraph" w:customStyle="1" w:styleId="Style42">
    <w:name w:val="Style42"/>
    <w:basedOn w:val="Normalny"/>
    <w:pPr>
      <w:widowControl w:val="0"/>
      <w:autoSpaceDE w:val="0"/>
      <w:spacing w:line="278" w:lineRule="exact"/>
      <w:jc w:val="both"/>
    </w:pPr>
    <w:rPr>
      <w:rFonts w:ascii="Arial Narrow" w:hAnsi="Arial Narrow" w:cs="Arial Narrow"/>
    </w:rPr>
  </w:style>
  <w:style w:type="paragraph" w:customStyle="1" w:styleId="Style25">
    <w:name w:val="Style25"/>
    <w:basedOn w:val="Normalny"/>
    <w:pPr>
      <w:widowControl w:val="0"/>
      <w:autoSpaceDE w:val="0"/>
      <w:jc w:val="both"/>
    </w:pPr>
    <w:rPr>
      <w:rFonts w:ascii="Arial Narrow" w:hAnsi="Arial Narrow" w:cs="Arial Narrow"/>
    </w:rPr>
  </w:style>
  <w:style w:type="paragraph" w:customStyle="1" w:styleId="celp">
    <w:name w:val="cel_p"/>
    <w:basedOn w:val="Normalny"/>
    <w:pPr>
      <w:spacing w:after="15"/>
      <w:ind w:left="15" w:right="15"/>
      <w:jc w:val="both"/>
      <w:textAlignment w:val="top"/>
    </w:pPr>
  </w:style>
  <w:style w:type="paragraph" w:customStyle="1" w:styleId="Zawartoramki">
    <w:name w:val="Zawartość ramki"/>
    <w:basedOn w:val="Normalny"/>
  </w:style>
  <w:style w:type="character" w:styleId="Pogrubienie">
    <w:name w:val="Strong"/>
    <w:uiPriority w:val="22"/>
    <w:qFormat/>
    <w:rsid w:val="002F023A"/>
    <w:rPr>
      <w:b/>
      <w:bCs/>
    </w:rPr>
  </w:style>
  <w:style w:type="paragraph" w:customStyle="1" w:styleId="Default">
    <w:name w:val="Default"/>
    <w:rsid w:val="000B2B0A"/>
    <w:pPr>
      <w:widowControl w:val="0"/>
      <w:suppressAutoHyphens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581B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1B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81B49"/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10A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0AEC"/>
    <w:rPr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rsid w:val="00010AEC"/>
    <w:rPr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9D733C"/>
    <w:rPr>
      <w:rFonts w:ascii="Calibri" w:eastAsiaTheme="majorEastAsia" w:hAnsi="Calibri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472EE-4623-4339-A62F-2A63F463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1662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</vt:lpstr>
    </vt:vector>
  </TitlesOfParts>
  <Company/>
  <LinksUpToDate>false</LinksUpToDate>
  <CharactersWithSpaces>11613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</dc:title>
  <dc:subject/>
  <dc:creator>Izabela Dróżdż</dc:creator>
  <cp:keywords/>
  <cp:lastModifiedBy>Izabela ID. Dróżdż</cp:lastModifiedBy>
  <cp:revision>5</cp:revision>
  <cp:lastPrinted>2021-10-26T07:31:00Z</cp:lastPrinted>
  <dcterms:created xsi:type="dcterms:W3CDTF">2022-08-08T10:09:00Z</dcterms:created>
  <dcterms:modified xsi:type="dcterms:W3CDTF">2022-08-08T11:23:00Z</dcterms:modified>
</cp:coreProperties>
</file>