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9D53E28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857848">
        <w:rPr>
          <w:rFonts w:ascii="Adagio_Slab Light" w:hAnsi="Adagio_Slab Light"/>
        </w:rPr>
        <w:t>23</w:t>
      </w:r>
      <w:r w:rsidR="00EC541B">
        <w:rPr>
          <w:rFonts w:ascii="Adagio_Slab Light" w:hAnsi="Adagio_Slab Light"/>
        </w:rPr>
        <w:t>.11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65234099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EC541B">
        <w:rPr>
          <w:rFonts w:ascii="Adagio_Slab Light" w:eastAsia="Calibri" w:hAnsi="Adagio_Slab Light"/>
          <w:b/>
          <w:color w:val="000000" w:themeColor="text1"/>
        </w:rPr>
        <w:t>4</w:t>
      </w:r>
      <w:r w:rsidR="00857848">
        <w:rPr>
          <w:rFonts w:ascii="Adagio_Slab Light" w:eastAsia="Calibri" w:hAnsi="Adagio_Slab Light"/>
          <w:b/>
          <w:color w:val="000000" w:themeColor="text1"/>
        </w:rPr>
        <w:t>6</w:t>
      </w:r>
      <w:r w:rsidR="00EC541B">
        <w:rPr>
          <w:rFonts w:ascii="Adagio_Slab Light" w:eastAsia="Calibri" w:hAnsi="Adagio_Slab Light"/>
          <w:b/>
          <w:color w:val="000000" w:themeColor="text1"/>
        </w:rPr>
        <w:t>.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202</w:t>
      </w:r>
      <w:r w:rsidR="00AF4CA3">
        <w:rPr>
          <w:rFonts w:ascii="Adagio_Slab Light" w:eastAsia="Calibri" w:hAnsi="Adagio_Slab Light"/>
          <w:b/>
          <w:color w:val="000000" w:themeColor="text1"/>
        </w:rPr>
        <w:t>2</w:t>
      </w:r>
    </w:p>
    <w:p w14:paraId="78F7A642" w14:textId="2A464CB0" w:rsidR="00EC541B" w:rsidRDefault="00D36BE6" w:rsidP="00EC541B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857848" w:rsidRPr="00857848">
        <w:rPr>
          <w:rFonts w:ascii="Adagio_Slab Light" w:hAnsi="Adagio_Slab Light"/>
          <w:bCs/>
          <w:color w:val="0000FF"/>
          <w:sz w:val="20"/>
          <w:szCs w:val="20"/>
        </w:rPr>
        <w:t>Zakup macierzy dyskowej do klastra w ramach projektu PANDA2 dla Instytut Techniki Lotniczej i Mechaniki Stosowanej Wydziału Mechanicznego Energetyki i Lotnictwa Politechniki Warszawskiej</w:t>
      </w:r>
    </w:p>
    <w:p w14:paraId="65F8C404" w14:textId="1384C39E" w:rsidR="00857848" w:rsidRDefault="00857848" w:rsidP="00EC541B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67514908" w14:textId="77777777" w:rsidR="00857848" w:rsidRDefault="00857848" w:rsidP="00EC541B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072ED43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857848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160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="00857848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000,00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netto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660" w14:textId="77777777" w:rsidR="005348C7" w:rsidRDefault="005348C7" w:rsidP="00300F57">
      <w:pPr>
        <w:spacing w:after="0" w:line="240" w:lineRule="auto"/>
      </w:pPr>
      <w:r>
        <w:separator/>
      </w:r>
    </w:p>
  </w:endnote>
  <w:endnote w:type="continuationSeparator" w:id="0">
    <w:p w14:paraId="5AF89E6A" w14:textId="77777777" w:rsidR="005348C7" w:rsidRDefault="005348C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169FCF10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0BD7483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93D8" w14:textId="77777777" w:rsidR="005348C7" w:rsidRDefault="005348C7" w:rsidP="00300F57">
      <w:pPr>
        <w:spacing w:after="0" w:line="240" w:lineRule="auto"/>
      </w:pPr>
      <w:r>
        <w:separator/>
      </w:r>
    </w:p>
  </w:footnote>
  <w:footnote w:type="continuationSeparator" w:id="0">
    <w:p w14:paraId="65CF4603" w14:textId="77777777" w:rsidR="005348C7" w:rsidRDefault="005348C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018849590">
    <w:abstractNumId w:val="3"/>
  </w:num>
  <w:num w:numId="2" w16cid:durableId="1812138608">
    <w:abstractNumId w:val="0"/>
  </w:num>
  <w:num w:numId="3" w16cid:durableId="603921216">
    <w:abstractNumId w:val="1"/>
  </w:num>
  <w:num w:numId="4" w16cid:durableId="548078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48C7"/>
    <w:rsid w:val="00537017"/>
    <w:rsid w:val="0054503D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96CA1"/>
    <w:rsid w:val="006B6240"/>
    <w:rsid w:val="006C3C26"/>
    <w:rsid w:val="00703D4C"/>
    <w:rsid w:val="00705381"/>
    <w:rsid w:val="007230EB"/>
    <w:rsid w:val="007249E4"/>
    <w:rsid w:val="00730DA6"/>
    <w:rsid w:val="00743E80"/>
    <w:rsid w:val="007448F7"/>
    <w:rsid w:val="00776F43"/>
    <w:rsid w:val="00790A30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57848"/>
    <w:rsid w:val="008822EF"/>
    <w:rsid w:val="0088687E"/>
    <w:rsid w:val="008C0F0C"/>
    <w:rsid w:val="008C3FCF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54F4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CA3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0F05"/>
    <w:rsid w:val="00C5217D"/>
    <w:rsid w:val="00C54513"/>
    <w:rsid w:val="00C67276"/>
    <w:rsid w:val="00C73CB3"/>
    <w:rsid w:val="00C80DEE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041FF"/>
    <w:rsid w:val="00E15D14"/>
    <w:rsid w:val="00E22FF5"/>
    <w:rsid w:val="00E23D42"/>
    <w:rsid w:val="00E47C8B"/>
    <w:rsid w:val="00E75581"/>
    <w:rsid w:val="00E81B08"/>
    <w:rsid w:val="00EA10B1"/>
    <w:rsid w:val="00EA3CBF"/>
    <w:rsid w:val="00EC541B"/>
    <w:rsid w:val="00ED3E73"/>
    <w:rsid w:val="00F016D7"/>
    <w:rsid w:val="00F07231"/>
    <w:rsid w:val="00F11A3A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5</cp:revision>
  <cp:lastPrinted>2022-10-14T08:38:00Z</cp:lastPrinted>
  <dcterms:created xsi:type="dcterms:W3CDTF">2022-10-14T08:39:00Z</dcterms:created>
  <dcterms:modified xsi:type="dcterms:W3CDTF">2022-10-27T07:20:00Z</dcterms:modified>
</cp:coreProperties>
</file>