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951B" w14:textId="49AAFCE2" w:rsidR="00CB3FD5" w:rsidRDefault="00CB3FD5" w:rsidP="00CB3FD5">
      <w:pPr>
        <w:ind w:left="2693" w:hanging="2693"/>
        <w:rPr>
          <w:b/>
        </w:rPr>
      </w:pPr>
      <w:bookmarkStart w:id="0" w:name="_Hlk127475326"/>
      <w:r w:rsidRPr="003F7BC8">
        <w:rPr>
          <w:b/>
        </w:rPr>
        <w:t xml:space="preserve">Załącznik nr </w:t>
      </w:r>
      <w:r w:rsidR="003F7BC8" w:rsidRPr="003F7BC8">
        <w:rPr>
          <w:b/>
        </w:rPr>
        <w:t>7</w:t>
      </w:r>
      <w:r w:rsidRPr="003F7BC8">
        <w:rPr>
          <w:b/>
        </w:rPr>
        <w:t xml:space="preserve"> do SWZ – wzór umowy</w:t>
      </w:r>
    </w:p>
    <w:p w14:paraId="032FF126" w14:textId="77777777" w:rsidR="00CB3FD5" w:rsidRDefault="00CB3FD5" w:rsidP="00CB3FD5">
      <w:pPr>
        <w:spacing w:line="276" w:lineRule="auto"/>
        <w:jc w:val="center"/>
        <w:rPr>
          <w:b/>
        </w:rPr>
      </w:pPr>
    </w:p>
    <w:p w14:paraId="6142FC16" w14:textId="77777777" w:rsidR="00CB3FD5" w:rsidRDefault="00CB3FD5" w:rsidP="00CB3FD5">
      <w:pPr>
        <w:spacing w:line="276" w:lineRule="auto"/>
        <w:jc w:val="center"/>
        <w:rPr>
          <w:b/>
        </w:rPr>
      </w:pPr>
      <w:r>
        <w:rPr>
          <w:b/>
        </w:rPr>
        <w:t>UMOWA  NR  ……………………….</w:t>
      </w:r>
    </w:p>
    <w:p w14:paraId="61CDB8E7" w14:textId="77777777" w:rsidR="00CB3FD5" w:rsidRDefault="00CB3FD5" w:rsidP="00CB3FD5">
      <w:pPr>
        <w:spacing w:line="276" w:lineRule="auto"/>
        <w:jc w:val="both"/>
      </w:pPr>
    </w:p>
    <w:p w14:paraId="0D6598EF" w14:textId="14A97459" w:rsidR="00C80F3C" w:rsidRDefault="00C80F3C" w:rsidP="00C80F3C">
      <w:pPr>
        <w:spacing w:line="276" w:lineRule="auto"/>
        <w:jc w:val="both"/>
      </w:pPr>
      <w:r>
        <w:t xml:space="preserve">zawarta w dniu …………… w </w:t>
      </w:r>
      <w:r w:rsidR="00827C66" w:rsidRPr="00827C66">
        <w:rPr>
          <w:szCs w:val="24"/>
        </w:rPr>
        <w:t>Brańsk</w:t>
      </w:r>
      <w:r w:rsidR="00827C66">
        <w:rPr>
          <w:szCs w:val="24"/>
        </w:rPr>
        <w:t>u</w:t>
      </w:r>
      <w:r w:rsidR="00827C66" w:rsidRPr="00827C66">
        <w:rPr>
          <w:szCs w:val="24"/>
        </w:rPr>
        <w:t xml:space="preserve"> </w:t>
      </w:r>
      <w:r>
        <w:t>pomiędzy:</w:t>
      </w:r>
    </w:p>
    <w:p w14:paraId="0DA8B290" w14:textId="77777777" w:rsidR="00C80F3C" w:rsidRDefault="00C80F3C" w:rsidP="00C80F3C">
      <w:pPr>
        <w:spacing w:line="276" w:lineRule="auto"/>
        <w:jc w:val="both"/>
        <w:rPr>
          <w:b/>
        </w:rPr>
      </w:pPr>
    </w:p>
    <w:p w14:paraId="1BD6F876" w14:textId="399E210F" w:rsidR="00C80F3C" w:rsidRPr="00C6423D" w:rsidRDefault="0005095B" w:rsidP="00C80F3C">
      <w:pPr>
        <w:spacing w:after="120" w:line="276" w:lineRule="auto"/>
        <w:jc w:val="both"/>
        <w:rPr>
          <w:color w:val="000000"/>
        </w:rPr>
      </w:pPr>
      <w:r w:rsidRPr="00980B95">
        <w:rPr>
          <w:b/>
        </w:rPr>
        <w:t>Miastem Brańsk</w:t>
      </w:r>
      <w:r w:rsidRPr="0005095B">
        <w:rPr>
          <w:bCs/>
        </w:rPr>
        <w:t xml:space="preserve"> </w:t>
      </w:r>
      <w:r w:rsidR="00C80F3C" w:rsidRPr="00C6423D">
        <w:t xml:space="preserve">z siedzibą w </w:t>
      </w:r>
      <w:bookmarkStart w:id="1" w:name="_Hlk149655589"/>
      <w:r w:rsidRPr="0005095B">
        <w:rPr>
          <w:bCs/>
          <w:szCs w:val="24"/>
        </w:rPr>
        <w:t>Brańsk</w:t>
      </w:r>
      <w:r>
        <w:rPr>
          <w:bCs/>
          <w:szCs w:val="24"/>
        </w:rPr>
        <w:t>u</w:t>
      </w:r>
      <w:r w:rsidRPr="0005095B">
        <w:rPr>
          <w:b/>
          <w:szCs w:val="24"/>
        </w:rPr>
        <w:t xml:space="preserve"> </w:t>
      </w:r>
      <w:bookmarkEnd w:id="1"/>
      <w:r w:rsidR="00C80F3C" w:rsidRPr="00C6423D">
        <w:rPr>
          <w:szCs w:val="24"/>
        </w:rPr>
        <w:t xml:space="preserve">przy ul. </w:t>
      </w:r>
      <w:r w:rsidRPr="0005095B">
        <w:rPr>
          <w:bCs/>
          <w:szCs w:val="24"/>
          <w:lang w:eastAsia="en-US"/>
        </w:rPr>
        <w:t>Rynek 8</w:t>
      </w:r>
      <w:r w:rsidR="00C80F3C" w:rsidRPr="00C6423D">
        <w:rPr>
          <w:szCs w:val="24"/>
          <w:lang w:eastAsia="en-US"/>
        </w:rPr>
        <w:t xml:space="preserve">, </w:t>
      </w:r>
      <w:r w:rsidRPr="0005095B">
        <w:rPr>
          <w:bCs/>
          <w:szCs w:val="24"/>
          <w:lang w:eastAsia="en-US"/>
        </w:rPr>
        <w:t>17-120 Brańsk</w:t>
      </w:r>
      <w:r w:rsidR="00C80F3C" w:rsidRPr="00C6423D">
        <w:rPr>
          <w:szCs w:val="24"/>
          <w:lang w:eastAsia="en-US"/>
        </w:rPr>
        <w:t xml:space="preserve">, </w:t>
      </w:r>
      <w:r w:rsidR="00C80F3C" w:rsidRPr="00C6423D">
        <w:rPr>
          <w:szCs w:val="24"/>
        </w:rPr>
        <w:t xml:space="preserve">REGON </w:t>
      </w:r>
      <w:r w:rsidR="00C55099" w:rsidRPr="00C55099">
        <w:rPr>
          <w:color w:val="292929"/>
          <w:szCs w:val="24"/>
        </w:rPr>
        <w:t>050658947</w:t>
      </w:r>
      <w:r w:rsidR="00C80F3C" w:rsidRPr="00C6423D">
        <w:rPr>
          <w:szCs w:val="24"/>
        </w:rPr>
        <w:t xml:space="preserve">,  NIP </w:t>
      </w:r>
      <w:r w:rsidR="00C55099" w:rsidRPr="00C55099">
        <w:rPr>
          <w:color w:val="333333"/>
          <w:szCs w:val="24"/>
        </w:rPr>
        <w:t>543-20-69-834</w:t>
      </w:r>
      <w:r w:rsidR="00C80F3C" w:rsidRPr="00C6423D">
        <w:rPr>
          <w:color w:val="000000"/>
        </w:rPr>
        <w:t>,  reprezentowan</w:t>
      </w:r>
      <w:r w:rsidR="00980B95">
        <w:rPr>
          <w:color w:val="000000"/>
        </w:rPr>
        <w:t>ym</w:t>
      </w:r>
      <w:r w:rsidR="00C80F3C" w:rsidRPr="00C6423D">
        <w:rPr>
          <w:b/>
          <w:color w:val="000000"/>
        </w:rPr>
        <w:t xml:space="preserve"> </w:t>
      </w:r>
      <w:r w:rsidR="00C80F3C" w:rsidRPr="00C6423D">
        <w:rPr>
          <w:color w:val="000000"/>
        </w:rPr>
        <w:t>przez:</w:t>
      </w:r>
    </w:p>
    <w:p w14:paraId="6C6604FB" w14:textId="77777777" w:rsidR="00806EA4" w:rsidRDefault="00AE4338">
      <w:pPr>
        <w:spacing w:after="120" w:line="276" w:lineRule="auto"/>
        <w:jc w:val="both"/>
      </w:pPr>
      <w:r>
        <w:t xml:space="preserve">…………………………………………………………………………. </w:t>
      </w:r>
    </w:p>
    <w:p w14:paraId="20DA0387" w14:textId="77777777" w:rsidR="00806EA4" w:rsidRDefault="00AE4338">
      <w:pPr>
        <w:spacing w:after="120" w:line="276" w:lineRule="auto"/>
        <w:jc w:val="both"/>
      </w:pPr>
      <w:r w:rsidRPr="00A764AA">
        <w:t>przy kontrasygnacie Skarbnika – ………………………………………</w:t>
      </w:r>
    </w:p>
    <w:p w14:paraId="66C60CB6" w14:textId="2AE5969C" w:rsidR="00806EA4" w:rsidRDefault="00AE4338">
      <w:pPr>
        <w:spacing w:after="120" w:line="276" w:lineRule="auto"/>
        <w:jc w:val="both"/>
      </w:pPr>
      <w:r>
        <w:t>zwan</w:t>
      </w:r>
      <w:r w:rsidR="00980B95">
        <w:t>ym</w:t>
      </w:r>
      <w:r>
        <w:t xml:space="preserve"> dalej</w:t>
      </w:r>
      <w:r>
        <w:rPr>
          <w:b/>
        </w:rPr>
        <w:t xml:space="preserve"> Zamawiającym,</w:t>
      </w:r>
      <w:r>
        <w:t xml:space="preserve"> </w:t>
      </w:r>
    </w:p>
    <w:p w14:paraId="56E28492" w14:textId="77777777" w:rsidR="00806EA4" w:rsidRDefault="00AE4338">
      <w:pPr>
        <w:spacing w:after="120" w:line="276" w:lineRule="auto"/>
        <w:jc w:val="both"/>
      </w:pPr>
      <w:r>
        <w:t>a</w:t>
      </w:r>
    </w:p>
    <w:p w14:paraId="4B04C8CE" w14:textId="77777777" w:rsidR="00806EA4" w:rsidRDefault="00AE4338">
      <w:pPr>
        <w:spacing w:after="120"/>
        <w:jc w:val="both"/>
      </w:pPr>
      <w:r>
        <w:t>………………………………………………………………….., reprezentowanym przez:</w:t>
      </w:r>
    </w:p>
    <w:p w14:paraId="119852AB" w14:textId="77777777" w:rsidR="00806EA4" w:rsidRDefault="00AE4338">
      <w:pPr>
        <w:spacing w:after="120" w:line="276" w:lineRule="auto"/>
        <w:jc w:val="both"/>
      </w:pPr>
      <w:r>
        <w:t>..................................................................................................................</w:t>
      </w:r>
    </w:p>
    <w:p w14:paraId="1BA816B5" w14:textId="77777777" w:rsidR="00806EA4" w:rsidRDefault="00AE4338">
      <w:pPr>
        <w:spacing w:line="276" w:lineRule="auto"/>
        <w:jc w:val="both"/>
        <w:rPr>
          <w:b/>
        </w:rPr>
      </w:pPr>
      <w:r>
        <w:t>zwanym dalej</w:t>
      </w:r>
      <w:r>
        <w:rPr>
          <w:b/>
        </w:rPr>
        <w:t xml:space="preserve"> Wykonawcą.</w:t>
      </w:r>
    </w:p>
    <w:bookmarkEnd w:id="0"/>
    <w:p w14:paraId="1A7BD428" w14:textId="77777777" w:rsidR="00806EA4" w:rsidRDefault="00806EA4">
      <w:pPr>
        <w:spacing w:line="276" w:lineRule="auto"/>
        <w:jc w:val="both"/>
      </w:pPr>
    </w:p>
    <w:p w14:paraId="69DCA4CE" w14:textId="0A307DED" w:rsidR="00806EA4" w:rsidRDefault="00AE4338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9F10ED">
        <w:rPr>
          <w:b/>
          <w:szCs w:val="24"/>
        </w:rPr>
        <w:t>1</w:t>
      </w:r>
    </w:p>
    <w:p w14:paraId="50AB74B0" w14:textId="77777777" w:rsidR="00806EA4" w:rsidRDefault="00AE4338">
      <w:pPr>
        <w:spacing w:after="120" w:line="276" w:lineRule="auto"/>
        <w:jc w:val="center"/>
        <w:rPr>
          <w:b/>
          <w:szCs w:val="24"/>
        </w:rPr>
      </w:pPr>
      <w:r>
        <w:rPr>
          <w:b/>
          <w:szCs w:val="24"/>
        </w:rPr>
        <w:t>PODSTAWA ZAWARCIA UMOWY</w:t>
      </w:r>
    </w:p>
    <w:p w14:paraId="5CA85575" w14:textId="12D7B0F1" w:rsidR="00806EA4" w:rsidRDefault="00AE4338">
      <w:pPr>
        <w:pStyle w:val="Akapitzlist"/>
        <w:numPr>
          <w:ilvl w:val="0"/>
          <w:numId w:val="48"/>
        </w:numPr>
        <w:spacing w:after="12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Umowa zostaje zawarta z Wykonawcą wybranym w wyniku przeprowadzonego postępowania o udzielenie zamówienia publicznego w trybie </w:t>
      </w:r>
      <w:r w:rsidR="005B4C6A" w:rsidRPr="005B4C6A">
        <w:rPr>
          <w:szCs w:val="24"/>
        </w:rPr>
        <w:t xml:space="preserve">przetargu nieograniczonego na podstawie art. 132 </w:t>
      </w:r>
      <w:r>
        <w:rPr>
          <w:szCs w:val="24"/>
        </w:rPr>
        <w:t xml:space="preserve">ustawy z dnia 11 września 2019 r. Prawo zamówień publicznych </w:t>
      </w:r>
      <w:r w:rsidR="001B2629" w:rsidRPr="001B2629">
        <w:rPr>
          <w:szCs w:val="24"/>
        </w:rPr>
        <w:t xml:space="preserve">(t. jedn. </w:t>
      </w:r>
      <w:r w:rsidR="005B4C6A" w:rsidRPr="005B4C6A">
        <w:rPr>
          <w:szCs w:val="24"/>
        </w:rPr>
        <w:t xml:space="preserve">Dz. U. </w:t>
      </w:r>
      <w:r w:rsidR="005B4C6A" w:rsidRPr="005B4C6A">
        <w:rPr>
          <w:bCs/>
          <w:szCs w:val="24"/>
        </w:rPr>
        <w:t xml:space="preserve">2023 poz. 1605 </w:t>
      </w:r>
      <w:r w:rsidR="001B2629" w:rsidRPr="001B2629">
        <w:rPr>
          <w:szCs w:val="24"/>
        </w:rPr>
        <w:t>ze zm.)</w:t>
      </w:r>
      <w:r>
        <w:rPr>
          <w:szCs w:val="24"/>
        </w:rPr>
        <w:t xml:space="preserve">, </w:t>
      </w:r>
      <w:r w:rsidR="007149C4">
        <w:rPr>
          <w:szCs w:val="24"/>
        </w:rPr>
        <w:t xml:space="preserve">zwanej dalej ustawą </w:t>
      </w:r>
      <w:proofErr w:type="spellStart"/>
      <w:r w:rsidR="007149C4">
        <w:rPr>
          <w:szCs w:val="24"/>
        </w:rPr>
        <w:t>Pzp</w:t>
      </w:r>
      <w:proofErr w:type="spellEnd"/>
      <w:r w:rsidR="007149C4">
        <w:rPr>
          <w:szCs w:val="24"/>
        </w:rPr>
        <w:t xml:space="preserve">, </w:t>
      </w:r>
      <w:r>
        <w:rPr>
          <w:szCs w:val="24"/>
        </w:rPr>
        <w:t xml:space="preserve">na </w:t>
      </w:r>
      <w:r w:rsidR="004B7C7D" w:rsidRPr="004B7C7D">
        <w:rPr>
          <w:bCs/>
          <w:szCs w:val="24"/>
        </w:rPr>
        <w:t>modernizację oświetlenia ulicznego na terenie Miasta Brańsk</w:t>
      </w:r>
      <w:r w:rsidRPr="00375F64">
        <w:rPr>
          <w:bCs/>
          <w:szCs w:val="24"/>
        </w:rPr>
        <w:t>,</w:t>
      </w:r>
      <w:r w:rsidRPr="00375F64">
        <w:rPr>
          <w:bCs/>
          <w:iCs/>
          <w:szCs w:val="24"/>
        </w:rPr>
        <w:t xml:space="preserve"> znak sprawy: </w:t>
      </w:r>
      <w:r w:rsidR="004B7C7D" w:rsidRPr="004B7C7D">
        <w:rPr>
          <w:bCs/>
          <w:iCs/>
          <w:szCs w:val="24"/>
        </w:rPr>
        <w:t>GKM.271.14.2023</w:t>
      </w:r>
      <w:r w:rsidRPr="00931E48">
        <w:rPr>
          <w:szCs w:val="24"/>
        </w:rPr>
        <w:t>,</w:t>
      </w:r>
      <w:r w:rsidRPr="00375F64">
        <w:rPr>
          <w:szCs w:val="24"/>
        </w:rPr>
        <w:t xml:space="preserve"> ogłoszonego w </w:t>
      </w:r>
      <w:r w:rsidR="00057149">
        <w:rPr>
          <w:szCs w:val="24"/>
        </w:rPr>
        <w:t>Dzienniku Urzędowym Unii Europejskiej</w:t>
      </w:r>
      <w:r w:rsidRPr="00375F64">
        <w:rPr>
          <w:szCs w:val="24"/>
        </w:rPr>
        <w:t xml:space="preserve"> </w:t>
      </w:r>
      <w:r w:rsidR="00057149" w:rsidRPr="00057149">
        <w:rPr>
          <w:szCs w:val="24"/>
        </w:rPr>
        <w:t>S: 210/2023</w:t>
      </w:r>
      <w:r w:rsidR="00057149">
        <w:rPr>
          <w:szCs w:val="24"/>
        </w:rPr>
        <w:t xml:space="preserve"> </w:t>
      </w:r>
      <w:r w:rsidR="00057149" w:rsidRPr="00057149">
        <w:rPr>
          <w:szCs w:val="24"/>
        </w:rPr>
        <w:t>00665229-2023</w:t>
      </w:r>
      <w:r w:rsidRPr="00375F64">
        <w:rPr>
          <w:szCs w:val="24"/>
        </w:rPr>
        <w:t xml:space="preserve"> z</w:t>
      </w:r>
      <w:r w:rsidR="00AF2A01">
        <w:rPr>
          <w:szCs w:val="24"/>
        </w:rPr>
        <w:t> </w:t>
      </w:r>
      <w:r w:rsidRPr="00375F64">
        <w:rPr>
          <w:szCs w:val="24"/>
        </w:rPr>
        <w:t>dnia</w:t>
      </w:r>
      <w:r>
        <w:rPr>
          <w:szCs w:val="24"/>
        </w:rPr>
        <w:t xml:space="preserve"> </w:t>
      </w:r>
      <w:r w:rsidR="00057149">
        <w:rPr>
          <w:szCs w:val="24"/>
        </w:rPr>
        <w:t>31.10.2023 roku</w:t>
      </w:r>
      <w:r>
        <w:rPr>
          <w:szCs w:val="24"/>
        </w:rPr>
        <w:t>.</w:t>
      </w:r>
    </w:p>
    <w:p w14:paraId="40E35B52" w14:textId="623D669C" w:rsidR="00806EA4" w:rsidRPr="007F2362" w:rsidRDefault="00AE4338">
      <w:pPr>
        <w:pStyle w:val="Akapitzlist"/>
        <w:numPr>
          <w:ilvl w:val="0"/>
          <w:numId w:val="48"/>
        </w:numPr>
        <w:spacing w:line="276" w:lineRule="auto"/>
        <w:ind w:left="425" w:hanging="425"/>
        <w:jc w:val="both"/>
        <w:rPr>
          <w:szCs w:val="24"/>
        </w:rPr>
      </w:pPr>
      <w:r w:rsidRPr="007F2362">
        <w:rPr>
          <w:szCs w:val="24"/>
        </w:rPr>
        <w:t xml:space="preserve">Umowa będzie </w:t>
      </w:r>
      <w:r w:rsidR="00CB43E2">
        <w:rPr>
          <w:szCs w:val="24"/>
        </w:rPr>
        <w:t>dofinansowana ze</w:t>
      </w:r>
      <w:r w:rsidR="007F2362" w:rsidRPr="007F2362">
        <w:rPr>
          <w:szCs w:val="24"/>
        </w:rPr>
        <w:t xml:space="preserve"> środków pochodzących z Europejskiego Funduszu Rozwoju Regionalnego na podstawie projektu pn. „Modernizacja oświetlenia ulicznego na terenie Miasta Brańsk" realizowanego w ramach Regionalnego Programu Operacyjnego Województwa Podlaskiego na lata 2014-2020 Oś Priorytetowa V. Gospodarka niskoemisyjna, Działanie 5.4 Strategie niskoemisyjne, Poddziałanie 5.4.1 Strategie niskoemisyjne z wyłączeniem BOF</w:t>
      </w:r>
      <w:r w:rsidRPr="007F2362">
        <w:rPr>
          <w:szCs w:val="24"/>
        </w:rPr>
        <w:t>.</w:t>
      </w:r>
    </w:p>
    <w:p w14:paraId="6D332F41" w14:textId="77777777" w:rsidR="00806EA4" w:rsidRPr="00D76D2F" w:rsidRDefault="00806EA4">
      <w:pPr>
        <w:spacing w:line="276" w:lineRule="auto"/>
        <w:jc w:val="center"/>
        <w:rPr>
          <w:b/>
          <w:sz w:val="16"/>
          <w:szCs w:val="16"/>
        </w:rPr>
      </w:pPr>
    </w:p>
    <w:p w14:paraId="5FA8C1FA" w14:textId="1CA3CE72" w:rsidR="00806EA4" w:rsidRDefault="00AE4338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08104A">
        <w:rPr>
          <w:b/>
          <w:szCs w:val="24"/>
        </w:rPr>
        <w:t>2</w:t>
      </w:r>
    </w:p>
    <w:p w14:paraId="68268D47" w14:textId="77777777" w:rsidR="00806EA4" w:rsidRDefault="00AE4338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PRZEDMIOT UMOWY</w:t>
      </w:r>
    </w:p>
    <w:p w14:paraId="2A06C77E" w14:textId="34BAAC06" w:rsidR="00806EA4" w:rsidRPr="00E05825" w:rsidRDefault="0086179D" w:rsidP="00E05825">
      <w:pPr>
        <w:pStyle w:val="Akapitzlist"/>
        <w:widowControl w:val="0"/>
        <w:numPr>
          <w:ilvl w:val="0"/>
          <w:numId w:val="34"/>
        </w:numPr>
        <w:shd w:val="clear" w:color="auto" w:fill="FFFFFF"/>
        <w:spacing w:before="120" w:line="276" w:lineRule="auto"/>
        <w:jc w:val="both"/>
        <w:rPr>
          <w:bCs/>
          <w:szCs w:val="24"/>
        </w:rPr>
      </w:pPr>
      <w:r w:rsidRPr="0086179D">
        <w:rPr>
          <w:szCs w:val="24"/>
        </w:rPr>
        <w:t xml:space="preserve">Przedmiotem </w:t>
      </w:r>
      <w:r w:rsidR="004A5063">
        <w:rPr>
          <w:szCs w:val="24"/>
        </w:rPr>
        <w:t>umowy</w:t>
      </w:r>
      <w:r w:rsidRPr="0086179D">
        <w:rPr>
          <w:szCs w:val="24"/>
        </w:rPr>
        <w:t xml:space="preserve"> jest </w:t>
      </w:r>
      <w:r w:rsidR="001E3214" w:rsidRPr="001E3214">
        <w:rPr>
          <w:bCs/>
          <w:szCs w:val="24"/>
        </w:rPr>
        <w:t xml:space="preserve">wykonanie modernizacji oświetlenia ulicznego na terenie Miasta Brańsk obejmującej wymianę istniejących opraw w ilości 709 szt. oraz uzupełnienie opraw na istniejących słupach w ilości 22 szt., razem 731 szt., na oprawy LED wyposażone w sterownik do redukcji, sterowania i zarządzania oprawą. Przedmiot </w:t>
      </w:r>
      <w:r w:rsidR="000F4DE6">
        <w:rPr>
          <w:bCs/>
          <w:szCs w:val="24"/>
        </w:rPr>
        <w:t>umowy</w:t>
      </w:r>
      <w:r w:rsidR="001E3214" w:rsidRPr="001E3214">
        <w:rPr>
          <w:bCs/>
          <w:szCs w:val="24"/>
        </w:rPr>
        <w:t xml:space="preserve"> obejmuje również wymianę wysięgników 283 szt., montaż 16 nowych wysięgników, wymianę zabezpieczeń i przewodów zasilających w wysięgnikach w ilości 299 szt. oraz konserwację i malowanie pozostałych wysięgników, a także uzupełnienie 1 uszkodzonego słupa stalowego</w:t>
      </w:r>
      <w:r w:rsidR="000F4DE6">
        <w:rPr>
          <w:bCs/>
          <w:szCs w:val="24"/>
        </w:rPr>
        <w:t>.</w:t>
      </w:r>
    </w:p>
    <w:p w14:paraId="06724DF9" w14:textId="436F343A" w:rsidR="000F4DE6" w:rsidRDefault="000F4DE6">
      <w:pPr>
        <w:pStyle w:val="Akapitzlist"/>
        <w:widowControl w:val="0"/>
        <w:numPr>
          <w:ilvl w:val="0"/>
          <w:numId w:val="34"/>
        </w:numPr>
        <w:shd w:val="clear" w:color="auto" w:fill="FFFFFF"/>
        <w:spacing w:before="120" w:line="276" w:lineRule="auto"/>
        <w:jc w:val="both"/>
        <w:rPr>
          <w:szCs w:val="24"/>
        </w:rPr>
      </w:pPr>
      <w:bookmarkStart w:id="2" w:name="_Hlk149681808"/>
      <w:r w:rsidRPr="000F4DE6">
        <w:rPr>
          <w:szCs w:val="24"/>
        </w:rPr>
        <w:lastRenderedPageBreak/>
        <w:t xml:space="preserve">Przedmiot umowy </w:t>
      </w:r>
      <w:bookmarkEnd w:id="2"/>
      <w:r w:rsidRPr="000F4DE6">
        <w:rPr>
          <w:szCs w:val="24"/>
        </w:rPr>
        <w:t xml:space="preserve">obejmuje ponadto demontaż 6 szt. szaf sterujących oświetlenia ulicznego SON/SOK, w tym wyniesienie 8 SO z </w:t>
      </w:r>
      <w:proofErr w:type="spellStart"/>
      <w:r w:rsidRPr="000F4DE6">
        <w:rPr>
          <w:szCs w:val="24"/>
        </w:rPr>
        <w:t>Rnn</w:t>
      </w:r>
      <w:proofErr w:type="spellEnd"/>
      <w:r w:rsidRPr="000F4DE6">
        <w:rPr>
          <w:szCs w:val="24"/>
        </w:rPr>
        <w:t xml:space="preserve"> stacji </w:t>
      </w:r>
      <w:proofErr w:type="spellStart"/>
      <w:r w:rsidRPr="000F4DE6">
        <w:rPr>
          <w:szCs w:val="24"/>
        </w:rPr>
        <w:t>trafo</w:t>
      </w:r>
      <w:proofErr w:type="spellEnd"/>
      <w:r w:rsidRPr="000F4DE6">
        <w:rPr>
          <w:szCs w:val="24"/>
        </w:rPr>
        <w:t xml:space="preserve"> i montaż nowych szaf SON/SOK kompletnie wyposażonych, a także montaż systemu </w:t>
      </w:r>
      <w:proofErr w:type="spellStart"/>
      <w:r w:rsidRPr="000F4DE6">
        <w:rPr>
          <w:szCs w:val="24"/>
        </w:rPr>
        <w:t>softstart</w:t>
      </w:r>
      <w:proofErr w:type="spellEnd"/>
      <w:r w:rsidRPr="000F4DE6">
        <w:rPr>
          <w:szCs w:val="24"/>
        </w:rPr>
        <w:t xml:space="preserve"> oraz urządzeń kompensacji mocy biernej do lub przy 3 szt. istniejących SO. Przedmiot umowy obejmuje również montaż 16 szt. nowych separatorów SOM w obwodach oświetleniowych oraz wymianę szafek oświetleniowych.</w:t>
      </w:r>
    </w:p>
    <w:p w14:paraId="624560D1" w14:textId="0B8AF374" w:rsidR="00806EA4" w:rsidRPr="00D237DB" w:rsidRDefault="00AE4338" w:rsidP="00D237DB">
      <w:pPr>
        <w:pStyle w:val="Akapitzlist"/>
        <w:widowControl w:val="0"/>
        <w:numPr>
          <w:ilvl w:val="0"/>
          <w:numId w:val="34"/>
        </w:numPr>
        <w:shd w:val="clear" w:color="auto" w:fill="FFFFFF"/>
        <w:spacing w:before="120" w:line="276" w:lineRule="auto"/>
        <w:jc w:val="both"/>
        <w:rPr>
          <w:szCs w:val="24"/>
        </w:rPr>
      </w:pPr>
      <w:bookmarkStart w:id="3" w:name="_Hlk149681784"/>
      <w:r>
        <w:rPr>
          <w:szCs w:val="24"/>
        </w:rPr>
        <w:t xml:space="preserve">Przedmiot umowy </w:t>
      </w:r>
      <w:bookmarkEnd w:id="3"/>
      <w:r>
        <w:rPr>
          <w:szCs w:val="24"/>
        </w:rPr>
        <w:t>obejmuje</w:t>
      </w:r>
      <w:r w:rsidR="00D237DB">
        <w:rPr>
          <w:szCs w:val="24"/>
        </w:rPr>
        <w:t xml:space="preserve"> </w:t>
      </w:r>
      <w:r w:rsidRPr="00D237DB">
        <w:rPr>
          <w:szCs w:val="24"/>
        </w:rPr>
        <w:t>przeprowadzenie prób oraz wymaganych badań</w:t>
      </w:r>
      <w:r w:rsidR="00D237DB">
        <w:rPr>
          <w:szCs w:val="24"/>
        </w:rPr>
        <w:t xml:space="preserve"> określonych w dokumentacji projektowej</w:t>
      </w:r>
      <w:r w:rsidRPr="00D237DB">
        <w:rPr>
          <w:szCs w:val="24"/>
        </w:rPr>
        <w:t>, a także przygotowanie dokumentów niezbędnych do przekazania do użytkowania</w:t>
      </w:r>
      <w:r w:rsidR="00D237DB">
        <w:rPr>
          <w:szCs w:val="24"/>
        </w:rPr>
        <w:t xml:space="preserve"> wykonanych instalacji</w:t>
      </w:r>
      <w:r w:rsidR="00DB4D09" w:rsidRPr="00D237DB">
        <w:rPr>
          <w:szCs w:val="24"/>
        </w:rPr>
        <w:t>.</w:t>
      </w:r>
    </w:p>
    <w:p w14:paraId="187A68BF" w14:textId="4951D2F1" w:rsidR="00806EA4" w:rsidRDefault="00AE4338">
      <w:pPr>
        <w:pStyle w:val="Akapitzlist"/>
        <w:widowControl w:val="0"/>
        <w:numPr>
          <w:ilvl w:val="0"/>
          <w:numId w:val="34"/>
        </w:numPr>
        <w:shd w:val="clear" w:color="auto" w:fill="FFFFFF"/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Wykonawca zobowiązuje się do wykonania przedmiotu umowy zgodnie z </w:t>
      </w:r>
      <w:bookmarkStart w:id="4" w:name="_Hlk149681923"/>
      <w:r w:rsidRPr="000D6441">
        <w:rPr>
          <w:szCs w:val="24"/>
        </w:rPr>
        <w:t>dokumentacją projektową</w:t>
      </w:r>
      <w:bookmarkEnd w:id="4"/>
      <w:r w:rsidRPr="000D6441">
        <w:rPr>
          <w:szCs w:val="24"/>
        </w:rPr>
        <w:t xml:space="preserve"> </w:t>
      </w:r>
      <w:r w:rsidR="004C3E83">
        <w:rPr>
          <w:szCs w:val="24"/>
        </w:rPr>
        <w:t>stanowiącą załącznik do umowy</w:t>
      </w:r>
      <w:r w:rsidR="00DB4D09">
        <w:rPr>
          <w:szCs w:val="24"/>
        </w:rPr>
        <w:t xml:space="preserve"> i</w:t>
      </w:r>
      <w:r w:rsidRPr="000D6441">
        <w:rPr>
          <w:szCs w:val="24"/>
        </w:rPr>
        <w:t xml:space="preserve"> za</w:t>
      </w:r>
      <w:r>
        <w:rPr>
          <w:szCs w:val="24"/>
        </w:rPr>
        <w:t>sadami wiedzy technicznej, a także zgodnie z obowiązującymi przepisami i normami.</w:t>
      </w:r>
    </w:p>
    <w:p w14:paraId="0A662A16" w14:textId="340A9315" w:rsidR="00806EA4" w:rsidRDefault="0054404A">
      <w:pPr>
        <w:pStyle w:val="Akapitzlist"/>
        <w:widowControl w:val="0"/>
        <w:numPr>
          <w:ilvl w:val="0"/>
          <w:numId w:val="34"/>
        </w:numPr>
        <w:shd w:val="clear" w:color="auto" w:fill="FFFFFF"/>
        <w:spacing w:before="120" w:line="276" w:lineRule="auto"/>
        <w:jc w:val="both"/>
        <w:rPr>
          <w:b/>
          <w:szCs w:val="24"/>
        </w:rPr>
      </w:pPr>
      <w:r>
        <w:rPr>
          <w:szCs w:val="24"/>
        </w:rPr>
        <w:t>P</w:t>
      </w:r>
      <w:r w:rsidR="00AE4338">
        <w:rPr>
          <w:szCs w:val="24"/>
        </w:rPr>
        <w:t xml:space="preserve">rzedmiot umowy Wykonawca wykona z własnych nowych materiałów pierwszego gatunku, spełniających wymagania określone w dokumentacji </w:t>
      </w:r>
      <w:r>
        <w:rPr>
          <w:szCs w:val="24"/>
        </w:rPr>
        <w:t>projektowej</w:t>
      </w:r>
      <w:r w:rsidR="00AE4338">
        <w:rPr>
          <w:szCs w:val="24"/>
        </w:rPr>
        <w:t xml:space="preserve">. Zamawiający ma prawo żądać sprawdzenia jakości materiałów używanych do </w:t>
      </w:r>
      <w:r>
        <w:rPr>
          <w:szCs w:val="24"/>
        </w:rPr>
        <w:t>wykonania przedmiotu umowy</w:t>
      </w:r>
      <w:r w:rsidR="00AE4338">
        <w:rPr>
          <w:szCs w:val="24"/>
        </w:rPr>
        <w:t>, jak również przedstawienia wyników tych badań.</w:t>
      </w:r>
    </w:p>
    <w:p w14:paraId="0C694092" w14:textId="55D6EDCE" w:rsidR="00806EA4" w:rsidRDefault="00AE4338">
      <w:pPr>
        <w:pStyle w:val="Akapitzlist"/>
        <w:widowControl w:val="0"/>
        <w:numPr>
          <w:ilvl w:val="0"/>
          <w:numId w:val="34"/>
        </w:numPr>
        <w:shd w:val="clear" w:color="auto" w:fill="FFFFFF"/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Przedmiot </w:t>
      </w:r>
      <w:r w:rsidR="004A5063">
        <w:rPr>
          <w:szCs w:val="24"/>
        </w:rPr>
        <w:t>umowy</w:t>
      </w:r>
      <w:r>
        <w:rPr>
          <w:szCs w:val="24"/>
        </w:rPr>
        <w:t xml:space="preserve"> obejmuje ponadto wykonanie wszelkich prac pomocniczych i towarzyszących niezbędnych do prawidłowej realizacji przedmiotu zamówienia, w szczególności:</w:t>
      </w:r>
    </w:p>
    <w:p w14:paraId="3CDEEBD1" w14:textId="6C7084BA" w:rsidR="00806EA4" w:rsidRDefault="00AE4338">
      <w:pPr>
        <w:numPr>
          <w:ilvl w:val="0"/>
          <w:numId w:val="40"/>
        </w:numPr>
        <w:spacing w:line="276" w:lineRule="auto"/>
        <w:ind w:left="709"/>
        <w:jc w:val="both"/>
        <w:textAlignment w:val="baseline"/>
        <w:rPr>
          <w:szCs w:val="24"/>
          <w:lang w:eastAsia="zh-CN"/>
        </w:rPr>
      </w:pPr>
      <w:r>
        <w:rPr>
          <w:szCs w:val="24"/>
          <w:lang w:eastAsia="zh-CN"/>
        </w:rPr>
        <w:t xml:space="preserve">zabezpieczenie terenu, na którym prowadzone będą </w:t>
      </w:r>
      <w:r w:rsidR="00736307">
        <w:rPr>
          <w:szCs w:val="24"/>
          <w:lang w:eastAsia="zh-CN"/>
        </w:rPr>
        <w:t>prace</w:t>
      </w:r>
      <w:r>
        <w:rPr>
          <w:szCs w:val="24"/>
          <w:lang w:eastAsia="zh-CN"/>
        </w:rPr>
        <w:t>;</w:t>
      </w:r>
    </w:p>
    <w:p w14:paraId="770FF13C" w14:textId="12997E3C" w:rsidR="00806EA4" w:rsidRDefault="00AE4338">
      <w:pPr>
        <w:numPr>
          <w:ilvl w:val="0"/>
          <w:numId w:val="40"/>
        </w:numPr>
        <w:spacing w:line="276" w:lineRule="auto"/>
        <w:ind w:left="709"/>
        <w:jc w:val="both"/>
        <w:textAlignment w:val="baseline"/>
        <w:rPr>
          <w:szCs w:val="24"/>
          <w:lang w:eastAsia="zh-CN"/>
        </w:rPr>
      </w:pPr>
      <w:r>
        <w:rPr>
          <w:szCs w:val="24"/>
          <w:lang w:eastAsia="zh-CN"/>
        </w:rPr>
        <w:t xml:space="preserve">uporządkowanie i uprzątnięcie po zakończeniu </w:t>
      </w:r>
      <w:r w:rsidR="00736307">
        <w:rPr>
          <w:szCs w:val="24"/>
          <w:lang w:eastAsia="zh-CN"/>
        </w:rPr>
        <w:t>prac</w:t>
      </w:r>
      <w:r>
        <w:rPr>
          <w:szCs w:val="24"/>
          <w:lang w:eastAsia="zh-CN"/>
        </w:rPr>
        <w:t xml:space="preserve"> terenu, na którym prowadzone </w:t>
      </w:r>
      <w:r w:rsidR="00736307">
        <w:rPr>
          <w:szCs w:val="24"/>
          <w:lang w:eastAsia="zh-CN"/>
        </w:rPr>
        <w:t>były</w:t>
      </w:r>
      <w:r>
        <w:rPr>
          <w:szCs w:val="24"/>
          <w:lang w:eastAsia="zh-CN"/>
        </w:rPr>
        <w:t xml:space="preserve"> </w:t>
      </w:r>
      <w:r w:rsidR="00736307">
        <w:rPr>
          <w:szCs w:val="24"/>
          <w:lang w:eastAsia="zh-CN"/>
        </w:rPr>
        <w:t>prace</w:t>
      </w:r>
      <w:r>
        <w:rPr>
          <w:szCs w:val="24"/>
          <w:lang w:eastAsia="zh-CN"/>
        </w:rPr>
        <w:t xml:space="preserve"> oraz sąsiadujących nieruchomości zanieczyszczonych w wyniku prowadzonych </w:t>
      </w:r>
      <w:r w:rsidR="00736307">
        <w:rPr>
          <w:szCs w:val="24"/>
          <w:lang w:eastAsia="zh-CN"/>
        </w:rPr>
        <w:t>prac</w:t>
      </w:r>
      <w:r>
        <w:rPr>
          <w:szCs w:val="24"/>
          <w:lang w:eastAsia="zh-CN"/>
        </w:rPr>
        <w:t>.</w:t>
      </w:r>
    </w:p>
    <w:p w14:paraId="39A68E39" w14:textId="795B05C9" w:rsidR="00806EA4" w:rsidRDefault="00AE4338">
      <w:pPr>
        <w:pStyle w:val="Akapitzlist"/>
        <w:widowControl w:val="0"/>
        <w:numPr>
          <w:ilvl w:val="0"/>
          <w:numId w:val="34"/>
        </w:numPr>
        <w:shd w:val="clear" w:color="auto" w:fill="FFFFFF"/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Porozumiewanie się Stron w sprawach związanych z wykonywaniem </w:t>
      </w:r>
      <w:r w:rsidR="0061274B">
        <w:rPr>
          <w:szCs w:val="24"/>
        </w:rPr>
        <w:t>umowy</w:t>
      </w:r>
      <w:r>
        <w:rPr>
          <w:szCs w:val="24"/>
        </w:rPr>
        <w:t xml:space="preserve"> odbywać się będzie w drodze korespondencji pisemnej doręczanej adresatom za pokwitowaniem. Dopuszcza się również elektroniczne formy komunikacji w postaci poczty elektronicznej za potwierdzeniem w formie korespondencji pisemnej.</w:t>
      </w:r>
    </w:p>
    <w:p w14:paraId="45AAEB43" w14:textId="77777777" w:rsidR="00806EA4" w:rsidRPr="00D76D2F" w:rsidRDefault="00806EA4">
      <w:pPr>
        <w:spacing w:line="276" w:lineRule="auto"/>
        <w:jc w:val="center"/>
        <w:textAlignment w:val="baseline"/>
        <w:rPr>
          <w:rFonts w:ascii="Arial" w:hAnsi="Arial" w:cs="Arial"/>
          <w:b/>
          <w:sz w:val="16"/>
          <w:szCs w:val="16"/>
          <w:lang w:eastAsia="zh-CN"/>
        </w:rPr>
      </w:pPr>
    </w:p>
    <w:p w14:paraId="491038EA" w14:textId="0B56E0FD" w:rsidR="00806EA4" w:rsidRDefault="00AE4338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15266D">
        <w:rPr>
          <w:b/>
          <w:szCs w:val="24"/>
        </w:rPr>
        <w:t>3</w:t>
      </w:r>
    </w:p>
    <w:p w14:paraId="0E643F1B" w14:textId="77777777" w:rsidR="00806EA4" w:rsidRDefault="00AE4338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TERMIN WYKONANIA</w:t>
      </w:r>
    </w:p>
    <w:p w14:paraId="36D596F9" w14:textId="0C1379FB" w:rsidR="00806EA4" w:rsidRPr="00F97512" w:rsidRDefault="00AE4338">
      <w:pPr>
        <w:pStyle w:val="Standard"/>
        <w:numPr>
          <w:ilvl w:val="0"/>
          <w:numId w:val="6"/>
        </w:numPr>
        <w:suppressAutoHyphens w:val="0"/>
        <w:spacing w:before="120" w:line="276" w:lineRule="auto"/>
        <w:ind w:right="-51"/>
        <w:jc w:val="both"/>
        <w:textAlignment w:val="auto"/>
        <w:rPr>
          <w:rFonts w:cs="Times New Roman"/>
          <w:color w:val="000000"/>
        </w:rPr>
      </w:pPr>
      <w:bookmarkStart w:id="5" w:name="_Hlk94183639"/>
      <w:r w:rsidRPr="00F97512">
        <w:rPr>
          <w:rFonts w:cs="Times New Roman"/>
        </w:rPr>
        <w:t xml:space="preserve">Wykonawca zobowiązuje się wykonać całość </w:t>
      </w:r>
      <w:bookmarkStart w:id="6" w:name="_Hlk127960415"/>
      <w:r w:rsidR="004A5063" w:rsidRPr="00F97512">
        <w:rPr>
          <w:rFonts w:cs="Times New Roman"/>
        </w:rPr>
        <w:t>przedmiotu umowy</w:t>
      </w:r>
      <w:r w:rsidRPr="00F97512">
        <w:rPr>
          <w:rFonts w:cs="Times New Roman"/>
        </w:rPr>
        <w:t xml:space="preserve"> </w:t>
      </w:r>
      <w:bookmarkEnd w:id="6"/>
      <w:r w:rsidRPr="00F97512">
        <w:rPr>
          <w:rFonts w:cs="Times New Roman"/>
        </w:rPr>
        <w:t xml:space="preserve">określonego w </w:t>
      </w:r>
      <w:r w:rsidRPr="00F97512">
        <w:rPr>
          <w:bCs/>
        </w:rPr>
        <w:t xml:space="preserve">§ 3 </w:t>
      </w:r>
      <w:r w:rsidR="000C60B9" w:rsidRPr="00F97512">
        <w:rPr>
          <w:bCs/>
        </w:rPr>
        <w:t xml:space="preserve">umowy </w:t>
      </w:r>
      <w:r w:rsidRPr="00F97512">
        <w:rPr>
          <w:b/>
        </w:rPr>
        <w:t>w</w:t>
      </w:r>
      <w:r w:rsidR="005D64FC" w:rsidRPr="00F97512">
        <w:rPr>
          <w:b/>
        </w:rPr>
        <w:t> </w:t>
      </w:r>
      <w:r w:rsidR="000C60B9" w:rsidRPr="00F97512">
        <w:rPr>
          <w:b/>
        </w:rPr>
        <w:t>ter</w:t>
      </w:r>
      <w:r w:rsidRPr="00F97512">
        <w:rPr>
          <w:b/>
        </w:rPr>
        <w:t>minie</w:t>
      </w:r>
      <w:r w:rsidRPr="00F97512">
        <w:t xml:space="preserve"> </w:t>
      </w:r>
      <w:bookmarkEnd w:id="5"/>
      <w:r w:rsidR="00863ECE" w:rsidRPr="00F97512">
        <w:rPr>
          <w:b/>
          <w:bCs/>
        </w:rPr>
        <w:t xml:space="preserve">do dnia </w:t>
      </w:r>
      <w:r w:rsidR="00DD6F14">
        <w:rPr>
          <w:b/>
          <w:bCs/>
        </w:rPr>
        <w:t>28.12.</w:t>
      </w:r>
      <w:r w:rsidR="00863ECE" w:rsidRPr="00F97512">
        <w:rPr>
          <w:b/>
          <w:bCs/>
        </w:rPr>
        <w:t xml:space="preserve">2023 r. </w:t>
      </w:r>
    </w:p>
    <w:p w14:paraId="7CA30FBD" w14:textId="3DD3640A" w:rsidR="00806EA4" w:rsidRDefault="00AE4338">
      <w:pPr>
        <w:numPr>
          <w:ilvl w:val="0"/>
          <w:numId w:val="6"/>
        </w:numPr>
        <w:spacing w:before="120" w:line="276" w:lineRule="auto"/>
        <w:ind w:right="-51"/>
        <w:jc w:val="both"/>
        <w:rPr>
          <w:szCs w:val="24"/>
        </w:rPr>
      </w:pPr>
      <w:r>
        <w:rPr>
          <w:color w:val="000000"/>
          <w:szCs w:val="24"/>
        </w:rPr>
        <w:t xml:space="preserve">Termin </w:t>
      </w:r>
      <w:r w:rsidR="00AF0E97">
        <w:rPr>
          <w:color w:val="000000"/>
          <w:szCs w:val="24"/>
        </w:rPr>
        <w:t>określony</w:t>
      </w:r>
      <w:r>
        <w:rPr>
          <w:color w:val="000000"/>
          <w:szCs w:val="24"/>
        </w:rPr>
        <w:t xml:space="preserve"> w ust. 1 mo</w:t>
      </w:r>
      <w:r w:rsidR="00AF0E97">
        <w:rPr>
          <w:color w:val="000000"/>
          <w:szCs w:val="24"/>
        </w:rPr>
        <w:t xml:space="preserve">że </w:t>
      </w:r>
      <w:r>
        <w:rPr>
          <w:color w:val="000000"/>
          <w:szCs w:val="24"/>
        </w:rPr>
        <w:t xml:space="preserve">ulec </w:t>
      </w:r>
      <w:r>
        <w:rPr>
          <w:szCs w:val="24"/>
        </w:rPr>
        <w:t xml:space="preserve">przesunięciu w przypadku </w:t>
      </w:r>
      <w:r w:rsidR="00047329">
        <w:rPr>
          <w:szCs w:val="24"/>
        </w:rPr>
        <w:t xml:space="preserve">uzyskania przez Zamawiającego </w:t>
      </w:r>
      <w:r w:rsidR="00047329" w:rsidRPr="00047329">
        <w:rPr>
          <w:szCs w:val="24"/>
        </w:rPr>
        <w:t>zgody</w:t>
      </w:r>
      <w:r w:rsidR="00047329">
        <w:rPr>
          <w:szCs w:val="24"/>
        </w:rPr>
        <w:t xml:space="preserve"> wydanej przez </w:t>
      </w:r>
      <w:r w:rsidR="00047329" w:rsidRPr="00047329">
        <w:rPr>
          <w:szCs w:val="24"/>
        </w:rPr>
        <w:t xml:space="preserve">dysponenta środków, z </w:t>
      </w:r>
      <w:r w:rsidR="00047329">
        <w:rPr>
          <w:szCs w:val="24"/>
        </w:rPr>
        <w:t>których</w:t>
      </w:r>
      <w:r w:rsidR="00047329" w:rsidRPr="00047329">
        <w:rPr>
          <w:szCs w:val="24"/>
        </w:rPr>
        <w:t xml:space="preserve"> </w:t>
      </w:r>
      <w:r w:rsidR="00047329">
        <w:rPr>
          <w:szCs w:val="24"/>
        </w:rPr>
        <w:t>przedmiot umowy</w:t>
      </w:r>
      <w:r w:rsidR="00047329" w:rsidRPr="00047329">
        <w:rPr>
          <w:szCs w:val="24"/>
        </w:rPr>
        <w:t xml:space="preserve"> </w:t>
      </w:r>
      <w:r w:rsidR="00047329">
        <w:rPr>
          <w:szCs w:val="24"/>
        </w:rPr>
        <w:t>został</w:t>
      </w:r>
      <w:r w:rsidR="00047329" w:rsidRPr="00047329">
        <w:rPr>
          <w:szCs w:val="24"/>
        </w:rPr>
        <w:t xml:space="preserve"> dofinansowan</w:t>
      </w:r>
      <w:r w:rsidR="00047329">
        <w:rPr>
          <w:szCs w:val="24"/>
        </w:rPr>
        <w:t>y.</w:t>
      </w:r>
    </w:p>
    <w:p w14:paraId="02338ED8" w14:textId="77777777" w:rsidR="00806EA4" w:rsidRPr="00D76D2F" w:rsidRDefault="00806EA4">
      <w:pPr>
        <w:shd w:val="clear" w:color="auto" w:fill="FFFFFF"/>
        <w:spacing w:line="276" w:lineRule="auto"/>
        <w:ind w:right="73"/>
        <w:jc w:val="center"/>
        <w:rPr>
          <w:b/>
          <w:color w:val="000000"/>
          <w:sz w:val="16"/>
          <w:szCs w:val="16"/>
        </w:rPr>
      </w:pPr>
    </w:p>
    <w:p w14:paraId="0EFBA15B" w14:textId="2865C787" w:rsidR="00806EA4" w:rsidRDefault="00AE4338">
      <w:pPr>
        <w:shd w:val="clear" w:color="auto" w:fill="FFFFFF"/>
        <w:spacing w:line="276" w:lineRule="auto"/>
        <w:ind w:right="73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§ </w:t>
      </w:r>
      <w:r w:rsidR="0015266D">
        <w:rPr>
          <w:b/>
          <w:color w:val="000000"/>
          <w:szCs w:val="24"/>
        </w:rPr>
        <w:t>4</w:t>
      </w:r>
    </w:p>
    <w:p w14:paraId="6669CBF8" w14:textId="77777777" w:rsidR="00806EA4" w:rsidRDefault="00AE4338">
      <w:pPr>
        <w:shd w:val="clear" w:color="auto" w:fill="FFFFFF"/>
        <w:spacing w:after="120" w:line="276" w:lineRule="auto"/>
        <w:ind w:right="1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WYNAGRODZENIE WYKONAWCY</w:t>
      </w:r>
    </w:p>
    <w:p w14:paraId="03C2C483" w14:textId="7D5BB1A9" w:rsidR="00806EA4" w:rsidRDefault="00AE4338">
      <w:pPr>
        <w:numPr>
          <w:ilvl w:val="0"/>
          <w:numId w:val="49"/>
        </w:numPr>
        <w:spacing w:line="276" w:lineRule="auto"/>
        <w:ind w:left="357"/>
        <w:jc w:val="both"/>
        <w:rPr>
          <w:szCs w:val="24"/>
        </w:rPr>
      </w:pPr>
      <w:r>
        <w:rPr>
          <w:szCs w:val="24"/>
        </w:rPr>
        <w:t xml:space="preserve">Wynagrodzenie należne Wykonawcy z tytułu wykonania przedmiotu umowy wynosi [__________] zł netto </w:t>
      </w:r>
      <w:r>
        <w:rPr>
          <w:b/>
          <w:szCs w:val="24"/>
        </w:rPr>
        <w:t xml:space="preserve">+ </w:t>
      </w:r>
      <w:r>
        <w:rPr>
          <w:szCs w:val="24"/>
        </w:rPr>
        <w:t xml:space="preserve">podatek </w:t>
      </w:r>
      <w:r w:rsidRPr="003E28B6">
        <w:rPr>
          <w:szCs w:val="24"/>
        </w:rPr>
        <w:t xml:space="preserve">VAT </w:t>
      </w:r>
      <w:r w:rsidR="00017972">
        <w:rPr>
          <w:szCs w:val="24"/>
        </w:rPr>
        <w:t>….</w:t>
      </w:r>
      <w:r w:rsidRPr="003E28B6">
        <w:rPr>
          <w:szCs w:val="24"/>
        </w:rPr>
        <w:t>%</w:t>
      </w:r>
      <w:r>
        <w:rPr>
          <w:szCs w:val="24"/>
        </w:rPr>
        <w:t>, co daje [__________] zł brutto.</w:t>
      </w:r>
    </w:p>
    <w:p w14:paraId="61F979C7" w14:textId="18370EE0" w:rsidR="00806EA4" w:rsidRDefault="00AE4338">
      <w:pPr>
        <w:numPr>
          <w:ilvl w:val="0"/>
          <w:numId w:val="10"/>
        </w:numPr>
        <w:spacing w:before="120" w:line="276" w:lineRule="auto"/>
        <w:jc w:val="both"/>
        <w:rPr>
          <w:szCs w:val="24"/>
        </w:rPr>
      </w:pPr>
      <w:r>
        <w:rPr>
          <w:szCs w:val="24"/>
        </w:rPr>
        <w:t>Wynagrodzenie określone w ust. 1 ma charakter ryczałtowy i zawiera wszystkie koszty niezbędne do wykonania całego zakresu umowy, w tym również koszty nie ujęte w dokumentacji a związane z realizacją zadania i niezbędne d</w:t>
      </w:r>
      <w:r w:rsidR="00C504CA">
        <w:rPr>
          <w:szCs w:val="24"/>
        </w:rPr>
        <w:t>o</w:t>
      </w:r>
      <w:r>
        <w:rPr>
          <w:szCs w:val="24"/>
        </w:rPr>
        <w:t xml:space="preserve"> prawidłowego wykonania </w:t>
      </w:r>
      <w:r>
        <w:rPr>
          <w:szCs w:val="24"/>
        </w:rPr>
        <w:lastRenderedPageBreak/>
        <w:t xml:space="preserve">przedmiotu umowy, w szczególności wszelkie roboty przygotowawcze, porządkowe, zagospodarowanie placu budowy, koszty utrzymania zaplecza budowy i inne. </w:t>
      </w:r>
    </w:p>
    <w:p w14:paraId="5F541A74" w14:textId="7EF9A15D" w:rsidR="00113055" w:rsidRPr="00CD4EE4" w:rsidRDefault="00CD4EE4" w:rsidP="00113055">
      <w:pPr>
        <w:numPr>
          <w:ilvl w:val="0"/>
          <w:numId w:val="10"/>
        </w:numPr>
        <w:spacing w:before="120" w:line="276" w:lineRule="auto"/>
        <w:ind w:right="-1"/>
        <w:jc w:val="both"/>
        <w:rPr>
          <w:szCs w:val="24"/>
        </w:rPr>
      </w:pPr>
      <w:r w:rsidRPr="00CD4EE4">
        <w:rPr>
          <w:szCs w:val="24"/>
        </w:rPr>
        <w:t>Zapłata wynagrodzenia nastąpi po dokonaniu odbioru końcowego, o którym mowa w § 13 Umowy, w oparciu o prawidłowo wystawioną przez Wykonawcę fakturę VAT, a także Protokół Odbioru Końcowego nie zawierający zastrzeżeń Zamawiającego do wykonanego przedmiotu umowy i podpisany przez Wykonawcę, inspektora nadzoru oraz Zamawiającego. Wraz z fakturą VAT Wykonawca ma obowiązek przedstawienia oświadczeń wszystkich podwykonawców (dalszych podwykonawców) uczestniczących w realizacji zamówienia o zaspokojeniu przez Wykonawcę w stosunku do nich wszystkich zobowiązań z tytułu wykonywania prac w ramach realizacji przedmiotowego zamówienia lub dowodów zapłaty wynagrodzenia wszystkim podwykonawcom i ewentualnym dalszym podwykonawcom biorącym udział w realizacji zamówienia.</w:t>
      </w:r>
    </w:p>
    <w:p w14:paraId="44B55B91" w14:textId="3307B5CF" w:rsidR="00113055" w:rsidRPr="009F7731" w:rsidRDefault="001E7631" w:rsidP="00113055">
      <w:pPr>
        <w:numPr>
          <w:ilvl w:val="0"/>
          <w:numId w:val="10"/>
        </w:numPr>
        <w:spacing w:before="120" w:line="276" w:lineRule="auto"/>
        <w:ind w:right="-1"/>
        <w:jc w:val="both"/>
        <w:rPr>
          <w:szCs w:val="24"/>
        </w:rPr>
      </w:pPr>
      <w:r>
        <w:rPr>
          <w:szCs w:val="24"/>
        </w:rPr>
        <w:t>F</w:t>
      </w:r>
      <w:r w:rsidR="00113055" w:rsidRPr="00113055">
        <w:rPr>
          <w:szCs w:val="24"/>
        </w:rPr>
        <w:t xml:space="preserve">aktura </w:t>
      </w:r>
      <w:r w:rsidRPr="00113055">
        <w:rPr>
          <w:szCs w:val="24"/>
        </w:rPr>
        <w:t>będ</w:t>
      </w:r>
      <w:r>
        <w:rPr>
          <w:szCs w:val="24"/>
        </w:rPr>
        <w:t>zie</w:t>
      </w:r>
      <w:r w:rsidR="00113055" w:rsidRPr="00113055">
        <w:rPr>
          <w:szCs w:val="24"/>
        </w:rPr>
        <w:t xml:space="preserve"> płatn</w:t>
      </w:r>
      <w:r>
        <w:rPr>
          <w:szCs w:val="24"/>
        </w:rPr>
        <w:t>a</w:t>
      </w:r>
      <w:r w:rsidR="00113055" w:rsidRPr="00113055">
        <w:rPr>
          <w:szCs w:val="24"/>
        </w:rPr>
        <w:t xml:space="preserve"> w terminie 30 dni od daty przedłożenia ich przez Wykonawcę Zamawiającemu na rachunek bankowy nr ……………………………………………….</w:t>
      </w:r>
      <w:r w:rsidR="00113055" w:rsidRPr="009F7731">
        <w:rPr>
          <w:szCs w:val="24"/>
        </w:rPr>
        <w:t>.</w:t>
      </w:r>
    </w:p>
    <w:p w14:paraId="37BCDDA4" w14:textId="77777777" w:rsidR="002F23D0" w:rsidRPr="009F7731" w:rsidRDefault="002F23D0">
      <w:pPr>
        <w:pStyle w:val="Tekstpodstawowy"/>
        <w:numPr>
          <w:ilvl w:val="0"/>
          <w:numId w:val="10"/>
        </w:numPr>
        <w:suppressAutoHyphens w:val="0"/>
        <w:spacing w:before="120" w:line="276" w:lineRule="auto"/>
        <w:ind w:left="357" w:right="0" w:hanging="357"/>
        <w:rPr>
          <w:szCs w:val="24"/>
        </w:rPr>
      </w:pPr>
      <w:r w:rsidRPr="009F7731">
        <w:rPr>
          <w:szCs w:val="24"/>
        </w:rPr>
        <w:t>Wykonawca oświadcza, że jest płatnikiem podatku VAT, uprawnionym do wystawienia faktury VAT.</w:t>
      </w:r>
    </w:p>
    <w:p w14:paraId="638FBEF5" w14:textId="77777777" w:rsidR="002F23D0" w:rsidRPr="009F7731" w:rsidRDefault="002F23D0">
      <w:pPr>
        <w:pStyle w:val="Tekstpodstawowy"/>
        <w:numPr>
          <w:ilvl w:val="0"/>
          <w:numId w:val="10"/>
        </w:numPr>
        <w:suppressAutoHyphens w:val="0"/>
        <w:spacing w:before="120" w:line="276" w:lineRule="auto"/>
        <w:ind w:left="357" w:right="0" w:hanging="357"/>
        <w:rPr>
          <w:szCs w:val="24"/>
        </w:rPr>
      </w:pPr>
      <w:r w:rsidRPr="009F7731">
        <w:rPr>
          <w:szCs w:val="24"/>
        </w:rPr>
        <w:t xml:space="preserve">Za termin płatności uważa się dzień obciążenia rachunku bankowego Zamawiającego. </w:t>
      </w:r>
    </w:p>
    <w:p w14:paraId="424FA891" w14:textId="2E8988B7" w:rsidR="00FF60BF" w:rsidRDefault="00FF60BF">
      <w:pPr>
        <w:pStyle w:val="Tekstpodstawowy"/>
        <w:numPr>
          <w:ilvl w:val="0"/>
          <w:numId w:val="10"/>
        </w:numPr>
        <w:suppressAutoHyphens w:val="0"/>
        <w:spacing w:before="120" w:line="276" w:lineRule="auto"/>
        <w:ind w:left="357" w:right="0" w:hanging="357"/>
        <w:rPr>
          <w:szCs w:val="24"/>
        </w:rPr>
      </w:pPr>
      <w:r w:rsidRPr="00FF60BF">
        <w:rPr>
          <w:szCs w:val="24"/>
        </w:rPr>
        <w:t xml:space="preserve">Wykonawca oświadcza, że wskazany w ust. </w:t>
      </w:r>
      <w:r w:rsidR="009D6BFC">
        <w:rPr>
          <w:szCs w:val="24"/>
        </w:rPr>
        <w:t>4</w:t>
      </w:r>
      <w:r w:rsidRPr="00FF60BF">
        <w:rPr>
          <w:szCs w:val="24"/>
        </w:rPr>
        <w:t xml:space="preserve"> rachunek bankowy jest rachunkiem rozliczeniowym przedsiębiorcy służącym do celów prowadzonej działalności gospodarczej, dla którego bank prowadzący ten rachunek utworzył powiązany z nim rachunek VAT.</w:t>
      </w:r>
    </w:p>
    <w:p w14:paraId="400F0524" w14:textId="77777777" w:rsidR="00806EA4" w:rsidRPr="00D76D2F" w:rsidRDefault="00806EA4">
      <w:pPr>
        <w:shd w:val="clear" w:color="auto" w:fill="FFFFFF"/>
        <w:tabs>
          <w:tab w:val="left" w:pos="9350"/>
        </w:tabs>
        <w:spacing w:line="276" w:lineRule="auto"/>
        <w:ind w:right="-11"/>
        <w:jc w:val="center"/>
        <w:rPr>
          <w:b/>
          <w:color w:val="000000"/>
          <w:sz w:val="16"/>
          <w:szCs w:val="16"/>
        </w:rPr>
      </w:pPr>
    </w:p>
    <w:p w14:paraId="2408F3C9" w14:textId="0099FC16" w:rsidR="00806EA4" w:rsidRDefault="00AE4338">
      <w:pPr>
        <w:widowControl w:val="0"/>
        <w:shd w:val="clear" w:color="auto" w:fill="FFFFFF"/>
        <w:tabs>
          <w:tab w:val="left" w:pos="950"/>
        </w:tabs>
        <w:spacing w:line="276" w:lineRule="auto"/>
        <w:ind w:left="714" w:hanging="357"/>
        <w:jc w:val="center"/>
        <w:rPr>
          <w:b/>
          <w:szCs w:val="24"/>
        </w:rPr>
      </w:pPr>
      <w:bookmarkStart w:id="7" w:name="OLE_LINK1"/>
      <w:r>
        <w:rPr>
          <w:b/>
          <w:szCs w:val="24"/>
        </w:rPr>
        <w:t>§</w:t>
      </w:r>
      <w:bookmarkEnd w:id="7"/>
      <w:r>
        <w:rPr>
          <w:b/>
          <w:szCs w:val="24"/>
        </w:rPr>
        <w:t xml:space="preserve"> </w:t>
      </w:r>
      <w:r w:rsidR="0015266D">
        <w:rPr>
          <w:b/>
          <w:szCs w:val="24"/>
        </w:rPr>
        <w:t>5</w:t>
      </w:r>
    </w:p>
    <w:p w14:paraId="067D2D35" w14:textId="77777777" w:rsidR="00806EA4" w:rsidRDefault="00AE4338">
      <w:pPr>
        <w:shd w:val="clear" w:color="auto" w:fill="FFFFFF"/>
        <w:spacing w:line="276" w:lineRule="auto"/>
        <w:ind w:left="2773" w:right="9" w:hanging="2590"/>
        <w:jc w:val="center"/>
        <w:rPr>
          <w:szCs w:val="24"/>
        </w:rPr>
      </w:pPr>
      <w:r>
        <w:rPr>
          <w:b/>
          <w:szCs w:val="24"/>
        </w:rPr>
        <w:t>OBOWIĄZKI  WYKONAWCY</w:t>
      </w:r>
    </w:p>
    <w:p w14:paraId="0B3BECCD" w14:textId="77777777" w:rsidR="00806EA4" w:rsidRDefault="00AE4338">
      <w:pPr>
        <w:numPr>
          <w:ilvl w:val="0"/>
          <w:numId w:val="22"/>
        </w:numPr>
        <w:shd w:val="clear" w:color="auto" w:fill="FFFFFF"/>
        <w:spacing w:before="120" w:line="276" w:lineRule="auto"/>
        <w:ind w:left="426" w:hanging="426"/>
        <w:jc w:val="both"/>
        <w:rPr>
          <w:szCs w:val="24"/>
        </w:rPr>
      </w:pPr>
      <w:r>
        <w:rPr>
          <w:szCs w:val="24"/>
        </w:rPr>
        <w:t>Wykonawca ma obowiązek:</w:t>
      </w:r>
    </w:p>
    <w:p w14:paraId="30AC1C9A" w14:textId="6FAFBE58" w:rsidR="00806EA4" w:rsidRDefault="00AE4338">
      <w:pPr>
        <w:numPr>
          <w:ilvl w:val="0"/>
          <w:numId w:val="24"/>
        </w:numPr>
        <w:shd w:val="clear" w:color="auto" w:fill="FFFFFF"/>
        <w:spacing w:before="60" w:line="276" w:lineRule="auto"/>
        <w:ind w:left="709" w:hanging="357"/>
        <w:jc w:val="both"/>
        <w:rPr>
          <w:szCs w:val="24"/>
        </w:rPr>
      </w:pPr>
      <w:r>
        <w:rPr>
          <w:color w:val="000000"/>
          <w:szCs w:val="24"/>
        </w:rPr>
        <w:t>własnym staraniem i na własny koszt organizować i realizować dostawy materiałów i urządzeń</w:t>
      </w:r>
      <w:r w:rsidR="00824BBC" w:rsidRPr="00824BBC">
        <w:rPr>
          <w:color w:val="000000"/>
          <w:szCs w:val="24"/>
        </w:rPr>
        <w:t xml:space="preserve"> </w:t>
      </w:r>
      <w:r w:rsidR="00824BBC">
        <w:rPr>
          <w:color w:val="000000"/>
          <w:szCs w:val="24"/>
        </w:rPr>
        <w:t xml:space="preserve">na </w:t>
      </w:r>
      <w:r w:rsidR="008B7357">
        <w:rPr>
          <w:color w:val="000000"/>
          <w:szCs w:val="24"/>
        </w:rPr>
        <w:t>teren prowadzonych prac</w:t>
      </w:r>
      <w:r>
        <w:rPr>
          <w:color w:val="000000"/>
          <w:szCs w:val="24"/>
        </w:rPr>
        <w:t xml:space="preserve"> oraz zabezpieczyć ich transport i składowanie; </w:t>
      </w:r>
    </w:p>
    <w:p w14:paraId="55D20A20" w14:textId="77777777" w:rsidR="00806EA4" w:rsidRDefault="00AE4338">
      <w:pPr>
        <w:numPr>
          <w:ilvl w:val="0"/>
          <w:numId w:val="24"/>
        </w:numPr>
        <w:shd w:val="clear" w:color="auto" w:fill="FFFFFF"/>
        <w:spacing w:before="60" w:line="276" w:lineRule="auto"/>
        <w:ind w:left="709" w:hanging="357"/>
        <w:jc w:val="both"/>
        <w:rPr>
          <w:szCs w:val="24"/>
        </w:rPr>
      </w:pPr>
      <w:r>
        <w:rPr>
          <w:color w:val="000000"/>
          <w:szCs w:val="24"/>
        </w:rPr>
        <w:t xml:space="preserve">utrzymywać na </w:t>
      </w:r>
      <w:r>
        <w:rPr>
          <w:szCs w:val="24"/>
        </w:rPr>
        <w:t>terenie robót porządek</w:t>
      </w:r>
      <w:r>
        <w:rPr>
          <w:color w:val="000000"/>
          <w:szCs w:val="24"/>
        </w:rPr>
        <w:t>, należycie składować i usuwać z terenu robót zbędne materiały, odpady, śmieci i urządzenia tymczasowe;</w:t>
      </w:r>
    </w:p>
    <w:p w14:paraId="75DB40B8" w14:textId="77777777" w:rsidR="00806EA4" w:rsidRDefault="00AE4338">
      <w:pPr>
        <w:numPr>
          <w:ilvl w:val="0"/>
          <w:numId w:val="24"/>
        </w:numPr>
        <w:shd w:val="clear" w:color="auto" w:fill="FFFFFF"/>
        <w:spacing w:before="60" w:line="276" w:lineRule="auto"/>
        <w:ind w:left="709" w:hanging="357"/>
        <w:jc w:val="both"/>
        <w:rPr>
          <w:szCs w:val="24"/>
        </w:rPr>
      </w:pPr>
      <w:r>
        <w:rPr>
          <w:szCs w:val="24"/>
        </w:rPr>
        <w:t>przedstawić do akceptacji Zamawiającego przed wbudowaniem wszystkie materiały i urządzenia wraz z dokumentami potwierdzającymi dopuszczenie materiałów do obrotu i stosowania w budownictwie (aprobaty techniczne, certyfikaty zgodności z odpowiednimi normami, deklaracje zgodności etc.)</w:t>
      </w:r>
      <w:r>
        <w:rPr>
          <w:color w:val="000000"/>
          <w:szCs w:val="24"/>
        </w:rPr>
        <w:t>;</w:t>
      </w:r>
    </w:p>
    <w:p w14:paraId="774EBD8A" w14:textId="77777777" w:rsidR="00806EA4" w:rsidRDefault="00AE4338">
      <w:pPr>
        <w:numPr>
          <w:ilvl w:val="0"/>
          <w:numId w:val="24"/>
        </w:numPr>
        <w:shd w:val="clear" w:color="auto" w:fill="FFFFFF"/>
        <w:spacing w:before="60" w:line="276" w:lineRule="auto"/>
        <w:ind w:left="709" w:hanging="357"/>
        <w:jc w:val="both"/>
        <w:rPr>
          <w:szCs w:val="24"/>
        </w:rPr>
      </w:pPr>
      <w:r>
        <w:rPr>
          <w:szCs w:val="24"/>
        </w:rPr>
        <w:t>uzyskiwać każdorazowo akceptację materiałów, urządzeń itp., które zamierza zastosować, na co najmniej 7 dni przed zastosowaniem. W przypadku zastosowania przez Wykonawcę niezaakceptowanych przez Zamawiającego materiałów, urządzeń itp., Wykonawca na żądanie Zamawiającego zobowiązany jest do ich usunięcia na własny koszt;</w:t>
      </w:r>
    </w:p>
    <w:p w14:paraId="22CA4A26" w14:textId="6D0B1DFB" w:rsidR="00806EA4" w:rsidRDefault="00AE4338">
      <w:pPr>
        <w:numPr>
          <w:ilvl w:val="0"/>
          <w:numId w:val="24"/>
        </w:numPr>
        <w:shd w:val="clear" w:color="auto" w:fill="FFFFFF"/>
        <w:spacing w:before="60" w:line="276" w:lineRule="auto"/>
        <w:ind w:left="709" w:hanging="357"/>
        <w:jc w:val="both"/>
        <w:rPr>
          <w:szCs w:val="24"/>
        </w:rPr>
      </w:pPr>
      <w:r>
        <w:rPr>
          <w:color w:val="000000"/>
          <w:szCs w:val="24"/>
        </w:rPr>
        <w:t xml:space="preserve">przerwać realizację zadań oraz zabezpieczyć wykonane </w:t>
      </w:r>
      <w:r w:rsidR="008B7357">
        <w:rPr>
          <w:color w:val="000000"/>
          <w:szCs w:val="24"/>
        </w:rPr>
        <w:t>prace</w:t>
      </w:r>
      <w:r>
        <w:rPr>
          <w:color w:val="000000"/>
          <w:szCs w:val="24"/>
        </w:rPr>
        <w:t xml:space="preserve"> na każde żądanie Zamawiającego;</w:t>
      </w:r>
    </w:p>
    <w:p w14:paraId="458B66C0" w14:textId="79D449CC" w:rsidR="00806EA4" w:rsidRDefault="00AE4338">
      <w:pPr>
        <w:numPr>
          <w:ilvl w:val="0"/>
          <w:numId w:val="24"/>
        </w:numPr>
        <w:shd w:val="clear" w:color="auto" w:fill="FFFFFF"/>
        <w:spacing w:before="60" w:line="276" w:lineRule="auto"/>
        <w:ind w:left="709" w:hanging="357"/>
        <w:jc w:val="both"/>
        <w:rPr>
          <w:szCs w:val="24"/>
        </w:rPr>
      </w:pPr>
      <w:r w:rsidRPr="004B5813">
        <w:rPr>
          <w:color w:val="000000"/>
          <w:szCs w:val="24"/>
        </w:rPr>
        <w:t xml:space="preserve">z wyprzedzeniem 7-dniowym uzgadniać z Zamawiającym przerwy w wykonywaniu </w:t>
      </w:r>
      <w:r w:rsidR="008B7357">
        <w:rPr>
          <w:color w:val="000000"/>
          <w:szCs w:val="24"/>
        </w:rPr>
        <w:t>prac</w:t>
      </w:r>
      <w:r w:rsidRPr="004B5813">
        <w:rPr>
          <w:color w:val="000000"/>
          <w:szCs w:val="24"/>
        </w:rPr>
        <w:t xml:space="preserve"> trwające dłużej niż </w:t>
      </w:r>
      <w:r w:rsidR="004B539C">
        <w:rPr>
          <w:color w:val="000000"/>
          <w:szCs w:val="24"/>
        </w:rPr>
        <w:t>3</w:t>
      </w:r>
      <w:r w:rsidRPr="004B5813">
        <w:rPr>
          <w:color w:val="000000"/>
          <w:szCs w:val="24"/>
        </w:rPr>
        <w:t xml:space="preserve"> dni</w:t>
      </w:r>
      <w:r>
        <w:rPr>
          <w:color w:val="000000"/>
          <w:szCs w:val="24"/>
        </w:rPr>
        <w:t xml:space="preserve">; </w:t>
      </w:r>
    </w:p>
    <w:p w14:paraId="0FF1B084" w14:textId="347C0AEC" w:rsidR="00806EA4" w:rsidRDefault="00AE4338">
      <w:pPr>
        <w:numPr>
          <w:ilvl w:val="0"/>
          <w:numId w:val="24"/>
        </w:numPr>
        <w:shd w:val="clear" w:color="auto" w:fill="FFFFFF"/>
        <w:spacing w:before="60" w:line="276" w:lineRule="auto"/>
        <w:ind w:left="709" w:hanging="357"/>
        <w:jc w:val="both"/>
        <w:rPr>
          <w:szCs w:val="24"/>
        </w:rPr>
      </w:pPr>
      <w:r>
        <w:rPr>
          <w:color w:val="000000"/>
          <w:szCs w:val="24"/>
        </w:rPr>
        <w:lastRenderedPageBreak/>
        <w:t xml:space="preserve">przed rozpoczęciem odbioru końcowego uporządkować teren </w:t>
      </w:r>
      <w:r w:rsidR="008B7357">
        <w:rPr>
          <w:color w:val="000000"/>
          <w:szCs w:val="24"/>
        </w:rPr>
        <w:t>prowadzonych prac</w:t>
      </w:r>
      <w:r>
        <w:rPr>
          <w:color w:val="000000"/>
          <w:szCs w:val="24"/>
        </w:rPr>
        <w:t xml:space="preserve"> i</w:t>
      </w:r>
      <w:r w:rsidR="008B7357">
        <w:rPr>
          <w:color w:val="000000"/>
          <w:szCs w:val="24"/>
        </w:rPr>
        <w:t> </w:t>
      </w:r>
      <w:r>
        <w:rPr>
          <w:color w:val="000000"/>
          <w:szCs w:val="24"/>
        </w:rPr>
        <w:t>przywrócić go do stanu nie gorszego niż stan</w:t>
      </w:r>
      <w:r w:rsidR="009C655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w jakim znajdował się przed rozpoczęciem </w:t>
      </w:r>
      <w:r w:rsidR="008B7357">
        <w:rPr>
          <w:color w:val="000000"/>
          <w:szCs w:val="24"/>
        </w:rPr>
        <w:t>prac</w:t>
      </w:r>
      <w:r>
        <w:rPr>
          <w:color w:val="000000"/>
          <w:szCs w:val="24"/>
        </w:rPr>
        <w:t xml:space="preserve"> oraz usunąć pozostałości na własny koszt i staranie;</w:t>
      </w:r>
    </w:p>
    <w:p w14:paraId="00F125E1" w14:textId="37946272" w:rsidR="00B93660" w:rsidRPr="00825343" w:rsidRDefault="00B93660" w:rsidP="00B93660">
      <w:pPr>
        <w:numPr>
          <w:ilvl w:val="0"/>
          <w:numId w:val="24"/>
        </w:numPr>
        <w:shd w:val="clear" w:color="auto" w:fill="FFFFFF"/>
        <w:spacing w:before="60" w:line="276" w:lineRule="auto"/>
        <w:ind w:left="709" w:hanging="357"/>
        <w:jc w:val="both"/>
        <w:rPr>
          <w:szCs w:val="24"/>
        </w:rPr>
      </w:pPr>
      <w:r w:rsidRPr="00825343">
        <w:rPr>
          <w:szCs w:val="24"/>
        </w:rPr>
        <w:t xml:space="preserve">opracować i uzyskać zatwierdzenie projektu </w:t>
      </w:r>
      <w:r w:rsidR="009D4B71" w:rsidRPr="00825343">
        <w:rPr>
          <w:szCs w:val="24"/>
        </w:rPr>
        <w:t xml:space="preserve">czasowej </w:t>
      </w:r>
      <w:r w:rsidRPr="00825343">
        <w:rPr>
          <w:szCs w:val="24"/>
        </w:rPr>
        <w:t>organizacji ruchu na czas prowadzenia prac instalacyjnych;</w:t>
      </w:r>
    </w:p>
    <w:p w14:paraId="460D667C" w14:textId="116B4677" w:rsidR="00806EA4" w:rsidRPr="00CC130F" w:rsidRDefault="00DC3025">
      <w:pPr>
        <w:numPr>
          <w:ilvl w:val="0"/>
          <w:numId w:val="24"/>
        </w:numPr>
        <w:shd w:val="clear" w:color="auto" w:fill="FFFFFF"/>
        <w:spacing w:before="60" w:line="276" w:lineRule="auto"/>
        <w:ind w:left="709" w:hanging="357"/>
        <w:jc w:val="both"/>
        <w:rPr>
          <w:szCs w:val="24"/>
        </w:rPr>
      </w:pPr>
      <w:r w:rsidRPr="00CC130F">
        <w:rPr>
          <w:color w:val="000000" w:themeColor="text1"/>
          <w:szCs w:val="24"/>
        </w:rPr>
        <w:t xml:space="preserve">złożyć w miejscu wskazanym przez Zamawiającego zdemontowane urządzenia oraz </w:t>
      </w:r>
      <w:bookmarkStart w:id="8" w:name="_Hlk121086791"/>
      <w:r w:rsidRPr="00CC130F">
        <w:rPr>
          <w:color w:val="000000" w:themeColor="text1"/>
          <w:szCs w:val="24"/>
        </w:rPr>
        <w:t>materiały nadające się do odzysku</w:t>
      </w:r>
      <w:bookmarkEnd w:id="8"/>
      <w:r w:rsidR="00CC130F" w:rsidRPr="00CC130F">
        <w:rPr>
          <w:color w:val="000000" w:themeColor="text1"/>
          <w:szCs w:val="24"/>
        </w:rPr>
        <w:t xml:space="preserve"> – k</w:t>
      </w:r>
      <w:r w:rsidRPr="00CC130F">
        <w:rPr>
          <w:color w:val="000000" w:themeColor="text1"/>
          <w:szCs w:val="24"/>
        </w:rPr>
        <w:t xml:space="preserve">oszt załadunku, rozładunku oraz przewozu do miejsca ich składowania mieści się </w:t>
      </w:r>
      <w:r w:rsidR="00CC130F" w:rsidRPr="00CC130F">
        <w:rPr>
          <w:color w:val="000000" w:themeColor="text1"/>
          <w:szCs w:val="24"/>
        </w:rPr>
        <w:t>w ramach wynagrodzenia określonego w § 5 ust. 1;</w:t>
      </w:r>
    </w:p>
    <w:p w14:paraId="3BDA3BE0" w14:textId="73DD71FF" w:rsidR="00DC3025" w:rsidRPr="00CC130F" w:rsidRDefault="00CC130F">
      <w:pPr>
        <w:numPr>
          <w:ilvl w:val="0"/>
          <w:numId w:val="24"/>
        </w:numPr>
        <w:shd w:val="clear" w:color="auto" w:fill="FFFFFF"/>
        <w:spacing w:before="60" w:line="276" w:lineRule="auto"/>
        <w:ind w:left="709" w:hanging="357"/>
        <w:jc w:val="both"/>
        <w:rPr>
          <w:szCs w:val="24"/>
        </w:rPr>
      </w:pPr>
      <w:r w:rsidRPr="00CC130F">
        <w:rPr>
          <w:color w:val="000000" w:themeColor="text1"/>
          <w:szCs w:val="24"/>
        </w:rPr>
        <w:t xml:space="preserve">usunąć na własny koszt materiały nienadające się do odzysku, a także odpady powstałe w trakcie wykonywania prac stanowiących przedmiot umowy – koszt załadunku, rozładunku, przewozu i utylizacji mieści się </w:t>
      </w:r>
      <w:bookmarkStart w:id="9" w:name="_Hlk121087421"/>
      <w:r w:rsidRPr="00CC130F">
        <w:rPr>
          <w:color w:val="000000" w:themeColor="text1"/>
          <w:szCs w:val="24"/>
        </w:rPr>
        <w:t>w ramach wynagrodzenia określonego w § 5 ust. 1</w:t>
      </w:r>
      <w:bookmarkEnd w:id="9"/>
      <w:r w:rsidRPr="00CC130F">
        <w:rPr>
          <w:szCs w:val="24"/>
        </w:rPr>
        <w:t>;</w:t>
      </w:r>
    </w:p>
    <w:p w14:paraId="0B21752C" w14:textId="43671220" w:rsidR="00806EA4" w:rsidRDefault="00AE4338">
      <w:pPr>
        <w:numPr>
          <w:ilvl w:val="0"/>
          <w:numId w:val="24"/>
        </w:numPr>
        <w:shd w:val="clear" w:color="auto" w:fill="FFFFFF"/>
        <w:spacing w:before="60" w:line="276" w:lineRule="auto"/>
        <w:ind w:left="709" w:hanging="357"/>
        <w:jc w:val="both"/>
        <w:rPr>
          <w:szCs w:val="24"/>
        </w:rPr>
      </w:pPr>
      <w:r>
        <w:rPr>
          <w:szCs w:val="24"/>
        </w:rPr>
        <w:t xml:space="preserve">prowadzić prace w sposób nieutrudniający korzystania z nieruchomości bezpośrednio sąsiadujących z terenem </w:t>
      </w:r>
      <w:r w:rsidR="00D76D2F">
        <w:rPr>
          <w:szCs w:val="24"/>
        </w:rPr>
        <w:t>prowadzonych prac</w:t>
      </w:r>
      <w:r>
        <w:rPr>
          <w:szCs w:val="24"/>
        </w:rPr>
        <w:t>;</w:t>
      </w:r>
    </w:p>
    <w:p w14:paraId="5B13F204" w14:textId="77BEB004" w:rsidR="00806EA4" w:rsidRDefault="00AE4338">
      <w:pPr>
        <w:numPr>
          <w:ilvl w:val="0"/>
          <w:numId w:val="24"/>
        </w:numPr>
        <w:shd w:val="clear" w:color="auto" w:fill="FFFFFF"/>
        <w:spacing w:before="60" w:line="276" w:lineRule="auto"/>
        <w:ind w:left="709" w:hanging="357"/>
        <w:jc w:val="both"/>
        <w:rPr>
          <w:szCs w:val="24"/>
        </w:rPr>
      </w:pPr>
      <w:r>
        <w:rPr>
          <w:color w:val="000000"/>
          <w:szCs w:val="24"/>
        </w:rPr>
        <w:t xml:space="preserve">zapewnić identyfikację pracowników własnych i podwykonawców przebywających na </w:t>
      </w:r>
      <w:r w:rsidR="00D76D2F">
        <w:rPr>
          <w:color w:val="000000"/>
          <w:szCs w:val="24"/>
        </w:rPr>
        <w:t>terenie prowadzonych prac</w:t>
      </w:r>
      <w:r>
        <w:rPr>
          <w:color w:val="000000"/>
          <w:szCs w:val="24"/>
        </w:rPr>
        <w:t>;</w:t>
      </w:r>
    </w:p>
    <w:p w14:paraId="27385BCC" w14:textId="4F494B02" w:rsidR="00806EA4" w:rsidRDefault="00AE4338">
      <w:pPr>
        <w:numPr>
          <w:ilvl w:val="0"/>
          <w:numId w:val="24"/>
        </w:numPr>
        <w:shd w:val="clear" w:color="auto" w:fill="FFFFFF"/>
        <w:spacing w:before="60" w:line="276" w:lineRule="auto"/>
        <w:ind w:left="709" w:hanging="357"/>
        <w:jc w:val="both"/>
        <w:rPr>
          <w:szCs w:val="24"/>
        </w:rPr>
      </w:pPr>
      <w:r>
        <w:rPr>
          <w:color w:val="000000"/>
          <w:szCs w:val="24"/>
        </w:rPr>
        <w:t xml:space="preserve">terminowo realizować należne płatności na rzecz podwykonawców, o ile będą oni występować przy realizacji przedmiotu </w:t>
      </w:r>
      <w:r w:rsidR="0080462E">
        <w:rPr>
          <w:color w:val="000000"/>
          <w:szCs w:val="24"/>
        </w:rPr>
        <w:t>umowy</w:t>
      </w:r>
      <w:r w:rsidR="001F343D">
        <w:rPr>
          <w:color w:val="000000"/>
          <w:szCs w:val="24"/>
        </w:rPr>
        <w:t>.</w:t>
      </w:r>
    </w:p>
    <w:p w14:paraId="124F1873" w14:textId="3FE1AD65" w:rsidR="003F489D" w:rsidRDefault="003F489D">
      <w:pPr>
        <w:pStyle w:val="Akapitzlist"/>
        <w:numPr>
          <w:ilvl w:val="0"/>
          <w:numId w:val="22"/>
        </w:numPr>
        <w:shd w:val="clear" w:color="auto" w:fill="FFFFFF"/>
        <w:spacing w:before="120" w:line="276" w:lineRule="auto"/>
        <w:ind w:left="426" w:hanging="426"/>
        <w:jc w:val="both"/>
        <w:rPr>
          <w:szCs w:val="24"/>
        </w:rPr>
      </w:pPr>
      <w:r w:rsidRPr="003F489D">
        <w:rPr>
          <w:szCs w:val="24"/>
        </w:rPr>
        <w:t>Wykonawca poniesie koszty związane z zajęciem pasa drogowego.</w:t>
      </w:r>
    </w:p>
    <w:p w14:paraId="2274EE77" w14:textId="63D225A5" w:rsidR="005E0DBC" w:rsidRPr="00AC102B" w:rsidRDefault="005E0DBC">
      <w:pPr>
        <w:pStyle w:val="Akapitzlist"/>
        <w:numPr>
          <w:ilvl w:val="0"/>
          <w:numId w:val="22"/>
        </w:numPr>
        <w:shd w:val="clear" w:color="auto" w:fill="FFFFFF"/>
        <w:spacing w:before="120" w:line="276" w:lineRule="auto"/>
        <w:ind w:left="426" w:hanging="426"/>
        <w:jc w:val="both"/>
        <w:rPr>
          <w:szCs w:val="24"/>
        </w:rPr>
      </w:pPr>
      <w:r w:rsidRPr="005E0DBC">
        <w:rPr>
          <w:bCs/>
          <w:iCs/>
          <w:szCs w:val="24"/>
        </w:rPr>
        <w:t>Wykonawca poniesie koszty wyłączenia sieci za okres konieczny na czas prowadzenia robót.</w:t>
      </w:r>
    </w:p>
    <w:p w14:paraId="4A046202" w14:textId="6898766B" w:rsidR="00806EA4" w:rsidRDefault="00AE4338">
      <w:pPr>
        <w:pStyle w:val="Akapitzlist"/>
        <w:numPr>
          <w:ilvl w:val="0"/>
          <w:numId w:val="22"/>
        </w:numPr>
        <w:shd w:val="clear" w:color="auto" w:fill="FFFFFF"/>
        <w:spacing w:before="120" w:line="276" w:lineRule="auto"/>
        <w:ind w:left="426" w:hanging="426"/>
        <w:jc w:val="both"/>
        <w:rPr>
          <w:szCs w:val="24"/>
        </w:rPr>
      </w:pPr>
      <w:r>
        <w:rPr>
          <w:szCs w:val="24"/>
        </w:rPr>
        <w:t>Wykonawca zobowiązuje się zabezpieczyć</w:t>
      </w:r>
      <w:r w:rsidR="006C2BA8">
        <w:rPr>
          <w:szCs w:val="24"/>
        </w:rPr>
        <w:t xml:space="preserve"> i</w:t>
      </w:r>
      <w:r>
        <w:rPr>
          <w:szCs w:val="24"/>
        </w:rPr>
        <w:t xml:space="preserve"> oznakować roboty oraz dbać o stan techniczny i prawidłowość oznakowania przez cały czas trwania realizacji zadania. </w:t>
      </w:r>
    </w:p>
    <w:p w14:paraId="2C529774" w14:textId="77777777" w:rsidR="00806EA4" w:rsidRPr="00AE6821" w:rsidRDefault="00806EA4">
      <w:pPr>
        <w:widowControl w:val="0"/>
        <w:shd w:val="clear" w:color="auto" w:fill="FFFFFF"/>
        <w:tabs>
          <w:tab w:val="left" w:pos="950"/>
        </w:tabs>
        <w:spacing w:line="276" w:lineRule="auto"/>
        <w:rPr>
          <w:b/>
          <w:sz w:val="16"/>
          <w:szCs w:val="16"/>
        </w:rPr>
      </w:pPr>
    </w:p>
    <w:p w14:paraId="77890D16" w14:textId="76C8C311" w:rsidR="00806EA4" w:rsidRDefault="00AE4338">
      <w:pPr>
        <w:widowControl w:val="0"/>
        <w:shd w:val="clear" w:color="auto" w:fill="FFFFFF"/>
        <w:tabs>
          <w:tab w:val="left" w:pos="950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5A775C">
        <w:rPr>
          <w:b/>
          <w:szCs w:val="24"/>
        </w:rPr>
        <w:t>6</w:t>
      </w:r>
    </w:p>
    <w:p w14:paraId="5FC7FDED" w14:textId="77777777" w:rsidR="00806EA4" w:rsidRDefault="00AE4338">
      <w:pPr>
        <w:shd w:val="clear" w:color="auto" w:fill="FFFFFF"/>
        <w:spacing w:line="276" w:lineRule="auto"/>
        <w:ind w:right="9"/>
        <w:jc w:val="center"/>
        <w:rPr>
          <w:szCs w:val="24"/>
        </w:rPr>
      </w:pPr>
      <w:r>
        <w:rPr>
          <w:b/>
          <w:szCs w:val="24"/>
        </w:rPr>
        <w:t>PODWYKONAWSTWO</w:t>
      </w:r>
    </w:p>
    <w:p w14:paraId="363AAE21" w14:textId="05DFB095" w:rsidR="00644FE2" w:rsidRPr="00644FE2" w:rsidRDefault="00644FE2" w:rsidP="00C522C1">
      <w:pPr>
        <w:numPr>
          <w:ilvl w:val="0"/>
          <w:numId w:val="59"/>
        </w:numPr>
        <w:tabs>
          <w:tab w:val="clear" w:pos="384"/>
        </w:tabs>
        <w:spacing w:after="120" w:line="276" w:lineRule="auto"/>
        <w:ind w:left="426" w:right="-1" w:hanging="402"/>
        <w:jc w:val="both"/>
      </w:pPr>
      <w:r w:rsidRPr="00644FE2">
        <w:t xml:space="preserve">Wykonawca zobowiązuje się wykonać siłami własnymi następujący zakres rzeczowy </w:t>
      </w:r>
      <w:r w:rsidR="00C7600C">
        <w:t>umowy</w:t>
      </w:r>
      <w:r w:rsidRPr="00644FE2">
        <w:t>: [______________________________]</w:t>
      </w:r>
    </w:p>
    <w:p w14:paraId="0436F338" w14:textId="4108382B" w:rsidR="00644FE2" w:rsidRPr="00644FE2" w:rsidRDefault="00644FE2" w:rsidP="00C522C1">
      <w:pPr>
        <w:numPr>
          <w:ilvl w:val="0"/>
          <w:numId w:val="59"/>
        </w:numPr>
        <w:tabs>
          <w:tab w:val="clear" w:pos="384"/>
        </w:tabs>
        <w:spacing w:after="120" w:line="276" w:lineRule="auto"/>
        <w:ind w:left="426" w:right="-1" w:hanging="402"/>
        <w:jc w:val="both"/>
      </w:pPr>
      <w:r w:rsidRPr="00644FE2">
        <w:t>Wykonawca wykona następujący zakres robót przy pomocy podwykonawców:</w:t>
      </w:r>
      <w:r w:rsidRPr="00644FE2">
        <w:br/>
        <w:t xml:space="preserve">[______________________________] (podwykonawca, adres, zakres </w:t>
      </w:r>
      <w:r w:rsidR="00C7600C">
        <w:t>umowy</w:t>
      </w:r>
      <w:r w:rsidRPr="00644FE2">
        <w:t>)</w:t>
      </w:r>
    </w:p>
    <w:p w14:paraId="4664141D" w14:textId="77777777" w:rsidR="00C522C1" w:rsidRPr="00C522C1" w:rsidRDefault="00C522C1" w:rsidP="00C522C1">
      <w:pPr>
        <w:pStyle w:val="Akapitzlist"/>
        <w:numPr>
          <w:ilvl w:val="0"/>
          <w:numId w:val="59"/>
        </w:numPr>
        <w:tabs>
          <w:tab w:val="clear" w:pos="384"/>
        </w:tabs>
        <w:suppressAutoHyphens w:val="0"/>
        <w:spacing w:after="120" w:line="276" w:lineRule="auto"/>
        <w:ind w:left="426" w:hanging="402"/>
        <w:jc w:val="both"/>
        <w:rPr>
          <w:szCs w:val="24"/>
        </w:rPr>
      </w:pPr>
      <w:r w:rsidRPr="00C522C1">
        <w:rPr>
          <w:szCs w:val="24"/>
        </w:rPr>
        <w:t xml:space="preserve">Wykonawca ponosi pełną odpowiedzialność wobec Zamawiającego za dostawy, które wykonuje przy pomocy podwykonawców. Wykonawca jest odpowiedzialny za działania, uchybienia i zaniedbania podwykonawców i jego pracowników w takim samym stopniu, jakby to były działania, uchybienia lub zaniedbania jego własnych pracowników. </w:t>
      </w:r>
    </w:p>
    <w:p w14:paraId="086464D8" w14:textId="77777777" w:rsidR="00C522C1" w:rsidRPr="00C522C1" w:rsidRDefault="00C522C1" w:rsidP="00C522C1">
      <w:pPr>
        <w:pStyle w:val="Akapitzlist"/>
        <w:numPr>
          <w:ilvl w:val="0"/>
          <w:numId w:val="59"/>
        </w:numPr>
        <w:tabs>
          <w:tab w:val="clear" w:pos="384"/>
        </w:tabs>
        <w:suppressAutoHyphens w:val="0"/>
        <w:spacing w:after="120" w:line="276" w:lineRule="auto"/>
        <w:ind w:left="426" w:hanging="402"/>
        <w:jc w:val="both"/>
        <w:rPr>
          <w:szCs w:val="24"/>
        </w:rPr>
      </w:pPr>
      <w:r w:rsidRPr="00C522C1">
        <w:rPr>
          <w:szCs w:val="24"/>
        </w:rPr>
        <w:t>Wykonawca jest obowiązany do udzielania Zamawiającemu wszelkich wyjaśnień dotyczących prawidłowości realizacji umowy przez Podwykonawców.</w:t>
      </w:r>
    </w:p>
    <w:p w14:paraId="0E7D70D0" w14:textId="77777777" w:rsidR="00C522C1" w:rsidRPr="00C522C1" w:rsidRDefault="00C522C1" w:rsidP="00C522C1">
      <w:pPr>
        <w:pStyle w:val="Akapitzlist"/>
        <w:numPr>
          <w:ilvl w:val="0"/>
          <w:numId w:val="59"/>
        </w:numPr>
        <w:tabs>
          <w:tab w:val="clear" w:pos="384"/>
        </w:tabs>
        <w:suppressAutoHyphens w:val="0"/>
        <w:spacing w:after="120" w:line="276" w:lineRule="auto"/>
        <w:ind w:left="426" w:hanging="402"/>
        <w:jc w:val="both"/>
        <w:rPr>
          <w:szCs w:val="24"/>
        </w:rPr>
      </w:pPr>
      <w:r w:rsidRPr="00C522C1">
        <w:rPr>
          <w:szCs w:val="24"/>
        </w:rPr>
        <w:t xml:space="preserve">Jeżeli zmiana albo rezygnacja z podwykonawcy dotyczy podmiotu, na którego zasoby wykonawca powoływał się, na zasadach określonych w ustawie </w:t>
      </w:r>
      <w:proofErr w:type="spellStart"/>
      <w:r w:rsidRPr="00C522C1">
        <w:rPr>
          <w:szCs w:val="24"/>
        </w:rPr>
        <w:t>Pzp</w:t>
      </w:r>
      <w:proofErr w:type="spellEnd"/>
      <w:r w:rsidRPr="00C522C1">
        <w:rPr>
          <w:szCs w:val="24"/>
        </w:rPr>
        <w:t>, w celu wykazania spełniania warunków udziału w postępowaniu, wykonawca jest obowiązany wykazać zamawiającemu, iż proponowany inny podwykonawca lub wykonawca samodzielnie spełnia je w stopniu nie mniejszym niż wymagany w postępowaniu o udzielenie zamówienia.</w:t>
      </w:r>
    </w:p>
    <w:p w14:paraId="7D5D93D5" w14:textId="77777777" w:rsidR="00C522C1" w:rsidRPr="00C522C1" w:rsidRDefault="00C522C1" w:rsidP="00C522C1">
      <w:pPr>
        <w:pStyle w:val="Akapitzlist"/>
        <w:numPr>
          <w:ilvl w:val="0"/>
          <w:numId w:val="59"/>
        </w:numPr>
        <w:tabs>
          <w:tab w:val="clear" w:pos="384"/>
        </w:tabs>
        <w:suppressAutoHyphens w:val="0"/>
        <w:spacing w:after="120" w:line="276" w:lineRule="auto"/>
        <w:ind w:left="426" w:hanging="402"/>
        <w:jc w:val="both"/>
        <w:rPr>
          <w:szCs w:val="24"/>
        </w:rPr>
      </w:pPr>
      <w:r w:rsidRPr="00C522C1">
        <w:rPr>
          <w:szCs w:val="24"/>
        </w:rPr>
        <w:lastRenderedPageBreak/>
        <w:t>Umowa o podwykonawstwo nie może zawierać postanowień kształtujących prawa i obowiązki podwykonawcy, w 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9FD3C08" w14:textId="77777777" w:rsidR="00C522C1" w:rsidRPr="00C522C1" w:rsidRDefault="00C522C1" w:rsidP="00C522C1">
      <w:pPr>
        <w:pStyle w:val="Akapitzlist"/>
        <w:numPr>
          <w:ilvl w:val="0"/>
          <w:numId w:val="59"/>
        </w:numPr>
        <w:tabs>
          <w:tab w:val="clear" w:pos="384"/>
        </w:tabs>
        <w:suppressAutoHyphens w:val="0"/>
        <w:spacing w:after="120" w:line="276" w:lineRule="auto"/>
        <w:ind w:left="426" w:hanging="402"/>
        <w:jc w:val="both"/>
        <w:rPr>
          <w:szCs w:val="24"/>
        </w:rPr>
      </w:pPr>
      <w:r w:rsidRPr="00C522C1">
        <w:rPr>
          <w:szCs w:val="24"/>
        </w:rPr>
        <w:t>Zamawiający dokona bezpośredniej zapłaty wymagalnego wynagrodzenia przysługującego Podwykonawcy lub dalszemu Podwykonawcy, który zawarł przedłożoną zamawiającemu umowę o podwykonawstwo, której przedmiotem są dostawy, w przypadku uchylenia się od obowiązku zapłaty odpowiednio przez Wykonawcę, Podwykonawcę lub dalszego Podwykonawcę zamówienia na dostawę.</w:t>
      </w:r>
    </w:p>
    <w:p w14:paraId="52F4B6E0" w14:textId="77777777" w:rsidR="00C522C1" w:rsidRPr="00C522C1" w:rsidRDefault="00C522C1" w:rsidP="00C522C1">
      <w:pPr>
        <w:pStyle w:val="Akapitzlist"/>
        <w:numPr>
          <w:ilvl w:val="0"/>
          <w:numId w:val="59"/>
        </w:numPr>
        <w:tabs>
          <w:tab w:val="clear" w:pos="384"/>
        </w:tabs>
        <w:suppressAutoHyphens w:val="0"/>
        <w:spacing w:after="120" w:line="276" w:lineRule="auto"/>
        <w:ind w:left="426" w:hanging="402"/>
        <w:jc w:val="both"/>
        <w:rPr>
          <w:szCs w:val="24"/>
        </w:rPr>
      </w:pPr>
      <w:r w:rsidRPr="00C522C1">
        <w:rPr>
          <w:szCs w:val="24"/>
        </w:rPr>
        <w:t>Wynagrodzenie, o którym mowa w ust. 6 dotyczy wyłącznie należności powstałych po przedłożeniu Zamawiającemu poświadczonej za zgodność z oryginałem kopii umowy o podwykonawstwo, której przedmiotem są dostawy.</w:t>
      </w:r>
    </w:p>
    <w:p w14:paraId="1118A384" w14:textId="77777777" w:rsidR="00C522C1" w:rsidRDefault="00C522C1" w:rsidP="00C522C1">
      <w:pPr>
        <w:pStyle w:val="Akapitzlist"/>
        <w:numPr>
          <w:ilvl w:val="0"/>
          <w:numId w:val="59"/>
        </w:numPr>
        <w:tabs>
          <w:tab w:val="clear" w:pos="384"/>
        </w:tabs>
        <w:suppressAutoHyphens w:val="0"/>
        <w:spacing w:after="120" w:line="276" w:lineRule="auto"/>
        <w:ind w:left="426" w:hanging="402"/>
        <w:jc w:val="both"/>
        <w:rPr>
          <w:szCs w:val="24"/>
        </w:rPr>
      </w:pPr>
      <w:r w:rsidRPr="00C522C1">
        <w:rPr>
          <w:szCs w:val="24"/>
        </w:rPr>
        <w:t>W przypadku dokonania bezpośredniej zapłaty podwykonawcy lub dalszemu podwykonawcy Zamawiający potrąca kwotę wypłaconego wynagrodzenia z wynagrodzenia należnego Wykonawcy.</w:t>
      </w:r>
    </w:p>
    <w:p w14:paraId="191312AF" w14:textId="77777777" w:rsidR="00644FE2" w:rsidRPr="00C522C1" w:rsidRDefault="00644FE2" w:rsidP="00AE6821">
      <w:pPr>
        <w:pStyle w:val="Akapitzlist"/>
        <w:numPr>
          <w:ilvl w:val="0"/>
          <w:numId w:val="59"/>
        </w:numPr>
        <w:tabs>
          <w:tab w:val="clear" w:pos="384"/>
        </w:tabs>
        <w:suppressAutoHyphens w:val="0"/>
        <w:spacing w:line="276" w:lineRule="auto"/>
        <w:ind w:left="426" w:hanging="403"/>
        <w:jc w:val="both"/>
        <w:rPr>
          <w:szCs w:val="24"/>
        </w:rPr>
      </w:pPr>
      <w:r w:rsidRPr="00C522C1">
        <w:rPr>
          <w:szCs w:val="24"/>
        </w:rPr>
        <w:t>W przypadku zmiany bądź wprowadzenia nowych podmiotów w stosunku do wskazanych w ofercie, o których mowa w ust. 1, Wykonawca zobowiązany jest do złożenia oświadczenia o wypełnieniu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realizacji niniejszego zamówienia.</w:t>
      </w:r>
    </w:p>
    <w:p w14:paraId="3D5DCCAA" w14:textId="77777777" w:rsidR="00806EA4" w:rsidRPr="00AE6821" w:rsidRDefault="00806EA4">
      <w:pPr>
        <w:shd w:val="clear" w:color="auto" w:fill="FFFFFF"/>
        <w:spacing w:line="276" w:lineRule="auto"/>
        <w:ind w:left="2943" w:right="2971"/>
        <w:jc w:val="center"/>
        <w:rPr>
          <w:b/>
          <w:color w:val="000000"/>
          <w:sz w:val="16"/>
          <w:szCs w:val="16"/>
        </w:rPr>
      </w:pPr>
    </w:p>
    <w:p w14:paraId="52817B5C" w14:textId="33589DA5" w:rsidR="00806EA4" w:rsidRDefault="00AE4338">
      <w:pPr>
        <w:shd w:val="clear" w:color="auto" w:fill="FFFFFF"/>
        <w:spacing w:line="276" w:lineRule="auto"/>
        <w:ind w:left="2943" w:right="297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§ </w:t>
      </w:r>
      <w:r w:rsidR="005A775C">
        <w:rPr>
          <w:b/>
          <w:color w:val="000000"/>
          <w:szCs w:val="24"/>
        </w:rPr>
        <w:t>7</w:t>
      </w:r>
    </w:p>
    <w:p w14:paraId="4C665DF3" w14:textId="77777777" w:rsidR="00806EA4" w:rsidRDefault="00AE4338">
      <w:pPr>
        <w:shd w:val="clear" w:color="auto" w:fill="FFFFFF"/>
        <w:spacing w:line="276" w:lineRule="auto"/>
        <w:ind w:right="-108"/>
        <w:jc w:val="center"/>
        <w:rPr>
          <w:szCs w:val="24"/>
        </w:rPr>
      </w:pPr>
      <w:r>
        <w:rPr>
          <w:b/>
          <w:color w:val="000000"/>
          <w:szCs w:val="24"/>
        </w:rPr>
        <w:t>OGÓLNE WARUNKI REALIZACJI</w:t>
      </w:r>
    </w:p>
    <w:p w14:paraId="0E2F11D7" w14:textId="77777777" w:rsidR="00806EA4" w:rsidRDefault="00AE4338">
      <w:pPr>
        <w:widowControl w:val="0"/>
        <w:numPr>
          <w:ilvl w:val="0"/>
          <w:numId w:val="26"/>
        </w:numPr>
        <w:shd w:val="clear" w:color="auto" w:fill="FFFFFF"/>
        <w:spacing w:before="120" w:line="276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Wykonawca zobowiązany jest niezwłocznie, najpóźniej dnia następnego, zawiadomić Zamawiającego o okolicznościach, które zajdą w czasie realizacji umowy i mogą przeszkodzić w jej prawidłowym wykonaniu.</w:t>
      </w:r>
    </w:p>
    <w:p w14:paraId="3ECC216C" w14:textId="6B7BC1FE" w:rsidR="00806EA4" w:rsidRDefault="00AE4338">
      <w:pPr>
        <w:widowControl w:val="0"/>
        <w:numPr>
          <w:ilvl w:val="0"/>
          <w:numId w:val="26"/>
        </w:numPr>
        <w:shd w:val="clear" w:color="auto" w:fill="FFFFFF"/>
        <w:spacing w:before="120" w:line="276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Wykonawca ponosi pełną odpowiedzialność za wszystkie szkody wynikłe na terenie</w:t>
      </w:r>
      <w:r w:rsidR="00D50130">
        <w:rPr>
          <w:color w:val="000000"/>
          <w:szCs w:val="24"/>
        </w:rPr>
        <w:t xml:space="preserve"> prowadzonych prac</w:t>
      </w:r>
      <w:r>
        <w:rPr>
          <w:color w:val="000000"/>
          <w:szCs w:val="24"/>
        </w:rPr>
        <w:t xml:space="preserve"> na zasadach ogólnych określonych w Kodeksie cywilnym.</w:t>
      </w:r>
    </w:p>
    <w:p w14:paraId="51A0A534" w14:textId="77777777" w:rsidR="00806EA4" w:rsidRPr="00AE6821" w:rsidRDefault="00806EA4" w:rsidP="00AE6821">
      <w:pPr>
        <w:widowControl w:val="0"/>
        <w:shd w:val="clear" w:color="auto" w:fill="FFFFFF"/>
        <w:tabs>
          <w:tab w:val="left" w:pos="331"/>
        </w:tabs>
        <w:spacing w:line="276" w:lineRule="auto"/>
        <w:ind w:left="329"/>
        <w:jc w:val="both"/>
        <w:rPr>
          <w:color w:val="000000"/>
          <w:sz w:val="16"/>
          <w:szCs w:val="16"/>
        </w:rPr>
      </w:pPr>
    </w:p>
    <w:p w14:paraId="4E75F517" w14:textId="688D33F1" w:rsidR="00806EA4" w:rsidRDefault="00AE4338">
      <w:pPr>
        <w:shd w:val="clear" w:color="auto" w:fill="FFFFFF"/>
        <w:spacing w:line="276" w:lineRule="auto"/>
        <w:ind w:right="22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§ </w:t>
      </w:r>
      <w:r w:rsidR="005A775C">
        <w:rPr>
          <w:b/>
          <w:color w:val="000000"/>
          <w:szCs w:val="24"/>
        </w:rPr>
        <w:t>8</w:t>
      </w:r>
    </w:p>
    <w:p w14:paraId="1E486373" w14:textId="77777777" w:rsidR="00806EA4" w:rsidRDefault="00AE4338">
      <w:pPr>
        <w:shd w:val="clear" w:color="auto" w:fill="FFFFFF"/>
        <w:spacing w:line="276" w:lineRule="auto"/>
        <w:ind w:right="9"/>
        <w:jc w:val="center"/>
        <w:rPr>
          <w:szCs w:val="24"/>
        </w:rPr>
      </w:pPr>
      <w:r>
        <w:rPr>
          <w:b/>
          <w:color w:val="000000"/>
          <w:szCs w:val="24"/>
        </w:rPr>
        <w:t>ODBIÓR KOŃCOWY</w:t>
      </w:r>
    </w:p>
    <w:p w14:paraId="5A1C026D" w14:textId="77777777" w:rsidR="00806EA4" w:rsidRDefault="00AE4338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Odbioru końcowego robót stanowiących przedmiot umowy dokona powołana przez Zamawiającego komisja odbiorowa.</w:t>
      </w:r>
    </w:p>
    <w:p w14:paraId="7F95ECA8" w14:textId="78BD3E57" w:rsidR="00806EA4" w:rsidRDefault="00AE4338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 gotowości przedmiotu umowy do odbioru Wykonawca zawiadomi Zamawiającego, jednocześnie przekazując </w:t>
      </w:r>
      <w:r w:rsidR="0094223E">
        <w:rPr>
          <w:color w:val="000000"/>
          <w:szCs w:val="24"/>
        </w:rPr>
        <w:t>mu</w:t>
      </w:r>
      <w:r>
        <w:rPr>
          <w:color w:val="000000"/>
          <w:szCs w:val="24"/>
        </w:rPr>
        <w:t xml:space="preserve"> komplet dokumentów odbiorowych, w szczególności: dokumentację projektową i powykonawczą, gwarancje producentów na wbudowane urządzenia i materiały, protokoły prób, badań, sprawdzeń i pomiarów wymaganych prawem lub wyszczególnionych w dokumentacji </w:t>
      </w:r>
      <w:r w:rsidR="009445BB">
        <w:rPr>
          <w:color w:val="000000"/>
          <w:szCs w:val="24"/>
        </w:rPr>
        <w:t>projektowej</w:t>
      </w:r>
      <w:r>
        <w:rPr>
          <w:color w:val="000000"/>
          <w:szCs w:val="24"/>
        </w:rPr>
        <w:t>, instrukcje</w:t>
      </w:r>
      <w:r w:rsidR="004C17DC">
        <w:rPr>
          <w:color w:val="000000"/>
          <w:szCs w:val="24"/>
        </w:rPr>
        <w:t xml:space="preserve"> użytkowania</w:t>
      </w:r>
      <w:r w:rsidR="00B73EDD">
        <w:rPr>
          <w:color w:val="000000"/>
          <w:szCs w:val="24"/>
        </w:rPr>
        <w:t xml:space="preserve"> i konserwacji</w:t>
      </w:r>
      <w:r w:rsidR="00C27EC0">
        <w:rPr>
          <w:color w:val="000000"/>
          <w:szCs w:val="24"/>
        </w:rPr>
        <w:t xml:space="preserve"> </w:t>
      </w:r>
      <w:r w:rsidR="00C27EC0">
        <w:rPr>
          <w:color w:val="000000"/>
          <w:szCs w:val="24"/>
        </w:rPr>
        <w:lastRenderedPageBreak/>
        <w:t>zamontowanych urządzeń</w:t>
      </w:r>
      <w:r w:rsidR="00C27EC0" w:rsidRPr="00C27EC0">
        <w:rPr>
          <w:color w:val="000000"/>
          <w:szCs w:val="24"/>
        </w:rPr>
        <w:t xml:space="preserve"> i instalacji</w:t>
      </w:r>
      <w:r>
        <w:rPr>
          <w:color w:val="000000"/>
          <w:szCs w:val="24"/>
        </w:rPr>
        <w:t>, dokumenty zaświadczające o dopuszczeniu do obrotu i stosowania użytych materiałów oraz wbudowanych urządzeń i sprzętu (certyfikaty, atesty, deklaracje zgodności, aprobaty techniczne i higieniczne, karty katalogowe, itp.). Dokumenty odbiorowe przekazane zostaną w sposób uporządkowany, uniemożliwiający ich przypadkowe zdekompletowanie (segregator, spis treści).</w:t>
      </w:r>
      <w:r w:rsidR="00D3333F" w:rsidRPr="00D3333F">
        <w:rPr>
          <w:color w:val="000000"/>
          <w:szCs w:val="24"/>
        </w:rPr>
        <w:t xml:space="preserve"> Dokumentacja powykonawcza zostanie dodatkowo przekazana w formie elektronicznej w formacie .pdf.</w:t>
      </w:r>
    </w:p>
    <w:p w14:paraId="35A4D9CD" w14:textId="0AE7B688" w:rsidR="00806EA4" w:rsidRDefault="00AE4338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spacing w:before="120" w:line="276" w:lineRule="auto"/>
        <w:jc w:val="both"/>
        <w:rPr>
          <w:color w:val="000000"/>
          <w:szCs w:val="24"/>
        </w:rPr>
      </w:pPr>
      <w:r>
        <w:rPr>
          <w:szCs w:val="24"/>
        </w:rPr>
        <w:t>Wykonawca przed pisemnym zgłoszeniem gotowości do odbioru zobowiązany jest na własny koszt dokonać odbiorów technicznych i niezbędnych badań oraz pomiarów przez uprawnione do tego jednostki, uzyskać wszelkie wymagane zezwolenia, pozwolenia, uzgodnienia, opinie, dopuszczenia</w:t>
      </w:r>
      <w:r w:rsidR="00B73EDD">
        <w:rPr>
          <w:szCs w:val="24"/>
        </w:rPr>
        <w:t xml:space="preserve"> lub</w:t>
      </w:r>
      <w:r>
        <w:rPr>
          <w:szCs w:val="24"/>
        </w:rPr>
        <w:t xml:space="preserve"> opracowania, </w:t>
      </w:r>
      <w:r w:rsidR="00B73EDD">
        <w:rPr>
          <w:szCs w:val="24"/>
        </w:rPr>
        <w:t xml:space="preserve">w tym </w:t>
      </w:r>
      <w:r w:rsidR="00B73EDD" w:rsidRPr="00B73EDD">
        <w:rPr>
          <w:szCs w:val="24"/>
        </w:rPr>
        <w:t>pozwoleni</w:t>
      </w:r>
      <w:r w:rsidR="00B73EDD">
        <w:rPr>
          <w:szCs w:val="24"/>
        </w:rPr>
        <w:t>e</w:t>
      </w:r>
      <w:r w:rsidR="00B73EDD" w:rsidRPr="00B73EDD">
        <w:rPr>
          <w:szCs w:val="24"/>
        </w:rPr>
        <w:t xml:space="preserve"> na użytkowanie (jeżeli powstanie taka konieczność)</w:t>
      </w:r>
      <w:r w:rsidR="00B73EDD">
        <w:rPr>
          <w:szCs w:val="24"/>
        </w:rPr>
        <w:t>.</w:t>
      </w:r>
    </w:p>
    <w:p w14:paraId="10444F30" w14:textId="4F464B62" w:rsidR="00806EA4" w:rsidRDefault="00AE4338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ciągu 5 dni od zawiadomienia Wykonawcy o gotowości do odbioru, </w:t>
      </w:r>
      <w:r w:rsidR="00F93D80">
        <w:rPr>
          <w:color w:val="000000"/>
          <w:szCs w:val="24"/>
        </w:rPr>
        <w:t>Zamawiający potwierdzi</w:t>
      </w:r>
      <w:r>
        <w:rPr>
          <w:color w:val="000000"/>
          <w:szCs w:val="24"/>
        </w:rPr>
        <w:t xml:space="preserve"> faktyczną gotowość przedmiotu umowy do odbioru końcowego, bądź zażąda uzupełnienia dokumentów lub poprawienia przedmiotu umowy. Żądanie zgłoszone przez </w:t>
      </w:r>
      <w:r w:rsidR="00F93D80">
        <w:rPr>
          <w:color w:val="000000"/>
          <w:szCs w:val="24"/>
        </w:rPr>
        <w:t>Zamawiającego</w:t>
      </w:r>
      <w:r>
        <w:rPr>
          <w:color w:val="000000"/>
          <w:szCs w:val="24"/>
        </w:rPr>
        <w:t xml:space="preserve"> jest równoznaczne z koniecznością dokonania przez Wykonawcę ponownego zawiadomienia zgodnie z ust. 2.</w:t>
      </w:r>
    </w:p>
    <w:p w14:paraId="279EA361" w14:textId="72606EC1" w:rsidR="00806EA4" w:rsidRDefault="00AE4338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Rozpoczęcie czynności odbioru nastąpi w terminie wyznaczonym przez Zamawiającego, nie później jednak niż w ciągu 7 dni od dnia potwierdzenia przez </w:t>
      </w:r>
      <w:r w:rsidR="00F93D80">
        <w:rPr>
          <w:color w:val="000000"/>
          <w:szCs w:val="24"/>
        </w:rPr>
        <w:t>Zamawiającego</w:t>
      </w:r>
      <w:r>
        <w:rPr>
          <w:color w:val="000000"/>
          <w:szCs w:val="24"/>
        </w:rPr>
        <w:t xml:space="preserve"> gotowości do odbioru.</w:t>
      </w:r>
    </w:p>
    <w:p w14:paraId="0BEE89E5" w14:textId="6C409F0E" w:rsidR="00806EA4" w:rsidRDefault="00AE4338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 czynności odbioru sporządzony zostanie </w:t>
      </w:r>
      <w:bookmarkStart w:id="10" w:name="_Hlk149685421"/>
      <w:r w:rsidR="00CB57D0" w:rsidRPr="00CB57D0">
        <w:rPr>
          <w:color w:val="000000"/>
          <w:szCs w:val="24"/>
        </w:rPr>
        <w:t>Protokół Odbioru Końcowego</w:t>
      </w:r>
      <w:bookmarkEnd w:id="10"/>
      <w:r>
        <w:rPr>
          <w:color w:val="000000"/>
          <w:szCs w:val="24"/>
        </w:rPr>
        <w:t>.</w:t>
      </w:r>
    </w:p>
    <w:p w14:paraId="592CDEDF" w14:textId="6FC2C9C4" w:rsidR="00806EA4" w:rsidRDefault="00AE4338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W przypadku stwierdzenia, że przedmiot umowy posiada wady nadające się do usunięcia</w:t>
      </w:r>
      <w:r w:rsidR="00E21E52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komisja odbiorowa może odmówić dokonania odbioru końcowego i przerwać czynności odbioru do czasu usunięcia przez Wykonawcę stwierdzonych wad w wyznaczonym przez komisję odbiorową terminie.</w:t>
      </w:r>
    </w:p>
    <w:p w14:paraId="296EF232" w14:textId="481DE50B" w:rsidR="00806EA4" w:rsidRDefault="00AE4338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W przypadku nieusunięcia przez Wykonawcę stwierdzonych wad w wyznaczonym przez komisję odbiorową terminie, a także w przypadku stwierdzenia przez komisję odbiorową, że przedmiot umowy posiada wady nienadające się do usunięcia, Zamawiający może, po przerwaniu czynności odbioru przez komisję odbiorową i na jej wniosek:</w:t>
      </w:r>
    </w:p>
    <w:p w14:paraId="204E3232" w14:textId="77777777" w:rsidR="00806EA4" w:rsidRDefault="00AE4338">
      <w:pPr>
        <w:widowControl w:val="0"/>
        <w:numPr>
          <w:ilvl w:val="0"/>
          <w:numId w:val="52"/>
        </w:numPr>
        <w:shd w:val="clear" w:color="auto" w:fill="FFFFFF"/>
        <w:spacing w:before="120" w:line="276" w:lineRule="auto"/>
        <w:ind w:left="851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gdy wady są istotne - odstąpić od umowy,</w:t>
      </w:r>
    </w:p>
    <w:p w14:paraId="72E86D52" w14:textId="77777777" w:rsidR="00806EA4" w:rsidRDefault="00AE4338">
      <w:pPr>
        <w:widowControl w:val="0"/>
        <w:numPr>
          <w:ilvl w:val="0"/>
          <w:numId w:val="13"/>
        </w:numPr>
        <w:shd w:val="clear" w:color="auto" w:fill="FFFFFF"/>
        <w:spacing w:line="276" w:lineRule="auto"/>
        <w:ind w:left="850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gdy wady nie są istotne - odpowiednio obniżyć wynagrodzenie Wykonawcy o ustaloną przez siebie kwotę.</w:t>
      </w:r>
    </w:p>
    <w:p w14:paraId="59B6D5BA" w14:textId="77777777" w:rsidR="00806EA4" w:rsidRDefault="00AE4338">
      <w:pPr>
        <w:widowControl w:val="0"/>
        <w:numPr>
          <w:ilvl w:val="0"/>
          <w:numId w:val="27"/>
        </w:numPr>
        <w:shd w:val="clear" w:color="auto" w:fill="FFFFFF"/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Kwalifikacja wad, o których mowa w ust. 8, dokonana przez komisję odbiorową, nie wymaga akceptacji Wykonawcy.</w:t>
      </w:r>
    </w:p>
    <w:p w14:paraId="563232FC" w14:textId="7885DB45" w:rsidR="00806EA4" w:rsidRDefault="00AE4338">
      <w:pPr>
        <w:widowControl w:val="0"/>
        <w:numPr>
          <w:ilvl w:val="0"/>
          <w:numId w:val="27"/>
        </w:numPr>
        <w:shd w:val="clear" w:color="auto" w:fill="FFFFFF"/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Kwotę, o której mowa w ust. 8 lit. b</w:t>
      </w:r>
      <w:r w:rsidR="00F93D80">
        <w:rPr>
          <w:color w:val="000000"/>
          <w:szCs w:val="24"/>
        </w:rPr>
        <w:t>)</w:t>
      </w:r>
      <w:r>
        <w:rPr>
          <w:color w:val="000000"/>
          <w:szCs w:val="24"/>
        </w:rPr>
        <w:t>, Zamawiający ustala w oparciu o kalkulację własną sporządzoną w taki sam sposób, w jaki Wykonawca sporządził kalkulację zawartą w ofercie.</w:t>
      </w:r>
    </w:p>
    <w:p w14:paraId="5EDAD565" w14:textId="77777777" w:rsidR="00806EA4" w:rsidRDefault="00AE4338">
      <w:pPr>
        <w:widowControl w:val="0"/>
        <w:numPr>
          <w:ilvl w:val="0"/>
          <w:numId w:val="27"/>
        </w:numPr>
        <w:shd w:val="clear" w:color="auto" w:fill="FFFFFF"/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Jeśli w czasie czynności odbioru końcowego ujawnione zostaną wady lub usterki przedmiotu umowy, Wykonawca zobowiązuje się usunąć je własnym staraniem, na własny koszt oraz w terminie wyznaczonym przez Zamawiającego.</w:t>
      </w:r>
    </w:p>
    <w:p w14:paraId="0C397A75" w14:textId="77777777" w:rsidR="00806EA4" w:rsidRPr="00AE6821" w:rsidRDefault="00806EA4">
      <w:pPr>
        <w:widowControl w:val="0"/>
        <w:shd w:val="clear" w:color="auto" w:fill="FFFFFF"/>
        <w:spacing w:line="276" w:lineRule="auto"/>
        <w:ind w:left="357"/>
        <w:jc w:val="both"/>
        <w:rPr>
          <w:color w:val="000000"/>
          <w:sz w:val="16"/>
          <w:szCs w:val="16"/>
        </w:rPr>
      </w:pPr>
    </w:p>
    <w:p w14:paraId="7F79B4B3" w14:textId="77777777" w:rsidR="0086494C" w:rsidRDefault="0086494C">
      <w:pPr>
        <w:shd w:val="clear" w:color="auto" w:fill="FFFFFF"/>
        <w:tabs>
          <w:tab w:val="left" w:pos="9360"/>
        </w:tabs>
        <w:spacing w:line="276" w:lineRule="auto"/>
        <w:ind w:left="3328" w:right="11" w:hanging="3328"/>
        <w:jc w:val="center"/>
        <w:rPr>
          <w:b/>
          <w:color w:val="000000"/>
          <w:szCs w:val="24"/>
        </w:rPr>
      </w:pPr>
    </w:p>
    <w:p w14:paraId="1DCD6A22" w14:textId="77777777" w:rsidR="0086494C" w:rsidRDefault="0086494C">
      <w:pPr>
        <w:shd w:val="clear" w:color="auto" w:fill="FFFFFF"/>
        <w:tabs>
          <w:tab w:val="left" w:pos="9360"/>
        </w:tabs>
        <w:spacing w:line="276" w:lineRule="auto"/>
        <w:ind w:left="3328" w:right="11" w:hanging="3328"/>
        <w:jc w:val="center"/>
        <w:rPr>
          <w:b/>
          <w:color w:val="000000"/>
          <w:szCs w:val="24"/>
        </w:rPr>
      </w:pPr>
    </w:p>
    <w:p w14:paraId="141B8A29" w14:textId="7B1633C8" w:rsidR="00806EA4" w:rsidRDefault="00AE4338">
      <w:pPr>
        <w:shd w:val="clear" w:color="auto" w:fill="FFFFFF"/>
        <w:tabs>
          <w:tab w:val="left" w:pos="9360"/>
        </w:tabs>
        <w:spacing w:line="276" w:lineRule="auto"/>
        <w:ind w:left="3328" w:right="11" w:hanging="3328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§ </w:t>
      </w:r>
      <w:r w:rsidR="005A775C">
        <w:rPr>
          <w:b/>
          <w:color w:val="000000"/>
          <w:szCs w:val="24"/>
        </w:rPr>
        <w:t>9</w:t>
      </w:r>
    </w:p>
    <w:p w14:paraId="7F900E73" w14:textId="77777777" w:rsidR="00806EA4" w:rsidRDefault="00AE4338">
      <w:pPr>
        <w:shd w:val="clear" w:color="auto" w:fill="FFFFFF"/>
        <w:spacing w:after="120" w:line="276" w:lineRule="auto"/>
        <w:ind w:right="1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RĘKOJMIA I GWARANCJA </w:t>
      </w:r>
    </w:p>
    <w:p w14:paraId="33888A6E" w14:textId="79C2730B" w:rsidR="003D4B59" w:rsidRDefault="003D4B59">
      <w:pPr>
        <w:numPr>
          <w:ilvl w:val="2"/>
          <w:numId w:val="29"/>
        </w:numPr>
        <w:spacing w:after="120" w:line="276" w:lineRule="auto"/>
        <w:ind w:left="426" w:hanging="426"/>
        <w:jc w:val="both"/>
        <w:textAlignment w:val="baseline"/>
        <w:rPr>
          <w:szCs w:val="24"/>
        </w:rPr>
      </w:pPr>
      <w:r w:rsidRPr="00F76DE7">
        <w:rPr>
          <w:szCs w:val="24"/>
        </w:rPr>
        <w:t xml:space="preserve">Wykonawca udziela </w:t>
      </w:r>
      <w:r w:rsidRPr="00F76DE7">
        <w:rPr>
          <w:b/>
          <w:szCs w:val="24"/>
        </w:rPr>
        <w:t xml:space="preserve">.... – miesięcznej gwarancji na </w:t>
      </w:r>
      <w:r w:rsidRPr="00F76DE7">
        <w:rPr>
          <w:b/>
          <w:iCs/>
          <w:szCs w:val="24"/>
        </w:rPr>
        <w:t xml:space="preserve">zamontowane </w:t>
      </w:r>
      <w:r>
        <w:rPr>
          <w:b/>
          <w:iCs/>
          <w:szCs w:val="24"/>
        </w:rPr>
        <w:t>oprawy</w:t>
      </w:r>
      <w:r w:rsidRPr="00F76DE7">
        <w:rPr>
          <w:szCs w:val="24"/>
        </w:rPr>
        <w:t xml:space="preserve">, licząc od dnia </w:t>
      </w:r>
      <w:bookmarkStart w:id="11" w:name="_Hlk149685559"/>
      <w:r>
        <w:rPr>
          <w:szCs w:val="24"/>
        </w:rPr>
        <w:t xml:space="preserve">podpisania </w:t>
      </w:r>
      <w:r w:rsidRPr="00F76DE7">
        <w:rPr>
          <w:szCs w:val="24"/>
        </w:rPr>
        <w:t>Protok</w:t>
      </w:r>
      <w:r>
        <w:rPr>
          <w:szCs w:val="24"/>
        </w:rPr>
        <w:t>ołu</w:t>
      </w:r>
      <w:r w:rsidRPr="00F76DE7">
        <w:rPr>
          <w:szCs w:val="24"/>
        </w:rPr>
        <w:t xml:space="preserve"> Odbioru Końcowego</w:t>
      </w:r>
      <w:bookmarkEnd w:id="11"/>
      <w:r w:rsidRPr="00F76DE7">
        <w:rPr>
          <w:szCs w:val="24"/>
        </w:rPr>
        <w:t>.</w:t>
      </w:r>
    </w:p>
    <w:p w14:paraId="128404EE" w14:textId="071FEC1E" w:rsidR="003D4B59" w:rsidRDefault="003D4B59">
      <w:pPr>
        <w:numPr>
          <w:ilvl w:val="2"/>
          <w:numId w:val="29"/>
        </w:numPr>
        <w:spacing w:after="120" w:line="276" w:lineRule="auto"/>
        <w:ind w:left="426" w:hanging="426"/>
        <w:jc w:val="both"/>
        <w:textAlignment w:val="baseline"/>
        <w:rPr>
          <w:szCs w:val="24"/>
        </w:rPr>
      </w:pPr>
      <w:bookmarkStart w:id="12" w:name="_Hlk149685355"/>
      <w:r>
        <w:rPr>
          <w:szCs w:val="24"/>
        </w:rPr>
        <w:t xml:space="preserve">Wykonawca udziela </w:t>
      </w:r>
      <w:r>
        <w:rPr>
          <w:b/>
          <w:szCs w:val="24"/>
        </w:rPr>
        <w:t>60</w:t>
      </w:r>
      <w:r w:rsidRPr="008E6C08">
        <w:rPr>
          <w:b/>
          <w:szCs w:val="24"/>
        </w:rPr>
        <w:t xml:space="preserve"> – miesięcznej gwarancji na </w:t>
      </w:r>
      <w:r w:rsidRPr="008E6C08">
        <w:rPr>
          <w:b/>
          <w:iCs/>
          <w:szCs w:val="24"/>
        </w:rPr>
        <w:t xml:space="preserve">wykonane </w:t>
      </w:r>
      <w:r>
        <w:rPr>
          <w:b/>
          <w:iCs/>
          <w:szCs w:val="24"/>
        </w:rPr>
        <w:t>prace</w:t>
      </w:r>
      <w:r w:rsidRPr="008E6C08">
        <w:rPr>
          <w:b/>
          <w:iCs/>
          <w:szCs w:val="24"/>
        </w:rPr>
        <w:t xml:space="preserve"> </w:t>
      </w:r>
      <w:bookmarkStart w:id="13" w:name="_Hlk120465862"/>
      <w:r w:rsidRPr="008E6C08">
        <w:rPr>
          <w:b/>
          <w:iCs/>
          <w:szCs w:val="24"/>
        </w:rPr>
        <w:t>i zamontowane urządzenia</w:t>
      </w:r>
      <w:bookmarkEnd w:id="13"/>
      <w:r>
        <w:rPr>
          <w:b/>
          <w:iCs/>
          <w:szCs w:val="24"/>
        </w:rPr>
        <w:t xml:space="preserve"> (z wyjątkiem opraw)</w:t>
      </w:r>
      <w:r>
        <w:rPr>
          <w:szCs w:val="24"/>
        </w:rPr>
        <w:t xml:space="preserve">, licząc od dnia podpisania </w:t>
      </w:r>
      <w:r w:rsidRPr="00F76DE7">
        <w:rPr>
          <w:szCs w:val="24"/>
        </w:rPr>
        <w:t>Protok</w:t>
      </w:r>
      <w:r>
        <w:rPr>
          <w:szCs w:val="24"/>
        </w:rPr>
        <w:t>ołu</w:t>
      </w:r>
      <w:r w:rsidRPr="00F76DE7">
        <w:rPr>
          <w:szCs w:val="24"/>
        </w:rPr>
        <w:t xml:space="preserve"> Odbioru Końcowego</w:t>
      </w:r>
      <w:r>
        <w:rPr>
          <w:szCs w:val="24"/>
        </w:rPr>
        <w:t>.</w:t>
      </w:r>
      <w:bookmarkEnd w:id="12"/>
    </w:p>
    <w:p w14:paraId="54873D86" w14:textId="1273BCEF" w:rsidR="00806EA4" w:rsidRDefault="00AE4338">
      <w:pPr>
        <w:numPr>
          <w:ilvl w:val="2"/>
          <w:numId w:val="29"/>
        </w:numPr>
        <w:spacing w:after="120" w:line="276" w:lineRule="auto"/>
        <w:ind w:left="426" w:hanging="426"/>
        <w:jc w:val="both"/>
        <w:textAlignment w:val="baseline"/>
        <w:rPr>
          <w:szCs w:val="24"/>
        </w:rPr>
      </w:pPr>
      <w:r>
        <w:rPr>
          <w:szCs w:val="24"/>
        </w:rPr>
        <w:t xml:space="preserve">Wykonawca udziela rękojmi za wady wykonanego przedmiotu umowy. Termin rękojmi skończy się wraz z upływem terminu odpowiedzialności z tytułu gwarancji za wady </w:t>
      </w:r>
      <w:r w:rsidR="005F05EF" w:rsidRPr="005F05EF">
        <w:rPr>
          <w:bCs/>
          <w:iCs/>
          <w:szCs w:val="24"/>
        </w:rPr>
        <w:t>zamontowan</w:t>
      </w:r>
      <w:r w:rsidR="005F05EF" w:rsidRPr="005F05EF">
        <w:rPr>
          <w:bCs/>
          <w:iCs/>
          <w:szCs w:val="24"/>
        </w:rPr>
        <w:t>ych</w:t>
      </w:r>
      <w:r w:rsidR="005F05EF" w:rsidRPr="005F05EF">
        <w:rPr>
          <w:bCs/>
          <w:iCs/>
          <w:szCs w:val="24"/>
        </w:rPr>
        <w:t xml:space="preserve"> opraw</w:t>
      </w:r>
      <w:r>
        <w:rPr>
          <w:szCs w:val="24"/>
        </w:rPr>
        <w:t xml:space="preserve">, tj. </w:t>
      </w:r>
      <w:r w:rsidRPr="005F05EF">
        <w:rPr>
          <w:b/>
          <w:bCs/>
          <w:szCs w:val="24"/>
        </w:rPr>
        <w:t xml:space="preserve">po upływie </w:t>
      </w:r>
      <w:r w:rsidR="005F05EF" w:rsidRPr="005F05EF">
        <w:rPr>
          <w:b/>
          <w:bCs/>
          <w:szCs w:val="24"/>
        </w:rPr>
        <w:t>...</w:t>
      </w:r>
      <w:r w:rsidRPr="005F05EF">
        <w:rPr>
          <w:b/>
          <w:bCs/>
          <w:szCs w:val="24"/>
        </w:rPr>
        <w:t xml:space="preserve"> miesięcy</w:t>
      </w:r>
      <w:r>
        <w:rPr>
          <w:szCs w:val="24"/>
        </w:rPr>
        <w:t xml:space="preserve"> licząc od dnia </w:t>
      </w:r>
      <w:r w:rsidR="003D4B59" w:rsidRPr="003D4B59">
        <w:rPr>
          <w:szCs w:val="24"/>
        </w:rPr>
        <w:t>podpisania Protokołu Odbioru Końcowego</w:t>
      </w:r>
      <w:r>
        <w:rPr>
          <w:szCs w:val="24"/>
        </w:rPr>
        <w:t>.</w:t>
      </w:r>
    </w:p>
    <w:p w14:paraId="13CE0D8B" w14:textId="77777777" w:rsidR="00806EA4" w:rsidRDefault="00AE4338">
      <w:pPr>
        <w:numPr>
          <w:ilvl w:val="2"/>
          <w:numId w:val="29"/>
        </w:numPr>
        <w:spacing w:after="120" w:line="276" w:lineRule="auto"/>
        <w:ind w:left="426" w:hanging="426"/>
        <w:jc w:val="both"/>
        <w:textAlignment w:val="baseline"/>
        <w:rPr>
          <w:szCs w:val="24"/>
        </w:rPr>
      </w:pPr>
      <w:r>
        <w:rPr>
          <w:szCs w:val="24"/>
        </w:rPr>
        <w:t>Wykonawca zobowiązuje się usunąć na swój koszt wady i usterki stwierdzone w przedmiocie niniejszej umowy w okresie rękojmi i gwarancji – w terminach technicznie i organizacyjnie uzasadnionych, wyznaczonych przez Zamawiającego.</w:t>
      </w:r>
    </w:p>
    <w:p w14:paraId="62EA39ED" w14:textId="2FDB60F2" w:rsidR="00806EA4" w:rsidRDefault="00AE4338">
      <w:pPr>
        <w:numPr>
          <w:ilvl w:val="2"/>
          <w:numId w:val="29"/>
        </w:numPr>
        <w:spacing w:after="120" w:line="276" w:lineRule="auto"/>
        <w:ind w:left="426" w:hanging="426"/>
        <w:jc w:val="both"/>
        <w:textAlignment w:val="baseline"/>
        <w:rPr>
          <w:szCs w:val="24"/>
        </w:rPr>
      </w:pPr>
      <w:r>
        <w:rPr>
          <w:szCs w:val="24"/>
        </w:rPr>
        <w:t xml:space="preserve">Czas usuwania usterek, wad oraz ewentualnej naprawy wyłączony będzie z okresu gwarancyjnego. </w:t>
      </w:r>
      <w:r w:rsidR="00DE1A90">
        <w:rPr>
          <w:szCs w:val="24"/>
        </w:rPr>
        <w:t>Okres obowiązywania</w:t>
      </w:r>
      <w:r>
        <w:rPr>
          <w:szCs w:val="24"/>
        </w:rPr>
        <w:t xml:space="preserve"> gwarancji zostanie automatycznie wydłużony o czas usuwania usterek, wad oraz naprawy. </w:t>
      </w:r>
    </w:p>
    <w:p w14:paraId="4EBD2E49" w14:textId="384CA9C9" w:rsidR="00806EA4" w:rsidRDefault="00AE4338">
      <w:pPr>
        <w:numPr>
          <w:ilvl w:val="2"/>
          <w:numId w:val="29"/>
        </w:numPr>
        <w:spacing w:after="120" w:line="276" w:lineRule="auto"/>
        <w:ind w:left="426" w:hanging="426"/>
        <w:jc w:val="both"/>
        <w:textAlignment w:val="baseline"/>
        <w:rPr>
          <w:szCs w:val="24"/>
        </w:rPr>
      </w:pPr>
      <w:r>
        <w:rPr>
          <w:color w:val="000000"/>
          <w:szCs w:val="24"/>
        </w:rPr>
        <w:t>Zamawiający może dochodzić roszczeń z tytułu gwarancji także po upływie termin</w:t>
      </w:r>
      <w:r w:rsidR="0080347B">
        <w:rPr>
          <w:color w:val="000000"/>
          <w:szCs w:val="24"/>
        </w:rPr>
        <w:t>u</w:t>
      </w:r>
      <w:r>
        <w:rPr>
          <w:color w:val="000000"/>
          <w:szCs w:val="24"/>
        </w:rPr>
        <w:t>, o który</w:t>
      </w:r>
      <w:r w:rsidR="0080347B">
        <w:rPr>
          <w:color w:val="000000"/>
          <w:szCs w:val="24"/>
        </w:rPr>
        <w:t>m</w:t>
      </w:r>
      <w:r>
        <w:rPr>
          <w:color w:val="000000"/>
          <w:szCs w:val="24"/>
        </w:rPr>
        <w:t xml:space="preserve"> mowa w ust. 2, jeżeli reklamował wadę przed </w:t>
      </w:r>
      <w:r w:rsidR="0080347B">
        <w:rPr>
          <w:color w:val="000000"/>
          <w:szCs w:val="24"/>
        </w:rPr>
        <w:t xml:space="preserve">jego </w:t>
      </w:r>
      <w:r>
        <w:rPr>
          <w:color w:val="000000"/>
          <w:szCs w:val="24"/>
        </w:rPr>
        <w:t>upływem. W tym wypadku roszczenia Zamawiającego wygasają w ciągu roku od dnia ujawnienia wady.</w:t>
      </w:r>
    </w:p>
    <w:p w14:paraId="2648744D" w14:textId="77777777" w:rsidR="00806EA4" w:rsidRDefault="00AE4338">
      <w:pPr>
        <w:numPr>
          <w:ilvl w:val="2"/>
          <w:numId w:val="29"/>
        </w:numPr>
        <w:spacing w:after="120" w:line="276" w:lineRule="auto"/>
        <w:ind w:left="426" w:hanging="426"/>
        <w:jc w:val="both"/>
        <w:textAlignment w:val="baseline"/>
        <w:rPr>
          <w:szCs w:val="24"/>
        </w:rPr>
      </w:pPr>
      <w:r>
        <w:rPr>
          <w:szCs w:val="24"/>
        </w:rPr>
        <w:t xml:space="preserve">W przypadku, gdy Wykonawca nie zgłosi się w celu stwierdzenia wad i usterek w terminie 7 dni od dnia wezwania w formie pisemnej przez Zamawiającego lub nie usunie wad i usterek w terminie wskazanym przez Zamawiającego, Zamawiającemu przysługuje prawo dokonania naprawy na koszt Wykonawcy, przez zatrudnienie osoby trzeciej – bez utraty praw wynikających z rękojmi i gwarancji. </w:t>
      </w:r>
    </w:p>
    <w:p w14:paraId="44A26652" w14:textId="77777777" w:rsidR="00806EA4" w:rsidRDefault="00AE4338">
      <w:pPr>
        <w:numPr>
          <w:ilvl w:val="2"/>
          <w:numId w:val="29"/>
        </w:numPr>
        <w:spacing w:line="276" w:lineRule="auto"/>
        <w:ind w:left="425" w:hanging="425"/>
        <w:jc w:val="both"/>
        <w:textAlignment w:val="baseline"/>
        <w:rPr>
          <w:szCs w:val="24"/>
        </w:rPr>
      </w:pPr>
      <w:r>
        <w:rPr>
          <w:szCs w:val="24"/>
        </w:rPr>
        <w:t>Wszystkie reklamacje będą zgłaszane przez Zamawiającego niezwłocznie i potwierdzone pisemnie, najpóźniej jednak do dnia upływu okresu rękojmi i gwarancji.</w:t>
      </w:r>
    </w:p>
    <w:p w14:paraId="0EF2DA10" w14:textId="77777777" w:rsidR="00806EA4" w:rsidRPr="00AE6821" w:rsidRDefault="00806EA4" w:rsidP="009C1537">
      <w:pPr>
        <w:spacing w:line="276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14:paraId="430599A3" w14:textId="76A0F467" w:rsidR="007D7A60" w:rsidRPr="007D7A60" w:rsidRDefault="007D7A60" w:rsidP="00706AE1">
      <w:pPr>
        <w:spacing w:after="120" w:line="276" w:lineRule="auto"/>
        <w:jc w:val="center"/>
        <w:rPr>
          <w:b/>
          <w:szCs w:val="24"/>
        </w:rPr>
      </w:pPr>
      <w:r w:rsidRPr="007D7A60">
        <w:rPr>
          <w:b/>
          <w:szCs w:val="24"/>
        </w:rPr>
        <w:t xml:space="preserve">§ </w:t>
      </w:r>
      <w:r w:rsidR="005A775C">
        <w:rPr>
          <w:b/>
          <w:szCs w:val="24"/>
        </w:rPr>
        <w:t>10</w:t>
      </w:r>
    </w:p>
    <w:p w14:paraId="48E3CC9E" w14:textId="2765E5E1" w:rsidR="007D7A60" w:rsidRPr="007D7A60" w:rsidRDefault="007D7A60">
      <w:pPr>
        <w:numPr>
          <w:ilvl w:val="1"/>
          <w:numId w:val="54"/>
        </w:numPr>
        <w:tabs>
          <w:tab w:val="clear" w:pos="363"/>
        </w:tabs>
        <w:spacing w:after="120" w:line="276" w:lineRule="auto"/>
        <w:ind w:left="426" w:hanging="426"/>
        <w:jc w:val="both"/>
        <w:rPr>
          <w:szCs w:val="24"/>
        </w:rPr>
      </w:pPr>
      <w:r w:rsidRPr="007D7A60">
        <w:rPr>
          <w:szCs w:val="24"/>
        </w:rPr>
        <w:t xml:space="preserve">Zamawiający przewiduje możliwość przeprowadzenia przeglądów gwarancyjnych wykonanych robót </w:t>
      </w:r>
      <w:r w:rsidR="00254366" w:rsidRPr="00254366">
        <w:rPr>
          <w:iCs/>
          <w:szCs w:val="24"/>
        </w:rPr>
        <w:t>i zamontowanych urządzeń</w:t>
      </w:r>
      <w:r w:rsidR="00254366" w:rsidRPr="007D7A60">
        <w:rPr>
          <w:szCs w:val="24"/>
        </w:rPr>
        <w:t xml:space="preserve"> </w:t>
      </w:r>
      <w:r w:rsidRPr="007D7A60">
        <w:rPr>
          <w:szCs w:val="24"/>
        </w:rPr>
        <w:t>stanowiących przedmiot umowy (nie częściej niż co 12 miesięcy od dnia protokolarnego odbioru końcowego robót).</w:t>
      </w:r>
    </w:p>
    <w:p w14:paraId="662DB166" w14:textId="77777777" w:rsidR="007D7A60" w:rsidRPr="007D7A60" w:rsidRDefault="007D7A60">
      <w:pPr>
        <w:numPr>
          <w:ilvl w:val="1"/>
          <w:numId w:val="54"/>
        </w:numPr>
        <w:tabs>
          <w:tab w:val="clear" w:pos="363"/>
        </w:tabs>
        <w:spacing w:after="120" w:line="276" w:lineRule="auto"/>
        <w:ind w:left="426" w:hanging="426"/>
        <w:jc w:val="both"/>
        <w:rPr>
          <w:szCs w:val="24"/>
        </w:rPr>
      </w:pPr>
      <w:r w:rsidRPr="007D7A60">
        <w:rPr>
          <w:szCs w:val="24"/>
        </w:rPr>
        <w:t>Datę, godzinę i miejsce dokonania przeglądu gwarancyjnego wyznacza Zamawiający zawiadamiając o nim Wykonawcę na piśmie z co najmniej 14-dniowym wyprzedzeniem.</w:t>
      </w:r>
    </w:p>
    <w:p w14:paraId="01FB7465" w14:textId="77777777" w:rsidR="007D7A60" w:rsidRPr="007D7A60" w:rsidRDefault="007D7A60">
      <w:pPr>
        <w:numPr>
          <w:ilvl w:val="1"/>
          <w:numId w:val="54"/>
        </w:numPr>
        <w:tabs>
          <w:tab w:val="clear" w:pos="363"/>
        </w:tabs>
        <w:spacing w:after="120" w:line="276" w:lineRule="auto"/>
        <w:ind w:left="426" w:hanging="426"/>
        <w:jc w:val="both"/>
        <w:rPr>
          <w:szCs w:val="24"/>
        </w:rPr>
      </w:pPr>
      <w:r w:rsidRPr="007D7A60">
        <w:rPr>
          <w:szCs w:val="24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26ACEE1B" w14:textId="77777777" w:rsidR="007D7A60" w:rsidRPr="007D7A60" w:rsidRDefault="007D7A60">
      <w:pPr>
        <w:numPr>
          <w:ilvl w:val="1"/>
          <w:numId w:val="54"/>
        </w:numPr>
        <w:tabs>
          <w:tab w:val="clear" w:pos="363"/>
        </w:tabs>
        <w:spacing w:line="276" w:lineRule="auto"/>
        <w:ind w:left="426" w:hanging="426"/>
        <w:jc w:val="both"/>
        <w:rPr>
          <w:szCs w:val="24"/>
        </w:rPr>
      </w:pPr>
      <w:r w:rsidRPr="007D7A60">
        <w:rPr>
          <w:szCs w:val="24"/>
        </w:rPr>
        <w:t xml:space="preserve">Z każdego przeglądu gwarancyjnego sporządzany będzie protokół przeglądu gwarancyjnego, w dwóch egzemplarzach, po jednym dla Zamawiającego i Wykonawcy. </w:t>
      </w:r>
      <w:r w:rsidRPr="007D7A60">
        <w:rPr>
          <w:szCs w:val="24"/>
        </w:rPr>
        <w:lastRenderedPageBreak/>
        <w:t>W przypadku nieobecności przedstawicieli Wykonawcy, Zamawiający prześle Wykonawcy jeden egzemplarz protokołu przeglądu.</w:t>
      </w:r>
    </w:p>
    <w:p w14:paraId="53374A1E" w14:textId="77777777" w:rsidR="007D7A60" w:rsidRPr="00AE6821" w:rsidRDefault="007D7A60" w:rsidP="004656F1">
      <w:pPr>
        <w:suppressAutoHyphens w:val="0"/>
        <w:spacing w:line="276" w:lineRule="auto"/>
        <w:ind w:left="425"/>
        <w:jc w:val="both"/>
        <w:rPr>
          <w:sz w:val="16"/>
          <w:szCs w:val="16"/>
        </w:rPr>
      </w:pPr>
    </w:p>
    <w:p w14:paraId="0B23363F" w14:textId="47929955" w:rsidR="007D7A60" w:rsidRPr="007D7A60" w:rsidRDefault="007D7A60" w:rsidP="007D7A60">
      <w:pPr>
        <w:spacing w:line="276" w:lineRule="auto"/>
        <w:jc w:val="center"/>
        <w:rPr>
          <w:b/>
          <w:szCs w:val="24"/>
        </w:rPr>
      </w:pPr>
      <w:r w:rsidRPr="007D7A60">
        <w:rPr>
          <w:b/>
          <w:szCs w:val="24"/>
        </w:rPr>
        <w:t xml:space="preserve">§ </w:t>
      </w:r>
      <w:r w:rsidR="005A775C">
        <w:rPr>
          <w:b/>
          <w:szCs w:val="24"/>
        </w:rPr>
        <w:t>11</w:t>
      </w:r>
    </w:p>
    <w:p w14:paraId="739EB22B" w14:textId="77777777" w:rsidR="00806EA4" w:rsidRDefault="00AE4338">
      <w:pPr>
        <w:shd w:val="clear" w:color="auto" w:fill="FFFFFF"/>
        <w:spacing w:after="120" w:line="276" w:lineRule="auto"/>
        <w:ind w:right="-6"/>
        <w:jc w:val="center"/>
        <w:rPr>
          <w:b/>
          <w:szCs w:val="24"/>
        </w:rPr>
      </w:pPr>
      <w:r>
        <w:rPr>
          <w:b/>
          <w:color w:val="000000"/>
          <w:szCs w:val="24"/>
        </w:rPr>
        <w:t>ODSTĄPIENIE OD UMOWY</w:t>
      </w:r>
    </w:p>
    <w:p w14:paraId="0260EDEA" w14:textId="2FB6BBA2" w:rsidR="004F4DDC" w:rsidRPr="004F4DDC" w:rsidRDefault="004F4DDC">
      <w:pPr>
        <w:numPr>
          <w:ilvl w:val="0"/>
          <w:numId w:val="62"/>
        </w:numPr>
        <w:shd w:val="clear" w:color="auto" w:fill="FFFFFF"/>
        <w:tabs>
          <w:tab w:val="left" w:pos="331"/>
        </w:tabs>
        <w:suppressAutoHyphens w:val="0"/>
        <w:spacing w:before="120" w:line="276" w:lineRule="auto"/>
        <w:contextualSpacing/>
        <w:jc w:val="both"/>
        <w:rPr>
          <w:szCs w:val="24"/>
        </w:rPr>
      </w:pPr>
      <w:r w:rsidRPr="004F4DDC">
        <w:t xml:space="preserve">Poza przypadkami wynikającymi z ustawy Kodeks </w:t>
      </w:r>
      <w:r w:rsidR="00713510">
        <w:t>c</w:t>
      </w:r>
      <w:r w:rsidRPr="004F4DDC">
        <w:t xml:space="preserve">ywilny, </w:t>
      </w:r>
      <w:r w:rsidRPr="004F4DDC">
        <w:rPr>
          <w:color w:val="000000"/>
          <w:szCs w:val="24"/>
        </w:rPr>
        <w:t>Zamawiającemu przysługuje prawo do odstąpienia od umowy w przypadku:</w:t>
      </w:r>
    </w:p>
    <w:p w14:paraId="5B93E4E6" w14:textId="4413C543" w:rsidR="004F4DDC" w:rsidRPr="004F4DDC" w:rsidRDefault="004F4DDC">
      <w:pPr>
        <w:widowControl w:val="0"/>
        <w:numPr>
          <w:ilvl w:val="1"/>
          <w:numId w:val="63"/>
        </w:numPr>
        <w:suppressAutoHyphens w:val="0"/>
        <w:snapToGrid w:val="0"/>
        <w:spacing w:before="120" w:after="120" w:line="276" w:lineRule="auto"/>
        <w:ind w:left="709" w:hanging="357"/>
        <w:jc w:val="both"/>
        <w:rPr>
          <w:rFonts w:eastAsia="Arial"/>
          <w:kern w:val="1"/>
          <w:szCs w:val="24"/>
          <w:lang w:eastAsia="ar-SA"/>
        </w:rPr>
      </w:pPr>
      <w:r w:rsidRPr="004F4DDC">
        <w:rPr>
          <w:rFonts w:eastAsia="Arial"/>
          <w:kern w:val="1"/>
          <w:szCs w:val="24"/>
          <w:lang w:eastAsia="ar-SA"/>
        </w:rPr>
        <w:t xml:space="preserve">zaistnienia istotnej zmiany okoliczności powodującej, że wykonanie umowy nie leży w interesie publicznym, czego nie można było przewidzieć w chwili zawarcia umowy, lub dalsze wykonywanie umowy może zagrozić </w:t>
      </w:r>
      <w:r w:rsidR="005A23BB" w:rsidRPr="005A23BB">
        <w:rPr>
          <w:rFonts w:eastAsia="Arial"/>
          <w:kern w:val="1"/>
          <w:szCs w:val="24"/>
          <w:lang w:eastAsia="ar-SA"/>
        </w:rPr>
        <w:t>podstawowemu</w:t>
      </w:r>
      <w:r w:rsidR="005A23BB">
        <w:rPr>
          <w:rFonts w:eastAsia="Arial"/>
          <w:kern w:val="1"/>
          <w:szCs w:val="24"/>
          <w:lang w:eastAsia="ar-SA"/>
        </w:rPr>
        <w:t xml:space="preserve"> </w:t>
      </w:r>
      <w:r w:rsidRPr="004F4DDC">
        <w:rPr>
          <w:rFonts w:eastAsia="Arial"/>
          <w:kern w:val="1"/>
          <w:szCs w:val="24"/>
          <w:lang w:eastAsia="ar-SA"/>
        </w:rPr>
        <w:t xml:space="preserve">interesowi bezpieczeństwa państwa lub bezpieczeństwu publicznemu, Zamawiający może odstąpić od umowy w terminie 30 dni od powzięcia wiadomości o tych okolicznościach. W takim przypadku, Wykonawca może żądać wyłącznie wynagrodzenia należnego z tytułu faktycznego wykonania części umowy, </w:t>
      </w:r>
    </w:p>
    <w:p w14:paraId="4C42EB64" w14:textId="77777777" w:rsidR="004F4DDC" w:rsidRPr="004F4DDC" w:rsidRDefault="004F4DDC">
      <w:pPr>
        <w:widowControl w:val="0"/>
        <w:numPr>
          <w:ilvl w:val="0"/>
          <w:numId w:val="63"/>
        </w:numPr>
        <w:shd w:val="clear" w:color="auto" w:fill="FFFFFF"/>
        <w:suppressAutoHyphens w:val="0"/>
        <w:autoSpaceDE w:val="0"/>
        <w:autoSpaceDN w:val="0"/>
        <w:adjustRightInd w:val="0"/>
        <w:spacing w:before="120" w:line="276" w:lineRule="auto"/>
        <w:ind w:left="709"/>
        <w:jc w:val="both"/>
        <w:rPr>
          <w:color w:val="000000"/>
          <w:szCs w:val="24"/>
        </w:rPr>
      </w:pPr>
      <w:r w:rsidRPr="004F4DDC">
        <w:rPr>
          <w:color w:val="000000"/>
          <w:szCs w:val="24"/>
        </w:rPr>
        <w:t>niewykonywania przez Wykonawcę przedmiotu umowy lub wykonywania w sposób sprzeczny z umową lub przepisami prawa,</w:t>
      </w:r>
    </w:p>
    <w:p w14:paraId="3E4D4AE6" w14:textId="4277813F" w:rsidR="004F4DDC" w:rsidRPr="004F4DDC" w:rsidRDefault="004F4DDC">
      <w:pPr>
        <w:widowControl w:val="0"/>
        <w:numPr>
          <w:ilvl w:val="0"/>
          <w:numId w:val="63"/>
        </w:numPr>
        <w:shd w:val="clear" w:color="auto" w:fill="FFFFFF"/>
        <w:suppressAutoHyphens w:val="0"/>
        <w:autoSpaceDE w:val="0"/>
        <w:autoSpaceDN w:val="0"/>
        <w:adjustRightInd w:val="0"/>
        <w:spacing w:before="120" w:line="276" w:lineRule="auto"/>
        <w:ind w:left="709"/>
        <w:jc w:val="both"/>
        <w:rPr>
          <w:color w:val="000000"/>
          <w:szCs w:val="24"/>
        </w:rPr>
      </w:pPr>
      <w:r w:rsidRPr="004F4DDC">
        <w:rPr>
          <w:color w:val="000000"/>
          <w:szCs w:val="24"/>
        </w:rPr>
        <w:t>stwierdzenia istotnych wad przedmiotu umowy nienadających się do usunięcia</w:t>
      </w:r>
      <w:r w:rsidR="005B441D">
        <w:rPr>
          <w:color w:val="000000"/>
          <w:szCs w:val="24"/>
        </w:rPr>
        <w:t>.</w:t>
      </w:r>
    </w:p>
    <w:p w14:paraId="721CB83D" w14:textId="60458DD2" w:rsidR="004F4DDC" w:rsidRPr="004F4DDC" w:rsidRDefault="004F4DDC">
      <w:pPr>
        <w:numPr>
          <w:ilvl w:val="0"/>
          <w:numId w:val="62"/>
        </w:numPr>
        <w:shd w:val="clear" w:color="auto" w:fill="FFFFFF"/>
        <w:tabs>
          <w:tab w:val="left" w:pos="331"/>
        </w:tabs>
        <w:suppressAutoHyphens w:val="0"/>
        <w:spacing w:before="120" w:line="276" w:lineRule="auto"/>
        <w:jc w:val="both"/>
        <w:rPr>
          <w:szCs w:val="24"/>
        </w:rPr>
      </w:pPr>
      <w:r w:rsidRPr="004F4DDC">
        <w:rPr>
          <w:szCs w:val="24"/>
        </w:rPr>
        <w:t>Zamawiający może skorzystać z prawa do odstąpienia od umowy w przypadkach określonych w ust. 1</w:t>
      </w:r>
      <w:r w:rsidR="00F97512">
        <w:rPr>
          <w:szCs w:val="24"/>
        </w:rPr>
        <w:t>,</w:t>
      </w:r>
      <w:r w:rsidRPr="004F4DDC">
        <w:rPr>
          <w:szCs w:val="24"/>
        </w:rPr>
        <w:t xml:space="preserve"> w terminie przewidzianym na </w:t>
      </w:r>
      <w:r w:rsidR="00DA6FB3">
        <w:rPr>
          <w:szCs w:val="24"/>
        </w:rPr>
        <w:t>wykonanie</w:t>
      </w:r>
      <w:r w:rsidRPr="004F4DDC">
        <w:rPr>
          <w:szCs w:val="24"/>
        </w:rPr>
        <w:t xml:space="preserve"> całości </w:t>
      </w:r>
      <w:r w:rsidR="00636A85">
        <w:rPr>
          <w:szCs w:val="24"/>
        </w:rPr>
        <w:t>przedmiotu umowy</w:t>
      </w:r>
      <w:r w:rsidRPr="004F4DDC">
        <w:rPr>
          <w:szCs w:val="24"/>
        </w:rPr>
        <w:t xml:space="preserve">, określonym w § </w:t>
      </w:r>
      <w:r w:rsidR="00483C4D">
        <w:rPr>
          <w:szCs w:val="24"/>
        </w:rPr>
        <w:t>3</w:t>
      </w:r>
      <w:r w:rsidRPr="004F4DDC">
        <w:rPr>
          <w:szCs w:val="24"/>
        </w:rPr>
        <w:t xml:space="preserve"> ust. </w:t>
      </w:r>
      <w:r w:rsidR="00DA6FB3">
        <w:rPr>
          <w:szCs w:val="24"/>
        </w:rPr>
        <w:t>1</w:t>
      </w:r>
      <w:r w:rsidRPr="004F4DDC">
        <w:rPr>
          <w:szCs w:val="24"/>
        </w:rPr>
        <w:t xml:space="preserve"> umowy.</w:t>
      </w:r>
    </w:p>
    <w:p w14:paraId="52D4FCD0" w14:textId="1DDDCD2C" w:rsidR="004F4DDC" w:rsidRPr="004F4DDC" w:rsidRDefault="004F4DDC">
      <w:pPr>
        <w:numPr>
          <w:ilvl w:val="0"/>
          <w:numId w:val="62"/>
        </w:numPr>
        <w:shd w:val="clear" w:color="auto" w:fill="FFFFFF"/>
        <w:tabs>
          <w:tab w:val="left" w:pos="331"/>
        </w:tabs>
        <w:suppressAutoHyphens w:val="0"/>
        <w:spacing w:before="120" w:line="276" w:lineRule="auto"/>
        <w:jc w:val="both"/>
        <w:rPr>
          <w:szCs w:val="24"/>
        </w:rPr>
      </w:pPr>
      <w:r w:rsidRPr="004F4DDC">
        <w:rPr>
          <w:szCs w:val="24"/>
        </w:rPr>
        <w:t xml:space="preserve">W przypadku odstąpienia od </w:t>
      </w:r>
      <w:r w:rsidR="00DD1116" w:rsidRPr="004F4DDC">
        <w:rPr>
          <w:szCs w:val="24"/>
        </w:rPr>
        <w:t xml:space="preserve">umowy </w:t>
      </w:r>
      <w:r w:rsidRPr="004F4DDC">
        <w:rPr>
          <w:szCs w:val="24"/>
        </w:rPr>
        <w:t>Wykonawcę obciążają następujące obowiązki:</w:t>
      </w:r>
    </w:p>
    <w:p w14:paraId="4FF38CC1" w14:textId="30BCB41A" w:rsidR="004F4DDC" w:rsidRPr="004F4DDC" w:rsidRDefault="004F4DDC">
      <w:pPr>
        <w:numPr>
          <w:ilvl w:val="1"/>
          <w:numId w:val="64"/>
        </w:numPr>
        <w:shd w:val="clear" w:color="auto" w:fill="FFFFFF"/>
        <w:suppressAutoHyphens w:val="0"/>
        <w:spacing w:before="120" w:line="276" w:lineRule="auto"/>
        <w:ind w:left="709"/>
        <w:jc w:val="both"/>
        <w:rPr>
          <w:szCs w:val="24"/>
        </w:rPr>
      </w:pPr>
      <w:r w:rsidRPr="004F4DDC">
        <w:rPr>
          <w:szCs w:val="24"/>
        </w:rPr>
        <w:t xml:space="preserve">Wykonawca zabezpieczy przerwane </w:t>
      </w:r>
      <w:r w:rsidR="00042C80">
        <w:rPr>
          <w:szCs w:val="24"/>
        </w:rPr>
        <w:t>prace</w:t>
      </w:r>
      <w:r w:rsidRPr="004F4DDC">
        <w:rPr>
          <w:szCs w:val="24"/>
        </w:rPr>
        <w:t xml:space="preserve"> w zakresie obustronnie uzgodnionym na koszt Strony, z której winy to nastąpiło,</w:t>
      </w:r>
    </w:p>
    <w:p w14:paraId="4D6BB61C" w14:textId="13082411" w:rsidR="004F4DDC" w:rsidRPr="004F4DDC" w:rsidRDefault="004F4DDC">
      <w:pPr>
        <w:numPr>
          <w:ilvl w:val="1"/>
          <w:numId w:val="64"/>
        </w:numPr>
        <w:shd w:val="clear" w:color="auto" w:fill="FFFFFF"/>
        <w:suppressAutoHyphens w:val="0"/>
        <w:spacing w:before="120" w:after="120" w:line="276" w:lineRule="auto"/>
        <w:ind w:left="709"/>
        <w:jc w:val="both"/>
        <w:rPr>
          <w:szCs w:val="24"/>
        </w:rPr>
      </w:pPr>
      <w:r w:rsidRPr="004F4DDC">
        <w:rPr>
          <w:szCs w:val="24"/>
        </w:rPr>
        <w:t>Wykonawca zgłosi do dokonania przez Zamawiającego odbioru przerwanych</w:t>
      </w:r>
      <w:r w:rsidR="00042C80">
        <w:rPr>
          <w:szCs w:val="24"/>
        </w:rPr>
        <w:t xml:space="preserve"> prac</w:t>
      </w:r>
      <w:r w:rsidRPr="004F4DDC">
        <w:rPr>
          <w:szCs w:val="24"/>
        </w:rPr>
        <w:t xml:space="preserve"> oraz </w:t>
      </w:r>
      <w:r w:rsidR="00042C80">
        <w:rPr>
          <w:szCs w:val="24"/>
        </w:rPr>
        <w:t>prac</w:t>
      </w:r>
      <w:r w:rsidRPr="004F4DDC">
        <w:rPr>
          <w:szCs w:val="24"/>
        </w:rPr>
        <w:t xml:space="preserve"> zabezpieczających,</w:t>
      </w:r>
    </w:p>
    <w:p w14:paraId="38361C86" w14:textId="16D53BBF" w:rsidR="004F4DDC" w:rsidRPr="004F4DDC" w:rsidRDefault="004F4DDC">
      <w:pPr>
        <w:numPr>
          <w:ilvl w:val="1"/>
          <w:numId w:val="64"/>
        </w:numPr>
        <w:shd w:val="clear" w:color="auto" w:fill="FFFFFF"/>
        <w:suppressAutoHyphens w:val="0"/>
        <w:spacing w:before="120" w:after="120" w:line="276" w:lineRule="auto"/>
        <w:ind w:left="709"/>
        <w:contextualSpacing/>
        <w:jc w:val="both"/>
        <w:rPr>
          <w:szCs w:val="24"/>
        </w:rPr>
      </w:pPr>
      <w:r w:rsidRPr="004F4DDC">
        <w:rPr>
          <w:szCs w:val="24"/>
        </w:rPr>
        <w:t xml:space="preserve">w terminie 7 dni od daty zgłoszenia, o którym mowa w </w:t>
      </w:r>
      <w:r w:rsidR="00BD20FA">
        <w:rPr>
          <w:szCs w:val="24"/>
        </w:rPr>
        <w:t>lit</w:t>
      </w:r>
      <w:r w:rsidRPr="004F4DDC">
        <w:rPr>
          <w:szCs w:val="24"/>
        </w:rPr>
        <w:t>. b</w:t>
      </w:r>
      <w:r w:rsidR="00042C80">
        <w:rPr>
          <w:szCs w:val="24"/>
        </w:rPr>
        <w:t>)</w:t>
      </w:r>
      <w:r w:rsidRPr="004F4DDC">
        <w:rPr>
          <w:szCs w:val="24"/>
        </w:rPr>
        <w:t xml:space="preserve">, Wykonawca przy udziale Zamawiającego sporządzi szczegółowy protokół inwentaryzacyjny </w:t>
      </w:r>
      <w:r w:rsidR="00042C80">
        <w:rPr>
          <w:szCs w:val="24"/>
        </w:rPr>
        <w:t>wykonanych prac</w:t>
      </w:r>
      <w:r w:rsidRPr="004F4DDC">
        <w:rPr>
          <w:szCs w:val="24"/>
        </w:rPr>
        <w:t xml:space="preserve"> wraz z zestawieniem wartości wykonanych </w:t>
      </w:r>
      <w:r w:rsidR="00042C80">
        <w:rPr>
          <w:szCs w:val="24"/>
        </w:rPr>
        <w:t>prac</w:t>
      </w:r>
      <w:r w:rsidRPr="004F4DDC">
        <w:rPr>
          <w:szCs w:val="24"/>
        </w:rPr>
        <w:t xml:space="preserve"> według stanu na dzień odstąpienia. Protokół inwentaryzacyjny stanowić będzie podstawę do dokonania rozliczeń pomiędzy Stronami.</w:t>
      </w:r>
    </w:p>
    <w:p w14:paraId="6AE626F0" w14:textId="77777777" w:rsidR="00A7029C" w:rsidRPr="00E149BB" w:rsidRDefault="00A7029C">
      <w:pPr>
        <w:shd w:val="clear" w:color="auto" w:fill="FFFFFF"/>
        <w:spacing w:line="276" w:lineRule="auto"/>
        <w:ind w:right="-6"/>
        <w:jc w:val="center"/>
        <w:rPr>
          <w:b/>
          <w:color w:val="000000"/>
          <w:sz w:val="16"/>
          <w:szCs w:val="16"/>
        </w:rPr>
      </w:pPr>
    </w:p>
    <w:p w14:paraId="19CFE95C" w14:textId="38F64830" w:rsidR="00806EA4" w:rsidRDefault="00AE4338">
      <w:pPr>
        <w:shd w:val="clear" w:color="auto" w:fill="FFFFFF"/>
        <w:spacing w:line="276" w:lineRule="auto"/>
        <w:ind w:right="-6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 1</w:t>
      </w:r>
      <w:r w:rsidR="0086494C">
        <w:rPr>
          <w:b/>
          <w:color w:val="000000"/>
          <w:szCs w:val="24"/>
        </w:rPr>
        <w:t>2</w:t>
      </w:r>
      <w:r>
        <w:rPr>
          <w:b/>
          <w:color w:val="000000"/>
          <w:szCs w:val="24"/>
        </w:rPr>
        <w:t xml:space="preserve"> </w:t>
      </w:r>
    </w:p>
    <w:p w14:paraId="58383813" w14:textId="77777777" w:rsidR="00806EA4" w:rsidRDefault="00AE4338">
      <w:pPr>
        <w:shd w:val="clear" w:color="auto" w:fill="FFFFFF"/>
        <w:spacing w:line="276" w:lineRule="auto"/>
        <w:ind w:right="-5"/>
        <w:jc w:val="center"/>
        <w:rPr>
          <w:szCs w:val="24"/>
        </w:rPr>
      </w:pPr>
      <w:r>
        <w:rPr>
          <w:b/>
          <w:color w:val="000000"/>
          <w:szCs w:val="24"/>
        </w:rPr>
        <w:t>KARY UMOWNE</w:t>
      </w:r>
    </w:p>
    <w:p w14:paraId="7FCC1FF1" w14:textId="77777777" w:rsidR="00806EA4" w:rsidRDefault="00AE4338">
      <w:pPr>
        <w:widowControl w:val="0"/>
        <w:numPr>
          <w:ilvl w:val="0"/>
          <w:numId w:val="43"/>
        </w:numPr>
        <w:spacing w:before="120" w:line="276" w:lineRule="auto"/>
        <w:jc w:val="both"/>
        <w:rPr>
          <w:szCs w:val="24"/>
        </w:rPr>
      </w:pPr>
      <w:r>
        <w:rPr>
          <w:szCs w:val="24"/>
        </w:rPr>
        <w:t>Zamawiający jest uprawniony do naliczenia Wykonawcy kar umownych w następujących przypadkach:</w:t>
      </w:r>
    </w:p>
    <w:p w14:paraId="54F26818" w14:textId="00122815" w:rsidR="00806EA4" w:rsidRDefault="00AE4338">
      <w:pPr>
        <w:numPr>
          <w:ilvl w:val="0"/>
          <w:numId w:val="23"/>
        </w:numPr>
        <w:tabs>
          <w:tab w:val="left" w:pos="2978"/>
        </w:tabs>
        <w:spacing w:before="120" w:line="276" w:lineRule="auto"/>
        <w:ind w:left="709" w:hanging="371"/>
        <w:jc w:val="both"/>
        <w:rPr>
          <w:szCs w:val="24"/>
        </w:rPr>
      </w:pPr>
      <w:r>
        <w:rPr>
          <w:color w:val="000000"/>
          <w:szCs w:val="24"/>
        </w:rPr>
        <w:t xml:space="preserve">za </w:t>
      </w:r>
      <w:r>
        <w:rPr>
          <w:rFonts w:eastAsia="Arial"/>
          <w:szCs w:val="24"/>
          <w:lang w:eastAsia="zh-CN"/>
        </w:rPr>
        <w:t>niezachowanie terminu końcowego realizacji</w:t>
      </w:r>
      <w:r>
        <w:rPr>
          <w:rFonts w:ascii="Arial" w:eastAsia="Arial" w:hAnsi="Arial" w:cs="Arial"/>
          <w:sz w:val="20"/>
          <w:lang w:eastAsia="zh-CN"/>
        </w:rPr>
        <w:t xml:space="preserve"> </w:t>
      </w:r>
      <w:r>
        <w:rPr>
          <w:rFonts w:eastAsia="Arial"/>
          <w:szCs w:val="24"/>
          <w:lang w:eastAsia="zh-CN"/>
        </w:rPr>
        <w:t>przedmiotu</w:t>
      </w:r>
      <w:r>
        <w:rPr>
          <w:rFonts w:ascii="Arial" w:eastAsia="Arial" w:hAnsi="Arial" w:cs="Arial"/>
          <w:sz w:val="20"/>
          <w:lang w:eastAsia="zh-CN"/>
        </w:rPr>
        <w:t xml:space="preserve"> </w:t>
      </w:r>
      <w:r>
        <w:rPr>
          <w:szCs w:val="24"/>
        </w:rPr>
        <w:t>umowy</w:t>
      </w:r>
      <w:r w:rsidR="00F822EB">
        <w:rPr>
          <w:szCs w:val="24"/>
        </w:rPr>
        <w:t xml:space="preserve"> określon</w:t>
      </w:r>
      <w:r w:rsidR="00154F07">
        <w:rPr>
          <w:szCs w:val="24"/>
        </w:rPr>
        <w:t>ego</w:t>
      </w:r>
      <w:r w:rsidR="00F822EB">
        <w:rPr>
          <w:szCs w:val="24"/>
        </w:rPr>
        <w:t xml:space="preserve"> w § </w:t>
      </w:r>
      <w:r w:rsidR="00154F07">
        <w:rPr>
          <w:szCs w:val="24"/>
        </w:rPr>
        <w:t>3</w:t>
      </w:r>
      <w:r w:rsidR="00F822EB">
        <w:rPr>
          <w:szCs w:val="24"/>
        </w:rPr>
        <w:t xml:space="preserve"> ust. 1 umowy, </w:t>
      </w:r>
      <w:r>
        <w:rPr>
          <w:szCs w:val="24"/>
        </w:rPr>
        <w:t xml:space="preserve">w wysokości </w:t>
      </w:r>
      <w:r>
        <w:rPr>
          <w:color w:val="000000"/>
          <w:szCs w:val="24"/>
        </w:rPr>
        <w:t xml:space="preserve">0,2 % wynagrodzenia netto określonego w § </w:t>
      </w:r>
      <w:r w:rsidR="00154F07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ust. 1 za każdy dzień pozostawania w zwłoce;</w:t>
      </w:r>
    </w:p>
    <w:p w14:paraId="7290512F" w14:textId="1FCB78F6" w:rsidR="00806EA4" w:rsidRDefault="00AE4338">
      <w:pPr>
        <w:numPr>
          <w:ilvl w:val="0"/>
          <w:numId w:val="23"/>
        </w:numPr>
        <w:tabs>
          <w:tab w:val="left" w:pos="2978"/>
        </w:tabs>
        <w:spacing w:before="120" w:line="276" w:lineRule="auto"/>
        <w:ind w:left="709" w:hanging="371"/>
        <w:jc w:val="both"/>
        <w:rPr>
          <w:szCs w:val="24"/>
        </w:rPr>
      </w:pPr>
      <w:r>
        <w:rPr>
          <w:szCs w:val="24"/>
        </w:rPr>
        <w:t>za zwłokę w usunięciu wad stwierdzonych przy odbiorze końcowym oraz w okresie gwarancji i rękojmi</w:t>
      </w:r>
      <w:r w:rsidR="001F4A47">
        <w:rPr>
          <w:szCs w:val="24"/>
        </w:rPr>
        <w:t>,</w:t>
      </w:r>
      <w:r>
        <w:rPr>
          <w:szCs w:val="24"/>
        </w:rPr>
        <w:t xml:space="preserve"> w wysokości 0,2 % </w:t>
      </w:r>
      <w:r>
        <w:rPr>
          <w:color w:val="000000"/>
          <w:szCs w:val="24"/>
        </w:rPr>
        <w:t xml:space="preserve">wynagrodzenia netto określonego w § </w:t>
      </w:r>
      <w:r w:rsidR="00882631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ust. 1 </w:t>
      </w:r>
      <w:r>
        <w:rPr>
          <w:szCs w:val="24"/>
        </w:rPr>
        <w:t xml:space="preserve">za każdy dzień </w:t>
      </w:r>
      <w:r>
        <w:rPr>
          <w:color w:val="000000"/>
          <w:szCs w:val="24"/>
        </w:rPr>
        <w:t>pozostawania w zwłoce</w:t>
      </w:r>
      <w:r>
        <w:rPr>
          <w:szCs w:val="24"/>
        </w:rPr>
        <w:t xml:space="preserve">. Termin </w:t>
      </w:r>
      <w:r>
        <w:rPr>
          <w:color w:val="000000"/>
          <w:szCs w:val="24"/>
        </w:rPr>
        <w:t xml:space="preserve">pozostawania w zwłoce </w:t>
      </w:r>
      <w:r>
        <w:rPr>
          <w:szCs w:val="24"/>
        </w:rPr>
        <w:t>liczony będzie od następnego dnia po upływie terminu ustalonego na usunięcie wad;</w:t>
      </w:r>
    </w:p>
    <w:p w14:paraId="25876A91" w14:textId="12E9BE77" w:rsidR="00806EA4" w:rsidRDefault="00AE4338">
      <w:pPr>
        <w:numPr>
          <w:ilvl w:val="0"/>
          <w:numId w:val="23"/>
        </w:numPr>
        <w:tabs>
          <w:tab w:val="left" w:pos="2978"/>
        </w:tabs>
        <w:spacing w:before="120" w:line="276" w:lineRule="auto"/>
        <w:ind w:left="709" w:hanging="371"/>
        <w:jc w:val="both"/>
        <w:rPr>
          <w:szCs w:val="24"/>
        </w:rPr>
      </w:pPr>
      <w:r>
        <w:rPr>
          <w:szCs w:val="24"/>
        </w:rPr>
        <w:lastRenderedPageBreak/>
        <w:t>za odstąpienie przez Zamawiającego od umowy z przyczyn leżących po stronie Wykonawcy</w:t>
      </w:r>
      <w:r w:rsidR="001F4A47">
        <w:rPr>
          <w:szCs w:val="24"/>
        </w:rPr>
        <w:t>,</w:t>
      </w:r>
      <w:r>
        <w:rPr>
          <w:szCs w:val="24"/>
        </w:rPr>
        <w:t xml:space="preserve"> w wysokości 10 % wynagrodzenia netto określonego w § </w:t>
      </w:r>
      <w:r w:rsidR="00882631">
        <w:rPr>
          <w:szCs w:val="24"/>
        </w:rPr>
        <w:t>4</w:t>
      </w:r>
      <w:r>
        <w:rPr>
          <w:szCs w:val="24"/>
        </w:rPr>
        <w:t xml:space="preserve"> ust. 1 umowy;</w:t>
      </w:r>
    </w:p>
    <w:p w14:paraId="57100521" w14:textId="2AAE8241" w:rsidR="00806EA4" w:rsidRDefault="00AE4338">
      <w:pPr>
        <w:numPr>
          <w:ilvl w:val="0"/>
          <w:numId w:val="23"/>
        </w:numPr>
        <w:tabs>
          <w:tab w:val="left" w:pos="2978"/>
        </w:tabs>
        <w:spacing w:before="120" w:line="276" w:lineRule="auto"/>
        <w:ind w:left="709" w:hanging="371"/>
        <w:jc w:val="both"/>
        <w:rPr>
          <w:szCs w:val="24"/>
        </w:rPr>
      </w:pPr>
      <w:r>
        <w:rPr>
          <w:szCs w:val="24"/>
        </w:rPr>
        <w:t xml:space="preserve">za odstąpienie przez Wykonawcę od umowy z przyczyn leżących po jego stronie, w wysokości 10 % wynagrodzenia netto określonego w § </w:t>
      </w:r>
      <w:r w:rsidR="00882631">
        <w:rPr>
          <w:szCs w:val="24"/>
        </w:rPr>
        <w:t>4</w:t>
      </w:r>
      <w:r>
        <w:rPr>
          <w:szCs w:val="24"/>
        </w:rPr>
        <w:t xml:space="preserve"> ust. 1 umowy</w:t>
      </w:r>
      <w:r w:rsidR="003B5753">
        <w:rPr>
          <w:szCs w:val="24"/>
        </w:rPr>
        <w:t>.</w:t>
      </w:r>
    </w:p>
    <w:p w14:paraId="75F33E2F" w14:textId="77777777" w:rsidR="00806EA4" w:rsidRDefault="00AE4338">
      <w:pPr>
        <w:numPr>
          <w:ilvl w:val="0"/>
          <w:numId w:val="44"/>
        </w:numPr>
        <w:spacing w:before="12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Kary umowne Zamawiający może potrącić z bieżących należności </w:t>
      </w:r>
      <w:r>
        <w:t>lub zabezpieczenia należytego wykonania umowy</w:t>
      </w:r>
      <w:r>
        <w:rPr>
          <w:szCs w:val="24"/>
        </w:rPr>
        <w:t>, po wcześniejszym poinformowaniu Wykonawcy o naliczeniu kar.</w:t>
      </w:r>
    </w:p>
    <w:p w14:paraId="0FA5872A" w14:textId="21F4F540" w:rsidR="00806EA4" w:rsidRDefault="00AE4338">
      <w:pPr>
        <w:numPr>
          <w:ilvl w:val="0"/>
          <w:numId w:val="44"/>
        </w:numPr>
        <w:spacing w:before="12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Łączna maksymalna wysokość kar umownych naliczonych Wykonawcy przez Zamawiającego nie może przekroczyć 30 % wynagrodzenia netto określonego w § </w:t>
      </w:r>
      <w:r w:rsidR="00882631">
        <w:rPr>
          <w:szCs w:val="24"/>
        </w:rPr>
        <w:t>4</w:t>
      </w:r>
      <w:r>
        <w:rPr>
          <w:szCs w:val="24"/>
        </w:rPr>
        <w:t xml:space="preserve"> ust. 1 umowy.</w:t>
      </w:r>
    </w:p>
    <w:p w14:paraId="5C3F13EC" w14:textId="77777777" w:rsidR="00806EA4" w:rsidRDefault="00AE4338">
      <w:pPr>
        <w:numPr>
          <w:ilvl w:val="0"/>
          <w:numId w:val="44"/>
        </w:numPr>
        <w:spacing w:before="12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Zamawiający zastrzega sobie prawo dochodzenia na zasadach ogólnych odszkodowania uzupełniającego, przewyższającego wartość naliczonych kar umownych, do wysokości rzeczywiście poniesionej szkody.</w:t>
      </w:r>
    </w:p>
    <w:p w14:paraId="7AEC3161" w14:textId="77777777" w:rsidR="00806EA4" w:rsidRPr="00E149BB" w:rsidRDefault="00806EA4">
      <w:pPr>
        <w:shd w:val="clear" w:color="auto" w:fill="FFFFFF"/>
        <w:tabs>
          <w:tab w:val="left" w:pos="9360"/>
        </w:tabs>
        <w:spacing w:line="276" w:lineRule="auto"/>
        <w:ind w:left="3096" w:right="23" w:hanging="3096"/>
        <w:jc w:val="center"/>
        <w:rPr>
          <w:b/>
          <w:color w:val="000000"/>
          <w:sz w:val="16"/>
          <w:szCs w:val="16"/>
        </w:rPr>
      </w:pPr>
    </w:p>
    <w:p w14:paraId="522F3E9D" w14:textId="0488B2F6" w:rsidR="00806EA4" w:rsidRDefault="00AE4338">
      <w:pPr>
        <w:shd w:val="clear" w:color="auto" w:fill="FFFFFF"/>
        <w:tabs>
          <w:tab w:val="left" w:pos="9360"/>
        </w:tabs>
        <w:spacing w:line="276" w:lineRule="auto"/>
        <w:ind w:left="3096" w:right="23" w:hanging="3096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 1</w:t>
      </w:r>
      <w:r w:rsidR="00E149BB">
        <w:rPr>
          <w:b/>
          <w:color w:val="000000"/>
          <w:szCs w:val="24"/>
        </w:rPr>
        <w:t>3</w:t>
      </w:r>
    </w:p>
    <w:p w14:paraId="7981E7EC" w14:textId="77777777" w:rsidR="00806EA4" w:rsidRDefault="00AE4338">
      <w:pPr>
        <w:shd w:val="clear" w:color="auto" w:fill="FFFFFF"/>
        <w:tabs>
          <w:tab w:val="left" w:pos="9360"/>
        </w:tabs>
        <w:spacing w:after="120" w:line="276" w:lineRule="auto"/>
        <w:ind w:left="3096" w:right="23" w:hanging="3096"/>
        <w:jc w:val="center"/>
        <w:rPr>
          <w:szCs w:val="24"/>
        </w:rPr>
      </w:pPr>
      <w:r>
        <w:rPr>
          <w:b/>
          <w:color w:val="000000"/>
          <w:szCs w:val="24"/>
        </w:rPr>
        <w:t>ZABEZPIECZENIE NALEŻYTEGO WYKONANIA UMOWY</w:t>
      </w:r>
    </w:p>
    <w:p w14:paraId="07AB2F3D" w14:textId="2846D1F6" w:rsidR="00806EA4" w:rsidRDefault="00AE4338">
      <w:pPr>
        <w:numPr>
          <w:ilvl w:val="0"/>
          <w:numId w:val="53"/>
        </w:numPr>
        <w:spacing w:after="120" w:line="276" w:lineRule="auto"/>
        <w:ind w:left="357" w:hanging="357"/>
        <w:jc w:val="both"/>
        <w:rPr>
          <w:szCs w:val="24"/>
        </w:rPr>
      </w:pPr>
      <w:r>
        <w:rPr>
          <w:szCs w:val="24"/>
        </w:rPr>
        <w:t xml:space="preserve">Strony potwierdzają, że przed zawarciem umowy Wykonawca wniósł zabezpieczenie należytego wykonania umowy w wysokości </w:t>
      </w:r>
      <w:r w:rsidRPr="003E61D0">
        <w:rPr>
          <w:szCs w:val="24"/>
        </w:rPr>
        <w:t>3% wynagrodzenia brutto</w:t>
      </w:r>
      <w:r>
        <w:rPr>
          <w:szCs w:val="24"/>
        </w:rPr>
        <w:t xml:space="preserve"> z tytułu wykonania przedmiotu umowy (ceny ofertowej brutto), co stanowi kwotę </w:t>
      </w:r>
      <w:r>
        <w:rPr>
          <w:b/>
          <w:szCs w:val="24"/>
        </w:rPr>
        <w:t xml:space="preserve">…………………… </w:t>
      </w:r>
      <w:r w:rsidR="007403C2">
        <w:rPr>
          <w:b/>
          <w:szCs w:val="24"/>
        </w:rPr>
        <w:t xml:space="preserve">zł </w:t>
      </w:r>
      <w:r>
        <w:rPr>
          <w:b/>
          <w:szCs w:val="24"/>
        </w:rPr>
        <w:t>w</w:t>
      </w:r>
      <w:r w:rsidR="00A7029C">
        <w:rPr>
          <w:b/>
          <w:szCs w:val="24"/>
        </w:rPr>
        <w:t> </w:t>
      </w:r>
      <w:r>
        <w:rPr>
          <w:b/>
          <w:szCs w:val="24"/>
        </w:rPr>
        <w:t>formie …………………………………</w:t>
      </w:r>
    </w:p>
    <w:p w14:paraId="4D3FFD38" w14:textId="2F33509B" w:rsidR="00806EA4" w:rsidRDefault="00AE4338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szCs w:val="24"/>
        </w:rPr>
      </w:pPr>
      <w:r>
        <w:rPr>
          <w:szCs w:val="24"/>
        </w:rPr>
        <w:t>Zabezpieczenie wnoszone w innej formie niż w pieniądzu powinno zawierać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bezwarunkowe i nieodwołalne zobowiązanie gwaranta/poręczyciela zapłaty wymaganej kwoty zabezpieczenia, na pierwsze pisemne żądanie Zamawiającego wzywające do zapłaty kwoty zabezpieczenia i zawierające oświadczenie o niespełnieniu przez Wykonawcę zobowiązań wobec Zamawiającego wynikających z zawartej </w:t>
      </w:r>
      <w:r w:rsidR="00A7029C">
        <w:rPr>
          <w:bCs/>
          <w:szCs w:val="24"/>
        </w:rPr>
        <w:t>u</w:t>
      </w:r>
      <w:r>
        <w:rPr>
          <w:bCs/>
          <w:szCs w:val="24"/>
        </w:rPr>
        <w:t xml:space="preserve">mowy. </w:t>
      </w:r>
    </w:p>
    <w:p w14:paraId="2AE220D1" w14:textId="77777777" w:rsidR="00806EA4" w:rsidRDefault="00AE4338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szCs w:val="24"/>
        </w:rPr>
      </w:pPr>
      <w:r>
        <w:rPr>
          <w:szCs w:val="24"/>
        </w:rPr>
        <w:t>W trakcie realizacji umowy Wykonawca może dokonać zmiany formy zabezpieczenia na jedną lub kilka form, o których mowa w art. 450 ust. 1 ustawy Prawo zamówień publicznych.</w:t>
      </w:r>
    </w:p>
    <w:p w14:paraId="4011B2BD" w14:textId="77777777" w:rsidR="00806EA4" w:rsidRDefault="00AE4338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szCs w:val="24"/>
        </w:rPr>
      </w:pPr>
      <w:r>
        <w:rPr>
          <w:szCs w:val="24"/>
        </w:rPr>
        <w:t>W przypadku zmiany terminu końcowego wykonania przedmiotu umowy, Wykonawca (jeżeli wniósł zabezpieczenie należytego wykonania umowy w formie innej niż pieniądz) zobowiązany jest do przedłużenia jego ważności na okres niezbędny do realizacji umowy po zmianie terminu.</w:t>
      </w:r>
    </w:p>
    <w:p w14:paraId="0202DB13" w14:textId="738555DF" w:rsidR="00806EA4" w:rsidRDefault="00AE4338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szCs w:val="24"/>
        </w:rPr>
      </w:pPr>
      <w:r>
        <w:rPr>
          <w:szCs w:val="24"/>
        </w:rPr>
        <w:t>W przypadku nieprzedłużenia lub niewniesienia nowego zabezpieczenia najpóźniej na 30 dni przed upływem terminu ważności dotychczasowego zabezpieczenia wniesionego w</w:t>
      </w:r>
      <w:r w:rsidR="00A7029C">
        <w:rPr>
          <w:szCs w:val="24"/>
        </w:rPr>
        <w:t> </w:t>
      </w:r>
      <w:r>
        <w:rPr>
          <w:szCs w:val="24"/>
        </w:rPr>
        <w:t>innej formie niż w pieniądzu, Zamawiający zmienia formę na zabezpieczenie w</w:t>
      </w:r>
      <w:r w:rsidR="00A7029C">
        <w:rPr>
          <w:szCs w:val="24"/>
        </w:rPr>
        <w:t> </w:t>
      </w:r>
      <w:r>
        <w:rPr>
          <w:szCs w:val="24"/>
        </w:rPr>
        <w:t>pieniądzu, poprzez wypłatę kwoty z dotychczasowego zabezpieczenia</w:t>
      </w:r>
      <w:r w:rsidR="003B6DAA">
        <w:rPr>
          <w:szCs w:val="24"/>
        </w:rPr>
        <w:t>.</w:t>
      </w:r>
    </w:p>
    <w:p w14:paraId="429B1648" w14:textId="705AD2BA" w:rsidR="00806EA4" w:rsidRPr="009445BB" w:rsidRDefault="00AE4338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szCs w:val="24"/>
        </w:rPr>
      </w:pPr>
      <w:r>
        <w:rPr>
          <w:szCs w:val="24"/>
        </w:rPr>
        <w:t xml:space="preserve">Część zabezpieczenia należytego wykonania umowy w wysokości 70 % wartości całego zabezpieczenia zostanie zwolniona w ciągu 30 dni od dnia przekazania przez Wykonawcę zrealizowanego w całości przedmiotu </w:t>
      </w:r>
      <w:r w:rsidR="003E1F76">
        <w:rPr>
          <w:szCs w:val="24"/>
        </w:rPr>
        <w:t>umowy</w:t>
      </w:r>
      <w:r>
        <w:rPr>
          <w:szCs w:val="24"/>
        </w:rPr>
        <w:t xml:space="preserve"> i uznania go przez Zamawiającego za należycie wykonany. Pozostała część zabezpieczenia, tj. 30 % ogólnej wartości</w:t>
      </w:r>
      <w:r w:rsidR="003E1F76">
        <w:rPr>
          <w:szCs w:val="24"/>
        </w:rPr>
        <w:t>,</w:t>
      </w:r>
      <w:r>
        <w:rPr>
          <w:szCs w:val="24"/>
        </w:rPr>
        <w:t xml:space="preserve"> zostanie zwolniona nie później niż w 15 dniu po upływie okresu </w:t>
      </w:r>
      <w:r w:rsidRPr="009445BB">
        <w:rPr>
          <w:szCs w:val="24"/>
        </w:rPr>
        <w:t>rękojmi za wady lub gwarancji</w:t>
      </w:r>
      <w:r w:rsidR="009445BB" w:rsidRPr="009445BB">
        <w:rPr>
          <w:szCs w:val="24"/>
        </w:rPr>
        <w:t xml:space="preserve"> </w:t>
      </w:r>
      <w:bookmarkStart w:id="14" w:name="_Hlk149686056"/>
      <w:r w:rsidR="009445BB" w:rsidRPr="009445BB">
        <w:rPr>
          <w:szCs w:val="24"/>
        </w:rPr>
        <w:t xml:space="preserve">na </w:t>
      </w:r>
      <w:r w:rsidR="009445BB" w:rsidRPr="009445BB">
        <w:rPr>
          <w:bCs/>
          <w:iCs/>
          <w:szCs w:val="24"/>
        </w:rPr>
        <w:lastRenderedPageBreak/>
        <w:t>zamontowane oprawy</w:t>
      </w:r>
      <w:r w:rsidRPr="009445BB">
        <w:rPr>
          <w:szCs w:val="24"/>
        </w:rPr>
        <w:t xml:space="preserve">. Okres rękojmi za wady równy jest okresowi gwarancji na </w:t>
      </w:r>
      <w:r w:rsidR="002F4BDB" w:rsidRPr="009445BB">
        <w:rPr>
          <w:bCs/>
          <w:iCs/>
          <w:szCs w:val="24"/>
        </w:rPr>
        <w:t xml:space="preserve">zamontowane </w:t>
      </w:r>
      <w:r w:rsidR="009445BB" w:rsidRPr="009445BB">
        <w:rPr>
          <w:bCs/>
          <w:iCs/>
          <w:szCs w:val="24"/>
        </w:rPr>
        <w:t>oprawy</w:t>
      </w:r>
      <w:bookmarkEnd w:id="14"/>
      <w:r w:rsidRPr="009445BB">
        <w:rPr>
          <w:bCs/>
          <w:szCs w:val="24"/>
        </w:rPr>
        <w:t>.</w:t>
      </w:r>
    </w:p>
    <w:p w14:paraId="52B2B2B5" w14:textId="77777777" w:rsidR="00806EA4" w:rsidRDefault="00AE4338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szCs w:val="24"/>
        </w:rPr>
      </w:pPr>
      <w:r>
        <w:rPr>
          <w:bCs/>
          <w:szCs w:val="24"/>
        </w:rPr>
        <w:t>Zabezpieczenie wniesione w formie pieniądza zostanie zwrócone wraz z odsetkami wynikającymi z umowy rachunku bankowego, na którym było przechowywane, pomniejszonym o koszty prowadzenia rachunku oraz prowizji bankowej za przelew pieniędzy na rachunek Wykonawcy.</w:t>
      </w:r>
    </w:p>
    <w:p w14:paraId="2C7E9F79" w14:textId="77777777" w:rsidR="00806EA4" w:rsidRDefault="00AE4338">
      <w:pPr>
        <w:numPr>
          <w:ilvl w:val="0"/>
          <w:numId w:val="30"/>
        </w:numPr>
        <w:spacing w:line="276" w:lineRule="auto"/>
        <w:ind w:left="357" w:hanging="357"/>
        <w:jc w:val="both"/>
        <w:rPr>
          <w:szCs w:val="24"/>
        </w:rPr>
      </w:pPr>
      <w:r>
        <w:rPr>
          <w:szCs w:val="24"/>
        </w:rPr>
        <w:t>W przypadku nienależytego wykonania zamówienia i odmowy usunięcia wad w terminie wyznaczonym przez Zamawiającego, zabezpieczenie będzie wykorzystane przez Zamawiającego w szczególności do zgodnego z umową wykonania robót i pokrycia roszczeń z tytułu rękojmi za wady przedmiotu zamówienia i gwarancji jakości.</w:t>
      </w:r>
    </w:p>
    <w:p w14:paraId="22735CE5" w14:textId="77777777" w:rsidR="00FD690C" w:rsidRPr="00EA5C9B" w:rsidRDefault="00FD690C" w:rsidP="004656F1">
      <w:pPr>
        <w:shd w:val="clear" w:color="auto" w:fill="FFFFFF"/>
        <w:tabs>
          <w:tab w:val="left" w:pos="9360"/>
        </w:tabs>
        <w:spacing w:line="276" w:lineRule="auto"/>
        <w:ind w:left="3096" w:right="23" w:hanging="3096"/>
        <w:jc w:val="center"/>
        <w:rPr>
          <w:b/>
          <w:color w:val="000000"/>
          <w:sz w:val="16"/>
          <w:szCs w:val="16"/>
        </w:rPr>
      </w:pPr>
    </w:p>
    <w:p w14:paraId="783A0EB6" w14:textId="49BD777D" w:rsidR="00806EA4" w:rsidRDefault="00AE4338" w:rsidP="004656F1">
      <w:pPr>
        <w:shd w:val="clear" w:color="auto" w:fill="FFFFFF"/>
        <w:tabs>
          <w:tab w:val="left" w:pos="9360"/>
        </w:tabs>
        <w:spacing w:line="276" w:lineRule="auto"/>
        <w:ind w:left="3096" w:right="23" w:hanging="3096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§ </w:t>
      </w:r>
      <w:r w:rsidR="005A775C">
        <w:rPr>
          <w:b/>
          <w:color w:val="000000"/>
          <w:szCs w:val="24"/>
        </w:rPr>
        <w:t>1</w:t>
      </w:r>
      <w:r w:rsidR="00EA5C9B">
        <w:rPr>
          <w:b/>
          <w:color w:val="000000"/>
          <w:szCs w:val="24"/>
        </w:rPr>
        <w:t>4</w:t>
      </w:r>
    </w:p>
    <w:p w14:paraId="66535F3D" w14:textId="77777777" w:rsidR="00806EA4" w:rsidRDefault="00AE4338" w:rsidP="004656F1">
      <w:pPr>
        <w:tabs>
          <w:tab w:val="left" w:pos="1080"/>
        </w:tabs>
        <w:spacing w:line="276" w:lineRule="auto"/>
        <w:jc w:val="center"/>
        <w:rPr>
          <w:b/>
          <w:i/>
          <w:szCs w:val="24"/>
        </w:rPr>
      </w:pPr>
      <w:r>
        <w:rPr>
          <w:bCs/>
          <w:i/>
          <w:szCs w:val="24"/>
        </w:rPr>
        <w:t>/</w:t>
      </w:r>
      <w:r>
        <w:rPr>
          <w:i/>
          <w:szCs w:val="24"/>
        </w:rPr>
        <w:t>zapis w przypadku Wykonawców wspólnie realizujących Umowę/</w:t>
      </w:r>
    </w:p>
    <w:p w14:paraId="2779A292" w14:textId="3018EAD3" w:rsidR="00806EA4" w:rsidRDefault="00AE4338">
      <w:pPr>
        <w:numPr>
          <w:ilvl w:val="0"/>
          <w:numId w:val="14"/>
        </w:numPr>
        <w:spacing w:before="120" w:line="276" w:lineRule="auto"/>
        <w:jc w:val="both"/>
        <w:rPr>
          <w:iCs/>
          <w:szCs w:val="24"/>
        </w:rPr>
      </w:pPr>
      <w:r>
        <w:rPr>
          <w:iCs/>
          <w:szCs w:val="24"/>
        </w:rPr>
        <w:t xml:space="preserve">Wykonawcy realizujący wspólnie </w:t>
      </w:r>
      <w:r w:rsidR="002C01A8">
        <w:rPr>
          <w:iCs/>
          <w:szCs w:val="24"/>
        </w:rPr>
        <w:t xml:space="preserve">umowę </w:t>
      </w:r>
      <w:r>
        <w:rPr>
          <w:iCs/>
          <w:szCs w:val="24"/>
        </w:rPr>
        <w:t>są solidarnie odpowiedzialni za jej wykonanie.</w:t>
      </w:r>
    </w:p>
    <w:p w14:paraId="005E74BD" w14:textId="44D69521" w:rsidR="00806EA4" w:rsidRDefault="00AE4338">
      <w:pPr>
        <w:numPr>
          <w:ilvl w:val="0"/>
          <w:numId w:val="14"/>
        </w:numPr>
        <w:spacing w:before="120" w:line="276" w:lineRule="auto"/>
        <w:jc w:val="both"/>
        <w:rPr>
          <w:iCs/>
          <w:szCs w:val="24"/>
        </w:rPr>
      </w:pPr>
      <w:r>
        <w:rPr>
          <w:iCs/>
          <w:szCs w:val="24"/>
        </w:rPr>
        <w:t xml:space="preserve">Wykonawcy realizujący wspólnie </w:t>
      </w:r>
      <w:r w:rsidR="002C01A8">
        <w:rPr>
          <w:iCs/>
          <w:szCs w:val="24"/>
        </w:rPr>
        <w:t xml:space="preserve">umowę </w:t>
      </w:r>
      <w:r>
        <w:rPr>
          <w:iCs/>
          <w:szCs w:val="24"/>
        </w:rPr>
        <w:t xml:space="preserve">wyznaczają niniejszym spośród siebie Lidera upoważnionego do zaciągania zobowiązań w imieniu wszystkich Wykonawców realizujących wspólnie </w:t>
      </w:r>
      <w:r w:rsidR="002C01A8">
        <w:rPr>
          <w:iCs/>
          <w:szCs w:val="24"/>
        </w:rPr>
        <w:t>umowę</w:t>
      </w:r>
      <w:r>
        <w:rPr>
          <w:iCs/>
          <w:szCs w:val="24"/>
        </w:rPr>
        <w:t xml:space="preserve">. Lider upoważniony jest do wystawiania faktur, przyjmowania płatności od Zamawiającego i do przyjmowania poleceń na rzecz i w imieniu wszystkich Wykonawców realizujących wspólnie </w:t>
      </w:r>
      <w:r w:rsidR="002C01A8">
        <w:rPr>
          <w:iCs/>
          <w:szCs w:val="24"/>
        </w:rPr>
        <w:t>umowę</w:t>
      </w:r>
      <w:r>
        <w:rPr>
          <w:iCs/>
          <w:szCs w:val="24"/>
        </w:rPr>
        <w:t xml:space="preserve">. </w:t>
      </w:r>
    </w:p>
    <w:p w14:paraId="42B124E4" w14:textId="7723E76E" w:rsidR="00806EA4" w:rsidRDefault="00AE4338">
      <w:pPr>
        <w:numPr>
          <w:ilvl w:val="0"/>
          <w:numId w:val="14"/>
        </w:numPr>
        <w:spacing w:before="120" w:line="276" w:lineRule="auto"/>
        <w:jc w:val="both"/>
        <w:rPr>
          <w:iCs/>
          <w:szCs w:val="24"/>
        </w:rPr>
      </w:pPr>
      <w:r>
        <w:rPr>
          <w:iCs/>
          <w:szCs w:val="24"/>
        </w:rPr>
        <w:t>Liderem, o którym mowa w ust. 2</w:t>
      </w:r>
      <w:r w:rsidR="002C01A8">
        <w:rPr>
          <w:iCs/>
          <w:szCs w:val="24"/>
        </w:rPr>
        <w:t>,</w:t>
      </w:r>
      <w:r>
        <w:rPr>
          <w:iCs/>
          <w:szCs w:val="24"/>
        </w:rPr>
        <w:t xml:space="preserve"> będzie [_______________].</w:t>
      </w:r>
    </w:p>
    <w:p w14:paraId="20E11B71" w14:textId="11029499" w:rsidR="00806EA4" w:rsidRDefault="00AE4338">
      <w:pPr>
        <w:numPr>
          <w:ilvl w:val="0"/>
          <w:numId w:val="14"/>
        </w:numPr>
        <w:spacing w:before="120" w:line="276" w:lineRule="auto"/>
        <w:jc w:val="both"/>
        <w:rPr>
          <w:iCs/>
          <w:szCs w:val="24"/>
        </w:rPr>
      </w:pPr>
      <w:r>
        <w:rPr>
          <w:iCs/>
          <w:szCs w:val="24"/>
        </w:rPr>
        <w:t xml:space="preserve">Postanowienia </w:t>
      </w:r>
      <w:r w:rsidR="002C01A8">
        <w:rPr>
          <w:iCs/>
          <w:szCs w:val="24"/>
        </w:rPr>
        <w:t xml:space="preserve">umowy </w:t>
      </w:r>
      <w:r>
        <w:rPr>
          <w:iCs/>
          <w:szCs w:val="24"/>
        </w:rPr>
        <w:t xml:space="preserve">dotyczące Wykonawcy stosuje się odpowiednio do Wykonawców realizujących wspólnie </w:t>
      </w:r>
      <w:r w:rsidR="005678C8">
        <w:rPr>
          <w:iCs/>
          <w:szCs w:val="24"/>
        </w:rPr>
        <w:t>umowę</w:t>
      </w:r>
      <w:r>
        <w:rPr>
          <w:iCs/>
          <w:szCs w:val="24"/>
        </w:rPr>
        <w:t>.</w:t>
      </w:r>
    </w:p>
    <w:p w14:paraId="76E69364" w14:textId="77777777" w:rsidR="00806EA4" w:rsidRPr="00EA5C9B" w:rsidRDefault="00806EA4">
      <w:pPr>
        <w:spacing w:line="276" w:lineRule="auto"/>
        <w:jc w:val="center"/>
        <w:textAlignment w:val="baseline"/>
        <w:rPr>
          <w:rFonts w:eastAsia="Arial"/>
          <w:b/>
          <w:sz w:val="16"/>
          <w:szCs w:val="16"/>
          <w:lang w:eastAsia="zh-CN"/>
        </w:rPr>
      </w:pPr>
    </w:p>
    <w:p w14:paraId="06B15F43" w14:textId="582A43A0" w:rsidR="00806EA4" w:rsidRDefault="00AE4338">
      <w:pPr>
        <w:spacing w:line="276" w:lineRule="auto"/>
        <w:jc w:val="center"/>
        <w:textAlignment w:val="baseline"/>
        <w:rPr>
          <w:rFonts w:eastAsia="Arial"/>
          <w:b/>
          <w:szCs w:val="24"/>
          <w:lang w:eastAsia="zh-CN"/>
        </w:rPr>
      </w:pPr>
      <w:r>
        <w:rPr>
          <w:rFonts w:eastAsia="Arial"/>
          <w:b/>
          <w:szCs w:val="24"/>
          <w:lang w:eastAsia="zh-CN"/>
        </w:rPr>
        <w:t xml:space="preserve">§ </w:t>
      </w:r>
      <w:r w:rsidR="005A775C">
        <w:rPr>
          <w:rFonts w:eastAsia="Arial"/>
          <w:b/>
          <w:szCs w:val="24"/>
          <w:lang w:eastAsia="zh-CN"/>
        </w:rPr>
        <w:t>1</w:t>
      </w:r>
      <w:r w:rsidR="00EA5C9B">
        <w:rPr>
          <w:rFonts w:eastAsia="Arial"/>
          <w:b/>
          <w:szCs w:val="24"/>
          <w:lang w:eastAsia="zh-CN"/>
        </w:rPr>
        <w:t>5</w:t>
      </w:r>
    </w:p>
    <w:p w14:paraId="5DA05199" w14:textId="77777777" w:rsidR="00806EA4" w:rsidRDefault="00AE4338">
      <w:pPr>
        <w:spacing w:line="276" w:lineRule="auto"/>
        <w:jc w:val="center"/>
        <w:textAlignment w:val="baseline"/>
        <w:rPr>
          <w:rFonts w:eastAsia="Arial"/>
          <w:b/>
          <w:szCs w:val="24"/>
          <w:lang w:eastAsia="zh-CN"/>
        </w:rPr>
      </w:pPr>
      <w:r>
        <w:rPr>
          <w:rFonts w:eastAsia="Arial"/>
          <w:b/>
          <w:szCs w:val="24"/>
          <w:lang w:eastAsia="zh-CN"/>
        </w:rPr>
        <w:t>ZMIANY UMOWY</w:t>
      </w:r>
    </w:p>
    <w:p w14:paraId="6A6746A0" w14:textId="77777777" w:rsidR="00806EA4" w:rsidRDefault="00AE4338">
      <w:pPr>
        <w:numPr>
          <w:ilvl w:val="0"/>
          <w:numId w:val="19"/>
        </w:numPr>
        <w:spacing w:before="120" w:line="276" w:lineRule="auto"/>
        <w:ind w:left="426" w:hanging="426"/>
        <w:jc w:val="both"/>
        <w:textAlignment w:val="baseline"/>
        <w:rPr>
          <w:rFonts w:eastAsia="Arial"/>
          <w:szCs w:val="24"/>
          <w:lang w:eastAsia="zh-CN"/>
        </w:rPr>
      </w:pPr>
      <w:r>
        <w:rPr>
          <w:rFonts w:eastAsia="Arial"/>
          <w:szCs w:val="24"/>
          <w:lang w:eastAsia="zh-CN"/>
        </w:rPr>
        <w:t>Dopuszcza się możliwość wprowadzenia następujących zmian postanowień zawartej umowy:</w:t>
      </w:r>
    </w:p>
    <w:p w14:paraId="170D657C" w14:textId="2AE4FBC0" w:rsidR="00806EA4" w:rsidRDefault="00AE4338">
      <w:pPr>
        <w:numPr>
          <w:ilvl w:val="0"/>
          <w:numId w:val="20"/>
        </w:numPr>
        <w:tabs>
          <w:tab w:val="left" w:pos="284"/>
        </w:tabs>
        <w:spacing w:before="120" w:line="276" w:lineRule="auto"/>
        <w:jc w:val="both"/>
        <w:textAlignment w:val="baseline"/>
        <w:rPr>
          <w:rFonts w:eastAsia="Arial"/>
          <w:szCs w:val="24"/>
          <w:lang w:eastAsia="zh-CN"/>
        </w:rPr>
      </w:pPr>
      <w:r>
        <w:rPr>
          <w:rFonts w:eastAsia="Arial"/>
          <w:szCs w:val="24"/>
          <w:lang w:eastAsia="zh-CN"/>
        </w:rPr>
        <w:t xml:space="preserve">zmiany, o których mowa w § </w:t>
      </w:r>
      <w:r w:rsidR="005E59ED">
        <w:rPr>
          <w:rFonts w:eastAsia="Arial"/>
          <w:szCs w:val="24"/>
          <w:lang w:eastAsia="zh-CN"/>
        </w:rPr>
        <w:t>3</w:t>
      </w:r>
      <w:r>
        <w:rPr>
          <w:rFonts w:eastAsia="Arial"/>
          <w:szCs w:val="24"/>
          <w:lang w:eastAsia="zh-CN"/>
        </w:rPr>
        <w:t xml:space="preserve"> ust. </w:t>
      </w:r>
      <w:r w:rsidR="005E59ED">
        <w:rPr>
          <w:rFonts w:eastAsia="Arial"/>
          <w:szCs w:val="24"/>
          <w:lang w:eastAsia="zh-CN"/>
        </w:rPr>
        <w:t>2</w:t>
      </w:r>
      <w:r>
        <w:rPr>
          <w:rFonts w:eastAsia="Arial"/>
          <w:szCs w:val="24"/>
          <w:lang w:eastAsia="zh-CN"/>
        </w:rPr>
        <w:t xml:space="preserve"> umowy,</w:t>
      </w:r>
    </w:p>
    <w:p w14:paraId="77FAF519" w14:textId="57D52FDA" w:rsidR="00806EA4" w:rsidRDefault="00AE4338">
      <w:pPr>
        <w:numPr>
          <w:ilvl w:val="0"/>
          <w:numId w:val="20"/>
        </w:numPr>
        <w:tabs>
          <w:tab w:val="left" w:pos="284"/>
        </w:tabs>
        <w:spacing w:before="120" w:line="276" w:lineRule="auto"/>
        <w:jc w:val="both"/>
        <w:textAlignment w:val="baseline"/>
        <w:rPr>
          <w:rFonts w:eastAsia="Arial"/>
          <w:szCs w:val="24"/>
          <w:lang w:eastAsia="zh-CN"/>
        </w:rPr>
      </w:pPr>
      <w:r>
        <w:rPr>
          <w:rFonts w:eastAsia="Arial"/>
          <w:szCs w:val="24"/>
          <w:lang w:eastAsia="zh-CN" w:bidi="pl-PL"/>
        </w:rPr>
        <w:t>gdy nowy Wykonawca ma zastąpić dotychczasowego Wykonawcę</w:t>
      </w:r>
      <w:r>
        <w:rPr>
          <w:rFonts w:eastAsia="Arial"/>
          <w:szCs w:val="24"/>
          <w:lang w:eastAsia="zh-CN"/>
        </w:rPr>
        <w:t xml:space="preserve"> </w:t>
      </w:r>
      <w:r>
        <w:rPr>
          <w:rFonts w:eastAsia="Arial"/>
          <w:szCs w:val="24"/>
          <w:lang w:eastAsia="zh-CN" w:bidi="pl-PL"/>
        </w:rP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 określonym w § 1 ust. 1 </w:t>
      </w:r>
      <w:r w:rsidR="00545828">
        <w:rPr>
          <w:rFonts w:eastAsia="Arial"/>
          <w:szCs w:val="24"/>
          <w:lang w:eastAsia="zh-CN" w:bidi="pl-PL"/>
        </w:rPr>
        <w:t>umowy</w:t>
      </w:r>
      <w:r>
        <w:rPr>
          <w:rFonts w:eastAsia="Arial"/>
          <w:szCs w:val="24"/>
          <w:lang w:eastAsia="zh-CN" w:bidi="pl-PL"/>
        </w:rPr>
        <w:t xml:space="preserve">, nie zachodzą wobec niego podstawy wykluczenia oraz nie pociąga to za sobą innych istotnych zmian </w:t>
      </w:r>
      <w:r w:rsidR="00545828">
        <w:rPr>
          <w:rFonts w:eastAsia="Arial"/>
          <w:szCs w:val="24"/>
          <w:lang w:eastAsia="zh-CN" w:bidi="pl-PL"/>
        </w:rPr>
        <w:t>umowy</w:t>
      </w:r>
      <w:r>
        <w:rPr>
          <w:rFonts w:eastAsia="Arial"/>
          <w:szCs w:val="24"/>
          <w:lang w:eastAsia="zh-CN" w:bidi="pl-PL"/>
        </w:rPr>
        <w:t xml:space="preserve">, a także nie ma na celu uniknięcia stosowania przepisów ustawy </w:t>
      </w:r>
      <w:proofErr w:type="spellStart"/>
      <w:r>
        <w:rPr>
          <w:rFonts w:eastAsia="Arial"/>
          <w:szCs w:val="24"/>
          <w:lang w:eastAsia="zh-CN" w:bidi="pl-PL"/>
        </w:rPr>
        <w:t>Pzp</w:t>
      </w:r>
      <w:proofErr w:type="spellEnd"/>
      <w:r>
        <w:rPr>
          <w:rFonts w:eastAsia="Arial"/>
          <w:szCs w:val="24"/>
          <w:lang w:eastAsia="zh-CN"/>
        </w:rPr>
        <w:t>;</w:t>
      </w:r>
    </w:p>
    <w:p w14:paraId="7199C2FB" w14:textId="77777777" w:rsidR="00806EA4" w:rsidRDefault="00AE4338">
      <w:pPr>
        <w:numPr>
          <w:ilvl w:val="0"/>
          <w:numId w:val="20"/>
        </w:numPr>
        <w:tabs>
          <w:tab w:val="left" w:pos="284"/>
        </w:tabs>
        <w:spacing w:before="120" w:line="276" w:lineRule="auto"/>
        <w:jc w:val="both"/>
        <w:textAlignment w:val="baseline"/>
        <w:rPr>
          <w:rFonts w:eastAsia="Arial"/>
          <w:szCs w:val="24"/>
          <w:lang w:eastAsia="zh-CN"/>
        </w:rPr>
      </w:pPr>
      <w:r>
        <w:rPr>
          <w:rFonts w:eastAsia="Arial"/>
          <w:szCs w:val="24"/>
          <w:lang w:eastAsia="zh-CN" w:bidi="pl-PL"/>
        </w:rPr>
        <w:t>gdy nowy Wykonawca ma zastąpić dotychczasowego Wykonawcę</w:t>
      </w:r>
      <w:r>
        <w:rPr>
          <w:rFonts w:ascii="Open Sans" w:hAnsi="Open Sans"/>
          <w:color w:val="333333"/>
          <w:shd w:val="clear" w:color="auto" w:fill="FFFFFF"/>
        </w:rPr>
        <w:t xml:space="preserve"> </w:t>
      </w:r>
      <w:r>
        <w:rPr>
          <w:rFonts w:eastAsia="Arial"/>
          <w:szCs w:val="24"/>
          <w:lang w:eastAsia="zh-CN" w:bidi="pl-PL"/>
        </w:rPr>
        <w:t xml:space="preserve">w wyniku przejęcia przez Zamawiającego zobowiązań Wykonawcy względem jego podwykonawców, w przypadku, o którym mowa w art. 465 ust. 1 ustawy </w:t>
      </w:r>
      <w:proofErr w:type="spellStart"/>
      <w:r>
        <w:rPr>
          <w:rFonts w:eastAsia="Arial"/>
          <w:szCs w:val="24"/>
          <w:lang w:eastAsia="zh-CN" w:bidi="pl-PL"/>
        </w:rPr>
        <w:t>Pzp</w:t>
      </w:r>
      <w:proofErr w:type="spellEnd"/>
      <w:r>
        <w:rPr>
          <w:rFonts w:eastAsia="Arial"/>
          <w:szCs w:val="24"/>
          <w:lang w:eastAsia="zh-CN" w:bidi="pl-PL"/>
        </w:rPr>
        <w:t>;</w:t>
      </w:r>
    </w:p>
    <w:p w14:paraId="32D9FD9D" w14:textId="77777777" w:rsidR="00806EA4" w:rsidRDefault="00AE4338" w:rsidP="000E37B4">
      <w:pPr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  <w:rPr>
          <w:rFonts w:eastAsia="Arial"/>
          <w:szCs w:val="24"/>
          <w:lang w:eastAsia="zh-CN"/>
        </w:rPr>
      </w:pPr>
      <w:r>
        <w:rPr>
          <w:rFonts w:eastAsia="Arial"/>
          <w:szCs w:val="24"/>
          <w:lang w:eastAsia="zh-CN" w:bidi="pl-PL"/>
        </w:rPr>
        <w:t>jeżeli dotyczą realizacji przez dotychczasowego Wykonawcę dodatkowych dostaw, usług lub robót budowlanych, których nie uwzględniono w zamówieniu podstawowym, o ile stały się one niezbędne i zostały spełnione łącznie następujące warunki:</w:t>
      </w:r>
    </w:p>
    <w:p w14:paraId="6FE32F32" w14:textId="77777777" w:rsidR="00806EA4" w:rsidRDefault="00AE4338" w:rsidP="000E37B4">
      <w:pPr>
        <w:pStyle w:val="Akapitzlist"/>
        <w:widowControl w:val="0"/>
        <w:numPr>
          <w:ilvl w:val="0"/>
          <w:numId w:val="47"/>
        </w:numPr>
        <w:spacing w:line="276" w:lineRule="auto"/>
        <w:ind w:left="1134" w:hanging="357"/>
        <w:jc w:val="both"/>
        <w:rPr>
          <w:color w:val="000000"/>
          <w:szCs w:val="24"/>
          <w:lang w:bidi="pl-PL"/>
        </w:rPr>
      </w:pPr>
      <w:r>
        <w:rPr>
          <w:color w:val="000000"/>
          <w:szCs w:val="24"/>
          <w:lang w:bidi="pl-PL"/>
        </w:rPr>
        <w:t xml:space="preserve">zmiana Wykonawcy nie może zostać dokonana z powodów ekonomicznych lub </w:t>
      </w:r>
      <w:r>
        <w:rPr>
          <w:color w:val="000000"/>
          <w:szCs w:val="24"/>
          <w:lang w:bidi="pl-PL"/>
        </w:rPr>
        <w:lastRenderedPageBreak/>
        <w:t>technicznych, w szczególności dotyczących zamienności lub interoperacyjności wyposażenia, usług lub instalacji zamówionych w ramach zamówienia podstawowego,</w:t>
      </w:r>
    </w:p>
    <w:p w14:paraId="79969615" w14:textId="77777777" w:rsidR="00806EA4" w:rsidRDefault="00AE4338" w:rsidP="000E37B4">
      <w:pPr>
        <w:pStyle w:val="Akapitzlist"/>
        <w:widowControl w:val="0"/>
        <w:numPr>
          <w:ilvl w:val="0"/>
          <w:numId w:val="47"/>
        </w:numPr>
        <w:spacing w:line="276" w:lineRule="auto"/>
        <w:ind w:left="1134"/>
        <w:jc w:val="both"/>
        <w:rPr>
          <w:color w:val="000000"/>
          <w:szCs w:val="24"/>
          <w:lang w:bidi="pl-PL"/>
        </w:rPr>
      </w:pPr>
      <w:r>
        <w:rPr>
          <w:color w:val="000000"/>
          <w:szCs w:val="24"/>
          <w:lang w:bidi="pl-PL"/>
        </w:rPr>
        <w:t>zmiana Wykonawcy spowodowałaby istotną niedogodność lub znaczne zwiększenie kosztów dla Zamawiającego,</w:t>
      </w:r>
    </w:p>
    <w:p w14:paraId="2108ACD3" w14:textId="57E63BA5" w:rsidR="00806EA4" w:rsidRDefault="00AE4338" w:rsidP="000E37B4">
      <w:pPr>
        <w:numPr>
          <w:ilvl w:val="0"/>
          <w:numId w:val="21"/>
        </w:numPr>
        <w:tabs>
          <w:tab w:val="left" w:pos="284"/>
        </w:tabs>
        <w:spacing w:line="276" w:lineRule="auto"/>
        <w:ind w:left="1134"/>
        <w:jc w:val="both"/>
        <w:textAlignment w:val="baseline"/>
        <w:rPr>
          <w:rFonts w:eastAsia="Arial"/>
          <w:szCs w:val="24"/>
          <w:lang w:eastAsia="zh-CN"/>
        </w:rPr>
      </w:pPr>
      <w:r>
        <w:rPr>
          <w:color w:val="000000"/>
          <w:szCs w:val="24"/>
          <w:lang w:bidi="pl-PL"/>
        </w:rPr>
        <w:t xml:space="preserve">wzrost ceny spowodowany każdą kolejną zmianą nie przekracza 50% wartości pierwotnej </w:t>
      </w:r>
      <w:r w:rsidR="003C5124">
        <w:rPr>
          <w:color w:val="000000"/>
          <w:szCs w:val="24"/>
          <w:lang w:bidi="pl-PL"/>
        </w:rPr>
        <w:t>umowy</w:t>
      </w:r>
      <w:r>
        <w:rPr>
          <w:color w:val="000000"/>
          <w:szCs w:val="24"/>
          <w:lang w:bidi="pl-PL"/>
        </w:rPr>
        <w:t>, z wyjątkiem należycie uzasadnionych przypadków</w:t>
      </w:r>
      <w:r>
        <w:rPr>
          <w:rFonts w:eastAsia="Arial"/>
          <w:szCs w:val="24"/>
          <w:lang w:eastAsia="zh-CN"/>
        </w:rPr>
        <w:t>;</w:t>
      </w:r>
    </w:p>
    <w:p w14:paraId="64DAE49B" w14:textId="2FE48077" w:rsidR="00806EA4" w:rsidRDefault="00641DA6">
      <w:pPr>
        <w:numPr>
          <w:ilvl w:val="0"/>
          <w:numId w:val="20"/>
        </w:numPr>
        <w:tabs>
          <w:tab w:val="left" w:pos="284"/>
        </w:tabs>
        <w:spacing w:before="120" w:line="276" w:lineRule="auto"/>
        <w:jc w:val="both"/>
        <w:textAlignment w:val="baseline"/>
        <w:rPr>
          <w:rFonts w:eastAsia="Arial"/>
          <w:szCs w:val="24"/>
          <w:lang w:eastAsia="zh-CN"/>
        </w:rPr>
      </w:pPr>
      <w:r w:rsidRPr="00641DA6">
        <w:rPr>
          <w:rFonts w:eastAsia="Arial"/>
          <w:szCs w:val="24"/>
          <w:lang w:eastAsia="zh-CN" w:bidi="pl-PL"/>
        </w:rPr>
        <w:t xml:space="preserve">jeżeli konieczność zmiany </w:t>
      </w:r>
      <w:r w:rsidR="001F39B7" w:rsidRPr="00641DA6">
        <w:rPr>
          <w:rFonts w:eastAsia="Arial"/>
          <w:szCs w:val="24"/>
          <w:lang w:eastAsia="zh-CN" w:bidi="pl-PL"/>
        </w:rPr>
        <w:t>umowy</w:t>
      </w:r>
      <w:r w:rsidRPr="00641DA6">
        <w:rPr>
          <w:rFonts w:eastAsia="Arial"/>
          <w:szCs w:val="24"/>
          <w:lang w:eastAsia="zh-CN" w:bidi="pl-PL"/>
        </w:rPr>
        <w:t xml:space="preserve">, w tym w szczególności zmiany wysokości ceny, spowodowana jest okolicznościami, których Zamawiający, działając z należytą starannością, nie mógł przewidzieć, o ile zmiana nie modyfikuje ogólnego charakteru </w:t>
      </w:r>
      <w:r w:rsidR="001F39B7" w:rsidRPr="00641DA6">
        <w:rPr>
          <w:rFonts w:eastAsia="Arial"/>
          <w:szCs w:val="24"/>
          <w:lang w:eastAsia="zh-CN" w:bidi="pl-PL"/>
        </w:rPr>
        <w:t xml:space="preserve">umowy </w:t>
      </w:r>
      <w:r w:rsidRPr="00641DA6">
        <w:rPr>
          <w:rFonts w:eastAsia="Arial"/>
          <w:szCs w:val="24"/>
          <w:lang w:eastAsia="zh-CN" w:bidi="pl-PL"/>
        </w:rPr>
        <w:t xml:space="preserve">a wzrost ceny spowodowany każdą kolejną zmianą nie przekracza 50% wartości pierwotnej </w:t>
      </w:r>
      <w:r w:rsidR="001F39B7" w:rsidRPr="00641DA6">
        <w:rPr>
          <w:rFonts w:eastAsia="Arial"/>
          <w:szCs w:val="24"/>
          <w:lang w:eastAsia="zh-CN" w:bidi="pl-PL"/>
        </w:rPr>
        <w:t>umowy</w:t>
      </w:r>
      <w:r w:rsidR="00AE4338">
        <w:rPr>
          <w:rFonts w:eastAsia="Arial"/>
          <w:szCs w:val="24"/>
          <w:lang w:eastAsia="zh-CN" w:bidi="pl-PL"/>
        </w:rPr>
        <w:t>;</w:t>
      </w:r>
    </w:p>
    <w:p w14:paraId="3C80F2DD" w14:textId="1CE1C92C" w:rsidR="00806EA4" w:rsidRDefault="00AE4338">
      <w:pPr>
        <w:numPr>
          <w:ilvl w:val="0"/>
          <w:numId w:val="20"/>
        </w:numPr>
        <w:tabs>
          <w:tab w:val="left" w:pos="284"/>
        </w:tabs>
        <w:spacing w:before="120" w:line="276" w:lineRule="auto"/>
        <w:jc w:val="both"/>
        <w:textAlignment w:val="baseline"/>
        <w:rPr>
          <w:rFonts w:eastAsia="Arial"/>
          <w:szCs w:val="24"/>
          <w:lang w:eastAsia="zh-CN"/>
        </w:rPr>
      </w:pPr>
      <w:r>
        <w:rPr>
          <w:rFonts w:eastAsia="Arial"/>
          <w:szCs w:val="24"/>
          <w:lang w:eastAsia="zh-CN" w:bidi="pl-PL"/>
        </w:rPr>
        <w:t xml:space="preserve">których łączna wartość jest mniejsza niż progi unijne określone w ustawie </w:t>
      </w:r>
      <w:proofErr w:type="spellStart"/>
      <w:r>
        <w:rPr>
          <w:rFonts w:eastAsia="Arial"/>
          <w:szCs w:val="24"/>
          <w:lang w:eastAsia="zh-CN" w:bidi="pl-PL"/>
        </w:rPr>
        <w:t>Pzp</w:t>
      </w:r>
      <w:proofErr w:type="spellEnd"/>
      <w:r>
        <w:rPr>
          <w:rFonts w:eastAsia="Arial"/>
          <w:szCs w:val="24"/>
          <w:lang w:eastAsia="zh-CN" w:bidi="pl-PL"/>
        </w:rPr>
        <w:t xml:space="preserve"> oraz jest niższa niż </w:t>
      </w:r>
      <w:r w:rsidRPr="001C30DB">
        <w:rPr>
          <w:rFonts w:eastAsia="Arial"/>
          <w:szCs w:val="24"/>
          <w:lang w:eastAsia="zh-CN" w:bidi="pl-PL"/>
        </w:rPr>
        <w:t>1</w:t>
      </w:r>
      <w:r w:rsidR="00CA7B8E" w:rsidRPr="001C30DB">
        <w:rPr>
          <w:rFonts w:eastAsia="Arial"/>
          <w:szCs w:val="24"/>
          <w:lang w:eastAsia="zh-CN" w:bidi="pl-PL"/>
        </w:rPr>
        <w:t>0</w:t>
      </w:r>
      <w:r w:rsidRPr="001C30DB">
        <w:rPr>
          <w:rFonts w:eastAsia="Arial"/>
          <w:szCs w:val="24"/>
          <w:lang w:eastAsia="zh-CN" w:bidi="pl-PL"/>
        </w:rPr>
        <w:t xml:space="preserve">% wartości pierwotnej </w:t>
      </w:r>
      <w:r w:rsidR="001F39B7" w:rsidRPr="001C30DB">
        <w:rPr>
          <w:rFonts w:eastAsia="Arial"/>
          <w:szCs w:val="24"/>
          <w:lang w:eastAsia="zh-CN" w:bidi="pl-PL"/>
        </w:rPr>
        <w:t>umowy</w:t>
      </w:r>
      <w:r w:rsidRPr="001C30DB">
        <w:rPr>
          <w:rFonts w:eastAsia="Arial"/>
          <w:szCs w:val="24"/>
          <w:lang w:eastAsia="zh-CN" w:bidi="pl-PL"/>
        </w:rPr>
        <w:t>, a</w:t>
      </w:r>
      <w:r>
        <w:rPr>
          <w:rFonts w:eastAsia="Arial"/>
          <w:szCs w:val="24"/>
          <w:lang w:eastAsia="zh-CN" w:bidi="pl-PL"/>
        </w:rPr>
        <w:t xml:space="preserve"> zmiany te nie powodują zmiany ogólnego charakteru </w:t>
      </w:r>
      <w:r w:rsidR="001F39B7">
        <w:rPr>
          <w:rFonts w:eastAsia="Arial"/>
          <w:szCs w:val="24"/>
          <w:lang w:eastAsia="zh-CN" w:bidi="pl-PL"/>
        </w:rPr>
        <w:t>umowy</w:t>
      </w:r>
      <w:r>
        <w:rPr>
          <w:rFonts w:eastAsia="Arial"/>
          <w:szCs w:val="24"/>
          <w:lang w:eastAsia="zh-CN"/>
        </w:rPr>
        <w:t>.</w:t>
      </w:r>
    </w:p>
    <w:p w14:paraId="39F1D8FC" w14:textId="570E7F3B" w:rsidR="00806EA4" w:rsidRDefault="00AE4338">
      <w:pPr>
        <w:numPr>
          <w:ilvl w:val="0"/>
          <w:numId w:val="19"/>
        </w:numPr>
        <w:spacing w:before="120" w:line="276" w:lineRule="auto"/>
        <w:ind w:left="426" w:hanging="426"/>
        <w:jc w:val="both"/>
        <w:textAlignment w:val="baseline"/>
        <w:rPr>
          <w:rFonts w:eastAsia="Arial"/>
          <w:szCs w:val="24"/>
          <w:lang w:eastAsia="zh-CN"/>
        </w:rPr>
      </w:pPr>
      <w:r>
        <w:rPr>
          <w:rFonts w:eastAsia="Arial"/>
          <w:szCs w:val="24"/>
          <w:lang w:eastAsia="zh-CN"/>
        </w:rPr>
        <w:t xml:space="preserve">W przypadkach, o których mowa w ust. 1 lit. d) – e), Zamawiający nie może wprowadzić kolejnych zmian umowy w celu uniknięcia stosowania przepisów ustawy </w:t>
      </w:r>
      <w:proofErr w:type="spellStart"/>
      <w:r>
        <w:rPr>
          <w:rFonts w:eastAsia="Arial"/>
          <w:szCs w:val="24"/>
          <w:lang w:eastAsia="zh-CN"/>
        </w:rPr>
        <w:t>Pzp</w:t>
      </w:r>
      <w:proofErr w:type="spellEnd"/>
      <w:r>
        <w:rPr>
          <w:rFonts w:eastAsia="Arial"/>
          <w:szCs w:val="24"/>
          <w:lang w:eastAsia="zh-CN"/>
        </w:rPr>
        <w:t xml:space="preserve"> oraz po dokonaniu zmiany umowy </w:t>
      </w:r>
      <w:r w:rsidR="001C30DB">
        <w:rPr>
          <w:rFonts w:eastAsia="Arial"/>
          <w:szCs w:val="24"/>
          <w:lang w:eastAsia="zh-CN"/>
        </w:rPr>
        <w:t>przekazuje</w:t>
      </w:r>
      <w:r>
        <w:rPr>
          <w:rFonts w:eastAsia="Arial"/>
          <w:szCs w:val="24"/>
          <w:lang w:eastAsia="zh-CN"/>
        </w:rPr>
        <w:t xml:space="preserve"> ogłoszenie o zmianie umowy </w:t>
      </w:r>
      <w:r w:rsidR="001C30DB" w:rsidRPr="001C30DB">
        <w:rPr>
          <w:rFonts w:eastAsia="Arial"/>
          <w:szCs w:val="24"/>
          <w:lang w:eastAsia="zh-CN"/>
        </w:rPr>
        <w:t>Urzędowi Publikacji Unii Europejskiej.</w:t>
      </w:r>
    </w:p>
    <w:p w14:paraId="0E1E0714" w14:textId="77777777" w:rsidR="00806EA4" w:rsidRDefault="00AE4338">
      <w:pPr>
        <w:numPr>
          <w:ilvl w:val="0"/>
          <w:numId w:val="19"/>
        </w:numPr>
        <w:spacing w:before="120" w:line="276" w:lineRule="auto"/>
        <w:ind w:left="426" w:hanging="426"/>
        <w:jc w:val="both"/>
        <w:textAlignment w:val="baseline"/>
        <w:rPr>
          <w:rFonts w:eastAsia="Arial"/>
          <w:szCs w:val="24"/>
          <w:lang w:eastAsia="zh-CN"/>
        </w:rPr>
      </w:pPr>
      <w:r>
        <w:rPr>
          <w:rFonts w:eastAsia="Arial"/>
          <w:szCs w:val="24"/>
          <w:lang w:eastAsia="zh-CN"/>
        </w:rPr>
        <w:t xml:space="preserve">Jeżeli umowa zawiera postanowienia dotyczące zasad wprowadzania zmian wysokości cen, dopuszczalną wartość zmiany ceny lub dopuszczalną wartość zmiany umowy, o których mowa w ust. 1 lit. d) </w:t>
      </w:r>
      <w:proofErr w:type="spellStart"/>
      <w:r>
        <w:rPr>
          <w:rFonts w:eastAsia="Arial"/>
          <w:szCs w:val="24"/>
          <w:lang w:eastAsia="zh-CN"/>
        </w:rPr>
        <w:t>tiret</w:t>
      </w:r>
      <w:proofErr w:type="spellEnd"/>
      <w:r>
        <w:rPr>
          <w:rFonts w:eastAsia="Arial"/>
          <w:szCs w:val="24"/>
          <w:lang w:eastAsia="zh-CN"/>
        </w:rPr>
        <w:t xml:space="preserve"> trzecie oraz w ust. 1 lit. e) – f), ustala się w oparciu o zmienioną cenę. </w:t>
      </w:r>
    </w:p>
    <w:p w14:paraId="31024157" w14:textId="47C27D2D" w:rsidR="00806EA4" w:rsidRDefault="00AE4338">
      <w:pPr>
        <w:numPr>
          <w:ilvl w:val="0"/>
          <w:numId w:val="19"/>
        </w:numPr>
        <w:spacing w:before="120" w:after="120" w:line="276" w:lineRule="auto"/>
        <w:ind w:left="426" w:hanging="426"/>
        <w:jc w:val="both"/>
        <w:textAlignment w:val="baseline"/>
        <w:rPr>
          <w:rFonts w:eastAsia="Arial"/>
          <w:szCs w:val="24"/>
          <w:lang w:eastAsia="zh-CN"/>
        </w:rPr>
      </w:pPr>
      <w:r>
        <w:rPr>
          <w:rFonts w:eastAsia="Arial"/>
          <w:szCs w:val="24"/>
          <w:lang w:eastAsia="zh-CN"/>
        </w:rPr>
        <w:t xml:space="preserve">Zamawiający dopuszcza zmianę wynagrodzenia Wykonawcy określonego w § </w:t>
      </w:r>
      <w:r w:rsidR="00C44B40">
        <w:rPr>
          <w:rFonts w:eastAsia="Arial"/>
          <w:szCs w:val="24"/>
          <w:lang w:eastAsia="zh-CN"/>
        </w:rPr>
        <w:t>4</w:t>
      </w:r>
      <w:r>
        <w:rPr>
          <w:rFonts w:eastAsia="Arial"/>
          <w:szCs w:val="24"/>
          <w:lang w:eastAsia="zh-CN"/>
        </w:rPr>
        <w:t xml:space="preserve"> ust. 1</w:t>
      </w:r>
      <w:r w:rsidR="00E07E95">
        <w:rPr>
          <w:rFonts w:eastAsia="Arial"/>
          <w:szCs w:val="24"/>
          <w:lang w:eastAsia="zh-CN"/>
        </w:rPr>
        <w:t xml:space="preserve"> umowy</w:t>
      </w:r>
      <w:r>
        <w:rPr>
          <w:rFonts w:eastAsia="Arial"/>
          <w:szCs w:val="24"/>
          <w:lang w:eastAsia="zh-CN"/>
        </w:rPr>
        <w:t xml:space="preserve">, w przypadku </w:t>
      </w:r>
      <w:r>
        <w:rPr>
          <w:szCs w:val="24"/>
        </w:rPr>
        <w:t xml:space="preserve">ustawowej </w:t>
      </w:r>
      <w:r>
        <w:rPr>
          <w:rFonts w:eastAsia="Arial"/>
          <w:szCs w:val="24"/>
          <w:lang w:eastAsia="zh-CN"/>
        </w:rPr>
        <w:t>zmiany:</w:t>
      </w:r>
    </w:p>
    <w:p w14:paraId="3E916D7D" w14:textId="77777777" w:rsidR="00806EA4" w:rsidRDefault="00AE4338">
      <w:pPr>
        <w:numPr>
          <w:ilvl w:val="0"/>
          <w:numId w:val="31"/>
        </w:numPr>
        <w:spacing w:after="120" w:line="276" w:lineRule="auto"/>
        <w:jc w:val="both"/>
        <w:rPr>
          <w:szCs w:val="24"/>
        </w:rPr>
      </w:pPr>
      <w:r>
        <w:rPr>
          <w:szCs w:val="24"/>
        </w:rPr>
        <w:t>stawki podatku od towarów i usług oraz podatku akcyzowego,</w:t>
      </w:r>
    </w:p>
    <w:p w14:paraId="6C2227CE" w14:textId="77777777" w:rsidR="00806EA4" w:rsidRDefault="00AE4338">
      <w:pPr>
        <w:numPr>
          <w:ilvl w:val="0"/>
          <w:numId w:val="31"/>
        </w:numPr>
        <w:spacing w:after="120" w:line="276" w:lineRule="auto"/>
        <w:jc w:val="both"/>
        <w:rPr>
          <w:szCs w:val="24"/>
        </w:rPr>
      </w:pPr>
      <w:r>
        <w:rPr>
          <w:szCs w:val="24"/>
        </w:rPr>
        <w:t>wysokości minimalnego wynagrodzenia za pracę albo wysokości minimalnej stawki godzinowej, ustalonych na podstawie przepisów ustawy z dnia 10 października 2002 r. o minimalnym wynagrodzeniu za pracę,</w:t>
      </w:r>
    </w:p>
    <w:p w14:paraId="755DEA0A" w14:textId="77777777" w:rsidR="00806EA4" w:rsidRDefault="00AE4338">
      <w:pPr>
        <w:numPr>
          <w:ilvl w:val="0"/>
          <w:numId w:val="31"/>
        </w:numPr>
        <w:spacing w:after="120" w:line="276" w:lineRule="auto"/>
        <w:jc w:val="both"/>
        <w:rPr>
          <w:szCs w:val="24"/>
        </w:rPr>
      </w:pPr>
      <w:r>
        <w:rPr>
          <w:szCs w:val="24"/>
        </w:rPr>
        <w:t>zasad podlegania ubezpieczeniom społecznym lub ubezpieczeniu zdrowotnemu lub wysokości stawki składki na ubezpieczenia społeczne lub ubezpieczenie zdrowotne;</w:t>
      </w:r>
    </w:p>
    <w:p w14:paraId="2EE88A87" w14:textId="77777777" w:rsidR="00806EA4" w:rsidRDefault="00AE4338">
      <w:pPr>
        <w:numPr>
          <w:ilvl w:val="0"/>
          <w:numId w:val="31"/>
        </w:numPr>
        <w:spacing w:after="120" w:line="276" w:lineRule="auto"/>
        <w:jc w:val="both"/>
        <w:rPr>
          <w:szCs w:val="24"/>
        </w:rPr>
      </w:pPr>
      <w:r>
        <w:rPr>
          <w:szCs w:val="24"/>
        </w:rPr>
        <w:t>zasad gromadzenia i wysokości wpłat do pracowniczych planów kapitałowych, o których mowa w ustawie z dnia 4 października 2018 r. o pracowniczych planach kapitałowych (Dz. U. poz. 2215 oraz z 2019 r. poz. 1074 i 1572).</w:t>
      </w:r>
    </w:p>
    <w:p w14:paraId="2A17317D" w14:textId="04AF2DCE" w:rsidR="00806EA4" w:rsidRDefault="00AE4338">
      <w:pPr>
        <w:numPr>
          <w:ilvl w:val="0"/>
          <w:numId w:val="19"/>
        </w:numPr>
        <w:spacing w:before="120" w:line="276" w:lineRule="auto"/>
        <w:ind w:left="426" w:hanging="426"/>
        <w:jc w:val="both"/>
        <w:textAlignment w:val="baseline"/>
      </w:pPr>
      <w:r>
        <w:t>Warunkiem wprowadzenia zmiany określonej w ust. 4 jest bezpośrednie wywieranie przez nią wpływu na koszty wykonania zamówienia ponoszone przez Wykonawcę. Wykonawca zobowiązany jest każdorazowo udowodnić wysokość kosztów wykonania zamówienia, jaka ulegnie zmianie wskutek zaistnienia przesłanek określonych w ust. 4 lit. a – d. W</w:t>
      </w:r>
      <w:r w:rsidR="00256320">
        <w:t> </w:t>
      </w:r>
      <w:r>
        <w:t xml:space="preserve">przypadku obniżenia w trakcie realizacji zamówienia urzędowej stawki podatku od towarów i usług, Wykonawca zobowiązany jest do wystawiania faktur dotyczących płatności częściowych oraz płatności końcowej (zaistniałych po dniu wejścia w życie </w:t>
      </w:r>
      <w:r>
        <w:lastRenderedPageBreak/>
        <w:t>obniżonej stawki podatku od towarów i usług) z zastosowaniem nowej stawki podatku od towarów i usług.</w:t>
      </w:r>
    </w:p>
    <w:p w14:paraId="1AD19253" w14:textId="2F6C1BA0" w:rsidR="003F666C" w:rsidRDefault="003F666C">
      <w:pPr>
        <w:numPr>
          <w:ilvl w:val="0"/>
          <w:numId w:val="19"/>
        </w:numPr>
        <w:spacing w:before="120" w:line="276" w:lineRule="auto"/>
        <w:ind w:left="426" w:hanging="426"/>
        <w:jc w:val="both"/>
        <w:textAlignment w:val="baseline"/>
      </w:pPr>
      <w:r w:rsidRPr="00C652A8">
        <w:t xml:space="preserve">Wszelkie zmiany umowy wymagają </w:t>
      </w:r>
      <w:r>
        <w:t xml:space="preserve">zachowania </w:t>
      </w:r>
      <w:r w:rsidRPr="00C652A8">
        <w:t>formy pisemnej pod rygorem nieważności.</w:t>
      </w:r>
    </w:p>
    <w:p w14:paraId="32514F6B" w14:textId="77777777" w:rsidR="00806EA4" w:rsidRPr="0005090C" w:rsidRDefault="00806EA4">
      <w:pPr>
        <w:shd w:val="clear" w:color="auto" w:fill="FFFFFF"/>
        <w:tabs>
          <w:tab w:val="left" w:pos="9360"/>
        </w:tabs>
        <w:spacing w:line="276" w:lineRule="auto"/>
        <w:ind w:left="3096" w:right="23" w:hanging="3096"/>
        <w:jc w:val="center"/>
        <w:rPr>
          <w:b/>
          <w:color w:val="000000"/>
          <w:sz w:val="16"/>
          <w:szCs w:val="16"/>
        </w:rPr>
      </w:pPr>
    </w:p>
    <w:p w14:paraId="746078A3" w14:textId="437782F9" w:rsidR="00806EA4" w:rsidRDefault="00AE4338">
      <w:pPr>
        <w:shd w:val="clear" w:color="auto" w:fill="FFFFFF"/>
        <w:tabs>
          <w:tab w:val="left" w:pos="9360"/>
        </w:tabs>
        <w:spacing w:line="276" w:lineRule="auto"/>
        <w:ind w:left="3096" w:right="23" w:hanging="3096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§ </w:t>
      </w:r>
      <w:r w:rsidR="005A775C">
        <w:rPr>
          <w:b/>
          <w:color w:val="000000"/>
          <w:szCs w:val="24"/>
        </w:rPr>
        <w:t>1</w:t>
      </w:r>
      <w:r w:rsidR="0005090C">
        <w:rPr>
          <w:b/>
          <w:color w:val="000000"/>
          <w:szCs w:val="24"/>
        </w:rPr>
        <w:t>6</w:t>
      </w:r>
    </w:p>
    <w:p w14:paraId="3400EAF8" w14:textId="77777777" w:rsidR="00806EA4" w:rsidRDefault="00AE4338">
      <w:pPr>
        <w:shd w:val="clear" w:color="auto" w:fill="FFFFFF"/>
        <w:tabs>
          <w:tab w:val="left" w:pos="9360"/>
        </w:tabs>
        <w:spacing w:line="276" w:lineRule="auto"/>
        <w:ind w:left="3096" w:right="23" w:hanging="3096"/>
        <w:jc w:val="center"/>
        <w:rPr>
          <w:szCs w:val="24"/>
        </w:rPr>
      </w:pPr>
      <w:r>
        <w:rPr>
          <w:b/>
          <w:color w:val="000000"/>
          <w:szCs w:val="24"/>
        </w:rPr>
        <w:t>POSTANOWIENIA KOŃCOWE</w:t>
      </w:r>
    </w:p>
    <w:p w14:paraId="2242F959" w14:textId="00377774" w:rsidR="00806EA4" w:rsidRPr="007760D6" w:rsidRDefault="007760D6">
      <w:pPr>
        <w:numPr>
          <w:ilvl w:val="0"/>
          <w:numId w:val="16"/>
        </w:numPr>
        <w:spacing w:before="120" w:line="276" w:lineRule="auto"/>
        <w:ind w:left="357" w:hanging="357"/>
        <w:jc w:val="both"/>
        <w:rPr>
          <w:szCs w:val="24"/>
        </w:rPr>
      </w:pPr>
      <w:r w:rsidRPr="007760D6">
        <w:rPr>
          <w:szCs w:val="24"/>
        </w:rPr>
        <w:t>Ewentualne kwestie sporne wynikłe w trakcie realizacji niniejszej umowy Strony rozstrzygać będą polubownie</w:t>
      </w:r>
      <w:r w:rsidR="00AE4338" w:rsidRPr="007760D6">
        <w:rPr>
          <w:szCs w:val="24"/>
        </w:rPr>
        <w:t>.</w:t>
      </w:r>
    </w:p>
    <w:p w14:paraId="7E648938" w14:textId="15B1254C" w:rsidR="00806EA4" w:rsidRDefault="007760D6">
      <w:pPr>
        <w:numPr>
          <w:ilvl w:val="0"/>
          <w:numId w:val="16"/>
        </w:numPr>
        <w:spacing w:before="120" w:line="276" w:lineRule="auto"/>
        <w:ind w:left="357" w:hanging="357"/>
        <w:jc w:val="both"/>
        <w:rPr>
          <w:szCs w:val="24"/>
        </w:rPr>
      </w:pPr>
      <w:r w:rsidRPr="007760D6">
        <w:rPr>
          <w:szCs w:val="24"/>
        </w:rPr>
        <w:t>W przypadku nie dojścia do porozumienia spory będą rozstrzygane przez sąd właściwy dla siedziby Zamawiającego</w:t>
      </w:r>
      <w:r w:rsidR="00AE4338">
        <w:rPr>
          <w:szCs w:val="24"/>
        </w:rPr>
        <w:t>.</w:t>
      </w:r>
    </w:p>
    <w:p w14:paraId="71F12AE4" w14:textId="77777777" w:rsidR="00806EA4" w:rsidRDefault="00AE4338">
      <w:pPr>
        <w:numPr>
          <w:ilvl w:val="0"/>
          <w:numId w:val="16"/>
        </w:numPr>
        <w:spacing w:before="120" w:after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Korespondencja będzie kierowana pod następujące adresy:</w:t>
      </w:r>
    </w:p>
    <w:p w14:paraId="4C076F47" w14:textId="77777777" w:rsidR="00806EA4" w:rsidRDefault="00AE4338">
      <w:pPr>
        <w:tabs>
          <w:tab w:val="left" w:pos="567"/>
        </w:tabs>
        <w:spacing w:after="120" w:line="276" w:lineRule="auto"/>
        <w:ind w:left="567"/>
        <w:rPr>
          <w:rFonts w:eastAsia="Calibri"/>
          <w:szCs w:val="24"/>
          <w:u w:val="single"/>
        </w:rPr>
      </w:pPr>
      <w:r>
        <w:rPr>
          <w:rFonts w:eastAsia="Calibri"/>
          <w:szCs w:val="24"/>
          <w:u w:val="single"/>
        </w:rPr>
        <w:t>A. dla Zamawiającego:</w:t>
      </w:r>
    </w:p>
    <w:p w14:paraId="5444D9C6" w14:textId="77777777" w:rsidR="00806EA4" w:rsidRDefault="00AE4338">
      <w:pPr>
        <w:spacing w:after="120" w:line="276" w:lineRule="auto"/>
        <w:ind w:left="1134"/>
        <w:rPr>
          <w:b/>
          <w:szCs w:val="24"/>
        </w:rPr>
      </w:pPr>
      <w:r>
        <w:rPr>
          <w:rFonts w:eastAsia="Calibri"/>
          <w:szCs w:val="24"/>
        </w:rPr>
        <w:t>nazwa: [_________]</w:t>
      </w:r>
    </w:p>
    <w:p w14:paraId="706358BE" w14:textId="77777777" w:rsidR="00806EA4" w:rsidRDefault="00AE4338">
      <w:pPr>
        <w:spacing w:after="120" w:line="276" w:lineRule="auto"/>
        <w:ind w:left="1134"/>
        <w:rPr>
          <w:rFonts w:eastAsia="Calibri"/>
          <w:szCs w:val="24"/>
        </w:rPr>
      </w:pPr>
      <w:r>
        <w:rPr>
          <w:rFonts w:eastAsia="Calibri"/>
          <w:szCs w:val="24"/>
        </w:rPr>
        <w:t>adres: [_________]</w:t>
      </w:r>
    </w:p>
    <w:p w14:paraId="2E506CBB" w14:textId="77777777" w:rsidR="00806EA4" w:rsidRDefault="00AE4338">
      <w:pPr>
        <w:spacing w:after="120" w:line="276" w:lineRule="auto"/>
        <w:ind w:left="1134"/>
        <w:rPr>
          <w:rFonts w:eastAsia="Calibri"/>
          <w:szCs w:val="24"/>
        </w:rPr>
      </w:pPr>
      <w:r>
        <w:rPr>
          <w:rFonts w:eastAsia="Calibri"/>
          <w:szCs w:val="24"/>
        </w:rPr>
        <w:t>telefon/fax: [_________]</w:t>
      </w:r>
    </w:p>
    <w:p w14:paraId="5E681793" w14:textId="77777777" w:rsidR="00806EA4" w:rsidRDefault="00AE4338">
      <w:pPr>
        <w:spacing w:after="120" w:line="276" w:lineRule="auto"/>
        <w:ind w:left="1134"/>
        <w:rPr>
          <w:rFonts w:eastAsia="Calibri"/>
          <w:szCs w:val="24"/>
        </w:rPr>
      </w:pPr>
      <w:r>
        <w:rPr>
          <w:rFonts w:eastAsia="Calibri"/>
          <w:szCs w:val="24"/>
        </w:rPr>
        <w:t>email: [_________]</w:t>
      </w:r>
    </w:p>
    <w:p w14:paraId="5A5D53D8" w14:textId="77777777" w:rsidR="00806EA4" w:rsidRDefault="00AE4338">
      <w:pPr>
        <w:spacing w:after="120" w:line="276" w:lineRule="auto"/>
        <w:ind w:left="567"/>
        <w:rPr>
          <w:szCs w:val="24"/>
          <w:u w:val="single"/>
        </w:rPr>
      </w:pPr>
      <w:r>
        <w:rPr>
          <w:rFonts w:eastAsia="Calibri"/>
          <w:szCs w:val="24"/>
          <w:u w:val="single"/>
        </w:rPr>
        <w:t xml:space="preserve">B. dla </w:t>
      </w:r>
      <w:r>
        <w:rPr>
          <w:szCs w:val="24"/>
          <w:u w:val="single"/>
        </w:rPr>
        <w:t>Wykonawcy</w:t>
      </w:r>
    </w:p>
    <w:p w14:paraId="49665F75" w14:textId="77777777" w:rsidR="00806EA4" w:rsidRDefault="00AE4338">
      <w:pPr>
        <w:spacing w:after="120" w:line="276" w:lineRule="auto"/>
        <w:ind w:left="1134"/>
        <w:rPr>
          <w:szCs w:val="24"/>
        </w:rPr>
      </w:pPr>
      <w:r>
        <w:rPr>
          <w:szCs w:val="24"/>
        </w:rPr>
        <w:t xml:space="preserve">nazwa: </w:t>
      </w:r>
      <w:r>
        <w:rPr>
          <w:rFonts w:eastAsia="Calibri"/>
          <w:szCs w:val="24"/>
        </w:rPr>
        <w:t>[_________]</w:t>
      </w:r>
    </w:p>
    <w:p w14:paraId="7768EB1C" w14:textId="77777777" w:rsidR="00806EA4" w:rsidRDefault="00AE4338">
      <w:pPr>
        <w:spacing w:after="120" w:line="276" w:lineRule="auto"/>
        <w:ind w:left="1134"/>
        <w:rPr>
          <w:szCs w:val="24"/>
        </w:rPr>
      </w:pPr>
      <w:r>
        <w:rPr>
          <w:szCs w:val="24"/>
        </w:rPr>
        <w:t xml:space="preserve">adres: </w:t>
      </w:r>
      <w:r>
        <w:rPr>
          <w:rFonts w:eastAsia="Calibri"/>
          <w:szCs w:val="24"/>
        </w:rPr>
        <w:t>[_________]</w:t>
      </w:r>
    </w:p>
    <w:p w14:paraId="0F1088B0" w14:textId="77777777" w:rsidR="00806EA4" w:rsidRDefault="00AE4338">
      <w:pPr>
        <w:spacing w:after="120" w:line="276" w:lineRule="auto"/>
        <w:ind w:left="1134"/>
        <w:rPr>
          <w:rFonts w:eastAsia="Calibri"/>
          <w:szCs w:val="24"/>
        </w:rPr>
      </w:pPr>
      <w:r>
        <w:rPr>
          <w:rFonts w:eastAsia="Calibri"/>
          <w:szCs w:val="24"/>
        </w:rPr>
        <w:t>telefon/fax: [_________]</w:t>
      </w:r>
    </w:p>
    <w:p w14:paraId="085870A1" w14:textId="77777777" w:rsidR="00806EA4" w:rsidRDefault="00AE4338">
      <w:pPr>
        <w:spacing w:after="120" w:line="276" w:lineRule="auto"/>
        <w:ind w:left="1134"/>
        <w:rPr>
          <w:rFonts w:eastAsia="Calibri"/>
          <w:szCs w:val="24"/>
        </w:rPr>
      </w:pPr>
      <w:r>
        <w:rPr>
          <w:rFonts w:eastAsia="Calibri"/>
          <w:szCs w:val="24"/>
        </w:rPr>
        <w:t>email: [_________]</w:t>
      </w:r>
    </w:p>
    <w:p w14:paraId="43E575CD" w14:textId="77777777" w:rsidR="00806EA4" w:rsidRDefault="00AE4338">
      <w:pPr>
        <w:numPr>
          <w:ilvl w:val="0"/>
          <w:numId w:val="16"/>
        </w:numPr>
        <w:spacing w:before="120" w:line="276" w:lineRule="auto"/>
        <w:ind w:left="357" w:hanging="357"/>
        <w:jc w:val="both"/>
        <w:rPr>
          <w:szCs w:val="24"/>
        </w:rPr>
      </w:pPr>
      <w:r>
        <w:rPr>
          <w:szCs w:val="24"/>
        </w:rPr>
        <w:t>Do bieżących kontaktów roboczych Strony przewidują następujące osoby:</w:t>
      </w:r>
    </w:p>
    <w:p w14:paraId="54E524D8" w14:textId="77777777" w:rsidR="00806EA4" w:rsidRDefault="00AE4338">
      <w:pPr>
        <w:numPr>
          <w:ilvl w:val="1"/>
          <w:numId w:val="28"/>
        </w:numPr>
        <w:spacing w:before="120" w:line="276" w:lineRule="auto"/>
        <w:ind w:left="709"/>
        <w:jc w:val="both"/>
        <w:rPr>
          <w:szCs w:val="24"/>
        </w:rPr>
      </w:pPr>
      <w:r>
        <w:rPr>
          <w:szCs w:val="24"/>
        </w:rPr>
        <w:t>ze strony Zamawiającego: .............................................. tel. ............................ e-mail ........................</w:t>
      </w:r>
    </w:p>
    <w:p w14:paraId="75C35778" w14:textId="77777777" w:rsidR="00806EA4" w:rsidRDefault="00AE4338">
      <w:pPr>
        <w:numPr>
          <w:ilvl w:val="1"/>
          <w:numId w:val="28"/>
        </w:numPr>
        <w:spacing w:before="120" w:line="276" w:lineRule="auto"/>
        <w:ind w:left="709"/>
        <w:jc w:val="both"/>
        <w:rPr>
          <w:szCs w:val="24"/>
        </w:rPr>
      </w:pPr>
      <w:r>
        <w:rPr>
          <w:szCs w:val="24"/>
        </w:rPr>
        <w:t>ze strony Wykonawcy: .............................................. tel. ............................ e-mail ........................</w:t>
      </w:r>
    </w:p>
    <w:p w14:paraId="61FF911A" w14:textId="45D6970D" w:rsidR="00806EA4" w:rsidRDefault="00AE4338">
      <w:pPr>
        <w:numPr>
          <w:ilvl w:val="0"/>
          <w:numId w:val="16"/>
        </w:numPr>
        <w:spacing w:before="120" w:line="276" w:lineRule="auto"/>
        <w:ind w:left="357" w:hanging="357"/>
        <w:jc w:val="both"/>
        <w:rPr>
          <w:szCs w:val="24"/>
        </w:rPr>
      </w:pPr>
      <w:r>
        <w:rPr>
          <w:szCs w:val="24"/>
        </w:rPr>
        <w:t>W sprawach nieuregulowanych niniejszą umową stosuje się przepisy Kodeksu cywilnego oraz ustawy Prawo zamówień publicznych.</w:t>
      </w:r>
    </w:p>
    <w:p w14:paraId="246E6BB0" w14:textId="77777777" w:rsidR="00806EA4" w:rsidRDefault="00AE4338">
      <w:pPr>
        <w:numPr>
          <w:ilvl w:val="0"/>
          <w:numId w:val="16"/>
        </w:numPr>
        <w:spacing w:before="120" w:line="276" w:lineRule="auto"/>
        <w:ind w:left="357" w:hanging="357"/>
        <w:jc w:val="both"/>
        <w:rPr>
          <w:szCs w:val="24"/>
        </w:rPr>
      </w:pPr>
      <w:r>
        <w:rPr>
          <w:szCs w:val="24"/>
        </w:rPr>
        <w:t>Wykonawca nie ma prawa do przelania na rzecz osób trzecich, bez zgody Zamawiającego, wierzytelności wynikających z niniejszej umowy. Przelew wierzytelności dokonany bez zgody Zamawiającego jest nieważny.</w:t>
      </w:r>
    </w:p>
    <w:p w14:paraId="3B25FF3A" w14:textId="3F25F8C4" w:rsidR="00806EA4" w:rsidRDefault="009C42EF">
      <w:pPr>
        <w:numPr>
          <w:ilvl w:val="0"/>
          <w:numId w:val="16"/>
        </w:numPr>
        <w:spacing w:before="120" w:line="276" w:lineRule="auto"/>
        <w:jc w:val="both"/>
        <w:rPr>
          <w:szCs w:val="24"/>
        </w:rPr>
      </w:pPr>
      <w:r w:rsidRPr="009C42EF">
        <w:rPr>
          <w:szCs w:val="24"/>
        </w:rPr>
        <w:t>Umowa została sporządzona w dwóch jednobrzmiących egzemplarzach, po jednym dla każdej ze Stron</w:t>
      </w:r>
      <w:r w:rsidR="00AE4338">
        <w:rPr>
          <w:szCs w:val="24"/>
        </w:rPr>
        <w:t>.</w:t>
      </w:r>
    </w:p>
    <w:p w14:paraId="3BBD2811" w14:textId="77777777" w:rsidR="00806EA4" w:rsidRDefault="00AE4338">
      <w:pPr>
        <w:numPr>
          <w:ilvl w:val="0"/>
          <w:numId w:val="16"/>
        </w:numPr>
        <w:spacing w:before="120" w:after="120" w:line="276" w:lineRule="auto"/>
        <w:ind w:left="357" w:hanging="357"/>
        <w:jc w:val="both"/>
        <w:rPr>
          <w:szCs w:val="24"/>
        </w:rPr>
      </w:pPr>
      <w:r>
        <w:rPr>
          <w:szCs w:val="24"/>
        </w:rPr>
        <w:t>Integralną część umowy stanowią:</w:t>
      </w:r>
    </w:p>
    <w:p w14:paraId="1CA55A59" w14:textId="77777777" w:rsidR="00806EA4" w:rsidRDefault="00AE4338">
      <w:pPr>
        <w:widowControl w:val="0"/>
        <w:numPr>
          <w:ilvl w:val="1"/>
          <w:numId w:val="39"/>
        </w:numPr>
        <w:shd w:val="clear" w:color="auto" w:fill="FFFFFF"/>
        <w:spacing w:after="120" w:line="276" w:lineRule="auto"/>
        <w:ind w:left="709"/>
        <w:jc w:val="both"/>
        <w:rPr>
          <w:szCs w:val="24"/>
        </w:rPr>
      </w:pPr>
      <w:r>
        <w:t xml:space="preserve">wypełniony przez Wykonawcę formularz ofertowy wg załącznika nr 1 do SWZ; </w:t>
      </w:r>
    </w:p>
    <w:p w14:paraId="0E87B957" w14:textId="29A054A5" w:rsidR="00806EA4" w:rsidRDefault="004C3E83" w:rsidP="005A775C">
      <w:pPr>
        <w:widowControl w:val="0"/>
        <w:numPr>
          <w:ilvl w:val="1"/>
          <w:numId w:val="39"/>
        </w:numPr>
        <w:shd w:val="clear" w:color="auto" w:fill="FFFFFF"/>
        <w:spacing w:line="276" w:lineRule="auto"/>
        <w:ind w:left="709" w:hanging="357"/>
        <w:jc w:val="both"/>
        <w:rPr>
          <w:szCs w:val="24"/>
        </w:rPr>
      </w:pPr>
      <w:r w:rsidRPr="004C3E83">
        <w:rPr>
          <w:color w:val="000000"/>
          <w:szCs w:val="24"/>
        </w:rPr>
        <w:t>dokumentacj</w:t>
      </w:r>
      <w:r>
        <w:rPr>
          <w:color w:val="000000"/>
          <w:szCs w:val="24"/>
        </w:rPr>
        <w:t>a</w:t>
      </w:r>
      <w:r w:rsidRPr="004C3E83">
        <w:rPr>
          <w:color w:val="000000"/>
          <w:szCs w:val="24"/>
        </w:rPr>
        <w:t xml:space="preserve"> projektow</w:t>
      </w:r>
      <w:r>
        <w:rPr>
          <w:color w:val="000000"/>
          <w:szCs w:val="24"/>
        </w:rPr>
        <w:t>a wg załącznika nr 2 do SWZ</w:t>
      </w:r>
      <w:r w:rsidR="00AE4338">
        <w:rPr>
          <w:color w:val="000000"/>
          <w:szCs w:val="24"/>
        </w:rPr>
        <w:t>.</w:t>
      </w:r>
    </w:p>
    <w:p w14:paraId="07DDEA24" w14:textId="77777777" w:rsidR="00806EA4" w:rsidRPr="005A775C" w:rsidRDefault="00806EA4">
      <w:pPr>
        <w:spacing w:line="276" w:lineRule="auto"/>
        <w:ind w:firstLine="708"/>
        <w:rPr>
          <w:b/>
          <w:bCs/>
          <w:color w:val="000000"/>
          <w:szCs w:val="24"/>
        </w:rPr>
      </w:pPr>
    </w:p>
    <w:p w14:paraId="676C2F02" w14:textId="73E6BD4B" w:rsidR="00806EA4" w:rsidRPr="005A775C" w:rsidRDefault="00AE4338">
      <w:pPr>
        <w:spacing w:line="276" w:lineRule="auto"/>
        <w:ind w:firstLine="708"/>
        <w:rPr>
          <w:b/>
          <w:bCs/>
          <w:color w:val="000000"/>
          <w:szCs w:val="24"/>
        </w:rPr>
      </w:pPr>
      <w:r w:rsidRPr="005A775C">
        <w:rPr>
          <w:b/>
          <w:bCs/>
          <w:color w:val="000000"/>
          <w:szCs w:val="24"/>
        </w:rPr>
        <w:t>Zamawiający:</w:t>
      </w:r>
      <w:r w:rsidRPr="005A775C">
        <w:rPr>
          <w:b/>
          <w:bCs/>
          <w:color w:val="000000"/>
          <w:szCs w:val="24"/>
        </w:rPr>
        <w:tab/>
      </w:r>
      <w:r w:rsidRPr="005A775C">
        <w:rPr>
          <w:b/>
          <w:bCs/>
          <w:color w:val="000000"/>
          <w:szCs w:val="24"/>
        </w:rPr>
        <w:tab/>
      </w:r>
      <w:r w:rsidRPr="005A775C">
        <w:rPr>
          <w:b/>
          <w:bCs/>
          <w:color w:val="000000"/>
          <w:szCs w:val="24"/>
        </w:rPr>
        <w:tab/>
      </w:r>
      <w:r w:rsidRPr="005A775C">
        <w:rPr>
          <w:b/>
          <w:bCs/>
          <w:color w:val="000000"/>
          <w:szCs w:val="24"/>
        </w:rPr>
        <w:tab/>
      </w:r>
      <w:r w:rsidR="004656F1" w:rsidRPr="005A775C">
        <w:rPr>
          <w:b/>
          <w:bCs/>
          <w:color w:val="000000"/>
          <w:szCs w:val="24"/>
        </w:rPr>
        <w:tab/>
      </w:r>
      <w:r w:rsidRPr="005A775C">
        <w:rPr>
          <w:b/>
          <w:bCs/>
          <w:color w:val="000000"/>
          <w:szCs w:val="24"/>
        </w:rPr>
        <w:tab/>
        <w:t>Wykonawca:</w:t>
      </w:r>
    </w:p>
    <w:sectPr w:rsidR="00806EA4" w:rsidRPr="005A775C" w:rsidSect="00713510">
      <w:headerReference w:type="default" r:id="rId9"/>
      <w:pgSz w:w="11906" w:h="16838"/>
      <w:pgMar w:top="709" w:right="1417" w:bottom="851" w:left="1417" w:header="13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9E82" w14:textId="77777777" w:rsidR="00C30459" w:rsidRDefault="00C30459">
      <w:r>
        <w:separator/>
      </w:r>
    </w:p>
  </w:endnote>
  <w:endnote w:type="continuationSeparator" w:id="0">
    <w:p w14:paraId="38A89BA6" w14:textId="77777777" w:rsidR="00C30459" w:rsidRDefault="00C3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D50C" w14:textId="77777777" w:rsidR="00C30459" w:rsidRDefault="00C30459">
      <w:r>
        <w:separator/>
      </w:r>
    </w:p>
  </w:footnote>
  <w:footnote w:type="continuationSeparator" w:id="0">
    <w:p w14:paraId="3E64D296" w14:textId="77777777" w:rsidR="00C30459" w:rsidRDefault="00C3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855" w:type="dxa"/>
      <w:tblInd w:w="141" w:type="dxa"/>
      <w:tblLayout w:type="fixed"/>
      <w:tblLook w:val="04A0" w:firstRow="1" w:lastRow="0" w:firstColumn="1" w:lastColumn="0" w:noHBand="0" w:noVBand="1"/>
    </w:tblPr>
    <w:tblGrid>
      <w:gridCol w:w="1686"/>
      <w:gridCol w:w="5250"/>
      <w:gridCol w:w="2211"/>
      <w:gridCol w:w="708"/>
    </w:tblGrid>
    <w:tr w:rsidR="00806EA4" w14:paraId="2FCDAB1D" w14:textId="77777777" w:rsidTr="00566EEB">
      <w:tc>
        <w:tcPr>
          <w:tcW w:w="16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AA9CC" w14:textId="77777777" w:rsidR="00806EA4" w:rsidRDefault="00806EA4">
          <w:pPr>
            <w:ind w:left="-284"/>
            <w:contextualSpacing/>
          </w:pPr>
        </w:p>
      </w:tc>
      <w:tc>
        <w:tcPr>
          <w:tcW w:w="52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940E3C1" w14:textId="77777777" w:rsidR="00806EA4" w:rsidRDefault="00806EA4">
          <w:pPr>
            <w:contextualSpacing/>
            <w:jc w:val="center"/>
          </w:pP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</w:tcPr>
        <w:p w14:paraId="496E4B7D" w14:textId="77777777" w:rsidR="00806EA4" w:rsidRDefault="00806EA4">
          <w:pPr>
            <w:contextualSpacing/>
            <w:jc w:val="right"/>
          </w:pP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</w:tcPr>
        <w:p w14:paraId="2752D54D" w14:textId="77777777" w:rsidR="00806EA4" w:rsidRDefault="00806EA4"/>
      </w:tc>
    </w:tr>
  </w:tbl>
  <w:p w14:paraId="314EF23A" w14:textId="671D81A5" w:rsidR="00566EEB" w:rsidRDefault="00566EEB" w:rsidP="00566EEB">
    <w:pPr>
      <w:pStyle w:val="Nagwek"/>
    </w:pPr>
    <w:r w:rsidRPr="0050793C">
      <w:rPr>
        <w:noProof/>
      </w:rPr>
      <w:drawing>
        <wp:inline distT="0" distB="0" distL="0" distR="0" wp14:anchorId="7B1A0C18" wp14:editId="617F2E3B">
          <wp:extent cx="5760720" cy="469265"/>
          <wp:effectExtent l="0" t="0" r="0" b="6985"/>
          <wp:docPr id="153315060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EB0BB3" w14:textId="77777777" w:rsidR="00806EA4" w:rsidRDefault="00806EA4" w:rsidP="00566EEB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00015AEE"/>
    <w:multiLevelType w:val="hybridMultilevel"/>
    <w:tmpl w:val="5AC2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97905"/>
    <w:multiLevelType w:val="hybridMultilevel"/>
    <w:tmpl w:val="31667F88"/>
    <w:lvl w:ilvl="0" w:tplc="D10A2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C6068"/>
    <w:multiLevelType w:val="hybridMultilevel"/>
    <w:tmpl w:val="B2E23B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8047A"/>
    <w:multiLevelType w:val="multilevel"/>
    <w:tmpl w:val="C3866B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4B41294"/>
    <w:multiLevelType w:val="multilevel"/>
    <w:tmpl w:val="F59619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62D099A"/>
    <w:multiLevelType w:val="multilevel"/>
    <w:tmpl w:val="24B6CC7A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772483E"/>
    <w:multiLevelType w:val="multilevel"/>
    <w:tmpl w:val="8A02FC2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A394FCB"/>
    <w:multiLevelType w:val="multilevel"/>
    <w:tmpl w:val="C130F7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A9C3763"/>
    <w:multiLevelType w:val="hybridMultilevel"/>
    <w:tmpl w:val="F2569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95A28"/>
    <w:multiLevelType w:val="multilevel"/>
    <w:tmpl w:val="EFD2F1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ED233EA"/>
    <w:multiLevelType w:val="multilevel"/>
    <w:tmpl w:val="94F27AA0"/>
    <w:lvl w:ilvl="0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DA4C6A"/>
    <w:multiLevelType w:val="multilevel"/>
    <w:tmpl w:val="9468004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08E3B0B"/>
    <w:multiLevelType w:val="multilevel"/>
    <w:tmpl w:val="BD1EB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3F961A9"/>
    <w:multiLevelType w:val="multilevel"/>
    <w:tmpl w:val="9E6E5A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705285"/>
    <w:multiLevelType w:val="multilevel"/>
    <w:tmpl w:val="E74269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6AC79BC"/>
    <w:multiLevelType w:val="multilevel"/>
    <w:tmpl w:val="F946AC7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8" w15:restartNumberingAfterBreak="0">
    <w:nsid w:val="1A4925F1"/>
    <w:multiLevelType w:val="multilevel"/>
    <w:tmpl w:val="9FDE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3D3C68"/>
    <w:multiLevelType w:val="multilevel"/>
    <w:tmpl w:val="29060E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D82321F"/>
    <w:multiLevelType w:val="multilevel"/>
    <w:tmpl w:val="3ACAC61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E6D7284"/>
    <w:multiLevelType w:val="multilevel"/>
    <w:tmpl w:val="0A941596"/>
    <w:lvl w:ilvl="0">
      <w:start w:val="2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1EB71134"/>
    <w:multiLevelType w:val="multilevel"/>
    <w:tmpl w:val="3B9ADC5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00B052E"/>
    <w:multiLevelType w:val="multilevel"/>
    <w:tmpl w:val="D38EA3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16F5868"/>
    <w:multiLevelType w:val="multilevel"/>
    <w:tmpl w:val="A2201D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31067F7"/>
    <w:multiLevelType w:val="multilevel"/>
    <w:tmpl w:val="86222C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2C4B68F0"/>
    <w:multiLevelType w:val="hybridMultilevel"/>
    <w:tmpl w:val="004A85F8"/>
    <w:lvl w:ilvl="0" w:tplc="D10A2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84EF5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E37ABF"/>
    <w:multiLevelType w:val="multilevel"/>
    <w:tmpl w:val="A526387C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766A0D"/>
    <w:multiLevelType w:val="multilevel"/>
    <w:tmpl w:val="9A7E5050"/>
    <w:lvl w:ilvl="0">
      <w:start w:val="1"/>
      <w:numFmt w:val="lowerLetter"/>
      <w:lvlText w:val="%1)"/>
      <w:lvlJc w:val="left"/>
      <w:pPr>
        <w:tabs>
          <w:tab w:val="num" w:pos="0"/>
        </w:tabs>
        <w:ind w:left="15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4643128"/>
    <w:multiLevelType w:val="multilevel"/>
    <w:tmpl w:val="23082BC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356F143D"/>
    <w:multiLevelType w:val="multilevel"/>
    <w:tmpl w:val="325073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034CA8"/>
    <w:multiLevelType w:val="hybridMultilevel"/>
    <w:tmpl w:val="02AA8508"/>
    <w:lvl w:ilvl="0" w:tplc="D10A2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740ECA"/>
    <w:multiLevelType w:val="multilevel"/>
    <w:tmpl w:val="02C48748"/>
    <w:lvl w:ilvl="0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3C2066B4"/>
    <w:multiLevelType w:val="multilevel"/>
    <w:tmpl w:val="BE72C268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35" w15:restartNumberingAfterBreak="0">
    <w:nsid w:val="4407748F"/>
    <w:multiLevelType w:val="hybridMultilevel"/>
    <w:tmpl w:val="B3126E12"/>
    <w:lvl w:ilvl="0" w:tplc="D10A2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E702D8"/>
    <w:multiLevelType w:val="multilevel"/>
    <w:tmpl w:val="71E0FE4E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7" w15:restartNumberingAfterBreak="0">
    <w:nsid w:val="475A0E64"/>
    <w:multiLevelType w:val="multilevel"/>
    <w:tmpl w:val="9EB4E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7C81848"/>
    <w:multiLevelType w:val="hybridMultilevel"/>
    <w:tmpl w:val="5C92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40" w15:restartNumberingAfterBreak="0">
    <w:nsid w:val="4B0C5AEE"/>
    <w:multiLevelType w:val="multilevel"/>
    <w:tmpl w:val="566E3F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4E166070"/>
    <w:multiLevelType w:val="multilevel"/>
    <w:tmpl w:val="EF9858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 w15:restartNumberingAfterBreak="0">
    <w:nsid w:val="4E66534E"/>
    <w:multiLevelType w:val="multilevel"/>
    <w:tmpl w:val="39968DCA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3" w15:restartNumberingAfterBreak="0">
    <w:nsid w:val="529A1384"/>
    <w:multiLevelType w:val="multilevel"/>
    <w:tmpl w:val="A8DC8B4A"/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44" w15:restartNumberingAfterBreak="0">
    <w:nsid w:val="5310423F"/>
    <w:multiLevelType w:val="multilevel"/>
    <w:tmpl w:val="6B3E96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3C62744"/>
    <w:multiLevelType w:val="multilevel"/>
    <w:tmpl w:val="25D01F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DC785E"/>
    <w:multiLevelType w:val="multilevel"/>
    <w:tmpl w:val="16A652E6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47" w15:restartNumberingAfterBreak="0">
    <w:nsid w:val="553C3237"/>
    <w:multiLevelType w:val="multilevel"/>
    <w:tmpl w:val="256C0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5EE5A8E"/>
    <w:multiLevelType w:val="multilevel"/>
    <w:tmpl w:val="6AF0E4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0F4661"/>
    <w:multiLevelType w:val="multilevel"/>
    <w:tmpl w:val="7A20838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66058C1"/>
    <w:multiLevelType w:val="hybridMultilevel"/>
    <w:tmpl w:val="AF02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CD49B1"/>
    <w:multiLevelType w:val="multilevel"/>
    <w:tmpl w:val="93FA8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573D08B1"/>
    <w:multiLevelType w:val="hybridMultilevel"/>
    <w:tmpl w:val="3CDAE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4251A9"/>
    <w:multiLevelType w:val="multilevel"/>
    <w:tmpl w:val="F8266402"/>
    <w:lvl w:ilvl="0">
      <w:start w:val="1"/>
      <w:numFmt w:val="bullet"/>
      <w:lvlText w:val="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A46675"/>
    <w:multiLevelType w:val="multilevel"/>
    <w:tmpl w:val="DF405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1024C48"/>
    <w:multiLevelType w:val="multilevel"/>
    <w:tmpl w:val="3A787C2C"/>
    <w:lvl w:ilvl="0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3279AD"/>
    <w:multiLevelType w:val="multilevel"/>
    <w:tmpl w:val="77E613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60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60F28E5"/>
    <w:multiLevelType w:val="multilevel"/>
    <w:tmpl w:val="18ACDAA2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68E5776C"/>
    <w:multiLevelType w:val="multilevel"/>
    <w:tmpl w:val="9B241F5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6ACF495E"/>
    <w:multiLevelType w:val="multilevel"/>
    <w:tmpl w:val="9B86E1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6E254CAA"/>
    <w:multiLevelType w:val="hybridMultilevel"/>
    <w:tmpl w:val="CF1C1238"/>
    <w:lvl w:ilvl="0" w:tplc="D10A2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5129EB"/>
    <w:multiLevelType w:val="multilevel"/>
    <w:tmpl w:val="B8ECB96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75354A54"/>
    <w:multiLevelType w:val="multilevel"/>
    <w:tmpl w:val="80825F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61C667B"/>
    <w:multiLevelType w:val="multilevel"/>
    <w:tmpl w:val="860AC8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7FAE18C8"/>
    <w:multiLevelType w:val="multilevel"/>
    <w:tmpl w:val="CE32F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5179575">
    <w:abstractNumId w:val="42"/>
  </w:num>
  <w:num w:numId="2" w16cid:durableId="1409810715">
    <w:abstractNumId w:val="7"/>
  </w:num>
  <w:num w:numId="3" w16cid:durableId="1445269072">
    <w:abstractNumId w:val="61"/>
  </w:num>
  <w:num w:numId="4" w16cid:durableId="1527448298">
    <w:abstractNumId w:val="12"/>
  </w:num>
  <w:num w:numId="5" w16cid:durableId="73550770">
    <w:abstractNumId w:val="67"/>
  </w:num>
  <w:num w:numId="6" w16cid:durableId="27805388">
    <w:abstractNumId w:val="47"/>
  </w:num>
  <w:num w:numId="7" w16cid:durableId="1706632439">
    <w:abstractNumId w:val="56"/>
  </w:num>
  <w:num w:numId="8" w16cid:durableId="1912540328">
    <w:abstractNumId w:val="15"/>
  </w:num>
  <w:num w:numId="9" w16cid:durableId="1626082598">
    <w:abstractNumId w:val="13"/>
  </w:num>
  <w:num w:numId="10" w16cid:durableId="602959911">
    <w:abstractNumId w:val="31"/>
  </w:num>
  <w:num w:numId="11" w16cid:durableId="1695377679">
    <w:abstractNumId w:val="66"/>
  </w:num>
  <w:num w:numId="12" w16cid:durableId="35813088">
    <w:abstractNumId w:val="45"/>
  </w:num>
  <w:num w:numId="13" w16cid:durableId="554318543">
    <w:abstractNumId w:val="65"/>
  </w:num>
  <w:num w:numId="14" w16cid:durableId="1321349568">
    <w:abstractNumId w:val="68"/>
  </w:num>
  <w:num w:numId="15" w16cid:durableId="337390130">
    <w:abstractNumId w:val="36"/>
  </w:num>
  <w:num w:numId="16" w16cid:durableId="638076366">
    <w:abstractNumId w:val="41"/>
  </w:num>
  <w:num w:numId="17" w16cid:durableId="1447775393">
    <w:abstractNumId w:val="20"/>
  </w:num>
  <w:num w:numId="18" w16cid:durableId="206527352">
    <w:abstractNumId w:val="59"/>
  </w:num>
  <w:num w:numId="19" w16cid:durableId="2035109138">
    <w:abstractNumId w:val="14"/>
  </w:num>
  <w:num w:numId="20" w16cid:durableId="438645454">
    <w:abstractNumId w:val="25"/>
  </w:num>
  <w:num w:numId="21" w16cid:durableId="160972669">
    <w:abstractNumId w:val="6"/>
  </w:num>
  <w:num w:numId="22" w16cid:durableId="1417483241">
    <w:abstractNumId w:val="5"/>
  </w:num>
  <w:num w:numId="23" w16cid:durableId="892696741">
    <w:abstractNumId w:val="57"/>
  </w:num>
  <w:num w:numId="24" w16cid:durableId="1017392790">
    <w:abstractNumId w:val="11"/>
  </w:num>
  <w:num w:numId="25" w16cid:durableId="1916696023">
    <w:abstractNumId w:val="48"/>
  </w:num>
  <w:num w:numId="26" w16cid:durableId="474642813">
    <w:abstractNumId w:val="18"/>
  </w:num>
  <w:num w:numId="27" w16cid:durableId="1993366751">
    <w:abstractNumId w:val="63"/>
  </w:num>
  <w:num w:numId="28" w16cid:durableId="439227380">
    <w:abstractNumId w:val="27"/>
  </w:num>
  <w:num w:numId="29" w16cid:durableId="2118867578">
    <w:abstractNumId w:val="33"/>
  </w:num>
  <w:num w:numId="30" w16cid:durableId="334574340">
    <w:abstractNumId w:val="51"/>
  </w:num>
  <w:num w:numId="31" w16cid:durableId="144900917">
    <w:abstractNumId w:val="8"/>
  </w:num>
  <w:num w:numId="32" w16cid:durableId="1091119162">
    <w:abstractNumId w:val="46"/>
  </w:num>
  <w:num w:numId="33" w16cid:durableId="30957212">
    <w:abstractNumId w:val="49"/>
  </w:num>
  <w:num w:numId="34" w16cid:durableId="580723612">
    <w:abstractNumId w:val="16"/>
  </w:num>
  <w:num w:numId="35" w16cid:durableId="1421754746">
    <w:abstractNumId w:val="29"/>
  </w:num>
  <w:num w:numId="36" w16cid:durableId="1966959025">
    <w:abstractNumId w:val="44"/>
  </w:num>
  <w:num w:numId="37" w16cid:durableId="2005162068">
    <w:abstractNumId w:val="22"/>
  </w:num>
  <w:num w:numId="38" w16cid:durableId="257250337">
    <w:abstractNumId w:val="24"/>
  </w:num>
  <w:num w:numId="39" w16cid:durableId="1289163398">
    <w:abstractNumId w:val="62"/>
  </w:num>
  <w:num w:numId="40" w16cid:durableId="460195441">
    <w:abstractNumId w:val="30"/>
  </w:num>
  <w:num w:numId="41" w16cid:durableId="2041009291">
    <w:abstractNumId w:val="43"/>
  </w:num>
  <w:num w:numId="42" w16cid:durableId="1620333412">
    <w:abstractNumId w:val="19"/>
  </w:num>
  <w:num w:numId="43" w16cid:durableId="67503412">
    <w:abstractNumId w:val="4"/>
  </w:num>
  <w:num w:numId="44" w16cid:durableId="1399329578">
    <w:abstractNumId w:val="21"/>
  </w:num>
  <w:num w:numId="45" w16cid:durableId="1516386618">
    <w:abstractNumId w:val="40"/>
  </w:num>
  <w:num w:numId="46" w16cid:durableId="101727655">
    <w:abstractNumId w:val="17"/>
  </w:num>
  <w:num w:numId="47" w16cid:durableId="356585113">
    <w:abstractNumId w:val="53"/>
  </w:num>
  <w:num w:numId="48" w16cid:durableId="1275096116">
    <w:abstractNumId w:val="23"/>
  </w:num>
  <w:num w:numId="49" w16cid:durableId="518081905">
    <w:abstractNumId w:val="37"/>
    <w:lvlOverride w:ilvl="0">
      <w:startOverride w:val="1"/>
    </w:lvlOverride>
  </w:num>
  <w:num w:numId="50" w16cid:durableId="1189178915">
    <w:abstractNumId w:val="15"/>
    <w:lvlOverride w:ilvl="0">
      <w:startOverride w:val="1"/>
    </w:lvlOverride>
  </w:num>
  <w:num w:numId="51" w16cid:durableId="1493176510">
    <w:abstractNumId w:val="13"/>
    <w:lvlOverride w:ilvl="0">
      <w:startOverride w:val="3"/>
    </w:lvlOverride>
  </w:num>
  <w:num w:numId="52" w16cid:durableId="1130126796">
    <w:abstractNumId w:val="65"/>
    <w:lvlOverride w:ilvl="0">
      <w:startOverride w:val="1"/>
    </w:lvlOverride>
  </w:num>
  <w:num w:numId="53" w16cid:durableId="1117405160">
    <w:abstractNumId w:val="51"/>
    <w:lvlOverride w:ilvl="0">
      <w:startOverride w:val="1"/>
    </w:lvlOverride>
  </w:num>
  <w:num w:numId="54" w16cid:durableId="1356732150">
    <w:abstractNumId w:val="0"/>
  </w:num>
  <w:num w:numId="55" w16cid:durableId="2119131688">
    <w:abstractNumId w:val="38"/>
  </w:num>
  <w:num w:numId="56" w16cid:durableId="1676571263">
    <w:abstractNumId w:val="26"/>
  </w:num>
  <w:num w:numId="57" w16cid:durableId="890533298">
    <w:abstractNumId w:val="3"/>
  </w:num>
  <w:num w:numId="58" w16cid:durableId="1048527721">
    <w:abstractNumId w:val="10"/>
  </w:num>
  <w:num w:numId="59" w16cid:durableId="1027943842">
    <w:abstractNumId w:val="39"/>
  </w:num>
  <w:num w:numId="60" w16cid:durableId="1678384008">
    <w:abstractNumId w:val="28"/>
  </w:num>
  <w:num w:numId="61" w16cid:durableId="1837647723">
    <w:abstractNumId w:val="54"/>
  </w:num>
  <w:num w:numId="62" w16cid:durableId="1233274151">
    <w:abstractNumId w:val="58"/>
  </w:num>
  <w:num w:numId="63" w16cid:durableId="740636289">
    <w:abstractNumId w:val="60"/>
  </w:num>
  <w:num w:numId="64" w16cid:durableId="757485173">
    <w:abstractNumId w:val="55"/>
  </w:num>
  <w:num w:numId="65" w16cid:durableId="860319718">
    <w:abstractNumId w:val="9"/>
  </w:num>
  <w:num w:numId="66" w16cid:durableId="740059850">
    <w:abstractNumId w:val="50"/>
  </w:num>
  <w:num w:numId="67" w16cid:durableId="1586765327">
    <w:abstractNumId w:val="64"/>
  </w:num>
  <w:num w:numId="68" w16cid:durableId="1291011920">
    <w:abstractNumId w:val="2"/>
  </w:num>
  <w:num w:numId="69" w16cid:durableId="420682605">
    <w:abstractNumId w:val="32"/>
  </w:num>
  <w:num w:numId="70" w16cid:durableId="1635676855">
    <w:abstractNumId w:val="35"/>
  </w:num>
  <w:num w:numId="71" w16cid:durableId="613514642">
    <w:abstractNumId w:val="34"/>
  </w:num>
  <w:num w:numId="72" w16cid:durableId="746925246">
    <w:abstractNumId w:val="1"/>
  </w:num>
  <w:num w:numId="73" w16cid:durableId="986980879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A4"/>
    <w:rsid w:val="00004B77"/>
    <w:rsid w:val="00017972"/>
    <w:rsid w:val="00022212"/>
    <w:rsid w:val="00022B52"/>
    <w:rsid w:val="000341B4"/>
    <w:rsid w:val="00042C80"/>
    <w:rsid w:val="00044744"/>
    <w:rsid w:val="000452FA"/>
    <w:rsid w:val="00047329"/>
    <w:rsid w:val="0005090C"/>
    <w:rsid w:val="0005095B"/>
    <w:rsid w:val="00057149"/>
    <w:rsid w:val="00070189"/>
    <w:rsid w:val="00071D30"/>
    <w:rsid w:val="0008104A"/>
    <w:rsid w:val="00081F9E"/>
    <w:rsid w:val="0008493D"/>
    <w:rsid w:val="000A1CEB"/>
    <w:rsid w:val="000A6EB0"/>
    <w:rsid w:val="000A7E87"/>
    <w:rsid w:val="000B00D9"/>
    <w:rsid w:val="000B3590"/>
    <w:rsid w:val="000B6624"/>
    <w:rsid w:val="000B6D7A"/>
    <w:rsid w:val="000C04D1"/>
    <w:rsid w:val="000C27FC"/>
    <w:rsid w:val="000C4700"/>
    <w:rsid w:val="000C5A42"/>
    <w:rsid w:val="000C60B9"/>
    <w:rsid w:val="000D6441"/>
    <w:rsid w:val="000D732E"/>
    <w:rsid w:val="000E28A5"/>
    <w:rsid w:val="000E2EDA"/>
    <w:rsid w:val="000E37B4"/>
    <w:rsid w:val="000E5028"/>
    <w:rsid w:val="000E5499"/>
    <w:rsid w:val="000E6C46"/>
    <w:rsid w:val="000F4DE6"/>
    <w:rsid w:val="000F72AF"/>
    <w:rsid w:val="00100477"/>
    <w:rsid w:val="0010404A"/>
    <w:rsid w:val="00107E27"/>
    <w:rsid w:val="00113055"/>
    <w:rsid w:val="00125A16"/>
    <w:rsid w:val="00130316"/>
    <w:rsid w:val="00141201"/>
    <w:rsid w:val="001432C4"/>
    <w:rsid w:val="00145846"/>
    <w:rsid w:val="0015266D"/>
    <w:rsid w:val="00154F07"/>
    <w:rsid w:val="001563B4"/>
    <w:rsid w:val="00156C37"/>
    <w:rsid w:val="001575CD"/>
    <w:rsid w:val="0016038B"/>
    <w:rsid w:val="00165C09"/>
    <w:rsid w:val="00171820"/>
    <w:rsid w:val="001869A2"/>
    <w:rsid w:val="0019510A"/>
    <w:rsid w:val="001A11D2"/>
    <w:rsid w:val="001A2761"/>
    <w:rsid w:val="001A539E"/>
    <w:rsid w:val="001A7555"/>
    <w:rsid w:val="001B2629"/>
    <w:rsid w:val="001B76EB"/>
    <w:rsid w:val="001C30DB"/>
    <w:rsid w:val="001C50F2"/>
    <w:rsid w:val="001D0533"/>
    <w:rsid w:val="001D37A1"/>
    <w:rsid w:val="001D7200"/>
    <w:rsid w:val="001E0342"/>
    <w:rsid w:val="001E3214"/>
    <w:rsid w:val="001E7631"/>
    <w:rsid w:val="001F2857"/>
    <w:rsid w:val="001F3057"/>
    <w:rsid w:val="001F343D"/>
    <w:rsid w:val="001F39B7"/>
    <w:rsid w:val="001F4A47"/>
    <w:rsid w:val="00202501"/>
    <w:rsid w:val="00204C46"/>
    <w:rsid w:val="00207CDD"/>
    <w:rsid w:val="00207CF8"/>
    <w:rsid w:val="00210AB0"/>
    <w:rsid w:val="00221BE4"/>
    <w:rsid w:val="002240F0"/>
    <w:rsid w:val="00227EBE"/>
    <w:rsid w:val="00233CB8"/>
    <w:rsid w:val="00252AC4"/>
    <w:rsid w:val="00254366"/>
    <w:rsid w:val="00256320"/>
    <w:rsid w:val="00261B72"/>
    <w:rsid w:val="0026408F"/>
    <w:rsid w:val="00275E0D"/>
    <w:rsid w:val="00276929"/>
    <w:rsid w:val="002B18E9"/>
    <w:rsid w:val="002B265A"/>
    <w:rsid w:val="002C01A8"/>
    <w:rsid w:val="002C3900"/>
    <w:rsid w:val="002D14A2"/>
    <w:rsid w:val="002D46F8"/>
    <w:rsid w:val="002E1938"/>
    <w:rsid w:val="002E3C0B"/>
    <w:rsid w:val="002E592B"/>
    <w:rsid w:val="002F23D0"/>
    <w:rsid w:val="002F24E0"/>
    <w:rsid w:val="002F4BDB"/>
    <w:rsid w:val="00302B76"/>
    <w:rsid w:val="00303484"/>
    <w:rsid w:val="00306AD4"/>
    <w:rsid w:val="00310387"/>
    <w:rsid w:val="003110E6"/>
    <w:rsid w:val="00320307"/>
    <w:rsid w:val="00340881"/>
    <w:rsid w:val="00342CC1"/>
    <w:rsid w:val="003437E9"/>
    <w:rsid w:val="00366C6B"/>
    <w:rsid w:val="00367F6A"/>
    <w:rsid w:val="00373203"/>
    <w:rsid w:val="0037399D"/>
    <w:rsid w:val="00375F64"/>
    <w:rsid w:val="0038102A"/>
    <w:rsid w:val="00385F1D"/>
    <w:rsid w:val="0039178B"/>
    <w:rsid w:val="00395C14"/>
    <w:rsid w:val="00395E09"/>
    <w:rsid w:val="003B05DF"/>
    <w:rsid w:val="003B2CF7"/>
    <w:rsid w:val="003B3401"/>
    <w:rsid w:val="003B5753"/>
    <w:rsid w:val="003B6DAA"/>
    <w:rsid w:val="003C3883"/>
    <w:rsid w:val="003C5124"/>
    <w:rsid w:val="003C61B4"/>
    <w:rsid w:val="003C63D8"/>
    <w:rsid w:val="003D111B"/>
    <w:rsid w:val="003D2260"/>
    <w:rsid w:val="003D33F0"/>
    <w:rsid w:val="003D34B3"/>
    <w:rsid w:val="003D3E91"/>
    <w:rsid w:val="003D4B59"/>
    <w:rsid w:val="003D550B"/>
    <w:rsid w:val="003D7210"/>
    <w:rsid w:val="003E1F76"/>
    <w:rsid w:val="003E28B6"/>
    <w:rsid w:val="003E53CD"/>
    <w:rsid w:val="003E61D0"/>
    <w:rsid w:val="003F0C28"/>
    <w:rsid w:val="003F2343"/>
    <w:rsid w:val="003F489D"/>
    <w:rsid w:val="003F666C"/>
    <w:rsid w:val="003F7BC8"/>
    <w:rsid w:val="004015BD"/>
    <w:rsid w:val="00406D93"/>
    <w:rsid w:val="004169C1"/>
    <w:rsid w:val="00422115"/>
    <w:rsid w:val="00457402"/>
    <w:rsid w:val="004576F8"/>
    <w:rsid w:val="004611BA"/>
    <w:rsid w:val="00462F1B"/>
    <w:rsid w:val="0046490A"/>
    <w:rsid w:val="004656F1"/>
    <w:rsid w:val="004706D7"/>
    <w:rsid w:val="00482CAB"/>
    <w:rsid w:val="00483C4D"/>
    <w:rsid w:val="004846CF"/>
    <w:rsid w:val="00487ACE"/>
    <w:rsid w:val="0049700D"/>
    <w:rsid w:val="00497CF2"/>
    <w:rsid w:val="004A24F7"/>
    <w:rsid w:val="004A25C4"/>
    <w:rsid w:val="004A3A81"/>
    <w:rsid w:val="004A5063"/>
    <w:rsid w:val="004B539C"/>
    <w:rsid w:val="004B5813"/>
    <w:rsid w:val="004B7C7D"/>
    <w:rsid w:val="004C17DC"/>
    <w:rsid w:val="004C3E83"/>
    <w:rsid w:val="004D7A6A"/>
    <w:rsid w:val="004E1830"/>
    <w:rsid w:val="004F11D4"/>
    <w:rsid w:val="004F4DDC"/>
    <w:rsid w:val="004F739F"/>
    <w:rsid w:val="0050162E"/>
    <w:rsid w:val="005041C7"/>
    <w:rsid w:val="0050602C"/>
    <w:rsid w:val="00510969"/>
    <w:rsid w:val="00512243"/>
    <w:rsid w:val="00530B06"/>
    <w:rsid w:val="00531CE4"/>
    <w:rsid w:val="0054011A"/>
    <w:rsid w:val="0054404A"/>
    <w:rsid w:val="00545828"/>
    <w:rsid w:val="00545D25"/>
    <w:rsid w:val="00551639"/>
    <w:rsid w:val="00552B16"/>
    <w:rsid w:val="005625B5"/>
    <w:rsid w:val="00562E80"/>
    <w:rsid w:val="005649C5"/>
    <w:rsid w:val="0056593D"/>
    <w:rsid w:val="005668B6"/>
    <w:rsid w:val="00566EEB"/>
    <w:rsid w:val="005678C8"/>
    <w:rsid w:val="00573065"/>
    <w:rsid w:val="0057709C"/>
    <w:rsid w:val="00577AB4"/>
    <w:rsid w:val="005848B4"/>
    <w:rsid w:val="0058612F"/>
    <w:rsid w:val="00595224"/>
    <w:rsid w:val="005A071F"/>
    <w:rsid w:val="005A23BB"/>
    <w:rsid w:val="005A775C"/>
    <w:rsid w:val="005A7C23"/>
    <w:rsid w:val="005B24C4"/>
    <w:rsid w:val="005B441D"/>
    <w:rsid w:val="005B4C6A"/>
    <w:rsid w:val="005C22B6"/>
    <w:rsid w:val="005D1760"/>
    <w:rsid w:val="005D2C45"/>
    <w:rsid w:val="005D5B38"/>
    <w:rsid w:val="005D64FC"/>
    <w:rsid w:val="005E0DBC"/>
    <w:rsid w:val="005E59ED"/>
    <w:rsid w:val="005F0031"/>
    <w:rsid w:val="005F05EF"/>
    <w:rsid w:val="00602ABD"/>
    <w:rsid w:val="0060653F"/>
    <w:rsid w:val="00610AD9"/>
    <w:rsid w:val="00611DBE"/>
    <w:rsid w:val="0061274B"/>
    <w:rsid w:val="0063484C"/>
    <w:rsid w:val="00636A85"/>
    <w:rsid w:val="00640338"/>
    <w:rsid w:val="00641DA6"/>
    <w:rsid w:val="00644FE2"/>
    <w:rsid w:val="00653376"/>
    <w:rsid w:val="00656AFE"/>
    <w:rsid w:val="006720FC"/>
    <w:rsid w:val="006772CA"/>
    <w:rsid w:val="0068075D"/>
    <w:rsid w:val="0068559A"/>
    <w:rsid w:val="006B14B6"/>
    <w:rsid w:val="006C2BA8"/>
    <w:rsid w:val="006C3640"/>
    <w:rsid w:val="006D33B0"/>
    <w:rsid w:val="006D5E15"/>
    <w:rsid w:val="006E11A4"/>
    <w:rsid w:val="006F2E0C"/>
    <w:rsid w:val="006F4D6A"/>
    <w:rsid w:val="006F5146"/>
    <w:rsid w:val="006F6411"/>
    <w:rsid w:val="007010A5"/>
    <w:rsid w:val="0070572F"/>
    <w:rsid w:val="00706AE1"/>
    <w:rsid w:val="00706D15"/>
    <w:rsid w:val="00713510"/>
    <w:rsid w:val="007149C4"/>
    <w:rsid w:val="007151E8"/>
    <w:rsid w:val="00730D5E"/>
    <w:rsid w:val="00736307"/>
    <w:rsid w:val="007403C2"/>
    <w:rsid w:val="007450E6"/>
    <w:rsid w:val="0075720A"/>
    <w:rsid w:val="007606F4"/>
    <w:rsid w:val="007614BC"/>
    <w:rsid w:val="00762390"/>
    <w:rsid w:val="00773861"/>
    <w:rsid w:val="00774EA8"/>
    <w:rsid w:val="0077585A"/>
    <w:rsid w:val="007760D6"/>
    <w:rsid w:val="00786F3A"/>
    <w:rsid w:val="00794AAF"/>
    <w:rsid w:val="007A19FC"/>
    <w:rsid w:val="007B4F59"/>
    <w:rsid w:val="007D0BD0"/>
    <w:rsid w:val="007D4219"/>
    <w:rsid w:val="007D6DA9"/>
    <w:rsid w:val="007D6F40"/>
    <w:rsid w:val="007D7A60"/>
    <w:rsid w:val="007E2C40"/>
    <w:rsid w:val="007E5980"/>
    <w:rsid w:val="007E79DD"/>
    <w:rsid w:val="007F2362"/>
    <w:rsid w:val="007F58F5"/>
    <w:rsid w:val="007F75DD"/>
    <w:rsid w:val="0080347B"/>
    <w:rsid w:val="0080462E"/>
    <w:rsid w:val="00804F4C"/>
    <w:rsid w:val="00806EA4"/>
    <w:rsid w:val="00810EB0"/>
    <w:rsid w:val="00811434"/>
    <w:rsid w:val="00814948"/>
    <w:rsid w:val="00816B47"/>
    <w:rsid w:val="008178C0"/>
    <w:rsid w:val="00824BBC"/>
    <w:rsid w:val="00825343"/>
    <w:rsid w:val="00827C66"/>
    <w:rsid w:val="0083501D"/>
    <w:rsid w:val="0085553F"/>
    <w:rsid w:val="00856F82"/>
    <w:rsid w:val="0086179D"/>
    <w:rsid w:val="00863ECE"/>
    <w:rsid w:val="0086494C"/>
    <w:rsid w:val="00865824"/>
    <w:rsid w:val="008748F5"/>
    <w:rsid w:val="00874C5B"/>
    <w:rsid w:val="0087692D"/>
    <w:rsid w:val="00882631"/>
    <w:rsid w:val="00892306"/>
    <w:rsid w:val="00894FC4"/>
    <w:rsid w:val="008A2785"/>
    <w:rsid w:val="008A5472"/>
    <w:rsid w:val="008A6084"/>
    <w:rsid w:val="008B24DF"/>
    <w:rsid w:val="008B258C"/>
    <w:rsid w:val="008B3E40"/>
    <w:rsid w:val="008B5E1F"/>
    <w:rsid w:val="008B7357"/>
    <w:rsid w:val="008C0493"/>
    <w:rsid w:val="008C30C5"/>
    <w:rsid w:val="008D173A"/>
    <w:rsid w:val="008D7AEB"/>
    <w:rsid w:val="008E00F7"/>
    <w:rsid w:val="008E3512"/>
    <w:rsid w:val="008E3867"/>
    <w:rsid w:val="008E6C08"/>
    <w:rsid w:val="008F4C09"/>
    <w:rsid w:val="00903166"/>
    <w:rsid w:val="00904122"/>
    <w:rsid w:val="00914DBC"/>
    <w:rsid w:val="00931E48"/>
    <w:rsid w:val="009322CE"/>
    <w:rsid w:val="00935164"/>
    <w:rsid w:val="0094075E"/>
    <w:rsid w:val="0094223E"/>
    <w:rsid w:val="009445BB"/>
    <w:rsid w:val="00947B0A"/>
    <w:rsid w:val="00964069"/>
    <w:rsid w:val="009651B0"/>
    <w:rsid w:val="00965D14"/>
    <w:rsid w:val="0096639B"/>
    <w:rsid w:val="00967F59"/>
    <w:rsid w:val="00970F8F"/>
    <w:rsid w:val="009720EC"/>
    <w:rsid w:val="00974F89"/>
    <w:rsid w:val="00975ADE"/>
    <w:rsid w:val="0098006D"/>
    <w:rsid w:val="00980B95"/>
    <w:rsid w:val="00983FD8"/>
    <w:rsid w:val="00984F2E"/>
    <w:rsid w:val="0099508B"/>
    <w:rsid w:val="009970D8"/>
    <w:rsid w:val="00997FD1"/>
    <w:rsid w:val="009A4EB5"/>
    <w:rsid w:val="009B1415"/>
    <w:rsid w:val="009C1537"/>
    <w:rsid w:val="009C35F3"/>
    <w:rsid w:val="009C42EF"/>
    <w:rsid w:val="009C4D01"/>
    <w:rsid w:val="009C5C9C"/>
    <w:rsid w:val="009C6558"/>
    <w:rsid w:val="009D1AF6"/>
    <w:rsid w:val="009D25C1"/>
    <w:rsid w:val="009D4B71"/>
    <w:rsid w:val="009D63A9"/>
    <w:rsid w:val="009D6BFC"/>
    <w:rsid w:val="009E1DE7"/>
    <w:rsid w:val="009E33EC"/>
    <w:rsid w:val="009F0E20"/>
    <w:rsid w:val="009F10ED"/>
    <w:rsid w:val="009F4A55"/>
    <w:rsid w:val="009F7731"/>
    <w:rsid w:val="00A01C7E"/>
    <w:rsid w:val="00A070CA"/>
    <w:rsid w:val="00A150C1"/>
    <w:rsid w:val="00A219C0"/>
    <w:rsid w:val="00A23AF0"/>
    <w:rsid w:val="00A23E69"/>
    <w:rsid w:val="00A305D3"/>
    <w:rsid w:val="00A36949"/>
    <w:rsid w:val="00A3710C"/>
    <w:rsid w:val="00A37292"/>
    <w:rsid w:val="00A43171"/>
    <w:rsid w:val="00A473BE"/>
    <w:rsid w:val="00A47C0C"/>
    <w:rsid w:val="00A5097C"/>
    <w:rsid w:val="00A52B34"/>
    <w:rsid w:val="00A54098"/>
    <w:rsid w:val="00A61277"/>
    <w:rsid w:val="00A7029C"/>
    <w:rsid w:val="00A70FE3"/>
    <w:rsid w:val="00A73EB8"/>
    <w:rsid w:val="00A764AA"/>
    <w:rsid w:val="00A83189"/>
    <w:rsid w:val="00A84FD7"/>
    <w:rsid w:val="00A85CB2"/>
    <w:rsid w:val="00A9507A"/>
    <w:rsid w:val="00AA70DD"/>
    <w:rsid w:val="00AB1D3E"/>
    <w:rsid w:val="00AC102B"/>
    <w:rsid w:val="00AD4607"/>
    <w:rsid w:val="00AD7847"/>
    <w:rsid w:val="00AE1C61"/>
    <w:rsid w:val="00AE4338"/>
    <w:rsid w:val="00AE63C2"/>
    <w:rsid w:val="00AE6821"/>
    <w:rsid w:val="00AE6CC5"/>
    <w:rsid w:val="00AF08F4"/>
    <w:rsid w:val="00AF0E97"/>
    <w:rsid w:val="00AF1267"/>
    <w:rsid w:val="00AF2A01"/>
    <w:rsid w:val="00B06F45"/>
    <w:rsid w:val="00B14379"/>
    <w:rsid w:val="00B20C58"/>
    <w:rsid w:val="00B24279"/>
    <w:rsid w:val="00B27EC4"/>
    <w:rsid w:val="00B310B5"/>
    <w:rsid w:val="00B31AC6"/>
    <w:rsid w:val="00B31F55"/>
    <w:rsid w:val="00B330CF"/>
    <w:rsid w:val="00B4426F"/>
    <w:rsid w:val="00B4461A"/>
    <w:rsid w:val="00B44C17"/>
    <w:rsid w:val="00B517B5"/>
    <w:rsid w:val="00B52A55"/>
    <w:rsid w:val="00B57A52"/>
    <w:rsid w:val="00B70DE5"/>
    <w:rsid w:val="00B71E07"/>
    <w:rsid w:val="00B73782"/>
    <w:rsid w:val="00B73EDD"/>
    <w:rsid w:val="00B779B4"/>
    <w:rsid w:val="00B8001C"/>
    <w:rsid w:val="00B93660"/>
    <w:rsid w:val="00B95841"/>
    <w:rsid w:val="00B9779D"/>
    <w:rsid w:val="00BA450D"/>
    <w:rsid w:val="00BA5368"/>
    <w:rsid w:val="00BC6CA9"/>
    <w:rsid w:val="00BD0779"/>
    <w:rsid w:val="00BD1394"/>
    <w:rsid w:val="00BD20FA"/>
    <w:rsid w:val="00BD5798"/>
    <w:rsid w:val="00BE7902"/>
    <w:rsid w:val="00BF3E21"/>
    <w:rsid w:val="00BF3F9E"/>
    <w:rsid w:val="00C025F9"/>
    <w:rsid w:val="00C15632"/>
    <w:rsid w:val="00C15E8E"/>
    <w:rsid w:val="00C179CE"/>
    <w:rsid w:val="00C249C2"/>
    <w:rsid w:val="00C2717D"/>
    <w:rsid w:val="00C27EC0"/>
    <w:rsid w:val="00C30459"/>
    <w:rsid w:val="00C40263"/>
    <w:rsid w:val="00C4073B"/>
    <w:rsid w:val="00C4339B"/>
    <w:rsid w:val="00C44B40"/>
    <w:rsid w:val="00C504CA"/>
    <w:rsid w:val="00C513B3"/>
    <w:rsid w:val="00C522C1"/>
    <w:rsid w:val="00C55099"/>
    <w:rsid w:val="00C55DDA"/>
    <w:rsid w:val="00C639C0"/>
    <w:rsid w:val="00C6423D"/>
    <w:rsid w:val="00C667FA"/>
    <w:rsid w:val="00C7600C"/>
    <w:rsid w:val="00C768B7"/>
    <w:rsid w:val="00C80F3C"/>
    <w:rsid w:val="00C91D6E"/>
    <w:rsid w:val="00C97D7D"/>
    <w:rsid w:val="00CA19E9"/>
    <w:rsid w:val="00CA7B8E"/>
    <w:rsid w:val="00CB0B51"/>
    <w:rsid w:val="00CB194A"/>
    <w:rsid w:val="00CB3995"/>
    <w:rsid w:val="00CB3FD5"/>
    <w:rsid w:val="00CB43E2"/>
    <w:rsid w:val="00CB57D0"/>
    <w:rsid w:val="00CC130F"/>
    <w:rsid w:val="00CD2ADC"/>
    <w:rsid w:val="00CD3E64"/>
    <w:rsid w:val="00CD4EE4"/>
    <w:rsid w:val="00CE0C32"/>
    <w:rsid w:val="00CE12B9"/>
    <w:rsid w:val="00CE15DF"/>
    <w:rsid w:val="00CE35D6"/>
    <w:rsid w:val="00CE4498"/>
    <w:rsid w:val="00CE7A25"/>
    <w:rsid w:val="00CF1AEB"/>
    <w:rsid w:val="00CF3227"/>
    <w:rsid w:val="00D050E6"/>
    <w:rsid w:val="00D12AE7"/>
    <w:rsid w:val="00D13A84"/>
    <w:rsid w:val="00D142D3"/>
    <w:rsid w:val="00D17B9B"/>
    <w:rsid w:val="00D237DB"/>
    <w:rsid w:val="00D31D83"/>
    <w:rsid w:val="00D3333F"/>
    <w:rsid w:val="00D36A6A"/>
    <w:rsid w:val="00D425A4"/>
    <w:rsid w:val="00D4470D"/>
    <w:rsid w:val="00D50130"/>
    <w:rsid w:val="00D62BD4"/>
    <w:rsid w:val="00D645D1"/>
    <w:rsid w:val="00D65966"/>
    <w:rsid w:val="00D65F43"/>
    <w:rsid w:val="00D66E80"/>
    <w:rsid w:val="00D716D2"/>
    <w:rsid w:val="00D76D2F"/>
    <w:rsid w:val="00D81E08"/>
    <w:rsid w:val="00D82BDF"/>
    <w:rsid w:val="00D973C4"/>
    <w:rsid w:val="00DA5D82"/>
    <w:rsid w:val="00DA6FB3"/>
    <w:rsid w:val="00DB2AEC"/>
    <w:rsid w:val="00DB4D09"/>
    <w:rsid w:val="00DC3025"/>
    <w:rsid w:val="00DC442E"/>
    <w:rsid w:val="00DC71EC"/>
    <w:rsid w:val="00DD092A"/>
    <w:rsid w:val="00DD0AB9"/>
    <w:rsid w:val="00DD1116"/>
    <w:rsid w:val="00DD13C0"/>
    <w:rsid w:val="00DD49D9"/>
    <w:rsid w:val="00DD6F14"/>
    <w:rsid w:val="00DE1A90"/>
    <w:rsid w:val="00DE6CC7"/>
    <w:rsid w:val="00DF3020"/>
    <w:rsid w:val="00E02216"/>
    <w:rsid w:val="00E05825"/>
    <w:rsid w:val="00E07E95"/>
    <w:rsid w:val="00E11DC3"/>
    <w:rsid w:val="00E12B7E"/>
    <w:rsid w:val="00E149BB"/>
    <w:rsid w:val="00E21E52"/>
    <w:rsid w:val="00E31DCB"/>
    <w:rsid w:val="00E32E9C"/>
    <w:rsid w:val="00E35174"/>
    <w:rsid w:val="00E35927"/>
    <w:rsid w:val="00E37D6E"/>
    <w:rsid w:val="00E42D05"/>
    <w:rsid w:val="00E53476"/>
    <w:rsid w:val="00E54FA3"/>
    <w:rsid w:val="00E5560F"/>
    <w:rsid w:val="00E6259F"/>
    <w:rsid w:val="00E62CA6"/>
    <w:rsid w:val="00E62FC7"/>
    <w:rsid w:val="00E70CED"/>
    <w:rsid w:val="00E72495"/>
    <w:rsid w:val="00E76647"/>
    <w:rsid w:val="00E8316C"/>
    <w:rsid w:val="00E85B1A"/>
    <w:rsid w:val="00E878A9"/>
    <w:rsid w:val="00E92C76"/>
    <w:rsid w:val="00EA5C9B"/>
    <w:rsid w:val="00EA78AF"/>
    <w:rsid w:val="00EB4BC6"/>
    <w:rsid w:val="00EB52B6"/>
    <w:rsid w:val="00EB7B73"/>
    <w:rsid w:val="00ED2B7A"/>
    <w:rsid w:val="00ED402C"/>
    <w:rsid w:val="00EE2A95"/>
    <w:rsid w:val="00EE3B0E"/>
    <w:rsid w:val="00EE4A2E"/>
    <w:rsid w:val="00EF61DA"/>
    <w:rsid w:val="00EF7D9E"/>
    <w:rsid w:val="00F07F97"/>
    <w:rsid w:val="00F1328C"/>
    <w:rsid w:val="00F13504"/>
    <w:rsid w:val="00F17D46"/>
    <w:rsid w:val="00F251AD"/>
    <w:rsid w:val="00F25256"/>
    <w:rsid w:val="00F253ED"/>
    <w:rsid w:val="00F26B3A"/>
    <w:rsid w:val="00F33BB5"/>
    <w:rsid w:val="00F35652"/>
    <w:rsid w:val="00F3651C"/>
    <w:rsid w:val="00F40791"/>
    <w:rsid w:val="00F46D77"/>
    <w:rsid w:val="00F5115E"/>
    <w:rsid w:val="00F523E6"/>
    <w:rsid w:val="00F52ACD"/>
    <w:rsid w:val="00F55071"/>
    <w:rsid w:val="00F55A9C"/>
    <w:rsid w:val="00F573B2"/>
    <w:rsid w:val="00F66011"/>
    <w:rsid w:val="00F66706"/>
    <w:rsid w:val="00F70405"/>
    <w:rsid w:val="00F71585"/>
    <w:rsid w:val="00F74D4E"/>
    <w:rsid w:val="00F74DE6"/>
    <w:rsid w:val="00F7528E"/>
    <w:rsid w:val="00F76DE7"/>
    <w:rsid w:val="00F7761D"/>
    <w:rsid w:val="00F81281"/>
    <w:rsid w:val="00F822EB"/>
    <w:rsid w:val="00F853D1"/>
    <w:rsid w:val="00F93D80"/>
    <w:rsid w:val="00F97290"/>
    <w:rsid w:val="00F97512"/>
    <w:rsid w:val="00F97895"/>
    <w:rsid w:val="00FA5D80"/>
    <w:rsid w:val="00FA624C"/>
    <w:rsid w:val="00FA71FE"/>
    <w:rsid w:val="00FB3A30"/>
    <w:rsid w:val="00FB3A5D"/>
    <w:rsid w:val="00FC0DE6"/>
    <w:rsid w:val="00FD15BF"/>
    <w:rsid w:val="00FD690C"/>
    <w:rsid w:val="00FE18B4"/>
    <w:rsid w:val="00FE517D"/>
    <w:rsid w:val="00FF067B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681E"/>
  <w15:docId w15:val="{609D792B-257F-4F7F-9036-55E41EB6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DB44F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B14C73"/>
  </w:style>
  <w:style w:type="character" w:customStyle="1" w:styleId="StopkaZnak">
    <w:name w:val="Stopka Znak"/>
    <w:basedOn w:val="Domylnaczcionkaakapitu"/>
    <w:link w:val="Stopka"/>
    <w:uiPriority w:val="99"/>
    <w:qFormat/>
    <w:rsid w:val="00B14C73"/>
  </w:style>
  <w:style w:type="character" w:customStyle="1" w:styleId="Nagwek1Znak">
    <w:name w:val="Nagłówek 1 Znak"/>
    <w:basedOn w:val="Domylnaczcionkaakapitu"/>
    <w:link w:val="Nagwek1"/>
    <w:qFormat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qFormat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qFormat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qFormat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qFormat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E16297"/>
    <w:rPr>
      <w:rFonts w:ascii="Arial" w:eastAsia="Times New Roman" w:hAnsi="Arial" w:cs="Times New Roman"/>
      <w:b/>
      <w:sz w:val="24"/>
      <w:szCs w:val="20"/>
      <w:shd w:val="clear" w:color="auto" w:fill="E5E5E5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16297"/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16297"/>
    <w:rPr>
      <w:rFonts w:ascii="Arial" w:eastAsia="Times New Roman" w:hAnsi="Arial" w:cs="Times New Roman"/>
      <w:sz w:val="32"/>
      <w:szCs w:val="20"/>
    </w:rPr>
  </w:style>
  <w:style w:type="character" w:customStyle="1" w:styleId="czeinternetowe">
    <w:name w:val="Łącze internetowe"/>
    <w:rsid w:val="00E16297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character" w:styleId="Numerstrony">
    <w:name w:val="page number"/>
    <w:basedOn w:val="Domylnaczcionkaakapitu"/>
    <w:qFormat/>
    <w:rsid w:val="00E16297"/>
  </w:style>
  <w:style w:type="character" w:customStyle="1" w:styleId="slownikid17">
    <w:name w:val="slownik id_17_"/>
    <w:basedOn w:val="Domylnaczcionkaakapitu"/>
    <w:qFormat/>
    <w:rsid w:val="00E16297"/>
  </w:style>
  <w:style w:type="character" w:customStyle="1" w:styleId="WW-Absatz-Standardschriftart1">
    <w:name w:val="WW-Absatz-Standardschriftart1"/>
    <w:qFormat/>
    <w:rsid w:val="00E16297"/>
  </w:style>
  <w:style w:type="character" w:customStyle="1" w:styleId="text1">
    <w:name w:val="text1"/>
    <w:qFormat/>
    <w:rsid w:val="00E16297"/>
    <w:rPr>
      <w:rFonts w:ascii="Verdana" w:hAnsi="Verdana"/>
      <w:color w:val="000000"/>
      <w:sz w:val="20"/>
      <w:szCs w:val="20"/>
    </w:rPr>
  </w:style>
  <w:style w:type="character" w:customStyle="1" w:styleId="WW-Absatz-Standardschriftart">
    <w:name w:val="WW-Absatz-Standardschriftart"/>
    <w:qFormat/>
    <w:rsid w:val="00E16297"/>
  </w:style>
  <w:style w:type="character" w:customStyle="1" w:styleId="Symbolewypunktowania">
    <w:name w:val="Symbole wypunktowania"/>
    <w:qFormat/>
    <w:rsid w:val="00E16297"/>
    <w:rPr>
      <w:rFonts w:ascii="StarSymbol" w:eastAsia="StarSymbol" w:hAnsi="StarSymbol" w:cs="StarSymbol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qFormat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qFormat/>
    <w:rsid w:val="00E16297"/>
    <w:rPr>
      <w:color w:val="646464"/>
      <w:sz w:val="18"/>
      <w:szCs w:val="18"/>
    </w:rPr>
  </w:style>
  <w:style w:type="character" w:customStyle="1" w:styleId="Odwiedzoneczeinternetowe">
    <w:name w:val="Odwiedzone łącze internetowe"/>
    <w:rsid w:val="00E16297"/>
    <w:rPr>
      <w:color w:val="800080"/>
      <w:u w:val="single"/>
    </w:rPr>
  </w:style>
  <w:style w:type="character" w:customStyle="1" w:styleId="AkapitzlistZnak">
    <w:name w:val="Akapit z listą Znak"/>
    <w:link w:val="Akapitzlist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qFormat/>
    <w:rsid w:val="00E16297"/>
    <w:rPr>
      <w:b/>
      <w:i/>
      <w:spacing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29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E16297"/>
    <w:rPr>
      <w:shd w:val="clear" w:color="auto" w:fill="auto"/>
      <w:vertAlign w:val="superscript"/>
    </w:rPr>
  </w:style>
  <w:style w:type="character" w:styleId="Odwoaniedokomentarza">
    <w:name w:val="annotation reference"/>
    <w:qFormat/>
    <w:rsid w:val="00E1629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3025CA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nhideWhenUsed/>
    <w:rsid w:val="00B14C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16297"/>
    <w:pPr>
      <w:ind w:right="-1"/>
      <w:jc w:val="both"/>
    </w:pPr>
  </w:style>
  <w:style w:type="paragraph" w:styleId="Lista">
    <w:name w:val="List"/>
    <w:basedOn w:val="Normalny"/>
    <w:rsid w:val="00E16297"/>
    <w:pPr>
      <w:ind w:left="360" w:hanging="360"/>
      <w:textAlignment w:val="baseline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DB44F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paragraph" w:customStyle="1" w:styleId="Nagwek10">
    <w:name w:val="Nag?—wek 1"/>
    <w:basedOn w:val="Normalny"/>
    <w:next w:val="Normalny"/>
    <w:qFormat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qFormat/>
    <w:rsid w:val="00E16297"/>
  </w:style>
  <w:style w:type="paragraph" w:customStyle="1" w:styleId="Styl1">
    <w:name w:val="Styl1"/>
    <w:basedOn w:val="Normalny"/>
    <w:qFormat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0">
    <w:name w:val="Tytu?"/>
    <w:basedOn w:val="Normalny"/>
    <w:qFormat/>
    <w:rsid w:val="00E16297"/>
    <w:pPr>
      <w:jc w:val="center"/>
    </w:pPr>
    <w:rPr>
      <w:b/>
    </w:rPr>
  </w:style>
  <w:style w:type="paragraph" w:styleId="Tytu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sz w:val="20"/>
    </w:rPr>
  </w:style>
  <w:style w:type="paragraph" w:styleId="Tekstpodstawowy2">
    <w:name w:val="Body Text 2"/>
    <w:basedOn w:val="Normalny"/>
    <w:link w:val="Tekstpodstawowy2Znak"/>
    <w:qFormat/>
    <w:rsid w:val="00E16297"/>
  </w:style>
  <w:style w:type="paragraph" w:styleId="Tekstpodstawowywcity3">
    <w:name w:val="Body Text Indent 3"/>
    <w:basedOn w:val="Normalny"/>
    <w:link w:val="Tekstpodstawowywcity3Znak"/>
    <w:qFormat/>
    <w:rsid w:val="00E16297"/>
    <w:pPr>
      <w:spacing w:line="360" w:lineRule="atLeast"/>
      <w:ind w:left="426"/>
      <w:jc w:val="both"/>
    </w:pPr>
    <w:rPr>
      <w:rFonts w:ascii="Arial" w:hAnsi="Arial"/>
    </w:rPr>
  </w:style>
  <w:style w:type="paragraph" w:customStyle="1" w:styleId="pkt">
    <w:name w:val="pkt"/>
    <w:basedOn w:val="Normalny"/>
    <w:qFormat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qFormat/>
    <w:rsid w:val="00E16297"/>
    <w:rPr>
      <w:rFonts w:ascii="Arial" w:hAnsi="Arial"/>
      <w:sz w:val="32"/>
    </w:rPr>
  </w:style>
  <w:style w:type="paragraph" w:customStyle="1" w:styleId="Naglwek2">
    <w:name w:val="Naglówek 2"/>
    <w:basedOn w:val="Normalny"/>
    <w:next w:val="Normalny"/>
    <w:qFormat/>
    <w:rsid w:val="00E16297"/>
    <w:pPr>
      <w:keepNext/>
      <w:widowControl w:val="0"/>
      <w:tabs>
        <w:tab w:val="left" w:pos="576"/>
      </w:tabs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qFormat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0">
    <w:name w:val="Zwyk?y tekst"/>
    <w:basedOn w:val="Normalny"/>
    <w:qFormat/>
    <w:rsid w:val="00E16297"/>
    <w:pPr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paragraph" w:customStyle="1" w:styleId="Tekstpodstawowy21">
    <w:name w:val="Tekst podstawowy 21"/>
    <w:basedOn w:val="Normalny"/>
    <w:qFormat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qFormat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qFormat/>
    <w:rsid w:val="00E16297"/>
    <w:pPr>
      <w:spacing w:before="120"/>
      <w:ind w:left="567" w:hanging="567"/>
      <w:jc w:val="both"/>
    </w:pPr>
  </w:style>
  <w:style w:type="paragraph" w:customStyle="1" w:styleId="Styl">
    <w:name w:val="Styl"/>
    <w:qFormat/>
    <w:rsid w:val="00E16297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qFormat/>
    <w:rsid w:val="00E16297"/>
    <w:pPr>
      <w:widowControl w:val="0"/>
      <w:jc w:val="both"/>
    </w:pPr>
    <w:rPr>
      <w:rFonts w:ascii="Arial" w:eastAsia="Times New Roman" w:hAnsi="Arial" w:cs="Times New Roman"/>
      <w:sz w:val="48"/>
      <w:szCs w:val="20"/>
      <w:lang w:eastAsia="pl-PL"/>
    </w:rPr>
  </w:style>
  <w:style w:type="paragraph" w:customStyle="1" w:styleId="Tableitem">
    <w:name w:val="Table item"/>
    <w:basedOn w:val="Normalny"/>
    <w:qFormat/>
    <w:rsid w:val="00E16297"/>
    <w:pPr>
      <w:spacing w:before="60" w:after="60"/>
    </w:pPr>
    <w:rPr>
      <w:rFonts w:ascii="Arial Narrow" w:hAnsi="Arial Narrow"/>
      <w:lang w:val="en-GB"/>
    </w:rPr>
  </w:style>
  <w:style w:type="paragraph" w:styleId="Akapitzlist">
    <w:name w:val="List Paragraph"/>
    <w:basedOn w:val="Normalny"/>
    <w:link w:val="AkapitzlistZnak"/>
    <w:qFormat/>
    <w:rsid w:val="00E16297"/>
    <w:pPr>
      <w:ind w:left="708"/>
    </w:pPr>
  </w:style>
  <w:style w:type="paragraph" w:customStyle="1" w:styleId="Nagwek30">
    <w:name w:val="Nagłówek3"/>
    <w:basedOn w:val="Normalny"/>
    <w:next w:val="Tekstpodstawowy"/>
    <w:qFormat/>
    <w:rsid w:val="00E1629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efault">
    <w:name w:val="Default"/>
    <w:qFormat/>
    <w:rsid w:val="00E1629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qFormat/>
    <w:rsid w:val="00E16297"/>
    <w:pPr>
      <w:spacing w:before="120"/>
      <w:ind w:left="426" w:hanging="426"/>
      <w:jc w:val="both"/>
    </w:pPr>
    <w:rPr>
      <w:rFonts w:ascii="Arial" w:hAnsi="Arial"/>
      <w:lang w:eastAsia="ar-SA"/>
    </w:rPr>
  </w:style>
  <w:style w:type="paragraph" w:styleId="Listapunktowana4">
    <w:name w:val="List Bullet 4"/>
    <w:basedOn w:val="Normalny"/>
    <w:rsid w:val="00E16297"/>
    <w:pPr>
      <w:ind w:left="849" w:hanging="283"/>
      <w:contextualSpacing/>
    </w:pPr>
  </w:style>
  <w:style w:type="paragraph" w:styleId="Zwykytekst">
    <w:name w:val="Plain Text"/>
    <w:basedOn w:val="Normalny"/>
    <w:link w:val="ZwykytekstZnak"/>
    <w:qFormat/>
    <w:rsid w:val="00E16297"/>
    <w:pPr>
      <w:spacing w:before="90" w:line="380" w:lineRule="atLeast"/>
      <w:jc w:val="both"/>
    </w:pPr>
    <w:rPr>
      <w:rFonts w:ascii="Courier New" w:hAnsi="Courier New"/>
      <w:w w:val="89"/>
      <w:sz w:val="25"/>
    </w:rPr>
  </w:style>
  <w:style w:type="paragraph" w:styleId="Bezodstpw">
    <w:name w:val="No Spacing"/>
    <w:qFormat/>
    <w:rsid w:val="00E16297"/>
    <w:rPr>
      <w:rFonts w:cs="Times New Roman"/>
    </w:rPr>
  </w:style>
  <w:style w:type="paragraph" w:customStyle="1" w:styleId="NumPar1">
    <w:name w:val="NumPar 1"/>
    <w:basedOn w:val="Normalny"/>
    <w:next w:val="Normalny"/>
    <w:qFormat/>
    <w:rsid w:val="00E1629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qFormat/>
    <w:rsid w:val="00E16297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qFormat/>
    <w:rsid w:val="00E16297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qFormat/>
    <w:rsid w:val="00E16297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paragraph" w:customStyle="1" w:styleId="Tiret0">
    <w:name w:val="Tiret 0"/>
    <w:basedOn w:val="Normalny"/>
    <w:qFormat/>
    <w:rsid w:val="00E1629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E1629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komentarza">
    <w:name w:val="annotation text"/>
    <w:basedOn w:val="Normalny"/>
    <w:link w:val="TekstkomentarzaZnak"/>
    <w:qFormat/>
    <w:rsid w:val="00E16297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16297"/>
    <w:rPr>
      <w:b/>
      <w:bCs/>
    </w:rPr>
  </w:style>
  <w:style w:type="paragraph" w:styleId="Tekstblokowy">
    <w:name w:val="Block Text"/>
    <w:basedOn w:val="Normalny"/>
    <w:qFormat/>
    <w:rsid w:val="000F645F"/>
    <w:pPr>
      <w:spacing w:before="120"/>
      <w:ind w:left="284" w:right="-1"/>
      <w:jc w:val="both"/>
    </w:pPr>
  </w:style>
  <w:style w:type="paragraph" w:customStyle="1" w:styleId="Standard">
    <w:name w:val="Standard"/>
    <w:qFormat/>
    <w:rsid w:val="000F645F"/>
    <w:pPr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styleId="Poprawka">
    <w:name w:val="Revision"/>
    <w:uiPriority w:val="99"/>
    <w:semiHidden/>
    <w:qFormat/>
    <w:rsid w:val="00777500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2">
    <w:name w:val="Styl2"/>
    <w:uiPriority w:val="99"/>
    <w:qFormat/>
    <w:rsid w:val="00E16297"/>
  </w:style>
  <w:style w:type="numbering" w:customStyle="1" w:styleId="Punktor">
    <w:name w:val="Punktor •"/>
    <w:qFormat/>
  </w:style>
  <w:style w:type="table" w:styleId="Tabela-Siatka">
    <w:name w:val="Table Grid"/>
    <w:basedOn w:val="Standardowy"/>
    <w:rsid w:val="00E16297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d="http://www.w3.org/2001/XMLSchema" xmlns:xsi="http://www.w3.org/2001/XMLSchema-instanc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53A6-FEC1-48BB-A8DF-A9428C3E164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F5E5FB4-8581-4162-83B2-C73AFB57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13</Pages>
  <Words>4278</Words>
  <Characters>25674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Pełszyński</dc:creator>
  <dc:description/>
  <cp:lastModifiedBy>RP</cp:lastModifiedBy>
  <cp:revision>539</cp:revision>
  <cp:lastPrinted>2018-08-31T11:05:00Z</cp:lastPrinted>
  <dcterms:created xsi:type="dcterms:W3CDTF">2022-01-24T07:32:00Z</dcterms:created>
  <dcterms:modified xsi:type="dcterms:W3CDTF">2023-10-31T22:21:00Z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