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B30" w14:textId="1E3F0DB0" w:rsidR="00470EBA" w:rsidRPr="00244F83" w:rsidRDefault="00E0379C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DOPS/ZP/064-</w:t>
      </w:r>
      <w:r w:rsidR="00AA1549">
        <w:rPr>
          <w:rFonts w:cs="Arial"/>
          <w:bCs/>
          <w:iCs/>
          <w:sz w:val="20"/>
          <w:szCs w:val="20"/>
        </w:rPr>
        <w:t>2</w:t>
      </w:r>
      <w:r w:rsidRPr="00244F83">
        <w:rPr>
          <w:rFonts w:cs="Arial"/>
          <w:bCs/>
          <w:iCs/>
          <w:sz w:val="20"/>
          <w:szCs w:val="20"/>
        </w:rPr>
        <w:t>/202</w:t>
      </w:r>
      <w:r w:rsidR="00AA1549">
        <w:rPr>
          <w:rFonts w:cs="Arial"/>
          <w:bCs/>
          <w:iCs/>
          <w:sz w:val="20"/>
          <w:szCs w:val="20"/>
        </w:rPr>
        <w:t>2</w:t>
      </w:r>
    </w:p>
    <w:p w14:paraId="4D345007" w14:textId="3B66CE98" w:rsidR="00244F83" w:rsidRDefault="00470EB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 xml:space="preserve">DOSTAWA </w:t>
      </w:r>
      <w:r w:rsidR="0036597A" w:rsidRPr="00244F83">
        <w:rPr>
          <w:rFonts w:cs="Arial"/>
          <w:bCs/>
          <w:iCs/>
          <w:sz w:val="20"/>
          <w:szCs w:val="20"/>
        </w:rPr>
        <w:t xml:space="preserve">SPRZĘTU </w:t>
      </w:r>
      <w:r w:rsidR="00610BD6" w:rsidRPr="00244F83">
        <w:rPr>
          <w:rFonts w:cs="Arial"/>
          <w:bCs/>
          <w:iCs/>
          <w:sz w:val="20"/>
          <w:szCs w:val="20"/>
        </w:rPr>
        <w:t>KOMPUTEROWEGO</w:t>
      </w:r>
      <w:r w:rsidR="00244F83">
        <w:rPr>
          <w:rFonts w:cs="Arial"/>
          <w:bCs/>
          <w:iCs/>
          <w:sz w:val="20"/>
          <w:szCs w:val="20"/>
        </w:rPr>
        <w:tab/>
      </w:r>
    </w:p>
    <w:p w14:paraId="2C02C1AB" w14:textId="70527C20" w:rsidR="00470EBA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Z</w:t>
      </w:r>
      <w:r w:rsidR="00244F83" w:rsidRPr="00244F83">
        <w:rPr>
          <w:rFonts w:cs="Arial"/>
          <w:bCs/>
          <w:iCs/>
          <w:sz w:val="20"/>
          <w:szCs w:val="20"/>
        </w:rPr>
        <w:t>ałącznik nr 2</w:t>
      </w:r>
      <w:r w:rsidR="00042CA2">
        <w:rPr>
          <w:rFonts w:cs="Arial"/>
          <w:bCs/>
          <w:iCs/>
          <w:sz w:val="20"/>
          <w:szCs w:val="20"/>
        </w:rPr>
        <w:t>b</w:t>
      </w:r>
      <w:r w:rsidR="007936ED">
        <w:rPr>
          <w:rFonts w:cs="Arial"/>
          <w:bCs/>
          <w:iCs/>
          <w:sz w:val="20"/>
          <w:szCs w:val="20"/>
        </w:rPr>
        <w:t xml:space="preserve"> </w:t>
      </w:r>
      <w:r w:rsidRPr="00244F83">
        <w:rPr>
          <w:rFonts w:cs="Arial"/>
          <w:bCs/>
          <w:iCs/>
          <w:sz w:val="20"/>
          <w:szCs w:val="20"/>
        </w:rPr>
        <w:t xml:space="preserve"> </w:t>
      </w:r>
      <w:r w:rsidR="00470EBA" w:rsidRPr="00244F83">
        <w:rPr>
          <w:rFonts w:cs="Arial"/>
          <w:bCs/>
          <w:iCs/>
          <w:sz w:val="20"/>
          <w:szCs w:val="20"/>
        </w:rPr>
        <w:t xml:space="preserve"> – kalkulacja asortymentowo </w:t>
      </w:r>
      <w:r w:rsidRPr="00244F83">
        <w:rPr>
          <w:rFonts w:cs="Arial"/>
          <w:bCs/>
          <w:iCs/>
          <w:sz w:val="20"/>
          <w:szCs w:val="20"/>
        </w:rPr>
        <w:t>–</w:t>
      </w:r>
      <w:r w:rsidR="00470EBA" w:rsidRPr="00244F83">
        <w:rPr>
          <w:rFonts w:cs="Arial"/>
          <w:bCs/>
          <w:iCs/>
          <w:sz w:val="20"/>
          <w:szCs w:val="20"/>
        </w:rPr>
        <w:t xml:space="preserve"> ilościowa</w:t>
      </w:r>
      <w:r w:rsidR="00D424C3">
        <w:rPr>
          <w:rFonts w:cs="Arial"/>
          <w:bCs/>
          <w:iCs/>
          <w:sz w:val="20"/>
          <w:szCs w:val="20"/>
        </w:rPr>
        <w:t xml:space="preserve"> Zadanie </w:t>
      </w:r>
      <w:r w:rsidR="00042CA2">
        <w:rPr>
          <w:rFonts w:cs="Arial"/>
          <w:bCs/>
          <w:iCs/>
          <w:sz w:val="20"/>
          <w:szCs w:val="20"/>
        </w:rPr>
        <w:t>2</w:t>
      </w:r>
      <w:r w:rsidR="00D278A2">
        <w:rPr>
          <w:rFonts w:cs="Arial"/>
          <w:bCs/>
          <w:iCs/>
          <w:sz w:val="20"/>
          <w:szCs w:val="20"/>
        </w:rPr>
        <w:t>, Zakup laptopów wraz z oprogramowaniem</w:t>
      </w:r>
    </w:p>
    <w:p w14:paraId="30CDE7C3" w14:textId="77777777" w:rsidR="0044171F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0B4B6D3D" w14:textId="77777777" w:rsidR="00AF05C0" w:rsidRPr="00AF05C0" w:rsidRDefault="00AF05C0" w:rsidP="00AA154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bookmarkStart w:id="0" w:name="_Hlk39708095"/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Dokument  musi być podpisany przez osoby upoważnione do zaciągania zobowiązań i składania oświadczeń woli w imieniu Wykonawcy, oferta winna być podpisana przez jeden ze wskazanych poniżej sposobów:</w:t>
      </w:r>
    </w:p>
    <w:p w14:paraId="67AA814E" w14:textId="52FA5083" w:rsidR="00AF05C0" w:rsidRPr="00AF05C0" w:rsidRDefault="00AF05C0" w:rsidP="00AF05C0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</w:t>
      </w:r>
      <w:r w:rsidR="009E2604"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132F821D" w14:textId="77777777" w:rsidR="00AF05C0" w:rsidRPr="00AF05C0" w:rsidRDefault="00AF05C0" w:rsidP="00AF05C0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elektronicznej.</w:t>
      </w: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</w:p>
    <w:p w14:paraId="209F5C91" w14:textId="77777777" w:rsidR="00AF05C0" w:rsidRPr="00AF05C0" w:rsidRDefault="00AF05C0" w:rsidP="00AF05C0">
      <w:pPr>
        <w:spacing w:after="0" w:line="240" w:lineRule="auto"/>
        <w:ind w:firstLine="708"/>
        <w:jc w:val="center"/>
        <w:rPr>
          <w:rFonts w:eastAsia="Times New Roman" w:cs="Calibri"/>
          <w:sz w:val="16"/>
          <w:szCs w:val="16"/>
        </w:rPr>
      </w:pPr>
      <w:r w:rsidRPr="00AF05C0">
        <w:rPr>
          <w:rFonts w:eastAsia="Times New Roman" w:cs="Arial"/>
          <w:sz w:val="16"/>
          <w:szCs w:val="16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1275"/>
        <w:gridCol w:w="993"/>
        <w:gridCol w:w="2563"/>
        <w:gridCol w:w="2540"/>
      </w:tblGrid>
      <w:tr w:rsidR="000317DC" w:rsidRPr="00AA1549" w14:paraId="6DE6A087" w14:textId="77777777" w:rsidTr="000317DC">
        <w:trPr>
          <w:trHeight w:val="276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FCEB612" w14:textId="77777777" w:rsidR="000317DC" w:rsidRPr="00AA1549" w:rsidRDefault="000317DC" w:rsidP="00AA15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56511051"/>
          </w:p>
          <w:p w14:paraId="682BC3B4" w14:textId="77777777" w:rsidR="000317DC" w:rsidRPr="00AA1549" w:rsidRDefault="000317DC" w:rsidP="00AA15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71FFB145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9409EF2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F1EA5EC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D019E4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6B7DFA6B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5AFCDCB8" w14:textId="77777777" w:rsidR="000317DC" w:rsidRPr="00AA1549" w:rsidRDefault="000317DC" w:rsidP="00AA15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31AC76CE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A15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(4x5)</w:t>
            </w:r>
          </w:p>
        </w:tc>
      </w:tr>
      <w:bookmarkEnd w:id="1"/>
      <w:tr w:rsidR="000317DC" w:rsidRPr="00AA1549" w14:paraId="11A7792F" w14:textId="77777777" w:rsidTr="000317DC">
        <w:trPr>
          <w:trHeight w:val="998"/>
          <w:jc w:val="center"/>
        </w:trPr>
        <w:tc>
          <w:tcPr>
            <w:tcW w:w="988" w:type="dxa"/>
            <w:vAlign w:val="center"/>
          </w:tcPr>
          <w:p w14:paraId="416A2953" w14:textId="2EB574C2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AA1549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20C02C25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iCs/>
              </w:rPr>
            </w:pPr>
            <w:r w:rsidRPr="00AA1549">
              <w:rPr>
                <w:rFonts w:cs="Arial"/>
                <w:iCs/>
              </w:rPr>
              <w:t>Laptop HP 250 G9 i3-1215U/8GB/512/Win11P</w:t>
            </w:r>
          </w:p>
        </w:tc>
        <w:tc>
          <w:tcPr>
            <w:tcW w:w="1275" w:type="dxa"/>
            <w:vAlign w:val="center"/>
          </w:tcPr>
          <w:p w14:paraId="076A5CDD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993" w:type="dxa"/>
            <w:vAlign w:val="center"/>
          </w:tcPr>
          <w:p w14:paraId="16794076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Cs/>
                <w:iCs/>
              </w:rPr>
            </w:pPr>
            <w:r w:rsidRPr="00AA1549">
              <w:rPr>
                <w:rFonts w:cs="Arial"/>
                <w:bCs/>
                <w:iCs/>
              </w:rPr>
              <w:t>28</w:t>
            </w:r>
          </w:p>
        </w:tc>
        <w:tc>
          <w:tcPr>
            <w:tcW w:w="2563" w:type="dxa"/>
          </w:tcPr>
          <w:p w14:paraId="44AAAEDB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2540" w:type="dxa"/>
          </w:tcPr>
          <w:p w14:paraId="6302E60B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0317DC" w:rsidRPr="00AA1549" w14:paraId="0C0C1FE8" w14:textId="77777777" w:rsidTr="000317D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6B795516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8C22AF3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  <w:p w14:paraId="3BF66CCB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AA1549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B86A48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8D23162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32BD65BA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26F4646B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0317DC" w:rsidRPr="00AA1549" w14:paraId="78728D87" w14:textId="77777777" w:rsidTr="000317D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316A8A38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F455A7D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2AD4694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C795516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65C2051C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5F4AE507" w14:textId="77777777" w:rsidR="000317DC" w:rsidRPr="00AA1549" w:rsidRDefault="000317DC" w:rsidP="00AA154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bookmarkEnd w:id="0"/>
    </w:tbl>
    <w:p w14:paraId="530D34C0" w14:textId="77777777" w:rsidR="000317DC" w:rsidRDefault="000317DC" w:rsidP="0055232C">
      <w:pPr>
        <w:spacing w:after="0"/>
        <w:rPr>
          <w:rFonts w:eastAsia="Times New Roman" w:cs="Calibri"/>
          <w:lang w:eastAsia="pl-PL"/>
        </w:rPr>
      </w:pPr>
    </w:p>
    <w:p w14:paraId="679569EA" w14:textId="77777777" w:rsidR="000317DC" w:rsidRDefault="000317DC" w:rsidP="0055232C">
      <w:pPr>
        <w:spacing w:after="0"/>
        <w:rPr>
          <w:rFonts w:eastAsia="Times New Roman" w:cs="Calibri"/>
          <w:lang w:eastAsia="pl-PL"/>
        </w:rPr>
      </w:pPr>
    </w:p>
    <w:p w14:paraId="7E78FA5F" w14:textId="3CAD835D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022A04AE" w14:textId="6DB85EE6" w:rsidR="00CC4561" w:rsidRDefault="00CC4561" w:rsidP="0055232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2102258F" w14:textId="63A58F43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</w:t>
      </w:r>
      <w:r w:rsidR="0055232C">
        <w:rPr>
          <w:rFonts w:cs="Calibri"/>
        </w:rPr>
        <w:t>................................................................................ zł (słownie zł:..............................................................................................).</w:t>
      </w:r>
    </w:p>
    <w:p w14:paraId="6A67A814" w14:textId="77777777" w:rsidR="00CC4561" w:rsidRDefault="00CC4561" w:rsidP="00CC4561">
      <w:pPr>
        <w:spacing w:after="0" w:line="240" w:lineRule="auto"/>
        <w:ind w:hanging="5670"/>
        <w:rPr>
          <w:rFonts w:cs="Calibri"/>
        </w:rPr>
      </w:pPr>
    </w:p>
    <w:p w14:paraId="319C3A6A" w14:textId="3B7F9145" w:rsidR="00103BAE" w:rsidRDefault="00CC4561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Calibri"/>
          <w:b/>
          <w:bCs/>
          <w:u w:val="single"/>
        </w:rPr>
      </w:pPr>
      <w:r>
        <w:rPr>
          <w:rFonts w:cs="Arial"/>
          <w:i/>
          <w:sz w:val="18"/>
          <w:szCs w:val="18"/>
        </w:rPr>
        <w:t>)</w:t>
      </w:r>
    </w:p>
    <w:sectPr w:rsidR="00103BAE" w:rsidSect="00E502B1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C026" w14:textId="77777777" w:rsidR="00D24D80" w:rsidRDefault="00D24D80" w:rsidP="00DC5DAC">
      <w:pPr>
        <w:spacing w:after="0" w:line="240" w:lineRule="auto"/>
      </w:pPr>
      <w:r>
        <w:separator/>
      </w:r>
    </w:p>
  </w:endnote>
  <w:endnote w:type="continuationSeparator" w:id="0">
    <w:p w14:paraId="7F922828" w14:textId="77777777" w:rsidR="00D24D80" w:rsidRDefault="00D24D80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71C91349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49F5BDB9" w14:textId="08400BCE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77777777" w:rsidR="00552ACE" w:rsidRDefault="00552ACE" w:rsidP="00DC5DAC">
    <w:pPr>
      <w:pStyle w:val="Stopka"/>
    </w:pP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6734" w14:textId="77777777" w:rsidR="00D24D80" w:rsidRDefault="00D24D80" w:rsidP="00DC5DAC">
      <w:pPr>
        <w:spacing w:after="0" w:line="240" w:lineRule="auto"/>
      </w:pPr>
      <w:r>
        <w:separator/>
      </w:r>
    </w:p>
  </w:footnote>
  <w:footnote w:type="continuationSeparator" w:id="0">
    <w:p w14:paraId="74660E98" w14:textId="77777777" w:rsidR="00D24D80" w:rsidRDefault="00D24D80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500" w14:textId="77777777" w:rsidR="00552ACE" w:rsidRDefault="009960B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577E691B" wp14:editId="27931C4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61A1AB8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77777777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06428046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167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65005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088278">
    <w:abstractNumId w:val="0"/>
  </w:num>
  <w:num w:numId="4" w16cid:durableId="1201362985">
    <w:abstractNumId w:val="3"/>
  </w:num>
  <w:num w:numId="5" w16cid:durableId="1452239728">
    <w:abstractNumId w:val="1"/>
  </w:num>
  <w:num w:numId="6" w16cid:durableId="658922820">
    <w:abstractNumId w:val="4"/>
  </w:num>
  <w:num w:numId="7" w16cid:durableId="673605131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14ABE"/>
    <w:rsid w:val="000312D0"/>
    <w:rsid w:val="000317DC"/>
    <w:rsid w:val="0003616D"/>
    <w:rsid w:val="00042CA2"/>
    <w:rsid w:val="000E5AB0"/>
    <w:rsid w:val="00103BAE"/>
    <w:rsid w:val="001228F2"/>
    <w:rsid w:val="00130538"/>
    <w:rsid w:val="00154112"/>
    <w:rsid w:val="00174A75"/>
    <w:rsid w:val="00181C4B"/>
    <w:rsid w:val="001C75DA"/>
    <w:rsid w:val="001F4BA9"/>
    <w:rsid w:val="0020536F"/>
    <w:rsid w:val="00212B2E"/>
    <w:rsid w:val="00225333"/>
    <w:rsid w:val="00230CFA"/>
    <w:rsid w:val="00244F83"/>
    <w:rsid w:val="002570CC"/>
    <w:rsid w:val="00260AF2"/>
    <w:rsid w:val="00275F5E"/>
    <w:rsid w:val="00286234"/>
    <w:rsid w:val="002E6A55"/>
    <w:rsid w:val="002F0024"/>
    <w:rsid w:val="00327D4F"/>
    <w:rsid w:val="00336548"/>
    <w:rsid w:val="0036597A"/>
    <w:rsid w:val="00371F07"/>
    <w:rsid w:val="0037376B"/>
    <w:rsid w:val="0038551D"/>
    <w:rsid w:val="003A1481"/>
    <w:rsid w:val="003C28F7"/>
    <w:rsid w:val="003F6910"/>
    <w:rsid w:val="003F75BA"/>
    <w:rsid w:val="004053AB"/>
    <w:rsid w:val="00427A32"/>
    <w:rsid w:val="0044171F"/>
    <w:rsid w:val="00442F16"/>
    <w:rsid w:val="004500D7"/>
    <w:rsid w:val="0046333D"/>
    <w:rsid w:val="00470EBA"/>
    <w:rsid w:val="004753E0"/>
    <w:rsid w:val="00510486"/>
    <w:rsid w:val="005451A3"/>
    <w:rsid w:val="0055232C"/>
    <w:rsid w:val="00552ACE"/>
    <w:rsid w:val="005534EA"/>
    <w:rsid w:val="00557CC4"/>
    <w:rsid w:val="00572C1A"/>
    <w:rsid w:val="005A00DA"/>
    <w:rsid w:val="005C4436"/>
    <w:rsid w:val="00601BEB"/>
    <w:rsid w:val="006107E8"/>
    <w:rsid w:val="00610BD6"/>
    <w:rsid w:val="006238ED"/>
    <w:rsid w:val="0063030F"/>
    <w:rsid w:val="006403D7"/>
    <w:rsid w:val="006A10D9"/>
    <w:rsid w:val="006B6625"/>
    <w:rsid w:val="006B72D7"/>
    <w:rsid w:val="006C7E2D"/>
    <w:rsid w:val="006D1FC6"/>
    <w:rsid w:val="006D3298"/>
    <w:rsid w:val="006D7C64"/>
    <w:rsid w:val="006E41C7"/>
    <w:rsid w:val="0070141E"/>
    <w:rsid w:val="00725A29"/>
    <w:rsid w:val="00740DD7"/>
    <w:rsid w:val="007843CE"/>
    <w:rsid w:val="007936ED"/>
    <w:rsid w:val="007A1CAD"/>
    <w:rsid w:val="007A3F5B"/>
    <w:rsid w:val="007B5727"/>
    <w:rsid w:val="007D0FD5"/>
    <w:rsid w:val="007E23EA"/>
    <w:rsid w:val="00832A0F"/>
    <w:rsid w:val="00832DDC"/>
    <w:rsid w:val="008937B3"/>
    <w:rsid w:val="008A12AA"/>
    <w:rsid w:val="008A183A"/>
    <w:rsid w:val="008B0A1B"/>
    <w:rsid w:val="008D06C9"/>
    <w:rsid w:val="008F22B8"/>
    <w:rsid w:val="008F78E1"/>
    <w:rsid w:val="00934FDD"/>
    <w:rsid w:val="00935101"/>
    <w:rsid w:val="009441B4"/>
    <w:rsid w:val="0096488D"/>
    <w:rsid w:val="0098380D"/>
    <w:rsid w:val="009960BE"/>
    <w:rsid w:val="009E2604"/>
    <w:rsid w:val="009F37E2"/>
    <w:rsid w:val="009F68E9"/>
    <w:rsid w:val="00A10876"/>
    <w:rsid w:val="00A16099"/>
    <w:rsid w:val="00A65C43"/>
    <w:rsid w:val="00A75DC4"/>
    <w:rsid w:val="00AA1054"/>
    <w:rsid w:val="00AA1549"/>
    <w:rsid w:val="00AB3AF6"/>
    <w:rsid w:val="00AC69D1"/>
    <w:rsid w:val="00AE0BAD"/>
    <w:rsid w:val="00AF05C0"/>
    <w:rsid w:val="00AF14D8"/>
    <w:rsid w:val="00AF569A"/>
    <w:rsid w:val="00B10E94"/>
    <w:rsid w:val="00B438C0"/>
    <w:rsid w:val="00B7210E"/>
    <w:rsid w:val="00B803A7"/>
    <w:rsid w:val="00B80B03"/>
    <w:rsid w:val="00BA2431"/>
    <w:rsid w:val="00BB069E"/>
    <w:rsid w:val="00BD257A"/>
    <w:rsid w:val="00BE646D"/>
    <w:rsid w:val="00BF6871"/>
    <w:rsid w:val="00C011AC"/>
    <w:rsid w:val="00C770DA"/>
    <w:rsid w:val="00CA219F"/>
    <w:rsid w:val="00CC35A3"/>
    <w:rsid w:val="00CC4561"/>
    <w:rsid w:val="00CF6B09"/>
    <w:rsid w:val="00D24D80"/>
    <w:rsid w:val="00D262A9"/>
    <w:rsid w:val="00D278A2"/>
    <w:rsid w:val="00D34940"/>
    <w:rsid w:val="00D424C3"/>
    <w:rsid w:val="00D46F4B"/>
    <w:rsid w:val="00D61A6F"/>
    <w:rsid w:val="00D61B3D"/>
    <w:rsid w:val="00D75FCC"/>
    <w:rsid w:val="00DC5DAC"/>
    <w:rsid w:val="00DD1B25"/>
    <w:rsid w:val="00DF0508"/>
    <w:rsid w:val="00E0166C"/>
    <w:rsid w:val="00E0379C"/>
    <w:rsid w:val="00E27FEB"/>
    <w:rsid w:val="00E502B1"/>
    <w:rsid w:val="00E765FC"/>
    <w:rsid w:val="00EB00F3"/>
    <w:rsid w:val="00EB3226"/>
    <w:rsid w:val="00EE1B8D"/>
    <w:rsid w:val="00F04BAC"/>
    <w:rsid w:val="00F66D1B"/>
    <w:rsid w:val="00F77E97"/>
    <w:rsid w:val="00F9527D"/>
    <w:rsid w:val="00F97ED2"/>
    <w:rsid w:val="00FA1B87"/>
    <w:rsid w:val="00FB1072"/>
    <w:rsid w:val="00FC10FD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7lf0n-3">
    <w:name w:val="p7lf0n-3"/>
    <w:basedOn w:val="Domylnaczcionkaakapitu"/>
    <w:rsid w:val="006B6625"/>
  </w:style>
  <w:style w:type="character" w:customStyle="1" w:styleId="attribute-value">
    <w:name w:val="attribute-value"/>
    <w:basedOn w:val="Domylnaczcionkaakapitu"/>
    <w:rsid w:val="006E41C7"/>
  </w:style>
  <w:style w:type="character" w:customStyle="1" w:styleId="sc-1bker4h-7">
    <w:name w:val="sc-1bker4h-7"/>
    <w:basedOn w:val="Domylnaczcionkaakapitu"/>
    <w:rsid w:val="00F66D1B"/>
  </w:style>
  <w:style w:type="character" w:customStyle="1" w:styleId="Nagwek1Znak">
    <w:name w:val="Nagłówek 1 Znak"/>
    <w:basedOn w:val="Domylnaczcionkaakapitu"/>
    <w:link w:val="Nagwek1"/>
    <w:uiPriority w:val="9"/>
    <w:rsid w:val="003365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75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Marta Lebiecka</cp:lastModifiedBy>
  <cp:revision>15</cp:revision>
  <dcterms:created xsi:type="dcterms:W3CDTF">2021-12-02T08:06:00Z</dcterms:created>
  <dcterms:modified xsi:type="dcterms:W3CDTF">2022-11-22T11:59:00Z</dcterms:modified>
</cp:coreProperties>
</file>