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3071B" w14:textId="2B2231E6" w:rsidR="00D6799F" w:rsidRDefault="00000000">
      <w:pPr>
        <w:keepNext/>
        <w:jc w:val="center"/>
        <w:outlineLvl w:val="0"/>
        <w:rPr>
          <w:rFonts w:ascii="Calibri" w:eastAsia="Times New Roman" w:hAnsi="Calibri" w:cs="Calibri"/>
          <w:i/>
          <w:lang w:eastAsia="pl-PL"/>
        </w:rPr>
      </w:pPr>
      <w:r>
        <w:rPr>
          <w:rFonts w:eastAsia="Times New Roman" w:cs="Calibri"/>
          <w:i/>
          <w:lang w:eastAsia="pl-PL"/>
        </w:rPr>
        <w:t xml:space="preserve">Załącznik Nr </w:t>
      </w:r>
      <w:r w:rsidR="009C2DC5">
        <w:rPr>
          <w:rFonts w:eastAsia="Times New Roman" w:cs="Calibri"/>
          <w:i/>
          <w:lang w:eastAsia="pl-PL"/>
        </w:rPr>
        <w:t>2 -</w:t>
      </w:r>
      <w:r>
        <w:rPr>
          <w:rFonts w:eastAsia="Times New Roman" w:cs="Calibri"/>
          <w:i/>
          <w:lang w:eastAsia="pl-PL"/>
        </w:rPr>
        <w:t xml:space="preserve"> Projektowane </w:t>
      </w:r>
      <w:bookmarkStart w:id="0" w:name="_Hlk110582322"/>
      <w:r>
        <w:rPr>
          <w:rFonts w:eastAsia="Times New Roman" w:cs="Calibri"/>
          <w:i/>
          <w:lang w:eastAsia="pl-PL"/>
        </w:rPr>
        <w:t>postanowienia umowy w sprawie zamówienia publicznego</w:t>
      </w:r>
      <w:bookmarkEnd w:id="0"/>
    </w:p>
    <w:p w14:paraId="44F45A05" w14:textId="77777777" w:rsidR="00D6799F" w:rsidRDefault="00D6799F">
      <w:pPr>
        <w:rPr>
          <w:rFonts w:ascii="Calibri" w:eastAsia="Times New Roman" w:hAnsi="Calibri" w:cs="Calibri"/>
          <w:sz w:val="20"/>
          <w:szCs w:val="20"/>
          <w:lang w:eastAsia="pl-PL"/>
        </w:rPr>
      </w:pPr>
    </w:p>
    <w:p w14:paraId="6D2E4908" w14:textId="77777777" w:rsidR="00D6799F" w:rsidRDefault="00000000">
      <w:pPr>
        <w:keepNext/>
        <w:jc w:val="center"/>
        <w:outlineLvl w:val="0"/>
        <w:rPr>
          <w:rFonts w:ascii="Calibri" w:eastAsia="Times New Roman" w:hAnsi="Calibri" w:cs="Calibri"/>
          <w:b/>
          <w:lang w:eastAsia="pl-PL"/>
        </w:rPr>
      </w:pPr>
      <w:r>
        <w:rPr>
          <w:rFonts w:eastAsia="Times New Roman" w:cs="Calibri"/>
          <w:b/>
          <w:lang w:eastAsia="pl-PL"/>
        </w:rPr>
        <w:t>UMOWA Nr ……2023</w:t>
      </w:r>
    </w:p>
    <w:p w14:paraId="23B4A23B" w14:textId="77777777" w:rsidR="00D6799F" w:rsidRDefault="00D6799F">
      <w:pPr>
        <w:keepNext/>
        <w:jc w:val="center"/>
        <w:outlineLvl w:val="0"/>
        <w:rPr>
          <w:rFonts w:ascii="Calibri" w:eastAsia="Times New Roman" w:hAnsi="Calibri" w:cs="Calibri"/>
          <w:lang w:eastAsia="pl-PL"/>
        </w:rPr>
      </w:pPr>
    </w:p>
    <w:p w14:paraId="63C081AE" w14:textId="77777777" w:rsidR="00D6799F" w:rsidRDefault="00000000">
      <w:pPr>
        <w:rPr>
          <w:rFonts w:ascii="Calibri" w:eastAsia="Times New Roman" w:hAnsi="Calibri" w:cs="Calibri"/>
          <w:lang w:eastAsia="pl-PL"/>
        </w:rPr>
      </w:pPr>
      <w:r>
        <w:rPr>
          <w:rFonts w:eastAsia="Times New Roman" w:cs="Calibri"/>
          <w:lang w:eastAsia="pl-PL"/>
        </w:rPr>
        <w:t xml:space="preserve">zawarta w dniu .............................. 2023 r. w Bełżycach pomiędzy: </w:t>
      </w:r>
    </w:p>
    <w:p w14:paraId="17C24F27" w14:textId="77777777" w:rsidR="009C2DC5" w:rsidRPr="00AF7442" w:rsidRDefault="009C2DC5" w:rsidP="009C2DC5">
      <w:pPr>
        <w:rPr>
          <w:rFonts w:ascii="Cambria" w:hAnsi="Cambria"/>
        </w:rPr>
      </w:pPr>
      <w:r w:rsidRPr="00AF7442">
        <w:rPr>
          <w:rFonts w:ascii="Cambria" w:hAnsi="Cambria"/>
        </w:rPr>
        <w:t>lub (w zależności od formy podpisania umowy)</w:t>
      </w:r>
    </w:p>
    <w:p w14:paraId="14634457" w14:textId="77777777" w:rsidR="009C2DC5" w:rsidRPr="00AF7442" w:rsidRDefault="009C2DC5" w:rsidP="009C2DC5">
      <w:pPr>
        <w:rPr>
          <w:rFonts w:ascii="Cambria" w:hAnsi="Cambria"/>
        </w:rPr>
      </w:pPr>
      <w:r w:rsidRPr="00AF7442">
        <w:rPr>
          <w:rFonts w:ascii="Cambria" w:hAnsi="Cambria"/>
        </w:rPr>
        <w:t xml:space="preserve">zawarta w formie elektronicznej, z chwilą jej opatrzenia kwalifikowanym podpisem elektronicznym przez ostatnią ze Stron, pomiędzy: </w:t>
      </w:r>
    </w:p>
    <w:p w14:paraId="6B3BDEA7" w14:textId="77777777" w:rsidR="00D6799F" w:rsidRDefault="00D6799F">
      <w:pPr>
        <w:rPr>
          <w:rFonts w:ascii="Calibri" w:eastAsia="Times New Roman" w:hAnsi="Calibri" w:cs="Calibri"/>
          <w:lang w:eastAsia="pl-PL"/>
        </w:rPr>
      </w:pPr>
    </w:p>
    <w:p w14:paraId="72D9A2D4" w14:textId="77777777" w:rsidR="00D6799F" w:rsidRDefault="00000000">
      <w:pPr>
        <w:jc w:val="both"/>
        <w:rPr>
          <w:rFonts w:ascii="Calibri" w:eastAsia="Times New Roman" w:hAnsi="Calibri" w:cs="Calibri"/>
          <w:lang w:eastAsia="pl-PL"/>
        </w:rPr>
      </w:pPr>
      <w:r>
        <w:rPr>
          <w:rFonts w:eastAsia="Times New Roman" w:cs="Calibri"/>
          <w:lang w:eastAsia="pl-PL"/>
        </w:rPr>
        <w:t xml:space="preserve">Samodzielnym Publicznym Zakładem Opieki Zdrowotnej Nr 1 w Bełżycach z siedzibą pod adresem: 24-200 Bełżyce, ul. Przemysłowa 44, wpisanym do rejestru stowarzyszeń, innych organizacji społecznych i zawodowych, fundacji oraz samodzielnych publicznych zakładów opieki zdrowotnej prowadzonego przez Sąd Rejonowy Lublin-Wschód w Lublinie z siedzibą w Świdniku, VI Wydział Gospodarczy Krajowego Rejestru Sądowego pod nr KRS: 0000208113, a także do Rejestru Podmiotów Wykonujących Działalność Leczniczą, nr księgi 000000003743; NIP: 7132846648 oraz REGON: 432710721 </w:t>
      </w:r>
    </w:p>
    <w:p w14:paraId="22488A17" w14:textId="77777777" w:rsidR="00D6799F" w:rsidRDefault="00000000">
      <w:pPr>
        <w:rPr>
          <w:rFonts w:ascii="Calibri" w:eastAsia="Times New Roman" w:hAnsi="Calibri" w:cs="Calibri"/>
          <w:lang w:eastAsia="pl-PL"/>
        </w:rPr>
      </w:pPr>
      <w:r>
        <w:rPr>
          <w:rFonts w:eastAsia="Times New Roman" w:cs="Calibri"/>
          <w:lang w:eastAsia="pl-PL"/>
        </w:rPr>
        <w:t>reprezentowanym</w:t>
      </w:r>
      <w:r>
        <w:rPr>
          <w:rFonts w:eastAsia="Times New Roman" w:cs="Calibri"/>
          <w:b/>
          <w:lang w:eastAsia="pl-PL"/>
        </w:rPr>
        <w:t xml:space="preserve"> </w:t>
      </w:r>
      <w:r>
        <w:rPr>
          <w:rFonts w:eastAsia="Times New Roman" w:cs="Calibri"/>
          <w:lang w:eastAsia="pl-PL"/>
        </w:rPr>
        <w:t xml:space="preserve">przez: </w:t>
      </w:r>
    </w:p>
    <w:p w14:paraId="53E65D8F" w14:textId="77777777" w:rsidR="00D6799F" w:rsidRDefault="00000000">
      <w:pPr>
        <w:rPr>
          <w:rFonts w:ascii="Calibri" w:eastAsia="Times New Roman" w:hAnsi="Calibri" w:cs="Calibri"/>
          <w:lang w:eastAsia="pl-PL"/>
        </w:rPr>
      </w:pPr>
      <w:r>
        <w:rPr>
          <w:rFonts w:eastAsia="Times New Roman" w:cs="Calibri"/>
          <w:lang w:eastAsia="pl-PL"/>
        </w:rPr>
        <w:t>Dyrektora - mgr inż. Dariusza Kamińskiego,</w:t>
      </w:r>
    </w:p>
    <w:p w14:paraId="47A0228C" w14:textId="77777777" w:rsidR="00D6799F" w:rsidRDefault="00000000">
      <w:pPr>
        <w:rPr>
          <w:rFonts w:ascii="Calibri" w:eastAsia="Times New Roman" w:hAnsi="Calibri" w:cs="Calibri"/>
          <w:lang w:eastAsia="pl-PL"/>
        </w:rPr>
      </w:pPr>
      <w:r>
        <w:rPr>
          <w:rFonts w:eastAsia="Times New Roman" w:cs="Calibri"/>
          <w:lang w:eastAsia="pl-PL"/>
        </w:rPr>
        <w:t>zwanym dalej „Zamawiającym” lub „Szpitalem”;</w:t>
      </w:r>
    </w:p>
    <w:p w14:paraId="655A2867" w14:textId="77777777" w:rsidR="00D6799F" w:rsidRDefault="00000000">
      <w:pPr>
        <w:rPr>
          <w:rFonts w:ascii="Calibri" w:eastAsia="Times New Roman" w:hAnsi="Calibri" w:cs="Calibri"/>
          <w:lang w:eastAsia="pl-PL"/>
        </w:rPr>
      </w:pPr>
      <w:r>
        <w:rPr>
          <w:rFonts w:eastAsia="Times New Roman" w:cs="Calibri"/>
          <w:lang w:eastAsia="pl-PL"/>
        </w:rPr>
        <w:t xml:space="preserve">      </w:t>
      </w:r>
    </w:p>
    <w:p w14:paraId="4ECCE590" w14:textId="77777777" w:rsidR="00D6799F" w:rsidRDefault="00000000">
      <w:pPr>
        <w:rPr>
          <w:rFonts w:ascii="Calibri" w:eastAsia="Times New Roman" w:hAnsi="Calibri" w:cs="Calibri"/>
          <w:lang w:eastAsia="pl-PL"/>
        </w:rPr>
      </w:pPr>
      <w:r>
        <w:rPr>
          <w:rFonts w:eastAsia="Times New Roman" w:cs="Calibri"/>
          <w:lang w:eastAsia="pl-PL"/>
        </w:rPr>
        <w:t xml:space="preserve">a: </w:t>
      </w:r>
    </w:p>
    <w:p w14:paraId="258F9F9A" w14:textId="77777777" w:rsidR="00D6799F" w:rsidRDefault="00000000">
      <w:pPr>
        <w:rPr>
          <w:rFonts w:ascii="Calibri" w:eastAsia="Times New Roman" w:hAnsi="Calibri" w:cs="Calibri"/>
          <w:lang w:eastAsia="pl-PL"/>
        </w:rPr>
      </w:pPr>
      <w:r>
        <w:rPr>
          <w:rFonts w:eastAsia="Times New Roman" w:cs="Calibri"/>
          <w:lang w:eastAsia="pl-PL"/>
        </w:rPr>
        <w:t>................................................................................................................................................................................................................................................................................................................................................................................</w:t>
      </w:r>
    </w:p>
    <w:p w14:paraId="11EAAC11" w14:textId="77777777" w:rsidR="00D6799F" w:rsidRDefault="00000000">
      <w:pPr>
        <w:rPr>
          <w:rFonts w:ascii="Calibri" w:eastAsia="Times New Roman" w:hAnsi="Calibri" w:cs="Calibri"/>
          <w:lang w:eastAsia="pl-PL"/>
        </w:rPr>
      </w:pPr>
      <w:r>
        <w:rPr>
          <w:rFonts w:eastAsia="Times New Roman" w:cs="Calibri"/>
          <w:lang w:eastAsia="pl-PL"/>
        </w:rPr>
        <w:t>reprezentowanym przez:</w:t>
      </w:r>
    </w:p>
    <w:p w14:paraId="72D7C8D6" w14:textId="77777777" w:rsidR="00D6799F" w:rsidRDefault="00000000">
      <w:pPr>
        <w:rPr>
          <w:rFonts w:ascii="Calibri" w:eastAsia="Times New Roman" w:hAnsi="Calibri" w:cs="Calibri"/>
          <w:lang w:eastAsia="pl-PL"/>
        </w:rPr>
      </w:pPr>
      <w:r>
        <w:rPr>
          <w:rFonts w:eastAsia="Times New Roman" w:cs="Calibri"/>
          <w:lang w:eastAsia="pl-PL"/>
        </w:rPr>
        <w:t>……………………………………………………………………………………………………………………………………</w:t>
      </w:r>
    </w:p>
    <w:p w14:paraId="5B40B094" w14:textId="77777777" w:rsidR="00D6799F" w:rsidRDefault="00000000">
      <w:pPr>
        <w:rPr>
          <w:rFonts w:ascii="Calibri" w:eastAsia="Times New Roman" w:hAnsi="Calibri" w:cs="Calibri"/>
          <w:lang w:eastAsia="pl-PL"/>
        </w:rPr>
      </w:pPr>
      <w:r>
        <w:rPr>
          <w:rFonts w:eastAsia="Times New Roman" w:cs="Calibri"/>
          <w:lang w:eastAsia="pl-PL"/>
        </w:rPr>
        <w:t>zwanym, dalej „Wykonawcą”.</w:t>
      </w:r>
    </w:p>
    <w:p w14:paraId="5BC2FAE6" w14:textId="77777777" w:rsidR="00D6799F" w:rsidRDefault="00D6799F">
      <w:pPr>
        <w:ind w:left="284"/>
        <w:rPr>
          <w:rFonts w:ascii="Calibri" w:eastAsia="Times New Roman" w:hAnsi="Calibri" w:cs="Calibri"/>
          <w:lang w:eastAsia="pl-PL"/>
        </w:rPr>
      </w:pPr>
    </w:p>
    <w:p w14:paraId="6220414A" w14:textId="47F98D20" w:rsidR="00D6799F" w:rsidRDefault="00000000">
      <w:pPr>
        <w:jc w:val="both"/>
        <w:rPr>
          <w:rFonts w:eastAsia="Times New Roman" w:cstheme="minorHAnsi"/>
          <w:lang w:eastAsia="pl-PL"/>
        </w:rPr>
      </w:pPr>
      <w:r>
        <w:rPr>
          <w:rFonts w:eastAsia="Times New Roman" w:cs="Calibri"/>
          <w:lang w:eastAsia="pl-PL"/>
        </w:rPr>
        <w:t xml:space="preserve">W wyniku przeprowadzonego postępowania </w:t>
      </w:r>
      <w:r>
        <w:rPr>
          <w:rFonts w:eastAsia="Times New Roman" w:cstheme="minorHAnsi"/>
          <w:lang w:eastAsia="pl-PL"/>
        </w:rPr>
        <w:t>o udzielenie zamówienia publicznego   w trybie podstawowym bez przeprowadzania negocjacji zgodnie z przepisami ustawy z dnia 11 września 2019 r. Prawo Zamówień Publicznych (</w:t>
      </w:r>
      <w:r>
        <w:rPr>
          <w:rFonts w:eastAsia="Times New Roman" w:cstheme="minorHAnsi"/>
          <w:color w:val="333333"/>
          <w:lang w:eastAsia="pl-PL"/>
        </w:rPr>
        <w:t>Dz. U. z 2022 poz. 1710 ze zm.)</w:t>
      </w:r>
      <w:r>
        <w:rPr>
          <w:rFonts w:eastAsia="Times New Roman" w:cstheme="minorHAnsi"/>
          <w:lang w:eastAsia="pl-PL"/>
        </w:rPr>
        <w:t xml:space="preserve"> zawarto umowę o następującej treści:</w:t>
      </w:r>
    </w:p>
    <w:p w14:paraId="0A7597C4" w14:textId="77777777" w:rsidR="00D6799F" w:rsidRDefault="00D6799F"/>
    <w:p w14:paraId="5C4BF28C" w14:textId="77777777" w:rsidR="00D6799F" w:rsidRDefault="00000000">
      <w:pPr>
        <w:pStyle w:val="NormalnyWeb"/>
        <w:spacing w:beforeAutospacing="0" w:afterAutospacing="0"/>
        <w:jc w:val="center"/>
        <w:rPr>
          <w:rFonts w:ascii="Calibri" w:hAnsi="Calibri" w:cs="Calibri"/>
          <w:b/>
        </w:rPr>
      </w:pPr>
      <w:r>
        <w:rPr>
          <w:rFonts w:ascii="Calibri" w:hAnsi="Calibri" w:cs="Calibri"/>
          <w:b/>
        </w:rPr>
        <w:t>§1 PRZEDMIOT UMOWY</w:t>
      </w:r>
    </w:p>
    <w:p w14:paraId="68A4D579" w14:textId="77777777" w:rsidR="00D6799F" w:rsidRDefault="00000000">
      <w:pPr>
        <w:pStyle w:val="NormalnyWeb"/>
        <w:numPr>
          <w:ilvl w:val="0"/>
          <w:numId w:val="1"/>
        </w:numPr>
        <w:tabs>
          <w:tab w:val="clear" w:pos="720"/>
          <w:tab w:val="left" w:pos="426"/>
        </w:tabs>
        <w:spacing w:beforeAutospacing="0" w:afterAutospacing="0"/>
        <w:ind w:left="426" w:hanging="426"/>
        <w:jc w:val="both"/>
        <w:rPr>
          <w:rFonts w:ascii="Calibri" w:hAnsi="Calibri" w:cs="Calibri"/>
        </w:rPr>
      </w:pPr>
      <w:r>
        <w:rPr>
          <w:rFonts w:ascii="Calibri" w:hAnsi="Calibri" w:cs="Calibri"/>
        </w:rPr>
        <w:t xml:space="preserve">Zamawiający zleca a Wykonawca zobowiązuje się do </w:t>
      </w:r>
      <w:bookmarkStart w:id="1" w:name="_Hlk110582273"/>
      <w:r>
        <w:rPr>
          <w:rFonts w:ascii="Calibri" w:hAnsi="Calibri" w:cs="Calibri"/>
        </w:rPr>
        <w:t xml:space="preserve">świadczenia usługi kompleksowego żywienia pacjentów Zamawiającego przebywających na Oddziałach Zamawiającego i w  Zakładzie Pielęgnacyjno – Opiekuńczym [dalej: ZPO] Zamawiającego przy ul. Lubelskiej 90, 24 – 200 Bełżyce   w systemie żywienia cateringowego </w:t>
      </w:r>
      <w:bookmarkEnd w:id="1"/>
      <w:r>
        <w:rPr>
          <w:rFonts w:ascii="Calibri" w:hAnsi="Calibri" w:cs="Calibri"/>
        </w:rPr>
        <w:t>zgodnie z ofertą stanowiącą załącznik do niniejszej Umowy.</w:t>
      </w:r>
    </w:p>
    <w:p w14:paraId="169E8363" w14:textId="77777777" w:rsidR="00D6799F" w:rsidRDefault="00000000">
      <w:pPr>
        <w:pStyle w:val="NormalnyWeb"/>
        <w:numPr>
          <w:ilvl w:val="0"/>
          <w:numId w:val="1"/>
        </w:numPr>
        <w:tabs>
          <w:tab w:val="clear" w:pos="720"/>
          <w:tab w:val="left" w:pos="426"/>
        </w:tabs>
        <w:spacing w:beforeAutospacing="0" w:afterAutospacing="0"/>
        <w:ind w:left="426" w:hanging="426"/>
        <w:jc w:val="both"/>
        <w:rPr>
          <w:rFonts w:ascii="Calibri" w:hAnsi="Calibri" w:cs="Calibri"/>
        </w:rPr>
      </w:pPr>
      <w:r>
        <w:rPr>
          <w:rFonts w:ascii="Calibri" w:hAnsi="Calibri" w:cs="Calibri"/>
        </w:rPr>
        <w:t xml:space="preserve">Szczegółowy zakres przedmiotu umowy zawarty został w Opisie Przedmiotu Zamówienia stanowiącym załącznik do niniejszej umowy, zwanym dalej OPZ. </w:t>
      </w:r>
    </w:p>
    <w:p w14:paraId="5A232D2D" w14:textId="77777777" w:rsidR="00D6799F" w:rsidRDefault="00000000">
      <w:pPr>
        <w:pStyle w:val="NormalnyWeb"/>
        <w:numPr>
          <w:ilvl w:val="0"/>
          <w:numId w:val="1"/>
        </w:numPr>
        <w:tabs>
          <w:tab w:val="clear" w:pos="720"/>
          <w:tab w:val="left" w:pos="426"/>
        </w:tabs>
        <w:spacing w:beforeAutospacing="0" w:afterAutospacing="0"/>
        <w:ind w:left="426" w:hanging="426"/>
        <w:jc w:val="both"/>
        <w:rPr>
          <w:rFonts w:ascii="Calibri" w:hAnsi="Calibri" w:cs="Calibri"/>
        </w:rPr>
      </w:pPr>
      <w:r>
        <w:rPr>
          <w:rFonts w:ascii="Calibri" w:hAnsi="Calibri" w:cs="Calibri"/>
        </w:rPr>
        <w:t xml:space="preserve">Wykonawca zapewni możliwość zakupu posiłków dla rodziców bądź opiekunów prawnych pacjentów przebywających na oddziałach Zamawiającego po cenach ustalonych przez Wykonawcę. Wykonawca w terminie 5 dni od daty podpisania umowy przekaże Zamawiającemu cennik określający maksymalną cenę jednostkową śniadania, obiadu i kolacji. </w:t>
      </w:r>
    </w:p>
    <w:p w14:paraId="12890ABE" w14:textId="77777777" w:rsidR="00D6799F" w:rsidRDefault="00D6799F">
      <w:pPr>
        <w:pStyle w:val="NormalnyWeb"/>
        <w:spacing w:beforeAutospacing="0" w:afterAutospacing="0"/>
        <w:jc w:val="both"/>
        <w:rPr>
          <w:rFonts w:ascii="Calibri" w:hAnsi="Calibri" w:cs="Calibri"/>
        </w:rPr>
      </w:pPr>
    </w:p>
    <w:p w14:paraId="2E6DC403" w14:textId="77777777" w:rsidR="00D6799F" w:rsidRDefault="00000000">
      <w:pPr>
        <w:jc w:val="center"/>
        <w:rPr>
          <w:rFonts w:ascii="Calibri" w:eastAsia="Times New Roman" w:hAnsi="Calibri" w:cs="Calibri"/>
          <w:b/>
          <w:lang w:eastAsia="pl-PL"/>
        </w:rPr>
      </w:pPr>
      <w:r>
        <w:rPr>
          <w:rFonts w:eastAsia="Times New Roman" w:cs="Calibri"/>
          <w:b/>
          <w:lang w:eastAsia="pl-PL"/>
        </w:rPr>
        <w:t>§2 ZOBOWIĄZANIA WYKONAWCY</w:t>
      </w:r>
    </w:p>
    <w:p w14:paraId="44056847" w14:textId="77777777" w:rsidR="00D6799F" w:rsidRDefault="00000000">
      <w:pPr>
        <w:ind w:left="426" w:hanging="426"/>
        <w:jc w:val="both"/>
        <w:rPr>
          <w:rFonts w:ascii="Calibri" w:eastAsia="Times New Roman" w:hAnsi="Calibri" w:cs="Calibri"/>
          <w:lang w:eastAsia="pl-PL"/>
        </w:rPr>
      </w:pPr>
      <w:r>
        <w:rPr>
          <w:rFonts w:eastAsia="Times New Roman" w:cs="Calibri"/>
          <w:lang w:eastAsia="pl-PL"/>
        </w:rPr>
        <w:lastRenderedPageBreak/>
        <w:t xml:space="preserve">1. W ramach realizacji niniejszej umowy Wykonawca zobowiązuje się do świadczenia usługi zgodnie z OPZ, a w szczególności: </w:t>
      </w:r>
    </w:p>
    <w:p w14:paraId="1E7E46AF" w14:textId="77777777" w:rsidR="00D6799F" w:rsidRDefault="00000000">
      <w:pPr>
        <w:numPr>
          <w:ilvl w:val="0"/>
          <w:numId w:val="2"/>
        </w:numPr>
        <w:ind w:left="851" w:hanging="425"/>
        <w:jc w:val="both"/>
        <w:rPr>
          <w:rFonts w:ascii="Calibri" w:eastAsia="Times New Roman" w:hAnsi="Calibri" w:cs="Calibri"/>
          <w:lang w:eastAsia="pl-PL"/>
        </w:rPr>
      </w:pPr>
      <w:r>
        <w:rPr>
          <w:rFonts w:eastAsia="Times New Roman" w:cs="Calibri"/>
          <w:lang w:eastAsia="pl-PL"/>
        </w:rPr>
        <w:t xml:space="preserve">zapewnienie produktów niezbędnych do przygotowywania całodziennych posiłków dla diety lekkostrawnej i innych diet opisanych w OPZ dla pacjentów dorosłych i dzieci; przy czym produkty służące do przygotowania posiłków muszą pochodzić ze sprawdzonego i udokumentowanego źródła (zasada identyfikowalności produktów, zatwierdzonych i zweryfikowanych dostawców); </w:t>
      </w:r>
    </w:p>
    <w:p w14:paraId="6D6A67B6" w14:textId="77777777" w:rsidR="00D6799F" w:rsidRDefault="00000000">
      <w:pPr>
        <w:numPr>
          <w:ilvl w:val="0"/>
          <w:numId w:val="2"/>
        </w:numPr>
        <w:ind w:left="851" w:hanging="425"/>
        <w:jc w:val="both"/>
        <w:rPr>
          <w:rFonts w:ascii="Calibri" w:eastAsia="Times New Roman" w:hAnsi="Calibri" w:cs="Calibri"/>
          <w:lang w:eastAsia="pl-PL"/>
        </w:rPr>
      </w:pPr>
      <w:r>
        <w:rPr>
          <w:rFonts w:eastAsia="Times New Roman" w:cs="Calibri"/>
          <w:lang w:eastAsia="pl-PL"/>
        </w:rPr>
        <w:t>sporządzanie posiłków ma się odbywać w kuchni centralnej Wykonawcy przez pracowników Wykonawcy z produktów i surowców, które zabezpieczy Wykonawca.</w:t>
      </w:r>
    </w:p>
    <w:p w14:paraId="26199D8A" w14:textId="77777777" w:rsidR="00D6799F" w:rsidRDefault="00000000">
      <w:pPr>
        <w:numPr>
          <w:ilvl w:val="0"/>
          <w:numId w:val="2"/>
        </w:numPr>
        <w:ind w:left="851" w:hanging="425"/>
        <w:jc w:val="both"/>
        <w:rPr>
          <w:rFonts w:ascii="Calibri" w:eastAsia="Times New Roman" w:hAnsi="Calibri" w:cs="Calibri"/>
          <w:lang w:eastAsia="pl-PL"/>
        </w:rPr>
      </w:pPr>
      <w:r>
        <w:rPr>
          <w:rFonts w:eastAsia="Times New Roman" w:cs="Calibri"/>
          <w:lang w:eastAsia="pl-PL"/>
        </w:rPr>
        <w:t xml:space="preserve">podstawą diet dla pacjentów Zamawiającego jest jadłospis dekadowy z wyliczoną wartością odżywczą, gramaturą potraw na talerzu (jadłospis ten ma być sporządzany przez dietetyków Wykonawcy i przedłożony do akceptacji Zamawiającego dziesięć dni przed rozpoczynającą się dekadą, rodzaje i ilość diet zlecanych przez Zamawiającego wynikać będzie z liczby hospitalizowanych pacjentów oraz ze wskazań medyczno – dietetycznych), </w:t>
      </w:r>
    </w:p>
    <w:p w14:paraId="3FBD8AAE" w14:textId="77777777" w:rsidR="00D6799F" w:rsidRDefault="00000000">
      <w:pPr>
        <w:numPr>
          <w:ilvl w:val="0"/>
          <w:numId w:val="2"/>
        </w:numPr>
        <w:ind w:left="851" w:hanging="425"/>
        <w:jc w:val="both"/>
        <w:rPr>
          <w:rFonts w:ascii="Calibri" w:eastAsia="Times New Roman" w:hAnsi="Calibri" w:cs="Calibri"/>
          <w:lang w:eastAsia="pl-PL"/>
        </w:rPr>
      </w:pPr>
      <w:r>
        <w:rPr>
          <w:rFonts w:eastAsia="Times New Roman" w:cs="Calibri"/>
          <w:lang w:eastAsia="pl-PL"/>
        </w:rPr>
        <w:t xml:space="preserve">dostarczenie zaakceptowanego jadłospisu dekadowego dla diety lekkostrawnej oraz pozostałych diet na zlecenie Zamawiającego, </w:t>
      </w:r>
    </w:p>
    <w:p w14:paraId="657DFCFE" w14:textId="77777777" w:rsidR="00D6799F" w:rsidRDefault="00000000">
      <w:pPr>
        <w:numPr>
          <w:ilvl w:val="0"/>
          <w:numId w:val="2"/>
        </w:numPr>
        <w:ind w:left="851" w:hanging="425"/>
        <w:jc w:val="both"/>
        <w:rPr>
          <w:rFonts w:ascii="Calibri" w:eastAsia="Times New Roman" w:hAnsi="Calibri" w:cs="Calibri"/>
          <w:lang w:eastAsia="pl-PL"/>
        </w:rPr>
      </w:pPr>
      <w:r>
        <w:rPr>
          <w:rFonts w:eastAsia="Times New Roman" w:cs="Calibri"/>
          <w:lang w:eastAsia="pl-PL"/>
        </w:rPr>
        <w:t xml:space="preserve">dostarczenie obliczeń wartości odżywczej (kalorie, białko, tłuszcze, węglowodany), zawartości witamin, wartości soli mineralnych oraz wartości wymienników węglowodanowych diet co miesiąc, </w:t>
      </w:r>
    </w:p>
    <w:p w14:paraId="2D5F7690" w14:textId="77777777" w:rsidR="00D6799F" w:rsidRDefault="00000000">
      <w:pPr>
        <w:numPr>
          <w:ilvl w:val="0"/>
          <w:numId w:val="2"/>
        </w:numPr>
        <w:ind w:left="851" w:hanging="425"/>
        <w:jc w:val="both"/>
        <w:rPr>
          <w:rFonts w:ascii="Calibri" w:eastAsia="Times New Roman" w:hAnsi="Calibri" w:cs="Calibri"/>
          <w:lang w:eastAsia="pl-PL"/>
        </w:rPr>
      </w:pPr>
      <w:r>
        <w:rPr>
          <w:rFonts w:eastAsia="Times New Roman" w:cs="Calibri"/>
          <w:lang w:eastAsia="pl-PL"/>
        </w:rPr>
        <w:t xml:space="preserve">uzyskanie zgody Zamawiającego (z minimum z jednodniowym wyprzedzeniem) o zmianach w planowanych jadłospisach, których Wykonawca nie mógł wcześniej przewidzieć, </w:t>
      </w:r>
    </w:p>
    <w:p w14:paraId="4254476E" w14:textId="77777777" w:rsidR="00D6799F" w:rsidRDefault="00000000">
      <w:pPr>
        <w:numPr>
          <w:ilvl w:val="0"/>
          <w:numId w:val="2"/>
        </w:numPr>
        <w:ind w:left="851" w:hanging="425"/>
        <w:jc w:val="both"/>
        <w:rPr>
          <w:rFonts w:ascii="Calibri" w:eastAsia="Times New Roman" w:hAnsi="Calibri" w:cs="Calibri"/>
          <w:lang w:eastAsia="pl-PL"/>
        </w:rPr>
      </w:pPr>
      <w:r>
        <w:rPr>
          <w:rFonts w:eastAsia="Times New Roman" w:cs="Calibri"/>
          <w:lang w:eastAsia="pl-PL"/>
        </w:rPr>
        <w:t xml:space="preserve">stosowania w jadłospisach sezonowości oraz różnorodności warzyw i owoców, </w:t>
      </w:r>
    </w:p>
    <w:p w14:paraId="36452DFD" w14:textId="77777777" w:rsidR="00D6799F" w:rsidRDefault="00000000">
      <w:pPr>
        <w:numPr>
          <w:ilvl w:val="0"/>
          <w:numId w:val="2"/>
        </w:numPr>
        <w:ind w:left="851" w:hanging="425"/>
        <w:jc w:val="both"/>
        <w:rPr>
          <w:rFonts w:ascii="Calibri" w:eastAsia="Times New Roman" w:hAnsi="Calibri" w:cs="Calibri"/>
          <w:lang w:eastAsia="pl-PL"/>
        </w:rPr>
      </w:pPr>
      <w:r>
        <w:rPr>
          <w:rFonts w:eastAsia="Times New Roman" w:cs="Calibri"/>
          <w:lang w:eastAsia="pl-PL"/>
        </w:rPr>
        <w:t xml:space="preserve">zapewnienia na własny koszt i we własnym zakresie ciągłość żywienia w przypadku awarii urządzeń bądź wystąpienia innych okoliczności uniemożliwiających kontynuację procesu żywienia pacjentów, Wykonawca w tej sytuacji zobowiązany jest do natychmiastowego pisemnego powiadomienia Zamawiającego, </w:t>
      </w:r>
    </w:p>
    <w:p w14:paraId="17021363" w14:textId="77777777" w:rsidR="00D6799F" w:rsidRDefault="00000000">
      <w:pPr>
        <w:numPr>
          <w:ilvl w:val="0"/>
          <w:numId w:val="2"/>
        </w:numPr>
        <w:ind w:left="851" w:hanging="425"/>
        <w:jc w:val="both"/>
        <w:rPr>
          <w:rFonts w:ascii="Calibri" w:eastAsia="Times New Roman" w:hAnsi="Calibri" w:cs="Calibri"/>
          <w:lang w:eastAsia="pl-PL"/>
        </w:rPr>
      </w:pPr>
      <w:r>
        <w:rPr>
          <w:rFonts w:eastAsia="Times New Roman" w:cs="Calibri"/>
          <w:lang w:eastAsia="pl-PL"/>
        </w:rPr>
        <w:t>sporządzanie diet dla dorosłych i dzieci, w tym dzieci chorych na fenyloketonurię i inne rzadkie choroby metaboliczne, zgodnie z indywidualnym zleceniem lekarza i zaleceniami dietetyka Zamawiającego oraz uwzględnienie w dietach potraw okolicznościowych z okazji Wigilii i  Świąt Bożego Narodzenia, Wielkanocy, postu,</w:t>
      </w:r>
    </w:p>
    <w:p w14:paraId="45AE7396" w14:textId="77777777" w:rsidR="00D6799F" w:rsidRDefault="00000000">
      <w:pPr>
        <w:numPr>
          <w:ilvl w:val="0"/>
          <w:numId w:val="2"/>
        </w:numPr>
        <w:ind w:left="851" w:hanging="425"/>
        <w:jc w:val="both"/>
        <w:rPr>
          <w:rFonts w:ascii="Calibri" w:eastAsia="Times New Roman" w:hAnsi="Calibri" w:cs="Calibri"/>
          <w:lang w:eastAsia="pl-PL"/>
        </w:rPr>
      </w:pPr>
      <w:r>
        <w:rPr>
          <w:rFonts w:eastAsia="Times New Roman" w:cs="Calibri"/>
          <w:lang w:eastAsia="pl-PL"/>
        </w:rPr>
        <w:t xml:space="preserve">dostarczenie receptur potraw stosowanych do realizacji zaplanowanych jadłospisów, </w:t>
      </w:r>
    </w:p>
    <w:p w14:paraId="50952B4A" w14:textId="77777777" w:rsidR="00D6799F" w:rsidRDefault="00000000">
      <w:pPr>
        <w:numPr>
          <w:ilvl w:val="0"/>
          <w:numId w:val="2"/>
        </w:numPr>
        <w:ind w:left="851" w:hanging="425"/>
        <w:jc w:val="both"/>
        <w:rPr>
          <w:rFonts w:ascii="Calibri" w:eastAsia="Times New Roman" w:hAnsi="Calibri" w:cs="Calibri"/>
          <w:lang w:eastAsia="pl-PL"/>
        </w:rPr>
      </w:pPr>
      <w:r>
        <w:rPr>
          <w:rFonts w:eastAsia="Times New Roman" w:cs="Calibri"/>
          <w:lang w:eastAsia="pl-PL"/>
        </w:rPr>
        <w:t>umożliwienie przeprowadzenia przez Zamawiającego audytu wewnętrznego u Wykonawcy,</w:t>
      </w:r>
    </w:p>
    <w:p w14:paraId="05AAA202" w14:textId="77777777" w:rsidR="00D6799F" w:rsidRDefault="00000000">
      <w:pPr>
        <w:numPr>
          <w:ilvl w:val="0"/>
          <w:numId w:val="2"/>
        </w:numPr>
        <w:ind w:left="851" w:hanging="425"/>
        <w:jc w:val="both"/>
        <w:rPr>
          <w:rFonts w:ascii="Calibri" w:eastAsia="Times New Roman" w:hAnsi="Calibri" w:cs="Calibri"/>
          <w:i/>
          <w:iCs/>
          <w:color w:val="00B0F0"/>
          <w:lang w:eastAsia="pl-PL"/>
        </w:rPr>
      </w:pPr>
      <w:r>
        <w:rPr>
          <w:rFonts w:eastAsia="Times New Roman" w:cs="Calibri"/>
          <w:lang w:eastAsia="pl-PL"/>
        </w:rPr>
        <w:t>w przypadku utworzenia Oddziału Covidowego lub łóżek covidowych na Oddziałach Szpitala lub zapotrzebowania na posiłki na Izbie Przyjęć - podawania posiłków w jednorazowych naczyniach typu lunchboxy.</w:t>
      </w:r>
    </w:p>
    <w:p w14:paraId="7E15DE52" w14:textId="77777777" w:rsidR="00D6799F" w:rsidRDefault="00000000">
      <w:pPr>
        <w:numPr>
          <w:ilvl w:val="0"/>
          <w:numId w:val="2"/>
        </w:numPr>
        <w:ind w:left="851" w:hanging="425"/>
        <w:jc w:val="both"/>
        <w:rPr>
          <w:rFonts w:ascii="Calibri" w:eastAsia="Times New Roman" w:hAnsi="Calibri" w:cs="Calibri"/>
          <w:lang w:eastAsia="pl-PL"/>
        </w:rPr>
      </w:pPr>
      <w:r>
        <w:rPr>
          <w:rFonts w:eastAsia="Times New Roman" w:cs="Calibri"/>
          <w:lang w:eastAsia="pl-PL"/>
        </w:rPr>
        <w:t xml:space="preserve">dostarczanie diet płynnych w pojemnikach jednorazowych, spełniających wymogi określone w powszechnie obowiązujących przepisach, </w:t>
      </w:r>
    </w:p>
    <w:p w14:paraId="27FEE774" w14:textId="77777777" w:rsidR="00D6799F" w:rsidRDefault="00000000">
      <w:pPr>
        <w:numPr>
          <w:ilvl w:val="0"/>
          <w:numId w:val="2"/>
        </w:numPr>
        <w:ind w:left="851" w:hanging="425"/>
        <w:jc w:val="both"/>
        <w:rPr>
          <w:rFonts w:ascii="Calibri" w:eastAsia="Times New Roman" w:hAnsi="Calibri" w:cs="Calibri"/>
          <w:lang w:eastAsia="pl-PL"/>
        </w:rPr>
      </w:pPr>
      <w:r>
        <w:rPr>
          <w:rFonts w:eastAsia="Times New Roman" w:cs="Calibri"/>
          <w:lang w:eastAsia="pl-PL"/>
        </w:rPr>
        <w:t>dostarczanie posiłków przez Wykonawcę do pomieszczenia dystrybucji, następnie dostarczanie na poszczególne Oddziały Szpitala i ZPO, ich dystrybucję z kuchenek oddziałowych do poszczególnych sal oraz do łóżek pacjenta, zgodnie z zaleconą dietą i jadłospisem w określonych godzinach zgodnie z harmonogramem dostawy posiłków wskazanym w opisie przedmiotu zamówienia,</w:t>
      </w:r>
    </w:p>
    <w:p w14:paraId="790203C3" w14:textId="77777777" w:rsidR="00D6799F" w:rsidRDefault="00000000">
      <w:pPr>
        <w:numPr>
          <w:ilvl w:val="0"/>
          <w:numId w:val="2"/>
        </w:numPr>
        <w:ind w:left="851" w:hanging="425"/>
        <w:jc w:val="both"/>
        <w:rPr>
          <w:rFonts w:ascii="Calibri" w:eastAsia="Times New Roman" w:hAnsi="Calibri" w:cs="Calibri"/>
          <w:lang w:eastAsia="pl-PL"/>
        </w:rPr>
      </w:pPr>
      <w:r>
        <w:rPr>
          <w:rFonts w:eastAsia="Times New Roman" w:cs="Calibri"/>
          <w:lang w:eastAsia="pl-PL"/>
        </w:rPr>
        <w:t>dostarczanie posiłków na oddziały szpitala i ZPO zapewniając terminowe, sprawne wydawanie posiłków o odpowiedniej temperaturze,</w:t>
      </w:r>
    </w:p>
    <w:p w14:paraId="5D5739A3" w14:textId="77777777" w:rsidR="00D6799F" w:rsidRDefault="00000000">
      <w:pPr>
        <w:numPr>
          <w:ilvl w:val="0"/>
          <w:numId w:val="2"/>
        </w:numPr>
        <w:ind w:left="851" w:hanging="425"/>
        <w:jc w:val="both"/>
        <w:rPr>
          <w:rFonts w:ascii="Calibri" w:eastAsia="Times New Roman" w:hAnsi="Calibri" w:cs="Calibri"/>
          <w:lang w:eastAsia="pl-PL"/>
        </w:rPr>
      </w:pPr>
      <w:r>
        <w:rPr>
          <w:rFonts w:eastAsia="Times New Roman" w:cs="Calibri"/>
          <w:lang w:eastAsia="pl-PL"/>
        </w:rPr>
        <w:lastRenderedPageBreak/>
        <w:t xml:space="preserve">dostarczenie czystych, szczelnych, odpowiednio oznakowanych pojemników na </w:t>
      </w:r>
      <w:r>
        <w:rPr>
          <w:rFonts w:eastAsia="Times New Roman" w:cstheme="minorHAnsi"/>
          <w:lang w:eastAsia="pl-PL"/>
        </w:rPr>
        <w:t xml:space="preserve">odpady pokosumpcyjne w każdej kuchence w danym Oddziale Szpitala i ZPO, mycie: </w:t>
      </w:r>
      <w:r>
        <w:rPr>
          <w:rStyle w:val="cf01"/>
          <w:rFonts w:cstheme="minorHAnsi"/>
          <w:sz w:val="24"/>
          <w:szCs w:val="24"/>
        </w:rPr>
        <w:t>termosów zbiorczych, pojemników gastronomicznych, przyborów kuchennych, łyżek do serwowania potraw i innych pojemników potrzebnych do transportu i dystrybucji posiłków</w:t>
      </w:r>
      <w:r>
        <w:rPr>
          <w:rFonts w:eastAsia="Times New Roman" w:cstheme="minorHAnsi"/>
          <w:lang w:eastAsia="pl-PL"/>
        </w:rPr>
        <w:t>, pojemników na odpady pokonsumpcyjne poza Szpitalem i ZPO oraz usuwanie odpadów pokonsumpcyjnych, zgodnie z obowiązującymi przepisami oraz zaleceniami odpowiednich służb sanitarnych (Państwowej</w:t>
      </w:r>
      <w:r>
        <w:rPr>
          <w:rFonts w:eastAsia="Times New Roman" w:cs="Calibri"/>
          <w:lang w:eastAsia="pl-PL"/>
        </w:rPr>
        <w:t xml:space="preserve"> Inspekcji Sanitarnej) w szczególności z Ustawą z dnia 14 grudnia 2012 r. o odpadach (Dz. U. z 2022 r. poz. 699 ze zm.) </w:t>
      </w:r>
    </w:p>
    <w:p w14:paraId="764B0E55" w14:textId="77777777" w:rsidR="00D6799F" w:rsidRDefault="00000000">
      <w:pPr>
        <w:numPr>
          <w:ilvl w:val="0"/>
          <w:numId w:val="2"/>
        </w:numPr>
        <w:ind w:left="851" w:hanging="425"/>
        <w:jc w:val="both"/>
        <w:rPr>
          <w:rFonts w:ascii="Calibri" w:eastAsia="Times New Roman" w:hAnsi="Calibri" w:cs="Calibri"/>
          <w:lang w:eastAsia="pl-PL"/>
        </w:rPr>
      </w:pPr>
      <w:r>
        <w:rPr>
          <w:rFonts w:eastAsia="Times New Roman" w:cs="Calibri"/>
          <w:lang w:eastAsia="pl-PL"/>
        </w:rPr>
        <w:t xml:space="preserve">pobieranie i przechowywanie próbek żywności wszystkich potraw wchodzących w skład każdego posiłku zgodnie z Rozporządzeniem Ministra Zdrowia z dnia 17 kwietnia 2007 w sprawie pobierania i przechowywania próbek żywności przez zakłady żywienia zbiorowego typu zamkniętego (Dz. U. 2007 nr 80 poz. 545), </w:t>
      </w:r>
    </w:p>
    <w:p w14:paraId="3871D734" w14:textId="77777777" w:rsidR="00D6799F" w:rsidRDefault="00000000">
      <w:pPr>
        <w:numPr>
          <w:ilvl w:val="0"/>
          <w:numId w:val="2"/>
        </w:numPr>
        <w:ind w:left="851" w:hanging="425"/>
        <w:jc w:val="both"/>
        <w:rPr>
          <w:rFonts w:eastAsia="Times New Roman" w:cstheme="minorHAnsi"/>
          <w:lang w:eastAsia="pl-PL"/>
        </w:rPr>
      </w:pPr>
      <w:r>
        <w:rPr>
          <w:rFonts w:eastAsia="Times New Roman" w:cs="Calibri"/>
          <w:lang w:eastAsia="pl-PL"/>
        </w:rPr>
        <w:t>przygotowanie i wydawanie posiłków oraz przechowywanie produktów musi być zgodne z obowiązującymi zaleceniami sanitarno</w:t>
      </w:r>
      <w:r>
        <w:rPr>
          <w:rFonts w:eastAsia="Times New Roman" w:cstheme="minorHAnsi"/>
          <w:lang w:eastAsia="pl-PL"/>
        </w:rPr>
        <w:t>-epidemiologicznymi - ustawa z dnia 25 sierpnia 2006 r. o bezpieczeństwie żywności i żywienia (</w:t>
      </w:r>
      <w:r>
        <w:rPr>
          <w:rStyle w:val="ng-binding"/>
          <w:rFonts w:cstheme="minorHAnsi"/>
          <w:color w:val="333333"/>
        </w:rPr>
        <w:t>Dz. U. z 2022 poz. 2132 ze zm.)</w:t>
      </w:r>
      <w:r>
        <w:rPr>
          <w:rFonts w:eastAsia="Times New Roman" w:cstheme="minorHAnsi"/>
          <w:lang w:eastAsia="pl-PL"/>
        </w:rPr>
        <w:t>, w tym pracownicy przygotowujący i wydający posiłki muszą być zaopatrzeni w środki ochrony indywidualnej (m.in. jednorazowe rękawiczki oraz czepki ochronne),</w:t>
      </w:r>
    </w:p>
    <w:p w14:paraId="0259B757" w14:textId="77777777" w:rsidR="00D6799F" w:rsidRDefault="00000000">
      <w:pPr>
        <w:numPr>
          <w:ilvl w:val="0"/>
          <w:numId w:val="2"/>
        </w:numPr>
        <w:ind w:left="851" w:hanging="425"/>
        <w:jc w:val="both"/>
        <w:rPr>
          <w:rFonts w:ascii="Calibri" w:eastAsia="Times New Roman" w:hAnsi="Calibri" w:cs="Calibri"/>
          <w:lang w:eastAsia="pl-PL"/>
        </w:rPr>
      </w:pPr>
      <w:r>
        <w:rPr>
          <w:rFonts w:eastAsia="Times New Roman" w:cs="Calibri"/>
          <w:lang w:eastAsia="pl-PL"/>
        </w:rPr>
        <w:t>odbieranie telefonicznych zgłoszeń i zamówień diet z Oddziałów i ZPO</w:t>
      </w:r>
    </w:p>
    <w:p w14:paraId="46DB4917" w14:textId="77777777" w:rsidR="00D6799F" w:rsidRDefault="00000000">
      <w:pPr>
        <w:numPr>
          <w:ilvl w:val="0"/>
          <w:numId w:val="2"/>
        </w:numPr>
        <w:ind w:left="851" w:hanging="425"/>
        <w:jc w:val="both"/>
        <w:rPr>
          <w:rFonts w:ascii="Calibri" w:eastAsia="Times New Roman" w:hAnsi="Calibri" w:cs="Calibri"/>
          <w:lang w:eastAsia="pl-PL"/>
        </w:rPr>
      </w:pPr>
      <w:r>
        <w:rPr>
          <w:rFonts w:eastAsia="Times New Roman" w:cs="Calibri"/>
          <w:lang w:eastAsia="pl-PL"/>
        </w:rPr>
        <w:t xml:space="preserve">odbieranie Kartek Żywnościowych codziennie w godzinach 13:00 – 14:00; </w:t>
      </w:r>
    </w:p>
    <w:p w14:paraId="658FD1F2" w14:textId="77777777" w:rsidR="00D6799F" w:rsidRDefault="00000000">
      <w:pPr>
        <w:numPr>
          <w:ilvl w:val="0"/>
          <w:numId w:val="2"/>
        </w:numPr>
        <w:ind w:left="851" w:hanging="425"/>
        <w:jc w:val="both"/>
        <w:rPr>
          <w:rFonts w:ascii="Calibri" w:eastAsia="Times New Roman" w:hAnsi="Calibri" w:cs="Calibri"/>
          <w:lang w:eastAsia="pl-PL"/>
        </w:rPr>
      </w:pPr>
      <w:r>
        <w:rPr>
          <w:rFonts w:eastAsia="Times New Roman" w:cs="Calibri"/>
          <w:lang w:eastAsia="pl-PL"/>
        </w:rPr>
        <w:t xml:space="preserve">wydawanie posiłków może rozpocząć się dopiero po kontroli Zamawiającego (waga, temperatura, smak, zapach) dokonanej w obecności przedstawiciela Wykonawcy, </w:t>
      </w:r>
    </w:p>
    <w:p w14:paraId="5976128B" w14:textId="77777777" w:rsidR="00D6799F" w:rsidRDefault="00000000">
      <w:pPr>
        <w:numPr>
          <w:ilvl w:val="0"/>
          <w:numId w:val="2"/>
        </w:numPr>
        <w:ind w:left="851" w:hanging="425"/>
        <w:jc w:val="both"/>
        <w:rPr>
          <w:rFonts w:eastAsia="Times New Roman" w:cstheme="minorHAnsi"/>
          <w:lang w:eastAsia="pl-PL"/>
        </w:rPr>
      </w:pPr>
      <w:r>
        <w:rPr>
          <w:rFonts w:eastAsia="Times New Roman" w:cs="Calibri"/>
          <w:lang w:eastAsia="pl-PL"/>
        </w:rPr>
        <w:t xml:space="preserve">dostarczanie </w:t>
      </w:r>
      <w:r>
        <w:rPr>
          <w:rFonts w:eastAsia="Times New Roman" w:cstheme="minorHAnsi"/>
          <w:lang w:eastAsia="pl-PL"/>
        </w:rPr>
        <w:t xml:space="preserve">posiłków na Oddziały i ZPO w następujących godzinach: </w:t>
      </w:r>
    </w:p>
    <w:p w14:paraId="21B25256" w14:textId="77777777" w:rsidR="00D6799F" w:rsidRDefault="00000000">
      <w:pPr>
        <w:pStyle w:val="pf0"/>
        <w:numPr>
          <w:ilvl w:val="2"/>
          <w:numId w:val="2"/>
        </w:numPr>
        <w:spacing w:beforeAutospacing="0" w:afterAutospacing="0"/>
        <w:rPr>
          <w:rFonts w:asciiTheme="minorHAnsi" w:hAnsiTheme="minorHAnsi" w:cstheme="minorHAnsi"/>
        </w:rPr>
      </w:pPr>
      <w:r>
        <w:rPr>
          <w:rStyle w:val="cf01"/>
          <w:rFonts w:asciiTheme="minorHAnsi" w:hAnsiTheme="minorHAnsi" w:cstheme="minorHAnsi"/>
          <w:sz w:val="24"/>
          <w:szCs w:val="24"/>
        </w:rPr>
        <w:t>śniadanie: 7:00 - 8.00</w:t>
      </w:r>
    </w:p>
    <w:p w14:paraId="510D800A" w14:textId="77777777" w:rsidR="00D6799F" w:rsidRDefault="00000000">
      <w:pPr>
        <w:pStyle w:val="pf0"/>
        <w:numPr>
          <w:ilvl w:val="2"/>
          <w:numId w:val="2"/>
        </w:numPr>
        <w:spacing w:beforeAutospacing="0" w:afterAutospacing="0"/>
        <w:rPr>
          <w:rFonts w:asciiTheme="minorHAnsi" w:hAnsiTheme="minorHAnsi" w:cstheme="minorHAnsi"/>
        </w:rPr>
      </w:pPr>
      <w:r>
        <w:rPr>
          <w:rStyle w:val="cf01"/>
          <w:rFonts w:asciiTheme="minorHAnsi" w:hAnsiTheme="minorHAnsi" w:cstheme="minorHAnsi"/>
          <w:sz w:val="24"/>
          <w:szCs w:val="24"/>
        </w:rPr>
        <w:t>obiad: 12.00 - 13.00</w:t>
      </w:r>
    </w:p>
    <w:p w14:paraId="0DF5CE76" w14:textId="77777777" w:rsidR="00D6799F" w:rsidRDefault="00000000">
      <w:pPr>
        <w:pStyle w:val="pf0"/>
        <w:numPr>
          <w:ilvl w:val="2"/>
          <w:numId w:val="2"/>
        </w:numPr>
        <w:spacing w:beforeAutospacing="0" w:afterAutospacing="0"/>
        <w:rPr>
          <w:rFonts w:asciiTheme="minorHAnsi" w:hAnsiTheme="minorHAnsi" w:cstheme="minorHAnsi"/>
        </w:rPr>
      </w:pPr>
      <w:r>
        <w:rPr>
          <w:rStyle w:val="cf01"/>
          <w:rFonts w:asciiTheme="minorHAnsi" w:hAnsiTheme="minorHAnsi" w:cstheme="minorHAnsi"/>
          <w:sz w:val="24"/>
          <w:szCs w:val="24"/>
        </w:rPr>
        <w:t xml:space="preserve">kolacje: 17.00 - 17.30 </w:t>
      </w:r>
    </w:p>
    <w:p w14:paraId="29FE3BA4" w14:textId="77777777" w:rsidR="00D6799F" w:rsidRDefault="00000000">
      <w:pPr>
        <w:pStyle w:val="pf0"/>
        <w:numPr>
          <w:ilvl w:val="2"/>
          <w:numId w:val="2"/>
        </w:numPr>
        <w:spacing w:beforeAutospacing="0" w:afterAutospacing="0"/>
        <w:rPr>
          <w:rFonts w:asciiTheme="minorHAnsi" w:hAnsiTheme="minorHAnsi" w:cstheme="minorHAnsi"/>
        </w:rPr>
      </w:pPr>
      <w:r>
        <w:rPr>
          <w:rStyle w:val="cf01"/>
          <w:rFonts w:asciiTheme="minorHAnsi" w:hAnsiTheme="minorHAnsi" w:cstheme="minorHAnsi"/>
          <w:sz w:val="24"/>
          <w:szCs w:val="24"/>
        </w:rPr>
        <w:t>posiłki dodatkowe: dożywki ranne dostarczane będą ze śniadaniem, dożywki popołudniowe i podwieczorki dostarczane będą z obiadem, dożywki nocne dostarczane będą z kolacją</w:t>
      </w:r>
    </w:p>
    <w:p w14:paraId="1942D3F4" w14:textId="77777777" w:rsidR="00D6799F" w:rsidRDefault="00000000">
      <w:pPr>
        <w:numPr>
          <w:ilvl w:val="0"/>
          <w:numId w:val="2"/>
        </w:numPr>
        <w:ind w:left="851" w:hanging="425"/>
        <w:jc w:val="both"/>
        <w:rPr>
          <w:rFonts w:ascii="Calibri" w:eastAsia="Times New Roman" w:hAnsi="Calibri" w:cs="Calibri"/>
          <w:lang w:eastAsia="pl-PL"/>
        </w:rPr>
      </w:pPr>
      <w:r>
        <w:rPr>
          <w:rFonts w:eastAsia="Times New Roman" w:cs="Calibri"/>
          <w:lang w:eastAsia="pl-PL"/>
        </w:rPr>
        <w:t xml:space="preserve">rozliczenie ilości wydanych posiłków (śniadanie, obiad, kolacja, zupa plus kompot) należy dokonać każdorazowo po upływie miesiąca i uzgodnionej ilości z Zamawiającym, uzgodnione ilości będą podstawą do wystawienia faktury VAT, </w:t>
      </w:r>
    </w:p>
    <w:p w14:paraId="33C9F528" w14:textId="77777777" w:rsidR="00D6799F" w:rsidRDefault="00000000">
      <w:pPr>
        <w:numPr>
          <w:ilvl w:val="0"/>
          <w:numId w:val="2"/>
        </w:numPr>
        <w:ind w:left="851" w:hanging="425"/>
        <w:jc w:val="both"/>
        <w:rPr>
          <w:rFonts w:ascii="Calibri" w:eastAsia="Times New Roman" w:hAnsi="Calibri" w:cs="Calibri"/>
          <w:lang w:eastAsia="pl-PL"/>
        </w:rPr>
      </w:pPr>
      <w:r>
        <w:rPr>
          <w:rFonts w:eastAsia="Times New Roman" w:cs="Calibri"/>
          <w:lang w:eastAsia="pl-PL"/>
        </w:rPr>
        <w:t xml:space="preserve">zapewnienie sprawnych, jednoznacznie oznakowanych, hermetycznie zamykanych pojemników transportowych (pojemniki plastikowe z atestem do kontaktu z żywnością), pojemników GN z uszczelką, termosów do napojów, zapewniających utrzymanie wymaganej temperatury wydawanych potraw (Wykonawca zobowiązuje się do utrzymania wszystkich urządzeń w pełnej sprawności przez cały okres obowiązywania umowy), </w:t>
      </w:r>
    </w:p>
    <w:p w14:paraId="65CEDE3D" w14:textId="77777777" w:rsidR="00D6799F" w:rsidRDefault="00000000">
      <w:pPr>
        <w:numPr>
          <w:ilvl w:val="0"/>
          <w:numId w:val="2"/>
        </w:numPr>
        <w:ind w:left="851" w:hanging="425"/>
        <w:jc w:val="both"/>
        <w:rPr>
          <w:rFonts w:eastAsia="Times New Roman" w:cstheme="minorHAnsi"/>
          <w:lang w:eastAsia="pl-PL"/>
        </w:rPr>
      </w:pPr>
      <w:r>
        <w:rPr>
          <w:rFonts w:eastAsia="Times New Roman" w:cstheme="minorHAnsi"/>
          <w:lang w:eastAsia="pl-PL"/>
        </w:rPr>
        <w:t xml:space="preserve">utrzymanie w czystości sprzętu, urządzeń, wózków transportowych, pomieszczeń, samochodu dostawczego wykorzystywanych podczas realizacji usługi, </w:t>
      </w:r>
    </w:p>
    <w:p w14:paraId="4C30BAC7" w14:textId="77777777" w:rsidR="00D6799F" w:rsidRDefault="00000000">
      <w:pPr>
        <w:pStyle w:val="Standard"/>
        <w:numPr>
          <w:ilvl w:val="0"/>
          <w:numId w:val="2"/>
        </w:numPr>
        <w:tabs>
          <w:tab w:val="left" w:pos="2520"/>
        </w:tabs>
        <w:jc w:val="both"/>
        <w:rPr>
          <w:rFonts w:asciiTheme="minorHAnsi" w:hAnsiTheme="minorHAnsi" w:cstheme="minorHAnsi"/>
        </w:rPr>
      </w:pPr>
      <w:r>
        <w:rPr>
          <w:rFonts w:asciiTheme="minorHAnsi" w:hAnsiTheme="minorHAnsi" w:cstheme="minorHAnsi"/>
        </w:rPr>
        <w:t>dostarczenie Zamawiającemu Procedury Dobrej Praktyki  Higienicznej i Produkcyjnej – potwierdzenia wdrożenia systemu HACCP dla procesu produkcji, przygotowania i dostaw posiłków dla Zamawiającego w terminie 30 dni od początku realizacji umowy oraz dostarczenie Zamawiającemu w ciągu 30 dni od daty podpisania umowy Procedury mycia i dezynfekcji samochodu do transportu posiłków;</w:t>
      </w:r>
    </w:p>
    <w:p w14:paraId="047A3E5C" w14:textId="77777777" w:rsidR="00D6799F" w:rsidRDefault="00000000">
      <w:pPr>
        <w:numPr>
          <w:ilvl w:val="0"/>
          <w:numId w:val="2"/>
        </w:numPr>
        <w:ind w:left="851" w:hanging="425"/>
        <w:jc w:val="both"/>
        <w:rPr>
          <w:rFonts w:ascii="Calibri" w:eastAsia="Times New Roman" w:hAnsi="Calibri" w:cs="Calibri"/>
          <w:lang w:eastAsia="pl-PL"/>
        </w:rPr>
      </w:pPr>
      <w:r>
        <w:rPr>
          <w:rFonts w:eastAsia="Times New Roman" w:cs="Calibri"/>
          <w:lang w:eastAsia="pl-PL"/>
        </w:rPr>
        <w:t xml:space="preserve">przestrzeganie zasad higieny przy sporządzaniu i dystrybucji posiłków zgodnie z zasadami systemu HACCP, </w:t>
      </w:r>
    </w:p>
    <w:p w14:paraId="60B70FA2" w14:textId="77777777" w:rsidR="00D6799F" w:rsidRDefault="00000000">
      <w:pPr>
        <w:numPr>
          <w:ilvl w:val="0"/>
          <w:numId w:val="2"/>
        </w:numPr>
        <w:ind w:left="851" w:hanging="425"/>
        <w:jc w:val="both"/>
        <w:rPr>
          <w:rFonts w:ascii="Calibri" w:eastAsia="Times New Roman" w:hAnsi="Calibri" w:cs="Calibri"/>
          <w:lang w:eastAsia="pl-PL"/>
        </w:rPr>
      </w:pPr>
      <w:r>
        <w:rPr>
          <w:lang w:eastAsia="pl-PL"/>
        </w:rPr>
        <w:lastRenderedPageBreak/>
        <w:t xml:space="preserve">przedłożenie do wglądu na każde żądanie Zamawiającego dokumentów wszystkich zatrudnionych przez Wykonawcę pracowników </w:t>
      </w:r>
      <w:r>
        <w:t>tj.:</w:t>
      </w:r>
    </w:p>
    <w:p w14:paraId="69DFAD3D" w14:textId="77777777" w:rsidR="00D6799F" w:rsidRDefault="00000000">
      <w:pPr>
        <w:pStyle w:val="Akapitzlist"/>
        <w:numPr>
          <w:ilvl w:val="2"/>
          <w:numId w:val="2"/>
        </w:numPr>
        <w:ind w:left="1276" w:hanging="425"/>
        <w:jc w:val="both"/>
        <w:rPr>
          <w:rFonts w:ascii="Calibri" w:eastAsia="Times New Roman" w:hAnsi="Calibri" w:cs="Calibri"/>
          <w:lang w:eastAsia="pl-PL"/>
        </w:rPr>
      </w:pPr>
      <w:r>
        <w:t xml:space="preserve">aktualnych książeczek zdrowia, </w:t>
      </w:r>
    </w:p>
    <w:p w14:paraId="4505F2DF" w14:textId="77777777" w:rsidR="00D6799F" w:rsidRDefault="00000000">
      <w:pPr>
        <w:pStyle w:val="Akapitzlist"/>
        <w:numPr>
          <w:ilvl w:val="2"/>
          <w:numId w:val="2"/>
        </w:numPr>
        <w:ind w:left="1276" w:hanging="425"/>
        <w:jc w:val="both"/>
        <w:rPr>
          <w:rFonts w:ascii="Calibri" w:eastAsia="Times New Roman" w:hAnsi="Calibri" w:cs="Calibri"/>
          <w:lang w:eastAsia="pl-PL"/>
        </w:rPr>
      </w:pPr>
      <w:r>
        <w:t xml:space="preserve">aktualnych zaświadczeń o zaszczepieniu przeciwko WZW typu B, </w:t>
      </w:r>
    </w:p>
    <w:p w14:paraId="10433C91" w14:textId="77777777" w:rsidR="00D6799F" w:rsidRDefault="00000000">
      <w:pPr>
        <w:pStyle w:val="Akapitzlist"/>
        <w:numPr>
          <w:ilvl w:val="0"/>
          <w:numId w:val="2"/>
        </w:numPr>
        <w:ind w:left="851" w:hanging="425"/>
        <w:jc w:val="both"/>
        <w:rPr>
          <w:rFonts w:ascii="Calibri" w:eastAsia="Times New Roman" w:hAnsi="Calibri" w:cs="Calibri"/>
          <w:lang w:eastAsia="pl-PL"/>
        </w:rPr>
      </w:pPr>
      <w:r>
        <w:rPr>
          <w:rFonts w:eastAsia="Times New Roman" w:cs="Calibri"/>
          <w:lang w:eastAsia="pl-PL"/>
        </w:rPr>
        <w:t xml:space="preserve">przeprowadzenie na własny koszt badań mikrobiologicznych nie rzadziej niż 2 razy w roku oraz niezwłoczne udostępnienie Zamawiającemu wyników z przeprowadzonych badań, </w:t>
      </w:r>
    </w:p>
    <w:p w14:paraId="7E773B32" w14:textId="77777777" w:rsidR="00D6799F" w:rsidRDefault="00000000">
      <w:pPr>
        <w:numPr>
          <w:ilvl w:val="0"/>
          <w:numId w:val="2"/>
        </w:numPr>
        <w:ind w:left="851" w:hanging="425"/>
        <w:jc w:val="both"/>
        <w:rPr>
          <w:rFonts w:ascii="Calibri" w:eastAsia="Times New Roman" w:hAnsi="Calibri" w:cs="Calibri"/>
          <w:lang w:eastAsia="pl-PL"/>
        </w:rPr>
      </w:pPr>
      <w:r>
        <w:rPr>
          <w:rFonts w:eastAsia="Times New Roman" w:cs="Calibri"/>
          <w:lang w:eastAsia="pl-PL"/>
        </w:rPr>
        <w:t xml:space="preserve">przeprowadzanie na własny koszt badań posiłków na kaloryczność nie rzadziej niż 1 raz w roku oraz niezwłoczne udostępnienie Zamawiającemu wyników z przeprowadzonych badań, </w:t>
      </w:r>
    </w:p>
    <w:p w14:paraId="3F26FA08" w14:textId="77777777" w:rsidR="00D6799F" w:rsidRDefault="00000000">
      <w:pPr>
        <w:numPr>
          <w:ilvl w:val="0"/>
          <w:numId w:val="2"/>
        </w:numPr>
        <w:ind w:left="851" w:hanging="425"/>
        <w:jc w:val="both"/>
        <w:rPr>
          <w:rFonts w:ascii="Calibri" w:eastAsia="Times New Roman" w:hAnsi="Calibri" w:cs="Calibri"/>
          <w:lang w:eastAsia="pl-PL"/>
        </w:rPr>
      </w:pPr>
      <w:r>
        <w:rPr>
          <w:rFonts w:eastAsia="Times New Roman" w:cs="Calibri"/>
          <w:lang w:eastAsia="pl-PL"/>
        </w:rPr>
        <w:t xml:space="preserve">przeprowadzanie 2 razy w roku na własny koszt badań na czystość mikrobiologiczną powierzchni produkcyjnych, sprzętu i rąk personelu w przypadku zatruć i zakażeń pokarmowych oraz niezwłoczne udostępnienie Zamawiającemu wyników z przeprowadzonych badań, </w:t>
      </w:r>
    </w:p>
    <w:p w14:paraId="5552CAF7" w14:textId="77777777" w:rsidR="00D6799F" w:rsidRDefault="00000000">
      <w:pPr>
        <w:numPr>
          <w:ilvl w:val="0"/>
          <w:numId w:val="2"/>
        </w:numPr>
        <w:ind w:left="851" w:hanging="425"/>
        <w:contextualSpacing/>
        <w:jc w:val="both"/>
        <w:rPr>
          <w:rFonts w:ascii="Calibri" w:eastAsia="Times New Roman" w:hAnsi="Calibri" w:cs="Calibri"/>
          <w:lang w:eastAsia="pl-PL"/>
        </w:rPr>
      </w:pPr>
      <w:r>
        <w:rPr>
          <w:rFonts w:eastAsia="Times New Roman" w:cs="Calibri"/>
          <w:lang w:eastAsia="pl-PL"/>
        </w:rPr>
        <w:t xml:space="preserve">uwzględnienie zastrzeżeń zgłoszonych przez Zamawiającego w terminie przez niego określonym. </w:t>
      </w:r>
    </w:p>
    <w:p w14:paraId="64413933" w14:textId="77777777" w:rsidR="00D6799F" w:rsidRDefault="00D6799F">
      <w:pPr>
        <w:contextualSpacing/>
        <w:jc w:val="both"/>
        <w:rPr>
          <w:rFonts w:ascii="Calibri" w:eastAsia="Times New Roman" w:hAnsi="Calibri" w:cs="Calibri"/>
          <w:i/>
          <w:lang w:eastAsia="pl-PL"/>
        </w:rPr>
      </w:pPr>
    </w:p>
    <w:p w14:paraId="353C40B4" w14:textId="77777777" w:rsidR="00D6799F" w:rsidRDefault="00000000">
      <w:pPr>
        <w:ind w:left="425" w:hanging="425"/>
        <w:contextualSpacing/>
        <w:jc w:val="both"/>
        <w:rPr>
          <w:rFonts w:ascii="Calibri" w:eastAsia="Times New Roman" w:hAnsi="Calibri" w:cs="Calibri"/>
          <w:lang w:eastAsia="pl-PL"/>
        </w:rPr>
      </w:pPr>
      <w:r>
        <w:rPr>
          <w:rFonts w:eastAsia="Times New Roman" w:cs="Calibri"/>
          <w:lang w:eastAsia="pl-PL"/>
        </w:rPr>
        <w:t xml:space="preserve">2. W ramach realizacji niniejszej umowy Wykonawca zobowiązuje się do: </w:t>
      </w:r>
    </w:p>
    <w:p w14:paraId="638B17CC" w14:textId="77777777" w:rsidR="00D6799F" w:rsidRDefault="00000000">
      <w:pPr>
        <w:numPr>
          <w:ilvl w:val="1"/>
          <w:numId w:val="3"/>
        </w:numPr>
        <w:ind w:left="851" w:hanging="425"/>
        <w:jc w:val="both"/>
        <w:rPr>
          <w:rFonts w:ascii="Calibri" w:eastAsia="Times New Roman" w:hAnsi="Calibri" w:cs="Calibri"/>
          <w:lang w:eastAsia="pl-PL"/>
        </w:rPr>
      </w:pPr>
      <w:r>
        <w:rPr>
          <w:rFonts w:eastAsia="Times New Roman" w:cs="Calibri"/>
          <w:lang w:eastAsia="pl-PL"/>
        </w:rPr>
        <w:t xml:space="preserve">przeszkolenia przed rozpoczęciem wykonywania przedmiotu Umowy pracowników świadczących Usługę w zakresie przepisów BHP i przepisów przeciwpożarowych oraz przepisów o ochronie danych osobowych; </w:t>
      </w:r>
    </w:p>
    <w:p w14:paraId="6A1CE837" w14:textId="77777777" w:rsidR="00D6799F" w:rsidRDefault="00000000">
      <w:pPr>
        <w:numPr>
          <w:ilvl w:val="1"/>
          <w:numId w:val="3"/>
        </w:numPr>
        <w:ind w:left="851" w:hanging="425"/>
        <w:jc w:val="both"/>
        <w:rPr>
          <w:rFonts w:ascii="Calibri" w:eastAsia="Times New Roman" w:hAnsi="Calibri" w:cs="Calibri"/>
          <w:lang w:eastAsia="pl-PL"/>
        </w:rPr>
      </w:pPr>
      <w:r>
        <w:rPr>
          <w:rFonts w:eastAsia="Times New Roman" w:cs="Calibri"/>
          <w:lang w:eastAsia="pl-PL"/>
        </w:rPr>
        <w:t xml:space="preserve">posiadania przez pracowników świadczących Usługi aktualnych badań lekarskich, niezbędnych do wykonania powierzonych im obowiązków, określonych w OPZ jak i wykonania dodatkowych badań w przypadku kiedy zmianie ulegną powszechnie obowiązujące przepisy, obowiązujące u Zamawiającego procedury, Zmiany w tym zakresie nie stanowią zmiany umowy; </w:t>
      </w:r>
    </w:p>
    <w:p w14:paraId="72057087" w14:textId="77777777" w:rsidR="00D6799F" w:rsidRDefault="00000000">
      <w:pPr>
        <w:numPr>
          <w:ilvl w:val="1"/>
          <w:numId w:val="3"/>
        </w:numPr>
        <w:ind w:left="851" w:hanging="425"/>
        <w:contextualSpacing/>
        <w:jc w:val="both"/>
        <w:rPr>
          <w:rFonts w:ascii="Calibri" w:eastAsia="Times New Roman" w:hAnsi="Calibri" w:cs="Calibri"/>
          <w:lang w:eastAsia="pl-PL"/>
        </w:rPr>
      </w:pPr>
      <w:r>
        <w:rPr>
          <w:rFonts w:eastAsia="Times New Roman" w:cs="Calibri"/>
          <w:lang w:eastAsia="pl-PL"/>
        </w:rPr>
        <w:t xml:space="preserve">zapewnienia pracownikom świadczącym Usługi odzieży ochronnej, odzieży roboczej i środków ochrony osobistej zgodnie z przepisami i zasadami BHP i obowiązującymi w tym zakresie procedurami u Zamawiającego. </w:t>
      </w:r>
    </w:p>
    <w:p w14:paraId="55BAD01F" w14:textId="77777777" w:rsidR="00D6799F" w:rsidRDefault="00D6799F">
      <w:pPr>
        <w:ind w:left="851"/>
        <w:contextualSpacing/>
        <w:jc w:val="both"/>
        <w:rPr>
          <w:rFonts w:ascii="Calibri" w:eastAsia="Times New Roman" w:hAnsi="Calibri" w:cs="Calibri"/>
          <w:lang w:eastAsia="pl-PL"/>
        </w:rPr>
      </w:pPr>
    </w:p>
    <w:p w14:paraId="7ACF1072" w14:textId="77777777" w:rsidR="00D6799F" w:rsidRDefault="00000000">
      <w:pPr>
        <w:pStyle w:val="NormalnyWeb"/>
        <w:spacing w:beforeAutospacing="0" w:afterAutospacing="0"/>
        <w:contextualSpacing/>
        <w:jc w:val="center"/>
        <w:rPr>
          <w:rFonts w:ascii="Calibri" w:hAnsi="Calibri" w:cs="Calibri"/>
          <w:b/>
        </w:rPr>
      </w:pPr>
      <w:r>
        <w:rPr>
          <w:rFonts w:ascii="Calibri" w:hAnsi="Calibri" w:cs="Calibri"/>
          <w:b/>
        </w:rPr>
        <w:t>§3 PERSONEL WYKONAWCY</w:t>
      </w:r>
    </w:p>
    <w:p w14:paraId="74B6E7C9" w14:textId="77777777" w:rsidR="00D6799F" w:rsidRDefault="00000000">
      <w:pPr>
        <w:numPr>
          <w:ilvl w:val="0"/>
          <w:numId w:val="4"/>
        </w:numPr>
        <w:tabs>
          <w:tab w:val="clear" w:pos="720"/>
          <w:tab w:val="left" w:pos="426"/>
        </w:tabs>
        <w:ind w:left="426" w:hanging="426"/>
        <w:contextualSpacing/>
        <w:jc w:val="both"/>
        <w:rPr>
          <w:rFonts w:ascii="Calibri" w:eastAsia="Times New Roman" w:hAnsi="Calibri" w:cs="Calibri"/>
          <w:lang w:eastAsia="pl-PL"/>
        </w:rPr>
      </w:pPr>
      <w:r>
        <w:rPr>
          <w:rFonts w:eastAsia="Times New Roman" w:cs="Calibri"/>
          <w:lang w:eastAsia="pl-PL"/>
        </w:rPr>
        <w:t xml:space="preserve">Wykonawca zobowiązuje się, że Pracownicy świadczący Usługę, w szczególności pracownicy wykonujący czynności przygotowania i dystrybucji posiłków będą w okresie realizacji Umowy zatrudnieni na podstawie umowy o pracę w rozumieniu przepisów ustawy z dnia 26 czerwca 1974 r. - Kodeks pracy zgodnie z oświadczeniem załączonym do oferty tj. pracowników wykonujących czynności związane z przygotowaniem i dystrybucją posiłków. </w:t>
      </w:r>
    </w:p>
    <w:p w14:paraId="27E70C52" w14:textId="77777777" w:rsidR="00D6799F" w:rsidRDefault="00000000">
      <w:pPr>
        <w:numPr>
          <w:ilvl w:val="0"/>
          <w:numId w:val="4"/>
        </w:numPr>
        <w:tabs>
          <w:tab w:val="clear" w:pos="720"/>
          <w:tab w:val="left" w:pos="426"/>
        </w:tabs>
        <w:ind w:left="426" w:hanging="426"/>
        <w:contextualSpacing/>
        <w:jc w:val="both"/>
        <w:rPr>
          <w:rFonts w:ascii="Calibri" w:eastAsia="Times New Roman" w:hAnsi="Calibri" w:cs="Calibri"/>
          <w:lang w:eastAsia="pl-PL"/>
        </w:rPr>
      </w:pPr>
      <w:r>
        <w:rPr>
          <w:rFonts w:eastAsia="Times New Roman" w:cs="Calibri"/>
          <w:lang w:eastAsia="pl-PL"/>
        </w:rPr>
        <w:t xml:space="preserve">Każdorazowo na żądanie Zamawiającego, w terminie wskazanym przez Zamawiającego nie krótszym niż 7 dni roboczych, Wykonawca zobowiązuje się przedłożyć do wglądu kopie zanonimizowanych umów o pracę zawartych przez Wykonawcę z Pracownikami świadczącymi usługę wraz z oświadczeniem Wykonawcy o zatrudnieniu na podstawie umowy o pracę osób wykonujących te czynności. Anominizacja nie może dotyczyć imion i nazwisk pracowników. </w:t>
      </w:r>
    </w:p>
    <w:p w14:paraId="65D07AD5" w14:textId="77777777" w:rsidR="00D6799F" w:rsidRDefault="00000000">
      <w:pPr>
        <w:numPr>
          <w:ilvl w:val="0"/>
          <w:numId w:val="4"/>
        </w:numPr>
        <w:tabs>
          <w:tab w:val="clear" w:pos="720"/>
          <w:tab w:val="left" w:pos="426"/>
        </w:tabs>
        <w:ind w:left="426" w:hanging="426"/>
        <w:contextualSpacing/>
        <w:jc w:val="both"/>
        <w:rPr>
          <w:rFonts w:ascii="Calibri" w:eastAsia="Times New Roman" w:hAnsi="Calibri" w:cs="Calibri"/>
          <w:lang w:eastAsia="pl-PL"/>
        </w:rPr>
      </w:pPr>
      <w:r>
        <w:rPr>
          <w:rFonts w:eastAsia="Times New Roman" w:cs="Calibri"/>
          <w:lang w:eastAsia="pl-PL"/>
        </w:rPr>
        <w:t xml:space="preserve">W trakcie realizacji zamówienia Zamawiający uprawniony jest do wykonywania czynności kontrolnych wobec Wykonawcy odnośnie spełniania przez Wykonawcę wymogu zatrudnienia na podstawie umowy o pracę osób wykonujących wskazane w ust. 1 czynności. Zamawiający uprawniony jest w szczególności do: </w:t>
      </w:r>
    </w:p>
    <w:p w14:paraId="0A051D71" w14:textId="77777777" w:rsidR="00D6799F" w:rsidRDefault="00000000">
      <w:pPr>
        <w:numPr>
          <w:ilvl w:val="1"/>
          <w:numId w:val="4"/>
        </w:numPr>
        <w:tabs>
          <w:tab w:val="left" w:pos="851"/>
        </w:tabs>
        <w:ind w:left="851" w:hanging="426"/>
        <w:contextualSpacing/>
        <w:jc w:val="both"/>
        <w:rPr>
          <w:rFonts w:ascii="Calibri" w:eastAsia="Times New Roman" w:hAnsi="Calibri" w:cs="Calibri"/>
          <w:lang w:eastAsia="pl-PL"/>
        </w:rPr>
      </w:pPr>
      <w:r>
        <w:rPr>
          <w:rFonts w:eastAsia="Times New Roman" w:cs="Calibri"/>
          <w:lang w:eastAsia="pl-PL"/>
        </w:rPr>
        <w:lastRenderedPageBreak/>
        <w:t xml:space="preserve">żądania oświadczeń i dokumentów w zakresie potwierdzenia spełniania ww. wymogów i dokonywania ich oceny, </w:t>
      </w:r>
    </w:p>
    <w:p w14:paraId="01472649" w14:textId="77777777" w:rsidR="00D6799F" w:rsidRDefault="00000000">
      <w:pPr>
        <w:numPr>
          <w:ilvl w:val="1"/>
          <w:numId w:val="4"/>
        </w:numPr>
        <w:tabs>
          <w:tab w:val="left" w:pos="851"/>
        </w:tabs>
        <w:ind w:left="851" w:hanging="426"/>
        <w:contextualSpacing/>
        <w:jc w:val="both"/>
        <w:rPr>
          <w:rFonts w:ascii="Calibri" w:eastAsia="Times New Roman" w:hAnsi="Calibri" w:cs="Calibri"/>
          <w:lang w:eastAsia="pl-PL"/>
        </w:rPr>
      </w:pPr>
      <w:r>
        <w:rPr>
          <w:rFonts w:eastAsia="Times New Roman" w:cs="Calibri"/>
          <w:lang w:eastAsia="pl-PL"/>
        </w:rPr>
        <w:t xml:space="preserve">żądania szczegółowego podziału zakresu prac w ramach przedmiotowego kontraktu przy umowie konsorcjum, z podziałem na poszczególnych uczestników oraz wykazem ich zobowiązań do wykonania części prac, z wyszczególnieniem personelu zatrudnionego na podstawie umowy o pracę osób wskazanych w ust. 1 czynności, </w:t>
      </w:r>
    </w:p>
    <w:p w14:paraId="219474C5" w14:textId="77777777" w:rsidR="00D6799F" w:rsidRDefault="00000000">
      <w:pPr>
        <w:numPr>
          <w:ilvl w:val="1"/>
          <w:numId w:val="4"/>
        </w:numPr>
        <w:tabs>
          <w:tab w:val="left" w:pos="851"/>
        </w:tabs>
        <w:ind w:left="851" w:hanging="426"/>
        <w:contextualSpacing/>
        <w:jc w:val="both"/>
        <w:rPr>
          <w:rFonts w:ascii="Calibri" w:eastAsia="Times New Roman" w:hAnsi="Calibri" w:cs="Calibri"/>
          <w:lang w:eastAsia="pl-PL"/>
        </w:rPr>
      </w:pPr>
      <w:r>
        <w:rPr>
          <w:rFonts w:eastAsia="Times New Roman" w:cs="Calibri"/>
          <w:lang w:eastAsia="pl-PL"/>
        </w:rPr>
        <w:t xml:space="preserve">żądania wyjaśnień w przypadku wątpliwości w zakresie potwierdzenia spełniania ww. wymogów, </w:t>
      </w:r>
    </w:p>
    <w:p w14:paraId="57507086" w14:textId="77777777" w:rsidR="00D6799F" w:rsidRDefault="00000000">
      <w:pPr>
        <w:numPr>
          <w:ilvl w:val="1"/>
          <w:numId w:val="4"/>
        </w:numPr>
        <w:tabs>
          <w:tab w:val="left" w:pos="851"/>
        </w:tabs>
        <w:ind w:left="851" w:hanging="426"/>
        <w:contextualSpacing/>
        <w:jc w:val="both"/>
        <w:rPr>
          <w:rFonts w:ascii="Calibri" w:eastAsia="Times New Roman" w:hAnsi="Calibri" w:cs="Calibri"/>
          <w:lang w:eastAsia="pl-PL"/>
        </w:rPr>
      </w:pPr>
      <w:r>
        <w:rPr>
          <w:rFonts w:eastAsia="Times New Roman" w:cs="Calibri"/>
          <w:lang w:eastAsia="pl-PL"/>
        </w:rPr>
        <w:t xml:space="preserve">przeprowadzania kontroli na miejscu wykonywania świadczenia. </w:t>
      </w:r>
    </w:p>
    <w:p w14:paraId="43F9AA8B" w14:textId="77777777" w:rsidR="00D6799F" w:rsidRDefault="00000000">
      <w:pPr>
        <w:numPr>
          <w:ilvl w:val="0"/>
          <w:numId w:val="4"/>
        </w:numPr>
        <w:tabs>
          <w:tab w:val="clear" w:pos="720"/>
          <w:tab w:val="left" w:pos="426"/>
        </w:tabs>
        <w:ind w:left="426" w:hanging="426"/>
        <w:contextualSpacing/>
        <w:jc w:val="both"/>
        <w:rPr>
          <w:rFonts w:ascii="Calibri" w:eastAsia="Times New Roman" w:hAnsi="Calibri" w:cs="Calibri"/>
          <w:lang w:eastAsia="pl-PL"/>
        </w:rPr>
      </w:pPr>
      <w:r>
        <w:rPr>
          <w:rFonts w:eastAsia="Times New Roman" w:cs="Calibri"/>
          <w:lang w:eastAsia="pl-PL"/>
        </w:rPr>
        <w:t xml:space="preserve">W trakcie realizacji zamówienia na każde wezwanie Zamawiającego w wyznaczonym w tym wezwaniu terminie Wykonawca przedłoży Zamawiającemu wskazane poniżej dowody w celu potwierdzenia spełnienia wymogu zatrudnienia na podstawie umowy o pracę przez Wykonawcę osób wykonujących wskazane w ust. 1 czynności w trakcie realizacji zamówienia: </w:t>
      </w:r>
    </w:p>
    <w:p w14:paraId="5C108131" w14:textId="77777777" w:rsidR="00D6799F" w:rsidRDefault="00000000">
      <w:pPr>
        <w:numPr>
          <w:ilvl w:val="0"/>
          <w:numId w:val="5"/>
        </w:numPr>
        <w:tabs>
          <w:tab w:val="left" w:pos="851"/>
        </w:tabs>
        <w:ind w:left="851" w:hanging="426"/>
        <w:contextualSpacing/>
        <w:jc w:val="both"/>
        <w:rPr>
          <w:rFonts w:ascii="Calibri" w:eastAsia="Times New Roman" w:hAnsi="Calibri" w:cs="Calibri"/>
          <w:lang w:eastAsia="pl-PL"/>
        </w:rPr>
      </w:pPr>
      <w:r>
        <w:rPr>
          <w:rFonts w:eastAsia="Times New Roman" w:cs="Calibri"/>
          <w:lang w:eastAsia="pl-PL"/>
        </w:rPr>
        <w:t xml:space="preserve">oświadczenie Wykonawcy o zatrudnieniu na podstawie umowy o pracę osób wykonujących czynności, których dotyczy wezwanie Zamawiającego. Oświadczenie to powinno zawierać w szczególności: dokładne określenie podmiotu składającego oświadczenie, datę złożenia oświadczenia, wskazanie, że objęte wezwaniem czynności wykonują osoby zatrudnione na podstawie umowy o pracę wraz ze wskazaniem liczby tych osób, imion i nazwisk tych osób, rodzaju umowy o pracę i wymiaru etatu oraz podpis osoby uprawnionej do złożenia oświadczenia w imieniu Wykonawcy, </w:t>
      </w:r>
    </w:p>
    <w:p w14:paraId="003927D2" w14:textId="77777777" w:rsidR="00D6799F" w:rsidRDefault="00000000">
      <w:pPr>
        <w:numPr>
          <w:ilvl w:val="0"/>
          <w:numId w:val="5"/>
        </w:numPr>
        <w:tabs>
          <w:tab w:val="left" w:pos="851"/>
        </w:tabs>
        <w:ind w:left="851" w:hanging="426"/>
        <w:contextualSpacing/>
        <w:jc w:val="both"/>
        <w:rPr>
          <w:rFonts w:ascii="Calibri" w:eastAsia="Times New Roman" w:hAnsi="Calibri" w:cs="Calibri"/>
          <w:lang w:eastAsia="pl-PL"/>
        </w:rPr>
      </w:pPr>
      <w:r>
        <w:rPr>
          <w:rFonts w:eastAsia="Times New Roman" w:cs="Calibri"/>
          <w:lang w:eastAsia="pl-PL"/>
        </w:rPr>
        <w:t xml:space="preserve">poświadczoną za zgodność z oryginałem odpowiednio przez Wykonawcę kopię umowy/umów o pracę osób wykonujących w trakcie realizacji zamówienia czynności, których dotyczy ww. oświadczenie Wykonawcy (wraz z dokumentem regulującym zakres obowiązków, jeżeli został sporządzony). Kopia umowy/umów powinna zostać zanonimizowana w sposób zapewniający ochronę danych osobowych pracowników, zgodnie z przepisami ustawy z dnia 10 maja 2018 r. o ochronie danych osobowych (tj. w szczególności bez adresów, nr PESEL pracowników). Imię i nazwisko pracownika nie podlega anonimizacji. Informacje takie jak: data zawarcia umowy, rodzaj umowy o pracę i wymiar etatu powinny być możliwe do zidentyfikowania, </w:t>
      </w:r>
    </w:p>
    <w:p w14:paraId="2BB94FCC" w14:textId="77777777" w:rsidR="00D6799F" w:rsidRDefault="00000000">
      <w:pPr>
        <w:numPr>
          <w:ilvl w:val="0"/>
          <w:numId w:val="5"/>
        </w:numPr>
        <w:tabs>
          <w:tab w:val="left" w:pos="851"/>
        </w:tabs>
        <w:ind w:left="851" w:hanging="426"/>
        <w:contextualSpacing/>
        <w:jc w:val="both"/>
        <w:rPr>
          <w:rFonts w:ascii="Calibri" w:eastAsia="Times New Roman" w:hAnsi="Calibri" w:cs="Calibri"/>
          <w:lang w:eastAsia="pl-PL"/>
        </w:rPr>
      </w:pPr>
      <w:r>
        <w:rPr>
          <w:rFonts w:eastAsia="Times New Roman" w:cs="Calibri"/>
          <w:lang w:eastAsia="pl-PL"/>
        </w:rPr>
        <w:t xml:space="preserve">zaświadczenie właściwego oddziału ZUS, potwierdzające opłacanie przez wykonawcę składek na ubezpieczenia społeczne i zdrowotne z tytułu zatrudnienia na podstawie umów o pracę za ostatni okres rozliczeniowy, </w:t>
      </w:r>
    </w:p>
    <w:p w14:paraId="7F371AE6" w14:textId="77777777" w:rsidR="00D6799F" w:rsidRDefault="00000000">
      <w:pPr>
        <w:numPr>
          <w:ilvl w:val="0"/>
          <w:numId w:val="5"/>
        </w:numPr>
        <w:tabs>
          <w:tab w:val="left" w:pos="851"/>
        </w:tabs>
        <w:ind w:left="851" w:hanging="426"/>
        <w:contextualSpacing/>
        <w:jc w:val="both"/>
        <w:rPr>
          <w:rFonts w:ascii="Calibri" w:eastAsia="Times New Roman" w:hAnsi="Calibri" w:cs="Calibri"/>
          <w:lang w:eastAsia="pl-PL"/>
        </w:rPr>
      </w:pPr>
      <w:r>
        <w:rPr>
          <w:rFonts w:eastAsia="Times New Roman" w:cs="Calibri"/>
          <w:lang w:eastAsia="pl-PL"/>
        </w:rPr>
        <w:t xml:space="preserve">poświadczoną za zgodność z oryginałem odpowiednio przez wykonawcę kopię dowodu potwierdzającego zgłoszenie pracownika przez pracodawcę do ubezpieczeń, zanonimizowaną w sposób zapewniający ochronę danych osobowych pracowników. Imię i nazwisko pracownika nie podlega anonimizacji. </w:t>
      </w:r>
    </w:p>
    <w:p w14:paraId="000FF753" w14:textId="77777777" w:rsidR="00D6799F" w:rsidRDefault="00000000">
      <w:pPr>
        <w:numPr>
          <w:ilvl w:val="0"/>
          <w:numId w:val="6"/>
        </w:numPr>
        <w:tabs>
          <w:tab w:val="clear" w:pos="720"/>
          <w:tab w:val="left" w:pos="426"/>
        </w:tabs>
        <w:ind w:left="426" w:hanging="426"/>
        <w:contextualSpacing/>
        <w:jc w:val="both"/>
        <w:rPr>
          <w:rFonts w:ascii="Calibri" w:eastAsia="Times New Roman" w:hAnsi="Calibri" w:cs="Calibri"/>
          <w:lang w:eastAsia="pl-PL"/>
        </w:rPr>
      </w:pPr>
      <w:r>
        <w:rPr>
          <w:rFonts w:eastAsia="Times New Roman" w:cs="Calibri"/>
          <w:lang w:eastAsia="pl-PL"/>
        </w:rPr>
        <w:t xml:space="preserve">Z tytułu niespełnienia przez Wykonawcę wymogu zatrudnienia na podstawie umowy o pracę osób wykonujących wskazane w ust. 1 czynności Zamawiający przewiduje sankcję w postaci obowiązku zapłaty przez Wykonawcę kary umownej w wysokości określonej w § 12 niniejszej umowy. Niezłożenie przez Wykonawcę w wyznaczonym przez Zamawiającego terminie żądanych dowodów w celu potwierdzenia spełnienia przez Wykonawcę lub podwykonawcę wymogu zatrudnienia na podstawie umowy o pracę traktowane będzie jako niespełnienie przez Wykonawcę wymogu zatrudnienia na podstawie umowy o pracę osób wykonujących wskazane w ust. 1 czynności. </w:t>
      </w:r>
    </w:p>
    <w:p w14:paraId="7F8FD1BD" w14:textId="77777777" w:rsidR="00D6799F" w:rsidRDefault="00000000">
      <w:pPr>
        <w:numPr>
          <w:ilvl w:val="0"/>
          <w:numId w:val="6"/>
        </w:numPr>
        <w:tabs>
          <w:tab w:val="clear" w:pos="720"/>
          <w:tab w:val="left" w:pos="426"/>
        </w:tabs>
        <w:ind w:left="426" w:hanging="426"/>
        <w:contextualSpacing/>
        <w:jc w:val="both"/>
        <w:rPr>
          <w:rFonts w:ascii="Calibri" w:eastAsia="Times New Roman" w:hAnsi="Calibri" w:cs="Calibri"/>
          <w:lang w:eastAsia="pl-PL"/>
        </w:rPr>
      </w:pPr>
      <w:r>
        <w:rPr>
          <w:rFonts w:eastAsia="Times New Roman" w:cs="Calibri"/>
          <w:lang w:eastAsia="pl-PL"/>
        </w:rPr>
        <w:lastRenderedPageBreak/>
        <w:t xml:space="preserve">W przypadku uzasadnionych wątpliwości co do przestrzegania prawa pracy przez Wykonawcę, Zamawiający może zwrócić się o przeprowadzenie kontroli przez Państwową Inspekcję Pracy. </w:t>
      </w:r>
    </w:p>
    <w:p w14:paraId="4B6E2E68" w14:textId="77777777" w:rsidR="00D6799F" w:rsidRDefault="00D6799F">
      <w:pPr>
        <w:ind w:left="360"/>
        <w:jc w:val="both"/>
        <w:rPr>
          <w:rFonts w:ascii="Calibri" w:eastAsia="Times New Roman" w:hAnsi="Calibri" w:cs="Calibri"/>
          <w:lang w:eastAsia="pl-PL"/>
        </w:rPr>
      </w:pPr>
    </w:p>
    <w:p w14:paraId="5CF71EE0" w14:textId="77777777" w:rsidR="00D6799F" w:rsidRDefault="00000000">
      <w:pPr>
        <w:ind w:left="720"/>
        <w:contextualSpacing/>
        <w:jc w:val="center"/>
        <w:rPr>
          <w:rFonts w:ascii="Calibri" w:eastAsia="Times New Roman" w:hAnsi="Calibri" w:cs="Calibri"/>
          <w:b/>
          <w:lang w:eastAsia="pl-PL"/>
        </w:rPr>
      </w:pPr>
      <w:r>
        <w:rPr>
          <w:rFonts w:eastAsia="Times New Roman" w:cs="Calibri"/>
          <w:b/>
          <w:lang w:eastAsia="pl-PL"/>
        </w:rPr>
        <w:t>§4 ZMIANY PERSONELU WYKONAWCY</w:t>
      </w:r>
    </w:p>
    <w:p w14:paraId="0F686214" w14:textId="77777777" w:rsidR="00D6799F" w:rsidRDefault="00000000">
      <w:pPr>
        <w:ind w:left="720"/>
        <w:contextualSpacing/>
        <w:jc w:val="both"/>
        <w:rPr>
          <w:rFonts w:ascii="Calibri" w:eastAsia="Times New Roman" w:hAnsi="Calibri" w:cs="Calibri"/>
          <w:lang w:eastAsia="pl-PL"/>
        </w:rPr>
      </w:pPr>
      <w:r>
        <w:rPr>
          <w:rFonts w:eastAsia="Times New Roman" w:cs="Calibri"/>
          <w:lang w:eastAsia="pl-PL"/>
        </w:rPr>
        <w:t xml:space="preserve"> </w:t>
      </w:r>
    </w:p>
    <w:p w14:paraId="32873F8E" w14:textId="77777777" w:rsidR="00D6799F" w:rsidRDefault="00000000">
      <w:pPr>
        <w:numPr>
          <w:ilvl w:val="0"/>
          <w:numId w:val="7"/>
        </w:numPr>
        <w:tabs>
          <w:tab w:val="clear" w:pos="720"/>
          <w:tab w:val="left" w:pos="426"/>
        </w:tabs>
        <w:ind w:left="426" w:hanging="426"/>
        <w:contextualSpacing/>
        <w:jc w:val="both"/>
        <w:rPr>
          <w:rFonts w:ascii="Calibri" w:eastAsia="Times New Roman" w:hAnsi="Calibri" w:cs="Calibri"/>
          <w:lang w:eastAsia="pl-PL"/>
        </w:rPr>
      </w:pPr>
      <w:r>
        <w:rPr>
          <w:rFonts w:eastAsia="Times New Roman" w:cs="Calibri"/>
          <w:lang w:eastAsia="pl-PL"/>
        </w:rPr>
        <w:t xml:space="preserve">Zmiana Pracownika świadczącego Usługi będzie możliwa na wniosek Wykonawcy uzasadniony obiektywnymi okolicznościami. </w:t>
      </w:r>
    </w:p>
    <w:p w14:paraId="099DFD76" w14:textId="77777777" w:rsidR="00D6799F" w:rsidRDefault="00000000">
      <w:pPr>
        <w:numPr>
          <w:ilvl w:val="0"/>
          <w:numId w:val="7"/>
        </w:numPr>
        <w:tabs>
          <w:tab w:val="clear" w:pos="720"/>
          <w:tab w:val="left" w:pos="426"/>
        </w:tabs>
        <w:ind w:left="426" w:hanging="426"/>
        <w:contextualSpacing/>
        <w:jc w:val="both"/>
        <w:rPr>
          <w:rFonts w:ascii="Calibri" w:eastAsia="Times New Roman" w:hAnsi="Calibri" w:cs="Calibri"/>
          <w:lang w:eastAsia="pl-PL"/>
        </w:rPr>
      </w:pPr>
      <w:r>
        <w:rPr>
          <w:rFonts w:eastAsia="Times New Roman" w:cs="Calibri"/>
          <w:lang w:eastAsia="pl-PL"/>
        </w:rPr>
        <w:t xml:space="preserve">Dopuszcza się zmianę osób wykonujących przedmiot zamówienia, z zastrzeżeniem posiadania wymagań określonych w § 3 ust. 1 Umowy oraz wymagań, o których mowa w § 2 niniejszej Umowy. W przypadku wypowiedzenia/ rozwiązania stosunku pracy z osobą biorącą udział przy realizacji zamówienia, Wykonawca jest zobowiązany powiadomić Zamawiającego o tym fakcie (pisemnie) w terminie do 5 dni roboczych, licząc od dnia, w którym nastąpiło rozwiązanie stosunku pracy. W ww. przypadku Wykonawca zobowiązany jest również powiadomić Zamawiającego pisemnie o zawarciu umowy o pracę z inną osobą w miejsce osoby z którą rozwiązano umowę, w terminie 3 dni roboczych od dnia rozwiązania tej umowy. </w:t>
      </w:r>
    </w:p>
    <w:p w14:paraId="0D11474D" w14:textId="77777777" w:rsidR="00D6799F" w:rsidRDefault="00D6799F">
      <w:pPr>
        <w:ind w:left="426"/>
        <w:contextualSpacing/>
        <w:jc w:val="both"/>
        <w:rPr>
          <w:rFonts w:ascii="Calibri" w:eastAsia="Times New Roman" w:hAnsi="Calibri" w:cs="Calibri"/>
          <w:lang w:eastAsia="pl-PL"/>
        </w:rPr>
      </w:pPr>
    </w:p>
    <w:p w14:paraId="6AE9079F" w14:textId="77777777" w:rsidR="00D6799F" w:rsidRDefault="00000000">
      <w:pPr>
        <w:contextualSpacing/>
        <w:jc w:val="center"/>
        <w:rPr>
          <w:rFonts w:ascii="Calibri" w:eastAsia="Times New Roman" w:hAnsi="Calibri" w:cs="Calibri"/>
          <w:b/>
          <w:lang w:eastAsia="pl-PL"/>
        </w:rPr>
      </w:pPr>
      <w:r>
        <w:rPr>
          <w:rFonts w:eastAsia="Times New Roman" w:cs="Calibri"/>
          <w:b/>
          <w:lang w:eastAsia="pl-PL"/>
        </w:rPr>
        <w:t>§5 ODPOWIEDZIALNOŚĆ WYKONAWCY</w:t>
      </w:r>
    </w:p>
    <w:p w14:paraId="08D656E0" w14:textId="77777777" w:rsidR="00D6799F" w:rsidRDefault="00D6799F">
      <w:pPr>
        <w:contextualSpacing/>
        <w:jc w:val="both"/>
        <w:rPr>
          <w:rFonts w:ascii="Calibri" w:eastAsia="Times New Roman" w:hAnsi="Calibri" w:cs="Calibri"/>
          <w:lang w:eastAsia="pl-PL"/>
        </w:rPr>
      </w:pPr>
    </w:p>
    <w:p w14:paraId="21CF8972" w14:textId="77777777" w:rsidR="00D6799F" w:rsidRDefault="00000000">
      <w:pPr>
        <w:ind w:left="426" w:hanging="426"/>
        <w:contextualSpacing/>
        <w:jc w:val="both"/>
        <w:rPr>
          <w:rFonts w:ascii="Calibri" w:eastAsia="Times New Roman" w:hAnsi="Calibri" w:cs="Calibri"/>
          <w:lang w:eastAsia="pl-PL"/>
        </w:rPr>
      </w:pPr>
      <w:r>
        <w:rPr>
          <w:rFonts w:eastAsia="Times New Roman" w:cs="Calibri"/>
          <w:lang w:eastAsia="pl-PL"/>
        </w:rPr>
        <w:t xml:space="preserve">Wykonawca ponosi odpowiedzialność za: </w:t>
      </w:r>
    </w:p>
    <w:p w14:paraId="31D8AB7D" w14:textId="77777777" w:rsidR="00D6799F" w:rsidRDefault="00000000">
      <w:pPr>
        <w:numPr>
          <w:ilvl w:val="0"/>
          <w:numId w:val="8"/>
        </w:numPr>
        <w:ind w:left="851" w:hanging="426"/>
        <w:contextualSpacing/>
        <w:jc w:val="both"/>
        <w:rPr>
          <w:rFonts w:ascii="Calibri" w:eastAsia="Times New Roman" w:hAnsi="Calibri" w:cs="Calibri"/>
          <w:lang w:eastAsia="pl-PL"/>
        </w:rPr>
      </w:pPr>
      <w:r>
        <w:rPr>
          <w:rFonts w:eastAsia="Times New Roman" w:cs="Calibri"/>
          <w:lang w:eastAsia="pl-PL"/>
        </w:rPr>
        <w:t xml:space="preserve">niewykonanie lub nienależyte wykonanie prac objętych niniejszą umową, </w:t>
      </w:r>
    </w:p>
    <w:p w14:paraId="6037A26A" w14:textId="77777777" w:rsidR="00D6799F" w:rsidRDefault="00000000">
      <w:pPr>
        <w:numPr>
          <w:ilvl w:val="0"/>
          <w:numId w:val="8"/>
        </w:numPr>
        <w:ind w:left="851" w:hanging="426"/>
        <w:contextualSpacing/>
        <w:jc w:val="both"/>
        <w:rPr>
          <w:rFonts w:ascii="Calibri" w:eastAsia="Times New Roman" w:hAnsi="Calibri" w:cs="Calibri"/>
          <w:lang w:eastAsia="pl-PL"/>
        </w:rPr>
      </w:pPr>
      <w:r>
        <w:rPr>
          <w:rFonts w:eastAsia="Times New Roman" w:cs="Calibri"/>
          <w:lang w:eastAsia="pl-PL"/>
        </w:rPr>
        <w:t xml:space="preserve">podanie pacjentom nieodpowiedniej, zgodnej z zaleceniami lekarskimi diety, </w:t>
      </w:r>
    </w:p>
    <w:p w14:paraId="515EABB3" w14:textId="77777777" w:rsidR="00D6799F" w:rsidRDefault="00000000">
      <w:pPr>
        <w:numPr>
          <w:ilvl w:val="0"/>
          <w:numId w:val="8"/>
        </w:numPr>
        <w:ind w:left="851" w:hanging="426"/>
        <w:contextualSpacing/>
        <w:jc w:val="both"/>
        <w:rPr>
          <w:rFonts w:ascii="Calibri" w:eastAsia="Times New Roman" w:hAnsi="Calibri" w:cs="Calibri"/>
          <w:lang w:eastAsia="pl-PL"/>
        </w:rPr>
      </w:pPr>
      <w:r>
        <w:rPr>
          <w:rFonts w:eastAsia="Times New Roman" w:cs="Calibri"/>
          <w:lang w:eastAsia="pl-PL"/>
        </w:rPr>
        <w:t xml:space="preserve">szkody w mieniu i na osobach powstałych z jego winy w trakcie świadczenia usługi, </w:t>
      </w:r>
    </w:p>
    <w:p w14:paraId="37EDE126" w14:textId="77777777" w:rsidR="00D6799F" w:rsidRDefault="00000000">
      <w:pPr>
        <w:numPr>
          <w:ilvl w:val="0"/>
          <w:numId w:val="8"/>
        </w:numPr>
        <w:ind w:left="851" w:hanging="426"/>
        <w:contextualSpacing/>
        <w:jc w:val="both"/>
        <w:rPr>
          <w:rFonts w:ascii="Calibri" w:eastAsia="Times New Roman" w:hAnsi="Calibri" w:cs="Calibri"/>
          <w:lang w:eastAsia="pl-PL"/>
        </w:rPr>
      </w:pPr>
      <w:r>
        <w:rPr>
          <w:rFonts w:eastAsia="Times New Roman" w:cs="Calibri"/>
          <w:lang w:eastAsia="pl-PL"/>
        </w:rPr>
        <w:t xml:space="preserve">nieprzestrzeganie przepisów sanitarno – epidemiologicznych, bhp, p/poż. oraz procedur obowiązujących na terenie i w obiektach Zamawiającego, </w:t>
      </w:r>
    </w:p>
    <w:p w14:paraId="3BE33098" w14:textId="77777777" w:rsidR="00D6799F" w:rsidRDefault="00000000">
      <w:pPr>
        <w:numPr>
          <w:ilvl w:val="0"/>
          <w:numId w:val="8"/>
        </w:numPr>
        <w:ind w:left="851" w:hanging="426"/>
        <w:contextualSpacing/>
        <w:jc w:val="both"/>
        <w:rPr>
          <w:rFonts w:ascii="Calibri" w:eastAsia="Times New Roman" w:hAnsi="Calibri" w:cs="Calibri"/>
          <w:lang w:eastAsia="pl-PL"/>
        </w:rPr>
      </w:pPr>
      <w:r>
        <w:rPr>
          <w:rFonts w:eastAsia="Times New Roman" w:cs="Calibri"/>
          <w:lang w:eastAsia="pl-PL"/>
        </w:rPr>
        <w:t xml:space="preserve">nieprzestrzeganie instrukcji ochrony obiektu, </w:t>
      </w:r>
    </w:p>
    <w:p w14:paraId="15CBFD21" w14:textId="77777777" w:rsidR="00D6799F" w:rsidRDefault="00000000">
      <w:pPr>
        <w:numPr>
          <w:ilvl w:val="0"/>
          <w:numId w:val="8"/>
        </w:numPr>
        <w:ind w:left="851" w:hanging="426"/>
        <w:contextualSpacing/>
        <w:jc w:val="both"/>
        <w:rPr>
          <w:rFonts w:ascii="Calibri" w:eastAsia="Times New Roman" w:hAnsi="Calibri" w:cs="Calibri"/>
          <w:lang w:eastAsia="pl-PL"/>
        </w:rPr>
      </w:pPr>
      <w:r>
        <w:rPr>
          <w:rFonts w:eastAsia="Times New Roman" w:cs="Calibri"/>
          <w:lang w:eastAsia="pl-PL"/>
        </w:rPr>
        <w:t xml:space="preserve">niewłaściwe przechowywanie (w tym np. higieniczne warunki i odpowiednia temperatura) posiłków oraz ich składników niezbędnych do ich przygotowania oraz próbek żywnościowych. </w:t>
      </w:r>
    </w:p>
    <w:p w14:paraId="4DBAA085" w14:textId="77777777" w:rsidR="00D6799F" w:rsidRDefault="00000000">
      <w:pPr>
        <w:ind w:left="720"/>
        <w:rPr>
          <w:rFonts w:ascii="Times New Roman" w:eastAsia="Times New Roman" w:hAnsi="Times New Roman" w:cs="Times New Roman"/>
          <w:sz w:val="22"/>
          <w:szCs w:val="22"/>
          <w:lang w:eastAsia="pl-PL"/>
        </w:rPr>
      </w:pPr>
      <w:r>
        <w:rPr>
          <w:rFonts w:ascii="Times New Roman" w:eastAsia="Times New Roman" w:hAnsi="Times New Roman" w:cs="Times New Roman"/>
          <w:sz w:val="22"/>
          <w:szCs w:val="22"/>
          <w:lang w:eastAsia="pl-PL"/>
        </w:rPr>
        <w:t xml:space="preserve"> </w:t>
      </w:r>
    </w:p>
    <w:p w14:paraId="0BACFDBD" w14:textId="77777777" w:rsidR="00D6799F" w:rsidRDefault="00000000">
      <w:pPr>
        <w:contextualSpacing/>
        <w:jc w:val="center"/>
        <w:rPr>
          <w:rFonts w:ascii="Calibri" w:eastAsia="Times New Roman" w:hAnsi="Calibri" w:cs="Calibri"/>
          <w:b/>
          <w:lang w:eastAsia="pl-PL"/>
        </w:rPr>
      </w:pPr>
      <w:r>
        <w:rPr>
          <w:rFonts w:eastAsia="Times New Roman" w:cs="Calibri"/>
          <w:b/>
          <w:lang w:eastAsia="pl-PL"/>
        </w:rPr>
        <w:t>§6 ZOBOWIĄZANIA ZAMAWIAJĄCEGO</w:t>
      </w:r>
    </w:p>
    <w:p w14:paraId="068EF2F6" w14:textId="77777777" w:rsidR="00D6799F" w:rsidRDefault="00D6799F">
      <w:pPr>
        <w:ind w:left="426" w:hanging="426"/>
        <w:contextualSpacing/>
        <w:jc w:val="center"/>
        <w:rPr>
          <w:rFonts w:ascii="Calibri" w:eastAsia="Times New Roman" w:hAnsi="Calibri" w:cs="Calibri"/>
          <w:b/>
          <w:lang w:eastAsia="pl-PL"/>
        </w:rPr>
      </w:pPr>
    </w:p>
    <w:p w14:paraId="350B7CCB" w14:textId="77777777" w:rsidR="00D6799F" w:rsidRDefault="00000000">
      <w:pPr>
        <w:contextualSpacing/>
        <w:jc w:val="both"/>
        <w:rPr>
          <w:rFonts w:ascii="Calibri" w:eastAsia="Times New Roman" w:hAnsi="Calibri" w:cs="Calibri"/>
          <w:lang w:eastAsia="pl-PL"/>
        </w:rPr>
      </w:pPr>
      <w:r>
        <w:rPr>
          <w:rFonts w:eastAsia="Times New Roman" w:cs="Calibri"/>
          <w:lang w:eastAsia="pl-PL"/>
        </w:rPr>
        <w:t>Zamawiający zobowiązuje się do:</w:t>
      </w:r>
    </w:p>
    <w:p w14:paraId="14BF3EC8" w14:textId="77777777" w:rsidR="00D6799F" w:rsidRDefault="00000000">
      <w:pPr>
        <w:pStyle w:val="Akapitzlist"/>
        <w:numPr>
          <w:ilvl w:val="1"/>
          <w:numId w:val="20"/>
        </w:numPr>
        <w:ind w:left="851" w:hanging="425"/>
        <w:jc w:val="both"/>
        <w:rPr>
          <w:rFonts w:ascii="Calibri" w:eastAsia="Times New Roman" w:hAnsi="Calibri" w:cs="Calibri"/>
          <w:lang w:eastAsia="pl-PL"/>
        </w:rPr>
      </w:pPr>
      <w:r>
        <w:rPr>
          <w:rFonts w:eastAsia="Times New Roman" w:cs="Calibri"/>
          <w:lang w:eastAsia="pl-PL"/>
        </w:rPr>
        <w:t>przekazania Wykonawcy w dniu rozpoczęcia świadczenia usługi regulaminów i procedur obowiązujących u Zamawiającego,</w:t>
      </w:r>
    </w:p>
    <w:p w14:paraId="07D839A1" w14:textId="77777777" w:rsidR="00D6799F" w:rsidRDefault="00000000">
      <w:pPr>
        <w:pStyle w:val="Akapitzlist"/>
        <w:numPr>
          <w:ilvl w:val="1"/>
          <w:numId w:val="20"/>
        </w:numPr>
        <w:ind w:left="851" w:hanging="425"/>
        <w:jc w:val="both"/>
        <w:rPr>
          <w:rFonts w:ascii="Calibri" w:eastAsia="Times New Roman" w:hAnsi="Calibri" w:cs="Calibri"/>
          <w:lang w:eastAsia="pl-PL"/>
        </w:rPr>
      </w:pPr>
      <w:r>
        <w:rPr>
          <w:rFonts w:eastAsia="Times New Roman" w:cs="Calibri"/>
          <w:lang w:eastAsia="pl-PL"/>
        </w:rPr>
        <w:t>bieżącej współpracy z Wykonawcą,</w:t>
      </w:r>
    </w:p>
    <w:p w14:paraId="0D278718" w14:textId="77777777" w:rsidR="00D6799F" w:rsidRDefault="00000000">
      <w:pPr>
        <w:pStyle w:val="Akapitzlist"/>
        <w:numPr>
          <w:ilvl w:val="1"/>
          <w:numId w:val="20"/>
        </w:numPr>
        <w:ind w:left="851" w:hanging="425"/>
        <w:jc w:val="both"/>
        <w:rPr>
          <w:rFonts w:ascii="Calibri" w:eastAsia="Times New Roman" w:hAnsi="Calibri" w:cs="Calibri"/>
          <w:lang w:eastAsia="pl-PL"/>
        </w:rPr>
      </w:pPr>
      <w:r>
        <w:rPr>
          <w:rFonts w:eastAsia="Times New Roman" w:cs="Calibri"/>
          <w:lang w:eastAsia="pl-PL"/>
        </w:rPr>
        <w:t>zapłaty wynagrodzenia umownego.</w:t>
      </w:r>
    </w:p>
    <w:p w14:paraId="407660A3" w14:textId="77777777" w:rsidR="00D6799F" w:rsidRDefault="00D6799F">
      <w:pPr>
        <w:ind w:left="720"/>
        <w:contextualSpacing/>
        <w:jc w:val="both"/>
        <w:rPr>
          <w:rFonts w:ascii="Calibri" w:eastAsia="Times New Roman" w:hAnsi="Calibri" w:cs="Calibri"/>
          <w:lang w:eastAsia="pl-PL"/>
        </w:rPr>
      </w:pPr>
    </w:p>
    <w:p w14:paraId="18661A8B" w14:textId="77777777" w:rsidR="00D6799F" w:rsidRDefault="00000000">
      <w:pPr>
        <w:ind w:left="426" w:hanging="426"/>
        <w:contextualSpacing/>
        <w:jc w:val="center"/>
        <w:rPr>
          <w:rFonts w:ascii="Calibri" w:eastAsia="Times New Roman" w:hAnsi="Calibri" w:cs="Calibri"/>
          <w:b/>
          <w:lang w:eastAsia="pl-PL"/>
        </w:rPr>
      </w:pPr>
      <w:r>
        <w:rPr>
          <w:rFonts w:eastAsia="Times New Roman" w:cs="Calibri"/>
          <w:b/>
          <w:lang w:eastAsia="pl-PL"/>
        </w:rPr>
        <w:t>§7  UBEZPIECZENIE OD ODPOWIEDZIALNOŚCI CYWILNEJ</w:t>
      </w:r>
    </w:p>
    <w:p w14:paraId="20150B5C" w14:textId="77777777" w:rsidR="00D6799F" w:rsidRDefault="00000000">
      <w:pPr>
        <w:numPr>
          <w:ilvl w:val="0"/>
          <w:numId w:val="9"/>
        </w:numPr>
        <w:ind w:left="426" w:hanging="426"/>
        <w:contextualSpacing/>
        <w:jc w:val="both"/>
        <w:rPr>
          <w:rFonts w:ascii="Calibri" w:eastAsia="Times New Roman" w:hAnsi="Calibri" w:cs="Calibri"/>
          <w:lang w:eastAsia="pl-PL"/>
        </w:rPr>
      </w:pPr>
      <w:r>
        <w:rPr>
          <w:rFonts w:eastAsia="Times New Roman" w:cs="Calibri"/>
          <w:lang w:eastAsia="pl-PL"/>
        </w:rPr>
        <w:t xml:space="preserve">Wykonawca zobowiązuje się posiadać przez cały okres obowiązywania Umowy ubezpieczenie odpowiedzialności cywilnej w zakresie prowadzonej działalności, z sumą ubezpieczenia nie mniejszą niż 400 000,00 zł (słownie: czterysta tysięcy złotych) dla jednej i wszystkich szkód. Jeżeli suma ubezpieczenia wyrażona jest w innej walucie niż złoty, zostanie przeliczona według średniego kursu NBP na dzień zawarcia Umowy. </w:t>
      </w:r>
    </w:p>
    <w:p w14:paraId="62617920" w14:textId="77777777" w:rsidR="00D6799F" w:rsidRPr="009C2DC5" w:rsidRDefault="00000000">
      <w:pPr>
        <w:numPr>
          <w:ilvl w:val="0"/>
          <w:numId w:val="9"/>
        </w:numPr>
        <w:ind w:left="426" w:hanging="426"/>
        <w:contextualSpacing/>
        <w:jc w:val="both"/>
        <w:rPr>
          <w:rFonts w:ascii="Calibri" w:eastAsia="Times New Roman" w:hAnsi="Calibri" w:cs="Calibri"/>
          <w:lang w:eastAsia="pl-PL"/>
        </w:rPr>
      </w:pPr>
      <w:r>
        <w:rPr>
          <w:rFonts w:eastAsia="Times New Roman" w:cs="Calibri"/>
          <w:lang w:eastAsia="pl-PL"/>
        </w:rPr>
        <w:t xml:space="preserve">Wykonawca zobowiązany jest przedłożyć Zamawiającemu dowód zawarcia umowy ubezpieczenia, warunki odpowiedzialności ubezpieczyciela oraz dowód opłacenia składki </w:t>
      </w:r>
      <w:r>
        <w:rPr>
          <w:rFonts w:eastAsia="Times New Roman" w:cs="Calibri"/>
          <w:lang w:eastAsia="pl-PL"/>
        </w:rPr>
        <w:lastRenderedPageBreak/>
        <w:t xml:space="preserve">w </w:t>
      </w:r>
      <w:r w:rsidRPr="009C2DC5">
        <w:rPr>
          <w:rFonts w:eastAsia="Times New Roman" w:cs="Calibri"/>
          <w:lang w:eastAsia="pl-PL"/>
        </w:rPr>
        <w:t xml:space="preserve">terminie </w:t>
      </w:r>
      <w:r w:rsidRPr="009C2DC5">
        <w:t xml:space="preserve">7 dni od dnia zawarcia umowy. Dokumenty te stanowią Załączniki do niniejszej umowy. </w:t>
      </w:r>
    </w:p>
    <w:p w14:paraId="50709D03" w14:textId="77777777" w:rsidR="00D6799F" w:rsidRDefault="00000000">
      <w:pPr>
        <w:numPr>
          <w:ilvl w:val="0"/>
          <w:numId w:val="9"/>
        </w:numPr>
        <w:ind w:left="426" w:hanging="426"/>
        <w:contextualSpacing/>
        <w:jc w:val="both"/>
        <w:rPr>
          <w:rFonts w:ascii="Calibri" w:eastAsia="Times New Roman" w:hAnsi="Calibri" w:cs="Calibri"/>
          <w:lang w:eastAsia="pl-PL"/>
        </w:rPr>
      </w:pPr>
      <w:r>
        <w:rPr>
          <w:rFonts w:eastAsia="Times New Roman" w:cs="Calibri"/>
          <w:lang w:eastAsia="pl-PL"/>
        </w:rPr>
        <w:t xml:space="preserve">Jeżeli okres ubezpieczenia będzie krótszy niż okres trwania Umowy, Wykonawca zobowiązany jest do przedłużenia ubezpieczenia i przedłożenia Zamawiającemu dokumentów, o których mowa w ust. 2. </w:t>
      </w:r>
    </w:p>
    <w:p w14:paraId="0B445482" w14:textId="77777777" w:rsidR="00D6799F" w:rsidRDefault="00000000">
      <w:pPr>
        <w:numPr>
          <w:ilvl w:val="0"/>
          <w:numId w:val="9"/>
        </w:numPr>
        <w:ind w:left="426" w:hanging="426"/>
        <w:contextualSpacing/>
        <w:jc w:val="both"/>
        <w:rPr>
          <w:rFonts w:ascii="Calibri" w:eastAsia="Times New Roman" w:hAnsi="Calibri" w:cs="Calibri"/>
          <w:lang w:eastAsia="pl-PL"/>
        </w:rPr>
      </w:pPr>
      <w:r>
        <w:rPr>
          <w:rFonts w:eastAsia="Times New Roman" w:cs="Calibri"/>
          <w:lang w:eastAsia="pl-PL"/>
        </w:rPr>
        <w:t xml:space="preserve">Wykonawca zobowiązany jest do informowania Zamawiającego o wszelkich zmianach treści zawartej umowy ubezpieczenia, o której mowa w ust. 1, w terminie 5 dni roboczych od dnia ich wejścia w życie. </w:t>
      </w:r>
    </w:p>
    <w:p w14:paraId="576ABF97" w14:textId="77777777" w:rsidR="00D6799F" w:rsidRDefault="00000000">
      <w:pPr>
        <w:numPr>
          <w:ilvl w:val="0"/>
          <w:numId w:val="9"/>
        </w:numPr>
        <w:ind w:left="426" w:hanging="426"/>
        <w:contextualSpacing/>
        <w:jc w:val="both"/>
        <w:rPr>
          <w:rFonts w:ascii="Calibri" w:eastAsia="Times New Roman" w:hAnsi="Calibri" w:cs="Calibri"/>
          <w:lang w:eastAsia="pl-PL"/>
        </w:rPr>
      </w:pPr>
      <w:r>
        <w:rPr>
          <w:rFonts w:eastAsia="Times New Roman" w:cs="Calibri"/>
          <w:lang w:eastAsia="pl-PL"/>
        </w:rPr>
        <w:t xml:space="preserve">Jeżeli wymagana umowa ubezpieczenia nie zostanie zawarta lub dokumenty potwierdzające jej zawarcie (w tym opłacenie składki) nie zostaną dostarczone, albo jeśli zakres ochrony będzie odbiegał na niekorzyść Zamawiającego od zakresu wskazanego w niniejszym paragrafie lub Wykonawca w jakikolwiek sposób i stopniu zmieni zapisy Umowy na niekorzyść Zamawiającego bez jego zgody bądź gdy świadomie wprowadzi w błąd Zamawiającego co do istnienia lub warunków tejże umowy ubezpieczenia, Zamawiający ma prawo samodzielnie zawrzeć stosowną umowę ubezpieczenia we wskazanym powyżej zakresie. Zamawiający obciąży Wykonawcę składką za tak zawartą umowę ubezpieczenia wzywając go do zapłaty lub dokonując potrącenia wraz z należnymi odsetkami z wynagrodzenia Wykonawcy po uprzednim wezwaniu Wykonawcy do wykonania obowiązku. </w:t>
      </w:r>
    </w:p>
    <w:p w14:paraId="3544DED2" w14:textId="77777777" w:rsidR="00D6799F" w:rsidRDefault="00D6799F">
      <w:pPr>
        <w:contextualSpacing/>
        <w:jc w:val="both"/>
        <w:rPr>
          <w:rFonts w:ascii="Calibri" w:eastAsia="Times New Roman" w:hAnsi="Calibri" w:cs="Calibri"/>
          <w:lang w:eastAsia="pl-PL"/>
        </w:rPr>
      </w:pPr>
    </w:p>
    <w:p w14:paraId="2E24E566" w14:textId="77777777" w:rsidR="00D6799F" w:rsidRDefault="00000000">
      <w:pPr>
        <w:contextualSpacing/>
        <w:jc w:val="center"/>
        <w:rPr>
          <w:rFonts w:ascii="Calibri" w:eastAsia="Times New Roman" w:hAnsi="Calibri" w:cs="Calibri"/>
          <w:b/>
          <w:lang w:eastAsia="pl-PL"/>
        </w:rPr>
      </w:pPr>
      <w:r>
        <w:rPr>
          <w:rFonts w:eastAsia="Times New Roman" w:cs="Calibri"/>
          <w:b/>
          <w:lang w:eastAsia="pl-PL"/>
        </w:rPr>
        <w:t>§8 CZAS TRWANIA UMOWY</w:t>
      </w:r>
    </w:p>
    <w:p w14:paraId="58813BFE" w14:textId="77777777" w:rsidR="00D6799F" w:rsidRDefault="00D6799F">
      <w:pPr>
        <w:contextualSpacing/>
        <w:jc w:val="center"/>
        <w:rPr>
          <w:rFonts w:ascii="Calibri" w:eastAsia="Times New Roman" w:hAnsi="Calibri" w:cs="Calibri"/>
          <w:b/>
          <w:lang w:eastAsia="pl-PL"/>
        </w:rPr>
      </w:pPr>
    </w:p>
    <w:p w14:paraId="70E7531E" w14:textId="77777777" w:rsidR="00D6799F" w:rsidRDefault="00000000">
      <w:pPr>
        <w:numPr>
          <w:ilvl w:val="0"/>
          <w:numId w:val="10"/>
        </w:numPr>
        <w:tabs>
          <w:tab w:val="clear" w:pos="720"/>
          <w:tab w:val="left" w:pos="426"/>
        </w:tabs>
        <w:ind w:left="426" w:hanging="426"/>
        <w:contextualSpacing/>
        <w:jc w:val="both"/>
        <w:rPr>
          <w:rFonts w:ascii="Calibri" w:eastAsia="Times New Roman" w:hAnsi="Calibri" w:cs="Calibri"/>
          <w:lang w:eastAsia="pl-PL"/>
        </w:rPr>
      </w:pPr>
      <w:r>
        <w:rPr>
          <w:rFonts w:eastAsia="Times New Roman" w:cs="Calibri"/>
          <w:lang w:eastAsia="pl-PL"/>
        </w:rPr>
        <w:t xml:space="preserve">Umowa została zawarta na czas określony 12 miesięcy od dnia ........... r. do dnia ............. r. </w:t>
      </w:r>
    </w:p>
    <w:p w14:paraId="756C898D" w14:textId="77777777" w:rsidR="00D6799F" w:rsidRDefault="00000000">
      <w:pPr>
        <w:numPr>
          <w:ilvl w:val="0"/>
          <w:numId w:val="10"/>
        </w:numPr>
        <w:tabs>
          <w:tab w:val="clear" w:pos="720"/>
          <w:tab w:val="left" w:pos="426"/>
        </w:tabs>
        <w:ind w:left="426" w:hanging="426"/>
        <w:contextualSpacing/>
        <w:jc w:val="both"/>
        <w:rPr>
          <w:rFonts w:ascii="Calibri" w:eastAsia="Times New Roman" w:hAnsi="Calibri" w:cs="Calibri"/>
          <w:lang w:eastAsia="pl-PL"/>
        </w:rPr>
      </w:pPr>
      <w:r>
        <w:rPr>
          <w:rFonts w:eastAsia="Times New Roman" w:cs="Calibri"/>
          <w:lang w:eastAsia="pl-PL"/>
        </w:rPr>
        <w:t xml:space="preserve">Umowa wygasa również w przypadku kiedy łączne wynagrodzenie należne Wykonawcy przekroczy kwotę wynagrodzenia za wykonanie przedmiotu zamówienia przez 12 miesiący o której mowa w § 9 ust. 1 niniejszej Umowy. </w:t>
      </w:r>
    </w:p>
    <w:p w14:paraId="5FE5D68A" w14:textId="77777777" w:rsidR="00D6799F" w:rsidRDefault="00000000">
      <w:pPr>
        <w:numPr>
          <w:ilvl w:val="0"/>
          <w:numId w:val="10"/>
        </w:numPr>
        <w:tabs>
          <w:tab w:val="clear" w:pos="720"/>
          <w:tab w:val="left" w:pos="426"/>
        </w:tabs>
        <w:ind w:left="426" w:hanging="426"/>
        <w:contextualSpacing/>
        <w:jc w:val="both"/>
        <w:rPr>
          <w:rFonts w:ascii="Calibri" w:eastAsia="Times New Roman" w:hAnsi="Calibri" w:cs="Calibri"/>
          <w:lang w:eastAsia="pl-PL"/>
        </w:rPr>
      </w:pPr>
      <w:r>
        <w:rPr>
          <w:rFonts w:eastAsia="Times New Roman" w:cs="Calibri"/>
          <w:lang w:eastAsia="pl-PL"/>
        </w:rPr>
        <w:t xml:space="preserve">Umowa może zostać rozwiązana przez Zamawiającego z zachowaniem 1 miesięcznego okresu wypowiedzenia w przypadku powtarzającego się niewłaściwego wykonywania obowiązków przez Wykonawcę, </w:t>
      </w:r>
    </w:p>
    <w:p w14:paraId="0F6450C4" w14:textId="77777777" w:rsidR="00D6799F" w:rsidRDefault="00000000">
      <w:pPr>
        <w:numPr>
          <w:ilvl w:val="0"/>
          <w:numId w:val="10"/>
        </w:numPr>
        <w:tabs>
          <w:tab w:val="clear" w:pos="720"/>
          <w:tab w:val="left" w:pos="426"/>
        </w:tabs>
        <w:ind w:left="426" w:hanging="426"/>
        <w:contextualSpacing/>
        <w:jc w:val="both"/>
        <w:rPr>
          <w:rFonts w:ascii="Calibri" w:eastAsia="Times New Roman" w:hAnsi="Calibri" w:cs="Calibri"/>
          <w:lang w:eastAsia="pl-PL"/>
        </w:rPr>
      </w:pPr>
      <w:r>
        <w:rPr>
          <w:rFonts w:eastAsia="Times New Roman" w:cs="Calibri"/>
          <w:lang w:eastAsia="pl-PL"/>
        </w:rPr>
        <w:t xml:space="preserve">Umowa może zostać rozwiązana przez Zamawiającego bez zachowania terminu wypowiedzenia w przypadku gdy: </w:t>
      </w:r>
    </w:p>
    <w:p w14:paraId="167B2082" w14:textId="77777777" w:rsidR="00D6799F" w:rsidRDefault="00000000">
      <w:pPr>
        <w:pStyle w:val="Akapitzlist"/>
        <w:numPr>
          <w:ilvl w:val="1"/>
          <w:numId w:val="4"/>
        </w:numPr>
        <w:ind w:left="851" w:hanging="425"/>
        <w:jc w:val="both"/>
        <w:rPr>
          <w:rFonts w:ascii="Calibri" w:eastAsia="Times New Roman" w:hAnsi="Calibri" w:cs="Calibri"/>
          <w:lang w:eastAsia="pl-PL"/>
        </w:rPr>
      </w:pPr>
      <w:r>
        <w:rPr>
          <w:rFonts w:eastAsia="Times New Roman" w:cs="Calibri"/>
          <w:lang w:eastAsia="pl-PL"/>
        </w:rPr>
        <w:t>wobec Zamawiającego lub Wykonawcy zastosowano karę z powodu naruszenia przepisów sanitarno – epidemiologicznych w związku ze świadczoną usługą.</w:t>
      </w:r>
    </w:p>
    <w:p w14:paraId="0C9AE2A3" w14:textId="77777777" w:rsidR="00D6799F" w:rsidRDefault="00D6799F">
      <w:pPr>
        <w:jc w:val="both"/>
        <w:rPr>
          <w:rFonts w:ascii="Calibri" w:eastAsia="Times New Roman" w:hAnsi="Calibri" w:cs="Calibri"/>
          <w:lang w:eastAsia="pl-PL"/>
        </w:rPr>
      </w:pPr>
    </w:p>
    <w:p w14:paraId="2CF53EAA" w14:textId="77777777" w:rsidR="00D6799F" w:rsidRDefault="00000000">
      <w:pPr>
        <w:contextualSpacing/>
        <w:jc w:val="center"/>
        <w:rPr>
          <w:rFonts w:ascii="Calibri" w:eastAsia="Times New Roman" w:hAnsi="Calibri" w:cs="Calibri"/>
          <w:b/>
          <w:lang w:eastAsia="pl-PL"/>
        </w:rPr>
      </w:pPr>
      <w:r>
        <w:rPr>
          <w:rFonts w:eastAsia="Times New Roman" w:cs="Calibri"/>
          <w:b/>
          <w:lang w:eastAsia="pl-PL"/>
        </w:rPr>
        <w:t>§9 WYNAGRODZENIE WYKONAWCY</w:t>
      </w:r>
    </w:p>
    <w:p w14:paraId="5771C31E" w14:textId="77777777" w:rsidR="00D6799F" w:rsidRDefault="00000000">
      <w:pPr>
        <w:pStyle w:val="Akapitzlist"/>
        <w:numPr>
          <w:ilvl w:val="1"/>
          <w:numId w:val="1"/>
        </w:numPr>
        <w:tabs>
          <w:tab w:val="left" w:pos="426"/>
        </w:tabs>
        <w:ind w:left="426" w:hanging="426"/>
        <w:jc w:val="both"/>
        <w:rPr>
          <w:rFonts w:ascii="Calibri" w:eastAsia="Times New Roman" w:hAnsi="Calibri" w:cs="Calibri"/>
          <w:lang w:eastAsia="pl-PL"/>
        </w:rPr>
      </w:pPr>
      <w:r>
        <w:rPr>
          <w:rFonts w:eastAsia="Times New Roman" w:cs="Calibri"/>
          <w:lang w:eastAsia="pl-PL"/>
        </w:rPr>
        <w:t xml:space="preserve">Wynagrodzenie za wykonanie przedmiotu zamówienia przez 12 miesięcy do kwoty : </w:t>
      </w:r>
    </w:p>
    <w:p w14:paraId="42573B0D" w14:textId="77777777" w:rsidR="00D6799F" w:rsidRDefault="00000000">
      <w:pPr>
        <w:tabs>
          <w:tab w:val="left" w:pos="426"/>
        </w:tabs>
        <w:ind w:left="426" w:hanging="426"/>
        <w:jc w:val="both"/>
        <w:rPr>
          <w:rFonts w:ascii="Calibri" w:eastAsia="Times New Roman" w:hAnsi="Calibri" w:cs="Calibri"/>
          <w:lang w:eastAsia="pl-PL"/>
        </w:rPr>
      </w:pPr>
      <w:r>
        <w:rPr>
          <w:rFonts w:eastAsia="Times New Roman" w:cs="Calibri"/>
          <w:lang w:eastAsia="pl-PL"/>
        </w:rPr>
        <w:tab/>
        <w:t>cena netto ................................................. zł</w:t>
      </w:r>
      <w:r>
        <w:rPr>
          <w:rFonts w:eastAsia="Times New Roman" w:cs="Calibri"/>
          <w:lang w:eastAsia="pl-PL"/>
        </w:rPr>
        <w:br/>
        <w:t>słownie : ........................................................................................................... , VAT ……………………………………… słownie: …………………………………………………………………………cena brutto ............... zł</w:t>
      </w:r>
      <w:r>
        <w:rPr>
          <w:rFonts w:eastAsia="Times New Roman" w:cs="Calibri"/>
          <w:lang w:eastAsia="pl-PL"/>
        </w:rPr>
        <w:br/>
        <w:t xml:space="preserve">słownie: ......................................................................................................... </w:t>
      </w:r>
    </w:p>
    <w:p w14:paraId="278143CE" w14:textId="77777777" w:rsidR="00D6799F" w:rsidRDefault="00000000">
      <w:pPr>
        <w:tabs>
          <w:tab w:val="left" w:pos="426"/>
        </w:tabs>
        <w:rPr>
          <w:rFonts w:ascii="Calibri" w:eastAsia="Times New Roman" w:hAnsi="Calibri" w:cs="Calibri"/>
          <w:lang w:eastAsia="pl-PL"/>
        </w:rPr>
      </w:pPr>
      <w:r>
        <w:rPr>
          <w:rFonts w:eastAsia="Times New Roman" w:cs="Calibri"/>
          <w:lang w:eastAsia="pl-PL"/>
        </w:rPr>
        <w:t xml:space="preserve"> </w:t>
      </w:r>
    </w:p>
    <w:p w14:paraId="251306C3" w14:textId="77777777" w:rsidR="00D6799F" w:rsidRDefault="00000000">
      <w:pPr>
        <w:pStyle w:val="Akapitzlist"/>
        <w:numPr>
          <w:ilvl w:val="1"/>
          <w:numId w:val="1"/>
        </w:numPr>
        <w:tabs>
          <w:tab w:val="left" w:pos="567"/>
        </w:tabs>
        <w:ind w:left="567" w:hanging="425"/>
        <w:jc w:val="both"/>
        <w:rPr>
          <w:rFonts w:ascii="Calibri" w:eastAsia="Times New Roman" w:hAnsi="Calibri" w:cs="Calibri"/>
          <w:lang w:eastAsia="pl-PL"/>
        </w:rPr>
      </w:pPr>
      <w:r>
        <w:rPr>
          <w:rFonts w:eastAsia="Times New Roman" w:cs="Calibri"/>
          <w:lang w:eastAsia="pl-PL"/>
        </w:rPr>
        <w:t xml:space="preserve">W przypadku diet niepełnych Wykonawca przyjmie następujące wartości procentowe udziału poszczególnych posiłków w cenie jednostkowej: </w:t>
      </w:r>
    </w:p>
    <w:p w14:paraId="65F720E8" w14:textId="77777777" w:rsidR="00D6799F" w:rsidRDefault="00000000">
      <w:pPr>
        <w:tabs>
          <w:tab w:val="left" w:pos="426"/>
        </w:tabs>
        <w:ind w:left="426" w:hanging="426"/>
        <w:contextualSpacing/>
        <w:jc w:val="both"/>
        <w:rPr>
          <w:rFonts w:ascii="Calibri" w:eastAsia="Times New Roman" w:hAnsi="Calibri" w:cs="Calibri"/>
          <w:lang w:eastAsia="pl-PL"/>
        </w:rPr>
      </w:pPr>
      <w:r>
        <w:rPr>
          <w:rFonts w:eastAsia="Times New Roman" w:cs="Calibri"/>
          <w:lang w:eastAsia="pl-PL"/>
        </w:rPr>
        <w:tab/>
        <w:t xml:space="preserve">1) śniadanie: 25% ceny jednostkowej, </w:t>
      </w:r>
    </w:p>
    <w:p w14:paraId="54B65BB7" w14:textId="77777777" w:rsidR="00D6799F" w:rsidRDefault="00000000">
      <w:pPr>
        <w:tabs>
          <w:tab w:val="left" w:pos="426"/>
        </w:tabs>
        <w:ind w:left="426" w:hanging="426"/>
        <w:contextualSpacing/>
        <w:jc w:val="both"/>
        <w:rPr>
          <w:rFonts w:ascii="Calibri" w:eastAsia="Times New Roman" w:hAnsi="Calibri" w:cs="Calibri"/>
          <w:lang w:eastAsia="pl-PL"/>
        </w:rPr>
      </w:pPr>
      <w:r>
        <w:rPr>
          <w:rFonts w:eastAsia="Times New Roman" w:cs="Calibri"/>
          <w:lang w:eastAsia="pl-PL"/>
        </w:rPr>
        <w:tab/>
        <w:t xml:space="preserve">2) obiad – 50% ceny jednostkowej, </w:t>
      </w:r>
    </w:p>
    <w:p w14:paraId="72E969D9" w14:textId="77777777" w:rsidR="00D6799F" w:rsidRDefault="00000000">
      <w:pPr>
        <w:tabs>
          <w:tab w:val="left" w:pos="426"/>
        </w:tabs>
        <w:ind w:left="426" w:hanging="426"/>
        <w:contextualSpacing/>
        <w:jc w:val="both"/>
        <w:rPr>
          <w:rFonts w:ascii="Calibri" w:eastAsia="Times New Roman" w:hAnsi="Calibri" w:cs="Calibri"/>
          <w:lang w:eastAsia="pl-PL"/>
        </w:rPr>
      </w:pPr>
      <w:r>
        <w:rPr>
          <w:rFonts w:eastAsia="Times New Roman" w:cs="Calibri"/>
          <w:lang w:eastAsia="pl-PL"/>
        </w:rPr>
        <w:lastRenderedPageBreak/>
        <w:tab/>
        <w:t>3) kolacja – 25% ceny jednostkowej</w:t>
      </w:r>
    </w:p>
    <w:p w14:paraId="7F8E9906" w14:textId="77777777" w:rsidR="00D6799F" w:rsidRDefault="00000000">
      <w:pPr>
        <w:tabs>
          <w:tab w:val="left" w:pos="426"/>
        </w:tabs>
        <w:ind w:left="426" w:hanging="426"/>
        <w:contextualSpacing/>
        <w:jc w:val="both"/>
        <w:rPr>
          <w:rFonts w:ascii="Calibri" w:eastAsia="Times New Roman" w:hAnsi="Calibri" w:cs="Calibri"/>
          <w:lang w:eastAsia="pl-PL"/>
        </w:rPr>
      </w:pPr>
      <w:r>
        <w:rPr>
          <w:rFonts w:eastAsia="Times New Roman" w:cs="Calibri"/>
          <w:lang w:eastAsia="pl-PL"/>
        </w:rPr>
        <w:tab/>
        <w:t xml:space="preserve">4) zupa plus kompot – 15% ceny jednostkowej; </w:t>
      </w:r>
    </w:p>
    <w:p w14:paraId="1C916A4D" w14:textId="77777777" w:rsidR="00D6799F" w:rsidRDefault="00000000">
      <w:pPr>
        <w:ind w:left="426" w:hanging="426"/>
        <w:contextualSpacing/>
        <w:jc w:val="both"/>
        <w:rPr>
          <w:rFonts w:ascii="Calibri" w:eastAsia="Times New Roman" w:hAnsi="Calibri" w:cs="Calibri"/>
          <w:lang w:eastAsia="pl-PL"/>
        </w:rPr>
      </w:pPr>
      <w:r>
        <w:rPr>
          <w:rFonts w:eastAsia="Times New Roman" w:cs="Calibri"/>
          <w:lang w:eastAsia="pl-PL"/>
        </w:rPr>
        <w:t xml:space="preserve">3. Wynagrodzenie za świadczenie usług objętych zakresem niniejszej umowy będzie rozliczane w okresach miesięcznych. </w:t>
      </w:r>
    </w:p>
    <w:p w14:paraId="11A7CDD6" w14:textId="77777777" w:rsidR="00D6799F" w:rsidRDefault="00000000">
      <w:pPr>
        <w:numPr>
          <w:ilvl w:val="0"/>
          <w:numId w:val="1"/>
        </w:numPr>
        <w:ind w:left="426" w:hanging="426"/>
        <w:contextualSpacing/>
        <w:jc w:val="both"/>
        <w:rPr>
          <w:rFonts w:ascii="Calibri" w:eastAsia="Times New Roman" w:hAnsi="Calibri" w:cs="Calibri"/>
          <w:color w:val="00B050"/>
          <w:lang w:eastAsia="pl-PL"/>
        </w:rPr>
      </w:pPr>
      <w:r>
        <w:rPr>
          <w:rFonts w:eastAsia="Times New Roman" w:cs="Calibri"/>
          <w:lang w:eastAsia="pl-PL"/>
        </w:rPr>
        <w:t>Wynagrodzenie miesięczne należne Wykonawcy będzie obliczane jako iloczyn wydanych posiłków i ceny całodobowego wyżywienia jednego pacjenta bez względu na stosowaną dietę, iloczyn wydanych niepełnych posiłków oraz ceny jednostkowej obliczonej wg zasady określonej w ust. 3 niniejszego paragrafu, oraz cen wynikających z cennika usług obowiązującego u Wykonawcy stanowiącego załącznik nr 5 do umowy.</w:t>
      </w:r>
      <w:r>
        <w:t xml:space="preserve"> </w:t>
      </w:r>
      <w:r>
        <w:rPr>
          <w:rStyle w:val="cf01"/>
          <w:rFonts w:cstheme="minorHAnsi"/>
          <w:sz w:val="24"/>
          <w:szCs w:val="24"/>
        </w:rPr>
        <w:t>Dożywki nie są dodatkowo płatne, a ich cena wliczona jest w cenę wydanych posiłków.</w:t>
      </w:r>
      <w:r>
        <w:rPr>
          <w:rFonts w:eastAsia="Times New Roman" w:cstheme="minorHAnsi"/>
          <w:lang w:eastAsia="pl-PL"/>
        </w:rPr>
        <w:t xml:space="preserve"> </w:t>
      </w:r>
    </w:p>
    <w:p w14:paraId="6D90579E" w14:textId="77777777" w:rsidR="00D6799F" w:rsidRDefault="00000000">
      <w:pPr>
        <w:numPr>
          <w:ilvl w:val="0"/>
          <w:numId w:val="1"/>
        </w:numPr>
        <w:ind w:left="426" w:hanging="426"/>
        <w:contextualSpacing/>
        <w:jc w:val="both"/>
        <w:rPr>
          <w:rFonts w:eastAsia="Times New Roman" w:cstheme="minorHAnsi"/>
          <w:lang w:eastAsia="pl-PL"/>
        </w:rPr>
      </w:pPr>
      <w:r>
        <w:rPr>
          <w:rFonts w:cs="Calibri"/>
        </w:rPr>
        <w:t xml:space="preserve">Wykonawca otrzyma wynagrodzenie za posiłki dostarczone zgodnie z niniejszą umową w ilości wynikającej z zapotrzebowań żywnościowych przekazanych Wykonawcy przez Zamawiającego. W przypadku kiedy liczba posiłków będzie mniejsza niż szacowana, a co za tym idzie, wynagrodzenie należne Wykonawcy za wykonanie przedmiotu zamówienia przez okres jej obowiązywania </w:t>
      </w:r>
      <w:r>
        <w:rPr>
          <w:rFonts w:cstheme="minorHAnsi"/>
        </w:rPr>
        <w:t xml:space="preserve">będzie niższe niż kwota określona w ust. 1 niniejszego paragrafu, Wykonawca nie ma prawa do żądania wypłaty </w:t>
      </w:r>
      <w:r>
        <w:rPr>
          <w:rFonts w:eastAsia="Times New Roman" w:cstheme="minorHAnsi"/>
          <w:lang w:eastAsia="pl-PL"/>
        </w:rPr>
        <w:t>wynagrodzenia uzupełniającego czy jakichkolwiek roszczeń odszkodowawczych. Minimalna ilość posiłków wykorzystanych w ramach niniejszej umowy wynosi 80% ilości określonych w umowie lub OPZ.</w:t>
      </w:r>
    </w:p>
    <w:p w14:paraId="557E302C" w14:textId="77777777" w:rsidR="00D6799F" w:rsidRDefault="00000000">
      <w:pPr>
        <w:pStyle w:val="Akapitzlist"/>
        <w:numPr>
          <w:ilvl w:val="0"/>
          <w:numId w:val="1"/>
        </w:numPr>
        <w:ind w:left="426" w:hanging="426"/>
        <w:jc w:val="both"/>
        <w:rPr>
          <w:rFonts w:eastAsia="Times New Roman" w:cstheme="minorHAnsi"/>
          <w:lang w:eastAsia="pl-PL"/>
        </w:rPr>
      </w:pPr>
      <w:r>
        <w:rPr>
          <w:rFonts w:eastAsia="Times New Roman" w:cstheme="minorHAnsi"/>
          <w:lang w:eastAsia="pl-PL"/>
        </w:rPr>
        <w:t>W przypadku niezgodności w realizacji usługi, a w szczególności dostarczania niekompletnych porcji posiłków niezgodnych z jadłospisem Zamawiający zgłosi protokół reklamacji żywienia lub protokół nienależytej realizacji umowy i odliczy od faktury koszty niekompletnie dostarczonych porcji np.</w:t>
      </w:r>
    </w:p>
    <w:p w14:paraId="650AF7DA" w14:textId="77777777" w:rsidR="00D6799F" w:rsidRDefault="00000000">
      <w:pPr>
        <w:pStyle w:val="Akapitzlist"/>
        <w:jc w:val="both"/>
        <w:rPr>
          <w:rFonts w:eastAsia="Times New Roman" w:cstheme="minorHAnsi"/>
          <w:lang w:eastAsia="pl-PL"/>
        </w:rPr>
      </w:pPr>
      <w:r>
        <w:rPr>
          <w:rFonts w:eastAsia="Times New Roman" w:cstheme="minorHAnsi"/>
          <w:lang w:eastAsia="pl-PL"/>
        </w:rPr>
        <w:t>a) brak 1 porcji zupy do śniadania spowoduje odliczenie kosztu całego jednego śniadania,</w:t>
      </w:r>
    </w:p>
    <w:p w14:paraId="70D3474D" w14:textId="77777777" w:rsidR="00D6799F" w:rsidRDefault="00000000">
      <w:pPr>
        <w:pStyle w:val="Akapitzlist"/>
        <w:jc w:val="both"/>
        <w:rPr>
          <w:rFonts w:eastAsia="Times New Roman" w:cstheme="minorHAnsi"/>
          <w:lang w:eastAsia="pl-PL"/>
        </w:rPr>
      </w:pPr>
      <w:r>
        <w:rPr>
          <w:rFonts w:eastAsia="Times New Roman" w:cstheme="minorHAnsi"/>
          <w:lang w:eastAsia="pl-PL"/>
        </w:rPr>
        <w:t xml:space="preserve">b) brak surówki do obiadu spowoduje odliczenie całego II dania, </w:t>
      </w:r>
    </w:p>
    <w:p w14:paraId="74633E65" w14:textId="77777777" w:rsidR="00D6799F" w:rsidRDefault="00000000">
      <w:pPr>
        <w:pStyle w:val="Akapitzlist"/>
        <w:jc w:val="both"/>
        <w:rPr>
          <w:rFonts w:eastAsia="Times New Roman" w:cstheme="minorHAnsi"/>
          <w:lang w:eastAsia="pl-PL"/>
        </w:rPr>
      </w:pPr>
      <w:r>
        <w:rPr>
          <w:rFonts w:eastAsia="Times New Roman" w:cstheme="minorHAnsi"/>
          <w:lang w:eastAsia="pl-PL"/>
        </w:rPr>
        <w:t>c) brak wędliny do kolacji spowoduje odliczenie całej kolacji.</w:t>
      </w:r>
    </w:p>
    <w:p w14:paraId="1E5D9869" w14:textId="77777777" w:rsidR="00D6799F" w:rsidRDefault="00000000">
      <w:pPr>
        <w:pStyle w:val="Akapitzlist"/>
        <w:numPr>
          <w:ilvl w:val="0"/>
          <w:numId w:val="1"/>
        </w:numPr>
        <w:tabs>
          <w:tab w:val="clear" w:pos="720"/>
          <w:tab w:val="left" w:pos="142"/>
        </w:tabs>
        <w:spacing w:beforeAutospacing="1"/>
        <w:ind w:left="284" w:firstLine="0"/>
        <w:jc w:val="both"/>
        <w:rPr>
          <w:rFonts w:eastAsia="Times New Roman" w:cstheme="minorHAnsi"/>
          <w:lang w:eastAsia="pl-PL"/>
        </w:rPr>
      </w:pPr>
      <w:r>
        <w:rPr>
          <w:rFonts w:eastAsia="Times New Roman" w:cstheme="minorHAnsi"/>
          <w:lang w:eastAsia="pl-PL"/>
        </w:rPr>
        <w:t>W przypadku, gdy braki w dostarczonych posiłkach uniemożliwiają prawidłowe żywienie pacjentów, w takiej sytuacji Zamawiający zamówi brakujące porcje u innych podmiotów na koszt Wykonawcy.</w:t>
      </w:r>
    </w:p>
    <w:p w14:paraId="07ACC765" w14:textId="77777777" w:rsidR="00D6799F" w:rsidRDefault="00000000">
      <w:pPr>
        <w:pStyle w:val="Akapitzlist"/>
        <w:numPr>
          <w:ilvl w:val="0"/>
          <w:numId w:val="1"/>
        </w:numPr>
        <w:tabs>
          <w:tab w:val="clear" w:pos="720"/>
          <w:tab w:val="left" w:pos="426"/>
        </w:tabs>
        <w:ind w:hanging="720"/>
        <w:contextualSpacing w:val="0"/>
        <w:jc w:val="both"/>
        <w:rPr>
          <w:rFonts w:ascii="Calibri" w:eastAsia="Times New Roman" w:hAnsi="Calibri" w:cs="Calibri"/>
          <w:lang w:eastAsia="pl-PL"/>
        </w:rPr>
      </w:pPr>
      <w:r>
        <w:rPr>
          <w:rFonts w:eastAsia="Times New Roman" w:cs="Calibri"/>
          <w:lang w:eastAsia="pl-PL"/>
        </w:rPr>
        <w:t xml:space="preserve">Wykonawca wystawi fakturę nie później niż 15-tego dnia miesiąca następującego po miesiącu, w którym wykonano usługę. </w:t>
      </w:r>
    </w:p>
    <w:p w14:paraId="0A6A199A" w14:textId="77777777" w:rsidR="00D6799F" w:rsidRDefault="00000000">
      <w:pPr>
        <w:numPr>
          <w:ilvl w:val="0"/>
          <w:numId w:val="1"/>
        </w:numPr>
        <w:ind w:left="426" w:hanging="426"/>
        <w:contextualSpacing/>
        <w:jc w:val="both"/>
        <w:rPr>
          <w:rFonts w:ascii="Calibri" w:eastAsia="Times New Roman" w:hAnsi="Calibri" w:cs="Calibri"/>
          <w:lang w:eastAsia="pl-PL"/>
        </w:rPr>
      </w:pPr>
      <w:r>
        <w:rPr>
          <w:rFonts w:eastAsia="Times New Roman" w:cs="Calibri"/>
          <w:lang w:eastAsia="pl-PL"/>
        </w:rPr>
        <w:t xml:space="preserve">Podstawą wystawienia faktury będzie potwierdzone przez Zamawiającego zestawienie ilości wydanych posiłków w danym miesiącu. Potwierdzone zestawienie stanowi załącznik do faktury. </w:t>
      </w:r>
    </w:p>
    <w:p w14:paraId="2364ED5B" w14:textId="77777777" w:rsidR="00D6799F" w:rsidRDefault="00000000">
      <w:pPr>
        <w:numPr>
          <w:ilvl w:val="0"/>
          <w:numId w:val="1"/>
        </w:numPr>
        <w:ind w:left="426" w:hanging="426"/>
        <w:contextualSpacing/>
        <w:jc w:val="both"/>
        <w:rPr>
          <w:rFonts w:ascii="Calibri" w:eastAsia="Times New Roman" w:hAnsi="Calibri" w:cs="Calibri"/>
          <w:lang w:eastAsia="pl-PL"/>
        </w:rPr>
      </w:pPr>
      <w:r>
        <w:rPr>
          <w:rFonts w:eastAsia="Times New Roman" w:cs="Calibri"/>
          <w:lang w:eastAsia="pl-PL"/>
        </w:rPr>
        <w:t xml:space="preserve">Za datę zapłaty uznaje się datę obciążenia rachunku bankowego Zamawiającego. </w:t>
      </w:r>
    </w:p>
    <w:p w14:paraId="71F28FAD" w14:textId="77777777" w:rsidR="00D6799F" w:rsidRDefault="00000000">
      <w:pPr>
        <w:numPr>
          <w:ilvl w:val="0"/>
          <w:numId w:val="1"/>
        </w:numPr>
        <w:ind w:left="426" w:hanging="426"/>
        <w:contextualSpacing/>
        <w:jc w:val="both"/>
        <w:rPr>
          <w:rFonts w:ascii="Calibri" w:eastAsia="Times New Roman" w:hAnsi="Calibri" w:cs="Calibri"/>
          <w:color w:val="000000" w:themeColor="text1"/>
          <w:lang w:eastAsia="pl-PL"/>
        </w:rPr>
      </w:pPr>
      <w:r>
        <w:rPr>
          <w:rFonts w:eastAsia="Times New Roman" w:cs="Calibri"/>
          <w:color w:val="000000" w:themeColor="text1"/>
          <w:lang w:eastAsia="pl-PL"/>
        </w:rPr>
        <w:t>Faktura może być wystawiana i przesyłana do Zamawiającego w formie papierowej lub elektronicznej w ramach wysyłania ustrukturyzowanych faktur elektronicznych do Zamawiającego zgodnie z postanowieniami ustawy z dnia 9 listopada 2018 r. o elektronicznym fakturowaniu w zamówieniach publicznych, koncesjach na roboty budowlane lub usługi oraz partnerstwie publiczno-prywatnym (Dz. U. z 2020. poz. 1666).</w:t>
      </w:r>
    </w:p>
    <w:p w14:paraId="017ED4F7" w14:textId="77777777" w:rsidR="00D6799F" w:rsidRDefault="00000000">
      <w:pPr>
        <w:numPr>
          <w:ilvl w:val="0"/>
          <w:numId w:val="1"/>
        </w:numPr>
        <w:ind w:left="426" w:hanging="426"/>
        <w:contextualSpacing/>
        <w:jc w:val="both"/>
        <w:rPr>
          <w:rFonts w:ascii="Calibri" w:eastAsia="Times New Roman" w:hAnsi="Calibri" w:cs="Calibri"/>
          <w:color w:val="000000" w:themeColor="text1"/>
          <w:lang w:eastAsia="pl-PL"/>
        </w:rPr>
      </w:pPr>
      <w:r>
        <w:rPr>
          <w:rFonts w:eastAsia="Times New Roman" w:cs="Calibri"/>
          <w:color w:val="000000" w:themeColor="text1"/>
          <w:lang w:eastAsia="pl-PL"/>
        </w:rPr>
        <w:t>Zamawiający używa platformy elektronicznego fakturowania prowadzonej przez firmę:  Infinite Sp. z o.o. Krajowy broker PeF dla Administracji Publicznej.</w:t>
      </w:r>
    </w:p>
    <w:p w14:paraId="79BCB79B" w14:textId="77777777" w:rsidR="00D6799F" w:rsidRDefault="00000000">
      <w:pPr>
        <w:numPr>
          <w:ilvl w:val="0"/>
          <w:numId w:val="1"/>
        </w:numPr>
        <w:ind w:left="426" w:hanging="426"/>
        <w:contextualSpacing/>
        <w:jc w:val="both"/>
        <w:rPr>
          <w:rFonts w:ascii="Calibri" w:eastAsia="Times New Roman" w:hAnsi="Calibri" w:cs="Calibri"/>
          <w:color w:val="000000" w:themeColor="text1"/>
          <w:lang w:eastAsia="pl-PL"/>
        </w:rPr>
      </w:pPr>
      <w:r>
        <w:rPr>
          <w:rFonts w:eastAsia="Times New Roman" w:cs="Calibri"/>
          <w:color w:val="000000" w:themeColor="text1"/>
          <w:lang w:eastAsia="pl-PL"/>
        </w:rPr>
        <w:t xml:space="preserve">Zamawiający zobowiązuje się do zapłaty wynagrodzenia Wykonawcy w terminie do 50 dni od daty otrzymania przez Zamawiającego prawidłowo wystawionej przez Wykonawcę faktury. Wynagrodzenie będzie płatne przelewem, na rachunek bankowy Wykonawcy o numerze [_............_] prowadzone przez [_..............._], znajdujący się w elektronicznym </w:t>
      </w:r>
      <w:r>
        <w:rPr>
          <w:rFonts w:eastAsia="Times New Roman" w:cs="Calibri"/>
          <w:color w:val="000000" w:themeColor="text1"/>
          <w:lang w:eastAsia="pl-PL"/>
        </w:rPr>
        <w:lastRenderedPageBreak/>
        <w:t>wykazie podatników VAT na tzw. „białej liście podatników VAT”, dostępnym w Biuletynie Informacji Publicznej Ministerstwa Finansów – Krajowej Administracji Skarbowej.</w:t>
      </w:r>
    </w:p>
    <w:p w14:paraId="57DCB822" w14:textId="77777777" w:rsidR="00D6799F" w:rsidRDefault="00000000">
      <w:pPr>
        <w:pStyle w:val="Akapitzlist"/>
        <w:numPr>
          <w:ilvl w:val="0"/>
          <w:numId w:val="1"/>
        </w:numPr>
        <w:jc w:val="both"/>
        <w:rPr>
          <w:rFonts w:ascii="Calibri" w:eastAsia="Times New Roman" w:hAnsi="Calibri" w:cs="Calibri"/>
          <w:color w:val="000000" w:themeColor="text1"/>
          <w:lang w:eastAsia="pl-PL"/>
        </w:rPr>
      </w:pPr>
      <w:r>
        <w:rPr>
          <w:rFonts w:eastAsia="Times New Roman" w:cs="Calibri"/>
          <w:color w:val="000000" w:themeColor="text1"/>
          <w:lang w:eastAsia="pl-PL"/>
        </w:rPr>
        <w:t xml:space="preserve">W przypadku gdy na moment realizacji płatności rachunek bankowy Wykonawcy wskazany na fakturze zgodnie z ust. 5 powyżej nie będzie znajdował się w ww. elektronicznym wykazie podatników VAT na tzw. „białej liście podatników VAT”, dostępnym w Biuletynie Informacji Publicznej Ministerstwa Finansów – Krajowej Administracji Skarbowej, Zamawiający będzie uprawniony do wstrzymania regulowania płatności do Wykonawcy. </w:t>
      </w:r>
    </w:p>
    <w:p w14:paraId="4990DB46" w14:textId="77777777" w:rsidR="00D6799F" w:rsidRDefault="00000000">
      <w:pPr>
        <w:numPr>
          <w:ilvl w:val="0"/>
          <w:numId w:val="1"/>
        </w:numPr>
        <w:ind w:left="426" w:hanging="426"/>
        <w:contextualSpacing/>
        <w:jc w:val="both"/>
        <w:rPr>
          <w:rFonts w:ascii="Calibri" w:eastAsia="Times New Roman" w:hAnsi="Calibri" w:cs="Calibri"/>
          <w:color w:val="000000" w:themeColor="text1"/>
          <w:lang w:eastAsia="pl-PL"/>
        </w:rPr>
      </w:pPr>
      <w:r>
        <w:rPr>
          <w:rFonts w:eastAsia="Times New Roman" w:cs="Calibri"/>
          <w:color w:val="000000" w:themeColor="text1"/>
          <w:lang w:eastAsia="pl-PL"/>
        </w:rPr>
        <w:t xml:space="preserve">Wykonawca zobowiązany jest do wystawienia faktury w sposób zgodny z obowiązującymi przepisami ustawy z dnia 11.03.2004 o podatku od towarów i usług ze szczególnym uwzględnieniem przepisów dotyczących mechanizmów podzielonej płatności, pod rygorem wstrzymania się przez Zamawiającego z zapłata wynagrodzenia do czasu wystawienia faktury w sposób prawidłowy. W wypadku wstrzymania się z płatnością z przyczyn opisanych powyżej Wykonawcy nie będzie przysługiwały odsetki za opóźnienie w płatności. Za wszelkie szkody powstałe w związku z naruszeniem zapisów niniejszego ustępu odpowiada w pełnej wysokości Wykonawca. </w:t>
      </w:r>
    </w:p>
    <w:p w14:paraId="5538EDFC" w14:textId="77777777" w:rsidR="00D6799F" w:rsidRDefault="00D6799F">
      <w:pPr>
        <w:contextualSpacing/>
        <w:jc w:val="both"/>
        <w:rPr>
          <w:rFonts w:ascii="Calibri" w:eastAsia="Times New Roman" w:hAnsi="Calibri" w:cs="Calibri"/>
          <w:color w:val="000000" w:themeColor="text1"/>
          <w:lang w:eastAsia="pl-PL"/>
        </w:rPr>
      </w:pPr>
    </w:p>
    <w:p w14:paraId="040EC96C" w14:textId="77777777" w:rsidR="00D6799F" w:rsidRDefault="00000000">
      <w:pPr>
        <w:jc w:val="center"/>
        <w:rPr>
          <w:rFonts w:cstheme="minorHAnsi"/>
          <w:b/>
          <w:i/>
        </w:rPr>
      </w:pPr>
      <w:r>
        <w:rPr>
          <w:rFonts w:cstheme="minorHAnsi"/>
          <w:b/>
          <w:i/>
        </w:rPr>
        <w:t xml:space="preserve">§ 9a </w:t>
      </w:r>
    </w:p>
    <w:p w14:paraId="4651E4CA" w14:textId="77777777" w:rsidR="00D6799F" w:rsidRDefault="00000000">
      <w:pPr>
        <w:jc w:val="center"/>
        <w:rPr>
          <w:rFonts w:cstheme="minorHAnsi"/>
          <w:b/>
          <w:i/>
        </w:rPr>
      </w:pPr>
      <w:r>
        <w:rPr>
          <w:rFonts w:cstheme="minorHAnsi"/>
          <w:b/>
          <w:i/>
        </w:rPr>
        <w:t>Zasady aneksowania – klauzule waloryzacyjne</w:t>
      </w:r>
    </w:p>
    <w:p w14:paraId="4EC2E7D5" w14:textId="77777777" w:rsidR="00D6799F" w:rsidRDefault="00D6799F">
      <w:pPr>
        <w:ind w:left="426"/>
        <w:contextualSpacing/>
        <w:jc w:val="both"/>
        <w:rPr>
          <w:rFonts w:eastAsia="Calibri" w:cstheme="minorHAnsi"/>
        </w:rPr>
      </w:pPr>
    </w:p>
    <w:p w14:paraId="2644B70A" w14:textId="77777777" w:rsidR="00D6799F" w:rsidRDefault="00000000">
      <w:pPr>
        <w:numPr>
          <w:ilvl w:val="0"/>
          <w:numId w:val="22"/>
        </w:numPr>
        <w:ind w:left="426" w:hanging="426"/>
        <w:contextualSpacing/>
        <w:jc w:val="both"/>
        <w:rPr>
          <w:rFonts w:eastAsia="Calibri" w:cstheme="minorHAnsi"/>
        </w:rPr>
      </w:pPr>
      <w:r>
        <w:rPr>
          <w:rFonts w:eastAsia="Calibri" w:cstheme="minorHAnsi"/>
        </w:rPr>
        <w:t>Zamawiający przewiduje możliwość zmiany wysokości wynagrodzenia określonego w § 9 ust. 1 Umowy – gdy została ona zawarta na okres dłuższy niż 6 miesięcy – w przypadku zmiany:</w:t>
      </w:r>
    </w:p>
    <w:p w14:paraId="352EBA3F" w14:textId="77777777" w:rsidR="00D6799F" w:rsidRDefault="00000000">
      <w:pPr>
        <w:numPr>
          <w:ilvl w:val="0"/>
          <w:numId w:val="23"/>
        </w:numPr>
        <w:contextualSpacing/>
        <w:jc w:val="both"/>
        <w:rPr>
          <w:rFonts w:eastAsia="Calibri" w:cstheme="minorHAnsi"/>
        </w:rPr>
      </w:pPr>
      <w:r>
        <w:rPr>
          <w:rFonts w:eastAsia="Calibri" w:cstheme="minorHAnsi"/>
        </w:rPr>
        <w:t>stawki podatku od towarów i usług oraz podatku akcyzowego,</w:t>
      </w:r>
    </w:p>
    <w:p w14:paraId="5CABE4E4" w14:textId="77777777" w:rsidR="00D6799F" w:rsidRDefault="00000000">
      <w:pPr>
        <w:numPr>
          <w:ilvl w:val="0"/>
          <w:numId w:val="23"/>
        </w:numPr>
        <w:contextualSpacing/>
        <w:jc w:val="both"/>
        <w:rPr>
          <w:rFonts w:eastAsia="Calibri" w:cstheme="minorHAnsi"/>
        </w:rPr>
      </w:pPr>
      <w:r>
        <w:rPr>
          <w:rFonts w:eastAsia="Calibri" w:cstheme="minorHAnsi"/>
        </w:rPr>
        <w:t>wysokości minimalnego wynagrodzenia za pracę albo wysokości minimalnej stawki godzinowej, ustalonych na podstawie ustawy z dnia 10 października 2002 r. o minimalnym wynagrodzeniu za pracę,</w:t>
      </w:r>
    </w:p>
    <w:p w14:paraId="4978EF25" w14:textId="77777777" w:rsidR="00D6799F" w:rsidRDefault="00000000">
      <w:pPr>
        <w:numPr>
          <w:ilvl w:val="0"/>
          <w:numId w:val="23"/>
        </w:numPr>
        <w:contextualSpacing/>
        <w:jc w:val="both"/>
        <w:rPr>
          <w:rFonts w:eastAsia="Calibri" w:cstheme="minorHAnsi"/>
        </w:rPr>
      </w:pPr>
      <w:r>
        <w:rPr>
          <w:rFonts w:eastAsia="Calibri" w:cstheme="minorHAnsi"/>
        </w:rPr>
        <w:t>zasad podlegania ubezpieczeniom społecznym lub ubezpieczeniu zdrowotnemu lub wysokości stawki składki na ubezpieczenia społeczne lub ubezpieczenie zdrowotne,</w:t>
      </w:r>
    </w:p>
    <w:p w14:paraId="3F7B42FF" w14:textId="77777777" w:rsidR="00D6799F" w:rsidRDefault="00000000">
      <w:pPr>
        <w:numPr>
          <w:ilvl w:val="0"/>
          <w:numId w:val="23"/>
        </w:numPr>
        <w:contextualSpacing/>
        <w:jc w:val="both"/>
        <w:rPr>
          <w:rFonts w:eastAsia="Calibri" w:cstheme="minorHAnsi"/>
        </w:rPr>
      </w:pPr>
      <w:r>
        <w:rPr>
          <w:rFonts w:eastAsia="Calibri" w:cstheme="minorHAnsi"/>
        </w:rPr>
        <w:t>zasad gromadzenia i wysokości wpłat do pracowniczych planów kapitałowych, o których mowa w ustawie z dnia 4 października 2018 r. o pracowniczych planach kapitałowych (Dz. U. z 2020 r. poz. 1342 oraz z 2022 r. poz. 1079),</w:t>
      </w:r>
    </w:p>
    <w:p w14:paraId="76C60155" w14:textId="77777777" w:rsidR="00D6799F" w:rsidRDefault="00000000">
      <w:pPr>
        <w:ind w:left="426"/>
        <w:jc w:val="both"/>
        <w:rPr>
          <w:rFonts w:eastAsia="Calibri" w:cstheme="minorHAnsi"/>
        </w:rPr>
      </w:pPr>
      <w:r>
        <w:rPr>
          <w:rFonts w:eastAsia="Calibri" w:cstheme="minorHAnsi"/>
        </w:rPr>
        <w:t>- jeśli zmiany określone w ust. 1 pkt. 1 – 4 będą miały wpływ na koszty wykonania Umowy przez Wykonawcę.</w:t>
      </w:r>
    </w:p>
    <w:p w14:paraId="252E0BC6" w14:textId="77777777" w:rsidR="00D6799F" w:rsidRDefault="00000000">
      <w:pPr>
        <w:numPr>
          <w:ilvl w:val="0"/>
          <w:numId w:val="23"/>
        </w:numPr>
        <w:contextualSpacing/>
        <w:jc w:val="both"/>
        <w:rPr>
          <w:rFonts w:eastAsia="Calibri" w:cstheme="minorHAnsi"/>
        </w:rPr>
      </w:pPr>
      <w:r>
        <w:rPr>
          <w:rFonts w:eastAsia="Calibri" w:cstheme="minorHAnsi"/>
        </w:rPr>
        <w:t xml:space="preserve">zmiany ceny materiałów lub kosztów związanych z realizacją zamówienia, </w:t>
      </w:r>
    </w:p>
    <w:p w14:paraId="72866200" w14:textId="77777777" w:rsidR="00D6799F" w:rsidRDefault="00000000">
      <w:pPr>
        <w:ind w:left="426"/>
        <w:jc w:val="both"/>
        <w:rPr>
          <w:rFonts w:eastAsia="Calibri" w:cstheme="minorHAnsi"/>
        </w:rPr>
      </w:pPr>
      <w:r>
        <w:rPr>
          <w:rFonts w:eastAsia="Calibri" w:cstheme="minorHAnsi"/>
        </w:rPr>
        <w:t>- poziom zmiany ceny materiałów lub kosztów związanych z realizacją zamówienia uprawniający Strony Umowy do żądania zmiany wynagrodzenia ustala się na 15 % w stosunku do poziomu cen tych samych materiałów lub kosztów z dnia składania ofert. Początkowy termin ustalenia zmiany wynagrodzenia ustala się na dzień zaistnienia przesłanki w postaci wzrostu wynagrodzenia ceny materiałów lub kosztów związanych z realizacją zamówienia o 15 %.</w:t>
      </w:r>
    </w:p>
    <w:p w14:paraId="286A873F" w14:textId="77777777" w:rsidR="00D6799F" w:rsidRDefault="00000000">
      <w:pPr>
        <w:numPr>
          <w:ilvl w:val="0"/>
          <w:numId w:val="22"/>
        </w:numPr>
        <w:ind w:left="426" w:hanging="426"/>
        <w:contextualSpacing/>
        <w:jc w:val="both"/>
        <w:rPr>
          <w:rFonts w:eastAsia="Calibri" w:cstheme="minorHAnsi"/>
        </w:rPr>
      </w:pPr>
      <w:r>
        <w:rPr>
          <w:rFonts w:eastAsia="Calibri" w:cstheme="minorHAnsi"/>
        </w:rPr>
        <w:t>W sytuacji wystąpienia okoliczności wskazanych w ust. 1 pkt 1 niniejszego paragrafu Wykonawca jest uprawniony złożyć Zamawiającemu pisemny wniosek o zmianę Umowy w zakresie płatności wynikających z faktur wystawionych po wejściu w życie przepisów zmieniających stawkę podatku. Wniosek powinien zawierać wyczerpujące uzasadnienie faktyczne i wskazanie podstaw prawnych zmiany stawki podatku oraz dokładne wyliczenie kwoty wynagrodzenia należnego Wykonawcy po zmianie Umowy.</w:t>
      </w:r>
    </w:p>
    <w:p w14:paraId="19D34F6F" w14:textId="77777777" w:rsidR="00D6799F" w:rsidRDefault="00000000">
      <w:pPr>
        <w:numPr>
          <w:ilvl w:val="0"/>
          <w:numId w:val="22"/>
        </w:numPr>
        <w:ind w:left="426" w:hanging="426"/>
        <w:contextualSpacing/>
        <w:jc w:val="both"/>
        <w:rPr>
          <w:rFonts w:eastAsia="Calibri" w:cstheme="minorHAnsi"/>
        </w:rPr>
      </w:pPr>
      <w:r>
        <w:rPr>
          <w:rFonts w:eastAsia="Calibri" w:cstheme="minorHAnsi"/>
        </w:rPr>
        <w:lastRenderedPageBreak/>
        <w:t>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albo wysokości minimalnej stawki godzinowej. Zamawiający oświadcza, iż nie będzie akceptował kosztów wynikających z podwyższenia wynagrodzeń pracownikom Wykonawcy, które nie są konieczne w celu ich dostosowania do wysokości minimalnego wynagrodzenia za pracę albo wysokości minimalnej stawki godzinowej, w szczególności koszty podwyższenia wynagrodzenia w kwocie przewyższającej wysokość płacy minimalnej albo wysokości minimalnej stawki godzinowej.</w:t>
      </w:r>
    </w:p>
    <w:p w14:paraId="5A9B1D1B" w14:textId="77777777" w:rsidR="00D6799F" w:rsidRDefault="00000000">
      <w:pPr>
        <w:numPr>
          <w:ilvl w:val="0"/>
          <w:numId w:val="22"/>
        </w:numPr>
        <w:ind w:left="426" w:hanging="426"/>
        <w:contextualSpacing/>
        <w:jc w:val="both"/>
        <w:rPr>
          <w:rFonts w:eastAsia="Calibri" w:cstheme="minorHAnsi"/>
        </w:rPr>
      </w:pPr>
      <w:r>
        <w:rPr>
          <w:rFonts w:eastAsia="Calibri" w:cstheme="minorHAnsi"/>
        </w:rPr>
        <w:t>W sytuacji wystąpienia okoliczności wskazanych w ust. 1 pkt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lub 4 niniejszego paragrafu na kalkulację wynagrodzenia. Wniosek może obejmować jedynie dodatkowe koszty realizacji Umowy, które Wykonawca obowiązkowo ponosi w związku ze zmianą zasad, o których mowa w ust. 1 pkt 3 lub 4 niniejszego paragrafu.</w:t>
      </w:r>
    </w:p>
    <w:p w14:paraId="0BB86F1A" w14:textId="77777777" w:rsidR="00D6799F" w:rsidRDefault="00000000">
      <w:pPr>
        <w:numPr>
          <w:ilvl w:val="0"/>
          <w:numId w:val="22"/>
        </w:numPr>
        <w:ind w:left="426" w:hanging="426"/>
        <w:contextualSpacing/>
        <w:jc w:val="both"/>
        <w:rPr>
          <w:rFonts w:eastAsia="Calibri" w:cstheme="minorHAnsi"/>
        </w:rPr>
      </w:pPr>
      <w:r>
        <w:rPr>
          <w:rFonts w:eastAsia="Calibri" w:cstheme="minorHAnsi"/>
        </w:rPr>
        <w:t>W sytuacji wzrostu ceny materiałów lub kosztów związanych z realizacją zamówienia powyżej 15%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w:t>
      </w:r>
    </w:p>
    <w:p w14:paraId="3D8AE733" w14:textId="77777777" w:rsidR="00D6799F" w:rsidRDefault="00000000">
      <w:pPr>
        <w:numPr>
          <w:ilvl w:val="0"/>
          <w:numId w:val="22"/>
        </w:numPr>
        <w:ind w:left="426" w:hanging="426"/>
        <w:contextualSpacing/>
        <w:jc w:val="both"/>
        <w:rPr>
          <w:rFonts w:eastAsia="Calibri" w:cstheme="minorHAnsi"/>
        </w:rPr>
      </w:pPr>
      <w:r>
        <w:rPr>
          <w:rFonts w:eastAsia="Calibri" w:cstheme="minorHAnsi"/>
        </w:rPr>
        <w:t>W sytuacji spadku ceny materiałów lub kosztów związanych z realizacją zamówienia powyżej 15%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w:t>
      </w:r>
    </w:p>
    <w:p w14:paraId="14D4768F" w14:textId="77777777" w:rsidR="00D6799F" w:rsidRDefault="00000000">
      <w:pPr>
        <w:numPr>
          <w:ilvl w:val="0"/>
          <w:numId w:val="22"/>
        </w:numPr>
        <w:ind w:left="426" w:hanging="426"/>
        <w:contextualSpacing/>
        <w:jc w:val="both"/>
        <w:rPr>
          <w:rFonts w:eastAsia="Calibri" w:cstheme="minorHAnsi"/>
        </w:rPr>
      </w:pPr>
      <w:r>
        <w:rPr>
          <w:rFonts w:eastAsia="Calibri" w:cstheme="minorHAnsi"/>
        </w:rPr>
        <w:t>Wysokość wynagrodzenia Wykonawcy określonego w rozliczeniu częściowym ulegnie waloryzacji o zmianę wskaźnika cen towarów i usług konsumpcyjnych, ustalanego przez Prezesa Głównego Urzędu Statystycznego i ogłaszanego w Dzienniku Urzędowym RP „Monitor Polski”. W przypadku gdyby wskaźniki przestały być dostępne, zastosowanie znajdą inne, najbardziej zbliżone, wskaźniki publikowane przez Prezesa GUS.</w:t>
      </w:r>
    </w:p>
    <w:p w14:paraId="35D4F60F" w14:textId="77777777" w:rsidR="00D6799F" w:rsidRDefault="00000000">
      <w:pPr>
        <w:numPr>
          <w:ilvl w:val="0"/>
          <w:numId w:val="22"/>
        </w:numPr>
        <w:ind w:left="426" w:hanging="426"/>
        <w:contextualSpacing/>
        <w:jc w:val="both"/>
        <w:rPr>
          <w:rFonts w:eastAsia="Calibri" w:cstheme="minorHAnsi"/>
        </w:rPr>
      </w:pPr>
      <w:r>
        <w:rPr>
          <w:rFonts w:eastAsia="Calibri" w:cstheme="minorHAnsi"/>
        </w:rPr>
        <w:lastRenderedPageBreak/>
        <w:t>Wniosek, o którym mowa w ust. 5 i 6 można złożyć nie wcześniej niż po upływie 6 miesięcy od dnia zawarcia umowy (początkowy termin ustalenia zmiany wynagrodzenia); możliwe jest wprowadzanie kolejnych zmian wynagrodzenia z zastrzeżeniem, że będą one wprowadzane nie częściej niż co 3 miesiące.</w:t>
      </w:r>
    </w:p>
    <w:p w14:paraId="45F07A6F" w14:textId="77777777" w:rsidR="00D6799F" w:rsidRDefault="00000000">
      <w:pPr>
        <w:numPr>
          <w:ilvl w:val="0"/>
          <w:numId w:val="22"/>
        </w:numPr>
        <w:ind w:left="426" w:hanging="426"/>
        <w:contextualSpacing/>
        <w:jc w:val="both"/>
        <w:rPr>
          <w:rFonts w:eastAsia="Calibri" w:cstheme="minorHAnsi"/>
        </w:rPr>
      </w:pPr>
      <w:r>
        <w:rPr>
          <w:rFonts w:eastAsia="Calibri" w:cstheme="minorHAnsi"/>
        </w:rPr>
        <w:t>Zmiana Umowy w zakresie zmiany wynagrodzenia z przyczyn określonych w ust. 1 pkt 1-4 obejmować będzie wyłącznie płatności za tę część przedmiotu umowy, której w dniu zmiany odpowiednich przepisów dotyczących pkt 1-4, jeszcze nie wykonano.</w:t>
      </w:r>
    </w:p>
    <w:p w14:paraId="3595DE20" w14:textId="77777777" w:rsidR="00D6799F" w:rsidRDefault="00000000">
      <w:pPr>
        <w:numPr>
          <w:ilvl w:val="0"/>
          <w:numId w:val="22"/>
        </w:numPr>
        <w:ind w:left="426" w:hanging="426"/>
        <w:contextualSpacing/>
        <w:jc w:val="both"/>
        <w:rPr>
          <w:rFonts w:eastAsia="Calibri" w:cstheme="minorHAnsi"/>
        </w:rPr>
      </w:pPr>
      <w:r>
        <w:rPr>
          <w:rFonts w:eastAsia="Calibri" w:cstheme="minorHAnsi"/>
        </w:rPr>
        <w:t>Obowiązek wykazania wpływu zmian, o których mowa w ust. 1 niniejszego paragrafu na zmianę wynagrodzenia, o którym mowa w § 9 ust. 1 Umowy, należy do Wykonawcy pod rygorem odmowy dokonania zmiany Umowy przez Zamawiającego.</w:t>
      </w:r>
    </w:p>
    <w:p w14:paraId="51773762" w14:textId="77777777" w:rsidR="00D6799F" w:rsidRDefault="00000000">
      <w:pPr>
        <w:numPr>
          <w:ilvl w:val="0"/>
          <w:numId w:val="22"/>
        </w:numPr>
        <w:ind w:left="426" w:hanging="426"/>
        <w:contextualSpacing/>
        <w:jc w:val="both"/>
        <w:rPr>
          <w:rFonts w:eastAsia="Calibri" w:cstheme="minorHAnsi"/>
        </w:rPr>
      </w:pPr>
      <w:r>
        <w:rPr>
          <w:rFonts w:eastAsia="Calibri" w:cstheme="minorHAnsi"/>
        </w:rPr>
        <w:t>Maksymalna wartość poszczególnej zmiany wynagrodzenia, jaką dopuszcza Zamawiający w efekcie zastosowania postanowień o zasadach wprowadzania zmian wysokości wynagrodzenia, o których mowa w ust. 1 pkt 5 to 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2% wynagrodzenia, o którym mowa w § 9 ust. 1;</w:t>
      </w:r>
    </w:p>
    <w:p w14:paraId="6594888F" w14:textId="77777777" w:rsidR="00D6799F" w:rsidRDefault="00000000">
      <w:pPr>
        <w:numPr>
          <w:ilvl w:val="0"/>
          <w:numId w:val="22"/>
        </w:numPr>
        <w:ind w:left="426" w:hanging="426"/>
        <w:contextualSpacing/>
        <w:jc w:val="both"/>
        <w:rPr>
          <w:rFonts w:eastAsia="Calibri" w:cstheme="minorHAnsi"/>
        </w:rPr>
      </w:pPr>
      <w:r>
        <w:rPr>
          <w:rFonts w:eastAsia="Calibri" w:cstheme="minorHAnsi"/>
        </w:rPr>
        <w:t>Przez maksymalną wartość korekt, o której mowa w ust. 11 należy rozumieć wartość wzrostu lub spadku wynagrodzenia Wykonawcy wynikającą z waloryzacji.</w:t>
      </w:r>
    </w:p>
    <w:p w14:paraId="0E47CD9D" w14:textId="77777777" w:rsidR="00D6799F" w:rsidRDefault="00000000">
      <w:pPr>
        <w:numPr>
          <w:ilvl w:val="0"/>
          <w:numId w:val="22"/>
        </w:numPr>
        <w:ind w:left="426" w:hanging="426"/>
        <w:contextualSpacing/>
        <w:jc w:val="both"/>
        <w:rPr>
          <w:rFonts w:eastAsia="Calibri" w:cstheme="minorHAnsi"/>
        </w:rPr>
      </w:pPr>
      <w:r>
        <w:rPr>
          <w:rFonts w:eastAsia="Calibri" w:cstheme="minorHAnsi"/>
        </w:rPr>
        <w:t>Wartość zmiany (WZ) o której mowa w ust. 1 pkt 5 określa się na podstawie wzoru:</w:t>
      </w:r>
    </w:p>
    <w:p w14:paraId="73A7B695" w14:textId="77777777" w:rsidR="00D6799F" w:rsidRDefault="00000000">
      <w:pPr>
        <w:ind w:left="426"/>
        <w:jc w:val="both"/>
        <w:rPr>
          <w:rFonts w:eastAsia="Calibri" w:cstheme="minorHAnsi"/>
        </w:rPr>
      </w:pPr>
      <w:r>
        <w:rPr>
          <w:rFonts w:eastAsia="Calibri" w:cstheme="minorHAnsi"/>
        </w:rPr>
        <w:t>WZ = (W x F)/100, przy czym:</w:t>
      </w:r>
    </w:p>
    <w:p w14:paraId="041454F7" w14:textId="77777777" w:rsidR="00D6799F" w:rsidRDefault="00000000">
      <w:pPr>
        <w:ind w:left="426"/>
        <w:jc w:val="both"/>
        <w:rPr>
          <w:rFonts w:eastAsia="Calibri" w:cstheme="minorHAnsi"/>
        </w:rPr>
      </w:pPr>
      <w:r>
        <w:rPr>
          <w:rFonts w:eastAsia="Calibri" w:cstheme="minorHAnsi"/>
        </w:rPr>
        <w:t>W - wynagrodzenie netto za zakres Przedmiotu Umowy niezrealizowany jeszcze przez Wykonawcę i nieodebrany przez Zamawiającego przed dniem złożenia wniosku,</w:t>
      </w:r>
    </w:p>
    <w:p w14:paraId="1B0C2B53" w14:textId="77777777" w:rsidR="00D6799F" w:rsidRDefault="00000000">
      <w:pPr>
        <w:ind w:left="426"/>
        <w:jc w:val="both"/>
        <w:rPr>
          <w:rFonts w:eastAsia="Calibri" w:cstheme="minorHAnsi"/>
        </w:rPr>
      </w:pPr>
      <w:r>
        <w:rPr>
          <w:rFonts w:eastAsia="Calibri" w:cstheme="minorHAnsi"/>
        </w:rPr>
        <w:t>F – średnia arytmetyczna czterech następujących po sobie wartości zmiany cen materiałów lub kosztów związanych z realizacją Przedmiotu umowy wynikających z komunikatów Prezesa GUS;</w:t>
      </w:r>
    </w:p>
    <w:p w14:paraId="3CE6CD58" w14:textId="77777777" w:rsidR="00D6799F" w:rsidRDefault="00000000">
      <w:pPr>
        <w:numPr>
          <w:ilvl w:val="0"/>
          <w:numId w:val="22"/>
        </w:numPr>
        <w:ind w:left="426" w:hanging="426"/>
        <w:contextualSpacing/>
        <w:jc w:val="both"/>
        <w:rPr>
          <w:rFonts w:eastAsia="Calibri" w:cstheme="minorHAnsi"/>
        </w:rPr>
      </w:pPr>
      <w:r>
        <w:rPr>
          <w:rFonts w:eastAsia="Calibri" w:cstheme="minorHAnsi"/>
        </w:rPr>
        <w:t>Postanowień umownych w zakresie waloryzacji nie stosuje się od chwili osiągnięcia limitu, o którym mowa w ust. 11.</w:t>
      </w:r>
    </w:p>
    <w:p w14:paraId="7D6079AA" w14:textId="77777777" w:rsidR="00D6799F" w:rsidRDefault="00000000">
      <w:pPr>
        <w:jc w:val="both"/>
        <w:rPr>
          <w:rFonts w:cstheme="minorHAnsi"/>
          <w:b/>
          <w:i/>
        </w:rPr>
      </w:pPr>
      <w:r>
        <w:rPr>
          <w:rFonts w:eastAsia="Calibri" w:cstheme="minorHAnsi"/>
        </w:rPr>
        <w:t>15. Wykonawca, którego wynagrodzenie zostało zmienione zgodnie z ust. 1 pkt 5, zobowiązany jest do zmiany wynagrodzenia przysługującego podwykonawcy, z którym zawarł umowę, w zakresie odpowiadającym zmianom cen materiałów lub kosztów dotyczących zobowiązania podwykonawcy.</w:t>
      </w:r>
    </w:p>
    <w:p w14:paraId="792860A5" w14:textId="77777777" w:rsidR="00D6799F" w:rsidRDefault="00D6799F">
      <w:pPr>
        <w:contextualSpacing/>
        <w:jc w:val="both"/>
        <w:rPr>
          <w:rFonts w:eastAsia="Times New Roman" w:cstheme="minorHAnsi"/>
          <w:color w:val="000000" w:themeColor="text1"/>
          <w:lang w:eastAsia="pl-PL"/>
        </w:rPr>
      </w:pPr>
    </w:p>
    <w:p w14:paraId="1D109DBE" w14:textId="77777777" w:rsidR="00D6799F" w:rsidRDefault="00D6799F">
      <w:pPr>
        <w:rPr>
          <w:rFonts w:ascii="Times New Roman" w:eastAsia="Times New Roman" w:hAnsi="Times New Roman" w:cs="Times New Roman"/>
          <w:lang w:eastAsia="pl-PL"/>
        </w:rPr>
      </w:pPr>
    </w:p>
    <w:p w14:paraId="218048FC" w14:textId="77777777" w:rsidR="00D6799F" w:rsidRDefault="00000000">
      <w:pPr>
        <w:contextualSpacing/>
        <w:jc w:val="center"/>
        <w:rPr>
          <w:rFonts w:ascii="Calibri" w:eastAsia="Times New Roman" w:hAnsi="Calibri" w:cs="Calibri"/>
          <w:b/>
          <w:lang w:eastAsia="pl-PL"/>
        </w:rPr>
      </w:pPr>
      <w:r>
        <w:rPr>
          <w:rFonts w:eastAsia="Times New Roman" w:cs="Calibri"/>
          <w:b/>
          <w:lang w:eastAsia="pl-PL"/>
        </w:rPr>
        <w:t>§ 10 OSOBY UPRAWNIONE DO KONTAKTÓW</w:t>
      </w:r>
    </w:p>
    <w:p w14:paraId="517C9F8C" w14:textId="77777777" w:rsidR="00D6799F" w:rsidRDefault="00D6799F">
      <w:pPr>
        <w:contextualSpacing/>
        <w:jc w:val="center"/>
        <w:rPr>
          <w:rFonts w:ascii="Calibri" w:eastAsia="Times New Roman" w:hAnsi="Calibri" w:cs="Calibri"/>
          <w:b/>
          <w:lang w:eastAsia="pl-PL"/>
        </w:rPr>
      </w:pPr>
    </w:p>
    <w:p w14:paraId="350199F2" w14:textId="77777777" w:rsidR="00D6799F" w:rsidRDefault="00000000">
      <w:pPr>
        <w:ind w:left="426" w:hanging="426"/>
        <w:contextualSpacing/>
        <w:jc w:val="both"/>
        <w:rPr>
          <w:rFonts w:ascii="Calibri" w:eastAsia="Times New Roman" w:hAnsi="Calibri" w:cs="Calibri"/>
          <w:lang w:eastAsia="pl-PL"/>
        </w:rPr>
      </w:pPr>
      <w:r>
        <w:rPr>
          <w:rFonts w:eastAsia="Times New Roman" w:cs="Calibri"/>
          <w:lang w:eastAsia="pl-PL"/>
        </w:rPr>
        <w:t xml:space="preserve">1. Wykonawca wyznacza Koordynatora umowy w osobie: .................. </w:t>
      </w:r>
    </w:p>
    <w:p w14:paraId="197BBBD2" w14:textId="77777777" w:rsidR="00D6799F" w:rsidRDefault="00000000">
      <w:pPr>
        <w:ind w:left="426" w:hanging="426"/>
        <w:contextualSpacing/>
        <w:jc w:val="both"/>
        <w:rPr>
          <w:rFonts w:ascii="Calibri" w:eastAsia="Times New Roman" w:hAnsi="Calibri" w:cs="Calibri"/>
          <w:lang w:eastAsia="pl-PL"/>
        </w:rPr>
      </w:pPr>
      <w:r>
        <w:rPr>
          <w:rFonts w:eastAsia="Times New Roman" w:cs="Calibri"/>
          <w:lang w:eastAsia="pl-PL"/>
        </w:rPr>
        <w:t xml:space="preserve">2. Zamawiający wyznacza zespół nadzorujący w składzie: Pani Justyna Ufnal (81 516 26 46) e-mail: </w:t>
      </w:r>
      <w:hyperlink r:id="rId8">
        <w:r>
          <w:rPr>
            <w:rStyle w:val="Hipercze"/>
            <w:rFonts w:eastAsia="Times New Roman" w:cs="Calibri"/>
            <w:lang w:eastAsia="pl-PL"/>
          </w:rPr>
          <w:t>j.ufnal@spzoz1belzyce.pl</w:t>
        </w:r>
      </w:hyperlink>
      <w:r>
        <w:rPr>
          <w:rFonts w:eastAsia="Times New Roman" w:cs="Calibri"/>
          <w:lang w:eastAsia="pl-PL"/>
        </w:rPr>
        <w:t xml:space="preserve"> oraz Pani Renata Tarkowska (81 516 26 43);  </w:t>
      </w:r>
    </w:p>
    <w:p w14:paraId="3AE13823" w14:textId="77777777" w:rsidR="00D6799F" w:rsidRDefault="00000000">
      <w:pPr>
        <w:ind w:left="426" w:hanging="426"/>
        <w:contextualSpacing/>
        <w:jc w:val="both"/>
        <w:rPr>
          <w:rFonts w:ascii="Calibri" w:eastAsia="Times New Roman" w:hAnsi="Calibri" w:cs="Calibri"/>
          <w:lang w:eastAsia="pl-PL"/>
        </w:rPr>
      </w:pPr>
      <w:r>
        <w:rPr>
          <w:rFonts w:eastAsia="Times New Roman" w:cs="Calibri"/>
          <w:lang w:eastAsia="pl-PL"/>
        </w:rPr>
        <w:t xml:space="preserve">3. Do kontaktu w sprawie realizacji niniejszej umowy upoważnieni są: </w:t>
      </w:r>
    </w:p>
    <w:p w14:paraId="6D33702D" w14:textId="77777777" w:rsidR="00D6799F" w:rsidRDefault="00000000">
      <w:pPr>
        <w:numPr>
          <w:ilvl w:val="0"/>
          <w:numId w:val="11"/>
        </w:numPr>
        <w:ind w:left="851" w:hanging="426"/>
        <w:contextualSpacing/>
        <w:jc w:val="both"/>
        <w:rPr>
          <w:rFonts w:ascii="Calibri" w:eastAsia="Times New Roman" w:hAnsi="Calibri" w:cs="Calibri"/>
          <w:lang w:eastAsia="pl-PL"/>
        </w:rPr>
      </w:pPr>
      <w:r>
        <w:rPr>
          <w:rFonts w:eastAsia="Times New Roman" w:cs="Calibri"/>
          <w:lang w:eastAsia="pl-PL"/>
        </w:rPr>
        <w:t xml:space="preserve">ze strony Wykonawcy ...................... </w:t>
      </w:r>
    </w:p>
    <w:p w14:paraId="696369E7" w14:textId="77777777" w:rsidR="00D6799F" w:rsidRDefault="00000000">
      <w:pPr>
        <w:pStyle w:val="Akapitzlist"/>
        <w:numPr>
          <w:ilvl w:val="0"/>
          <w:numId w:val="11"/>
        </w:numPr>
        <w:jc w:val="both"/>
        <w:rPr>
          <w:rFonts w:ascii="Calibri" w:eastAsia="Times New Roman" w:hAnsi="Calibri" w:cs="Calibri"/>
          <w:lang w:eastAsia="pl-PL"/>
        </w:rPr>
      </w:pPr>
      <w:r>
        <w:rPr>
          <w:rFonts w:eastAsia="Times New Roman" w:cs="Calibri"/>
          <w:lang w:eastAsia="pl-PL"/>
        </w:rPr>
        <w:t xml:space="preserve">ze strony Zamawiającego Pani Justyna Ufnal (81 516 26 46) </w:t>
      </w:r>
      <w:hyperlink r:id="rId9">
        <w:r>
          <w:rPr>
            <w:rStyle w:val="Hipercze"/>
            <w:rFonts w:eastAsia="Times New Roman" w:cs="Calibri"/>
            <w:lang w:eastAsia="pl-PL"/>
          </w:rPr>
          <w:t>j.ufnal@spzoz1belzyce.pl</w:t>
        </w:r>
      </w:hyperlink>
      <w:r>
        <w:rPr>
          <w:rStyle w:val="Hipercze"/>
          <w:rFonts w:eastAsia="Times New Roman" w:cs="Calibri"/>
          <w:lang w:eastAsia="pl-PL"/>
        </w:rPr>
        <w:t xml:space="preserve"> </w:t>
      </w:r>
      <w:r>
        <w:rPr>
          <w:rFonts w:eastAsia="Times New Roman" w:cs="Calibri"/>
          <w:lang w:eastAsia="pl-PL"/>
        </w:rPr>
        <w:t xml:space="preserve">oraz Pani Renata Tarkowska (81 516 26 43); </w:t>
      </w:r>
    </w:p>
    <w:p w14:paraId="25E2B0FD" w14:textId="77777777" w:rsidR="00D6799F" w:rsidRDefault="00000000">
      <w:pPr>
        <w:jc w:val="both"/>
        <w:rPr>
          <w:rFonts w:ascii="Calibri" w:eastAsia="Times New Roman" w:hAnsi="Calibri" w:cs="Calibri"/>
          <w:lang w:eastAsia="pl-PL"/>
        </w:rPr>
      </w:pPr>
      <w:r>
        <w:rPr>
          <w:rFonts w:eastAsia="Times New Roman" w:cs="Calibri"/>
          <w:lang w:eastAsia="pl-PL"/>
        </w:rPr>
        <w:t>4. Zmiana osób uprawnionych do kontaktów wymaga pisemnego zawiadomienia drugiej strony.</w:t>
      </w:r>
    </w:p>
    <w:p w14:paraId="04ACAD3C" w14:textId="77777777" w:rsidR="00D6799F" w:rsidRDefault="00D6799F">
      <w:pPr>
        <w:rPr>
          <w:rFonts w:ascii="Times New Roman" w:eastAsia="Times New Roman" w:hAnsi="Times New Roman" w:cs="Times New Roman"/>
          <w:lang w:eastAsia="pl-PL"/>
        </w:rPr>
      </w:pPr>
    </w:p>
    <w:p w14:paraId="6F7E89AC" w14:textId="77777777" w:rsidR="00D6799F" w:rsidRDefault="00000000">
      <w:pPr>
        <w:contextualSpacing/>
        <w:jc w:val="center"/>
        <w:rPr>
          <w:rFonts w:ascii="Calibri" w:eastAsia="Times New Roman" w:hAnsi="Calibri" w:cs="Calibri"/>
          <w:b/>
          <w:lang w:eastAsia="pl-PL"/>
        </w:rPr>
      </w:pPr>
      <w:r>
        <w:rPr>
          <w:rFonts w:eastAsia="Times New Roman" w:cs="Calibri"/>
          <w:b/>
          <w:lang w:eastAsia="pl-PL"/>
        </w:rPr>
        <w:lastRenderedPageBreak/>
        <w:t>§ 11 KONTROLA NALEŻYTEGO WYKONANIA USŁUGI</w:t>
      </w:r>
    </w:p>
    <w:p w14:paraId="64747222" w14:textId="77777777" w:rsidR="00D6799F" w:rsidRDefault="00D6799F">
      <w:pPr>
        <w:contextualSpacing/>
        <w:jc w:val="both"/>
        <w:rPr>
          <w:rFonts w:ascii="Calibri" w:eastAsia="Times New Roman" w:hAnsi="Calibri" w:cs="Calibri"/>
          <w:lang w:eastAsia="pl-PL"/>
        </w:rPr>
      </w:pPr>
    </w:p>
    <w:p w14:paraId="624B7CDC" w14:textId="77777777" w:rsidR="00D6799F" w:rsidRDefault="00000000">
      <w:pPr>
        <w:numPr>
          <w:ilvl w:val="0"/>
          <w:numId w:val="12"/>
        </w:numPr>
        <w:tabs>
          <w:tab w:val="clear" w:pos="720"/>
        </w:tabs>
        <w:ind w:left="426" w:hanging="426"/>
        <w:contextualSpacing/>
        <w:jc w:val="both"/>
        <w:rPr>
          <w:rFonts w:ascii="Calibri" w:eastAsia="Times New Roman" w:hAnsi="Calibri" w:cs="Calibri"/>
          <w:lang w:eastAsia="pl-PL"/>
        </w:rPr>
      </w:pPr>
      <w:r>
        <w:rPr>
          <w:rFonts w:eastAsia="Times New Roman" w:cs="Calibri"/>
          <w:lang w:eastAsia="pl-PL"/>
        </w:rPr>
        <w:t xml:space="preserve">Zamawiający zastrzega sobie możliwość kontroli wykonywania przez Wykonawcę czynności objętych niniejszą umową, w tym do degustacji posiłków. </w:t>
      </w:r>
    </w:p>
    <w:p w14:paraId="0501DD17" w14:textId="77777777" w:rsidR="00D6799F" w:rsidRDefault="00000000">
      <w:pPr>
        <w:numPr>
          <w:ilvl w:val="0"/>
          <w:numId w:val="12"/>
        </w:numPr>
        <w:tabs>
          <w:tab w:val="clear" w:pos="720"/>
        </w:tabs>
        <w:ind w:left="426" w:hanging="426"/>
        <w:contextualSpacing/>
        <w:jc w:val="both"/>
        <w:rPr>
          <w:rFonts w:ascii="Calibri" w:eastAsia="Times New Roman" w:hAnsi="Calibri" w:cs="Calibri"/>
          <w:lang w:eastAsia="pl-PL"/>
        </w:rPr>
      </w:pPr>
      <w:r>
        <w:rPr>
          <w:rFonts w:eastAsia="Times New Roman" w:cs="Calibri"/>
          <w:lang w:eastAsia="pl-PL"/>
        </w:rPr>
        <w:t xml:space="preserve">W ramach kontroli osoba upoważniona ze strony Zamawiającego ma prawo do zgłaszania Wykonawcy zastrzeżeń co do sposobu świadczenia usługi. </w:t>
      </w:r>
      <w:r>
        <w:t xml:space="preserve">Protokół reklamacji  żywienia lub nieprawidłowości stanowi załącznik do niniejszej umowy. </w:t>
      </w:r>
      <w:r>
        <w:rPr>
          <w:rFonts w:eastAsia="Times New Roman" w:cs="Calibri"/>
          <w:lang w:eastAsia="pl-PL"/>
        </w:rPr>
        <w:t xml:space="preserve">Wykonawca jest zobowiązany uwzględnić zastrzeżenia przy dalszym wykonywaniu obowiązków umownych. </w:t>
      </w:r>
    </w:p>
    <w:p w14:paraId="338B74AD" w14:textId="77777777" w:rsidR="00D6799F" w:rsidRDefault="00000000">
      <w:pPr>
        <w:numPr>
          <w:ilvl w:val="0"/>
          <w:numId w:val="12"/>
        </w:numPr>
        <w:tabs>
          <w:tab w:val="clear" w:pos="720"/>
        </w:tabs>
        <w:ind w:left="426" w:hanging="426"/>
        <w:contextualSpacing/>
        <w:jc w:val="both"/>
        <w:rPr>
          <w:rFonts w:ascii="Calibri" w:eastAsia="Times New Roman" w:hAnsi="Calibri" w:cs="Calibri"/>
          <w:lang w:eastAsia="pl-PL"/>
        </w:rPr>
      </w:pPr>
      <w:r>
        <w:rPr>
          <w:rFonts w:eastAsia="Times New Roman" w:cs="Calibri"/>
          <w:lang w:eastAsia="pl-PL"/>
        </w:rPr>
        <w:t xml:space="preserve">Kontrola należytego wykonywania przedmiotu umowy będzie prowadzona w obecności Wykonawcy. </w:t>
      </w:r>
    </w:p>
    <w:p w14:paraId="0807E8F8" w14:textId="77777777" w:rsidR="00D6799F" w:rsidRDefault="00000000">
      <w:pPr>
        <w:numPr>
          <w:ilvl w:val="0"/>
          <w:numId w:val="12"/>
        </w:numPr>
        <w:tabs>
          <w:tab w:val="clear" w:pos="720"/>
        </w:tabs>
        <w:ind w:left="426" w:hanging="426"/>
        <w:contextualSpacing/>
        <w:jc w:val="both"/>
        <w:rPr>
          <w:rFonts w:ascii="Calibri" w:eastAsia="Times New Roman" w:hAnsi="Calibri" w:cs="Calibri"/>
          <w:lang w:eastAsia="pl-PL"/>
        </w:rPr>
      </w:pPr>
      <w:r>
        <w:rPr>
          <w:rFonts w:eastAsia="Times New Roman" w:cs="Calibri"/>
          <w:lang w:eastAsia="pl-PL"/>
        </w:rPr>
        <w:t xml:space="preserve">Wykonawca zobowiązuje się poddać kontroli przez Narodowy Fundusz Zdrowia jak i innych uprawnionych do tego organów/służb, co do wykonywania obowiązków określonych niniejszą umową. </w:t>
      </w:r>
    </w:p>
    <w:p w14:paraId="32811696" w14:textId="77777777" w:rsidR="00D6799F" w:rsidRDefault="00D6799F">
      <w:pPr>
        <w:rPr>
          <w:rFonts w:ascii="Times New Roman" w:eastAsia="Times New Roman" w:hAnsi="Times New Roman" w:cs="Times New Roman"/>
          <w:sz w:val="22"/>
          <w:szCs w:val="22"/>
          <w:lang w:eastAsia="pl-PL"/>
        </w:rPr>
      </w:pPr>
    </w:p>
    <w:p w14:paraId="1D4C3D94" w14:textId="77777777" w:rsidR="00D6799F" w:rsidRDefault="00000000">
      <w:pPr>
        <w:jc w:val="center"/>
        <w:rPr>
          <w:rFonts w:ascii="Calibri" w:eastAsia="Times New Roman" w:hAnsi="Calibri" w:cs="Calibri"/>
          <w:b/>
          <w:lang w:eastAsia="pl-PL"/>
        </w:rPr>
      </w:pPr>
      <w:r>
        <w:rPr>
          <w:rFonts w:eastAsia="Times New Roman" w:cs="Calibri"/>
          <w:b/>
          <w:lang w:eastAsia="pl-PL"/>
        </w:rPr>
        <w:t>§ 12 KARY UMOWNE</w:t>
      </w:r>
    </w:p>
    <w:p w14:paraId="10E31C61" w14:textId="77777777" w:rsidR="00D6799F" w:rsidRDefault="00000000">
      <w:pPr>
        <w:ind w:left="426" w:hanging="426"/>
        <w:contextualSpacing/>
        <w:jc w:val="both"/>
        <w:rPr>
          <w:rFonts w:ascii="Calibri" w:eastAsia="Times New Roman" w:hAnsi="Calibri" w:cs="Calibri"/>
          <w:lang w:eastAsia="pl-PL"/>
        </w:rPr>
      </w:pPr>
      <w:r>
        <w:rPr>
          <w:rFonts w:eastAsia="Times New Roman" w:cs="Calibri"/>
          <w:lang w:eastAsia="pl-PL"/>
        </w:rPr>
        <w:t xml:space="preserve">1. Wykonawca zobowiązuje się zapłacić Zamawiającemu następujące kary umowne: </w:t>
      </w:r>
    </w:p>
    <w:p w14:paraId="73C45EE5" w14:textId="77777777" w:rsidR="00D6799F" w:rsidRDefault="00000000">
      <w:pPr>
        <w:numPr>
          <w:ilvl w:val="0"/>
          <w:numId w:val="13"/>
        </w:numPr>
        <w:ind w:left="851" w:hanging="426"/>
        <w:contextualSpacing/>
        <w:jc w:val="both"/>
        <w:rPr>
          <w:rFonts w:ascii="Calibri" w:eastAsia="Times New Roman" w:hAnsi="Calibri" w:cs="Calibri"/>
          <w:lang w:eastAsia="pl-PL"/>
        </w:rPr>
      </w:pPr>
      <w:r>
        <w:rPr>
          <w:rFonts w:eastAsia="Times New Roman" w:cs="Calibri"/>
          <w:lang w:eastAsia="pl-PL"/>
        </w:rPr>
        <w:t>w przypadku odstąpienia od umowy przez Zamawiającego z winy Wykonawcy w wysokości 15% wynagrodzenia umownego brutto, o której mowa w §9 ust. 1 umowy,</w:t>
      </w:r>
    </w:p>
    <w:p w14:paraId="4F797718" w14:textId="77777777" w:rsidR="00D6799F" w:rsidRDefault="00000000">
      <w:pPr>
        <w:numPr>
          <w:ilvl w:val="0"/>
          <w:numId w:val="13"/>
        </w:numPr>
        <w:ind w:left="851" w:hanging="426"/>
        <w:contextualSpacing/>
        <w:jc w:val="both"/>
        <w:rPr>
          <w:rFonts w:ascii="Calibri" w:eastAsia="Times New Roman" w:hAnsi="Calibri" w:cs="Calibri"/>
          <w:lang w:eastAsia="pl-PL"/>
        </w:rPr>
      </w:pPr>
      <w:r>
        <w:t>w wysokości wskazanej w ustępie 2 poniżej za nienależytą realizację</w:t>
      </w:r>
      <w:r>
        <w:rPr>
          <w:rFonts w:eastAsia="Times New Roman"/>
        </w:rPr>
        <w:t xml:space="preserve"> </w:t>
      </w:r>
      <w:r>
        <w:t>umowy w postaci powtarzających się reklamacji żywienia dotyczących:</w:t>
      </w:r>
    </w:p>
    <w:p w14:paraId="01DAAFF6" w14:textId="77777777" w:rsidR="00D6799F" w:rsidRDefault="00000000">
      <w:pPr>
        <w:ind w:left="851"/>
        <w:contextualSpacing/>
        <w:jc w:val="both"/>
        <w:rPr>
          <w:rFonts w:eastAsia="Times New Roman"/>
        </w:rPr>
      </w:pPr>
      <w:r>
        <w:t xml:space="preserve">a) różnicy w liczbie zamówionych  i  dostarczonych diet lub rodzaju zamówionych diet </w:t>
      </w:r>
      <w:r>
        <w:rPr>
          <w:rFonts w:eastAsia="Times New Roman"/>
        </w:rPr>
        <w:t xml:space="preserve"> </w:t>
      </w:r>
    </w:p>
    <w:p w14:paraId="3D9D147C" w14:textId="77777777" w:rsidR="00D6799F" w:rsidRDefault="00000000">
      <w:pPr>
        <w:ind w:left="851"/>
        <w:contextualSpacing/>
        <w:jc w:val="both"/>
        <w:rPr>
          <w:rFonts w:ascii="Calibri" w:eastAsia="Times New Roman" w:hAnsi="Calibri" w:cs="Calibri"/>
          <w:lang w:eastAsia="pl-PL"/>
        </w:rPr>
      </w:pPr>
      <w:r>
        <w:t xml:space="preserve">b) produktów o niskiej jakości (niskiej wartości odżywczej), rozwodnionych,    </w:t>
      </w:r>
      <w:r>
        <w:rPr>
          <w:rFonts w:eastAsia="Times New Roman"/>
        </w:rPr>
        <w:t xml:space="preserve"> </w:t>
      </w:r>
      <w:r>
        <w:t xml:space="preserve">rozgotowanych oraz przeterminowanych </w:t>
      </w:r>
    </w:p>
    <w:p w14:paraId="4E27A1A7" w14:textId="77777777" w:rsidR="00D6799F" w:rsidRDefault="00000000">
      <w:pPr>
        <w:ind w:left="851"/>
        <w:contextualSpacing/>
        <w:jc w:val="both"/>
        <w:rPr>
          <w:rFonts w:ascii="Calibri" w:eastAsia="Times New Roman" w:hAnsi="Calibri" w:cs="Calibri"/>
          <w:lang w:eastAsia="pl-PL"/>
        </w:rPr>
      </w:pPr>
      <w:r>
        <w:t>c) opóźnienia w dostawie posiłków w godzinach określonych w opisie przedmiotu zamówienia</w:t>
      </w:r>
    </w:p>
    <w:p w14:paraId="617174E2" w14:textId="77777777" w:rsidR="00D6799F" w:rsidRDefault="00000000">
      <w:pPr>
        <w:ind w:left="851"/>
        <w:contextualSpacing/>
        <w:jc w:val="both"/>
        <w:rPr>
          <w:rFonts w:ascii="Calibri" w:eastAsia="Times New Roman" w:hAnsi="Calibri" w:cs="Calibri"/>
          <w:lang w:eastAsia="pl-PL"/>
        </w:rPr>
      </w:pPr>
      <w:r>
        <w:rPr>
          <w:rFonts w:eastAsia="Times New Roman" w:cs="Calibri"/>
          <w:lang w:eastAsia="pl-PL"/>
        </w:rPr>
        <w:t xml:space="preserve">d) </w:t>
      </w:r>
      <w:r>
        <w:t>posiłków z widocznymi śladami pleśni lub zanieczyszczonych ciałami obcymi</w:t>
      </w:r>
    </w:p>
    <w:p w14:paraId="589DED8C" w14:textId="77777777" w:rsidR="00D6799F" w:rsidRDefault="00000000">
      <w:pPr>
        <w:ind w:left="851"/>
        <w:contextualSpacing/>
        <w:jc w:val="both"/>
        <w:rPr>
          <w:rFonts w:ascii="Calibri" w:eastAsia="Times New Roman" w:hAnsi="Calibri" w:cs="Calibri"/>
          <w:lang w:eastAsia="pl-PL"/>
        </w:rPr>
      </w:pPr>
      <w:r>
        <w:rPr>
          <w:rFonts w:eastAsia="Times New Roman" w:cs="Calibri"/>
          <w:lang w:eastAsia="pl-PL"/>
        </w:rPr>
        <w:t xml:space="preserve">e) </w:t>
      </w:r>
      <w:r>
        <w:t xml:space="preserve">posiłków o zaniżonej gramaturze lub zaniżeniu gramatury produktów </w:t>
      </w:r>
    </w:p>
    <w:p w14:paraId="3DAEFFD5" w14:textId="77777777" w:rsidR="00D6799F" w:rsidRDefault="00000000">
      <w:pPr>
        <w:ind w:left="851"/>
        <w:contextualSpacing/>
        <w:jc w:val="both"/>
        <w:rPr>
          <w:rFonts w:ascii="Calibri" w:eastAsia="Times New Roman" w:hAnsi="Calibri" w:cs="Calibri"/>
          <w:lang w:eastAsia="pl-PL"/>
        </w:rPr>
      </w:pPr>
      <w:r>
        <w:rPr>
          <w:rFonts w:eastAsia="Times New Roman" w:cs="Calibri"/>
          <w:lang w:eastAsia="pl-PL"/>
        </w:rPr>
        <w:t xml:space="preserve">f) </w:t>
      </w:r>
      <w:r>
        <w:t>nieprawidłowej temperatury posiłków określonych w przedmiocie zamówienia</w:t>
      </w:r>
    </w:p>
    <w:p w14:paraId="7D995E66" w14:textId="77777777" w:rsidR="00D6799F" w:rsidRDefault="00000000">
      <w:pPr>
        <w:ind w:left="851"/>
        <w:contextualSpacing/>
        <w:jc w:val="both"/>
        <w:rPr>
          <w:rFonts w:ascii="Calibri" w:eastAsia="Times New Roman" w:hAnsi="Calibri" w:cs="Calibri"/>
          <w:lang w:eastAsia="pl-PL"/>
        </w:rPr>
      </w:pPr>
      <w:r>
        <w:rPr>
          <w:rFonts w:eastAsia="Times New Roman" w:cs="Calibri"/>
          <w:lang w:eastAsia="pl-PL"/>
        </w:rPr>
        <w:t xml:space="preserve">g) </w:t>
      </w:r>
      <w:r>
        <w:t>dostarczenia posiłków niezgodnie z ustalonym jadłospisem, bez wcześniejszego    powiadomienia oraz niekompletnych</w:t>
      </w:r>
    </w:p>
    <w:p w14:paraId="7FC76EF4" w14:textId="77777777" w:rsidR="00D6799F" w:rsidRDefault="00000000">
      <w:pPr>
        <w:ind w:left="851"/>
        <w:contextualSpacing/>
        <w:jc w:val="both"/>
        <w:rPr>
          <w:rFonts w:ascii="Calibri" w:eastAsia="Times New Roman" w:hAnsi="Calibri" w:cs="Calibri"/>
          <w:lang w:eastAsia="pl-PL"/>
        </w:rPr>
      </w:pPr>
      <w:r>
        <w:rPr>
          <w:rFonts w:eastAsia="Times New Roman" w:cs="Calibri"/>
          <w:lang w:eastAsia="pl-PL"/>
        </w:rPr>
        <w:t xml:space="preserve">h) </w:t>
      </w:r>
      <w:r>
        <w:t>niespełniania wymogów zawartych w SWZ</w:t>
      </w:r>
    </w:p>
    <w:p w14:paraId="20F8893E" w14:textId="77777777" w:rsidR="00D6799F" w:rsidRDefault="00000000">
      <w:pPr>
        <w:ind w:left="851"/>
        <w:contextualSpacing/>
        <w:jc w:val="both"/>
        <w:rPr>
          <w:rFonts w:ascii="Calibri" w:eastAsia="Times New Roman" w:hAnsi="Calibri" w:cs="Calibri"/>
          <w:lang w:eastAsia="pl-PL"/>
        </w:rPr>
      </w:pPr>
      <w:r>
        <w:rPr>
          <w:rFonts w:eastAsia="Times New Roman" w:cs="Calibri"/>
          <w:lang w:eastAsia="pl-PL"/>
        </w:rPr>
        <w:t xml:space="preserve">i) </w:t>
      </w:r>
      <w:r>
        <w:t xml:space="preserve">dostarczania posiłków niespełniających wymagań żywienia dietetycznego </w:t>
      </w:r>
    </w:p>
    <w:p w14:paraId="79B5DA13" w14:textId="77777777" w:rsidR="00D6799F" w:rsidRDefault="00000000">
      <w:pPr>
        <w:ind w:left="851"/>
        <w:contextualSpacing/>
        <w:jc w:val="both"/>
      </w:pPr>
      <w:r>
        <w:rPr>
          <w:rFonts w:eastAsia="Times New Roman" w:cs="Calibri"/>
          <w:lang w:eastAsia="pl-PL"/>
        </w:rPr>
        <w:t xml:space="preserve">j) </w:t>
      </w:r>
      <w:r>
        <w:t>błędów wynikających ze złej lub zbyt krótkiej technologii przygotowania posiłków</w:t>
      </w:r>
    </w:p>
    <w:p w14:paraId="507C00D7" w14:textId="77777777" w:rsidR="00D6799F" w:rsidRDefault="00000000">
      <w:pPr>
        <w:ind w:left="708" w:hanging="282"/>
        <w:contextualSpacing/>
        <w:jc w:val="both"/>
      </w:pPr>
      <w:r>
        <w:t>3) w wysokości wskazanej w ustępie 2 poniżej za nienależytą realizację</w:t>
      </w:r>
      <w:r>
        <w:rPr>
          <w:rFonts w:eastAsia="Times New Roman"/>
        </w:rPr>
        <w:t xml:space="preserve"> </w:t>
      </w:r>
      <w:r>
        <w:t>umowy w postaci nieprawidłowości:</w:t>
      </w:r>
    </w:p>
    <w:p w14:paraId="40390E59" w14:textId="77777777" w:rsidR="00D6799F" w:rsidRDefault="00000000">
      <w:pPr>
        <w:ind w:firstLine="709"/>
        <w:contextualSpacing/>
        <w:jc w:val="both"/>
      </w:pPr>
      <w:r>
        <w:t xml:space="preserve">a) brudny samochód do dostarczania posiłków lub brudne wyposażenie </w:t>
      </w:r>
    </w:p>
    <w:p w14:paraId="67E848CB" w14:textId="77777777" w:rsidR="00D6799F" w:rsidRDefault="00000000">
      <w:pPr>
        <w:ind w:firstLine="709"/>
        <w:contextualSpacing/>
        <w:jc w:val="both"/>
      </w:pPr>
      <w:r>
        <w:t>b) łamanie innych zasad planowania oraz transportu posiłków zawartych w opisie    `</w:t>
      </w:r>
      <w:r>
        <w:tab/>
        <w:t xml:space="preserve">przedmiotu zamówienia </w:t>
      </w:r>
    </w:p>
    <w:p w14:paraId="553D7321" w14:textId="77777777" w:rsidR="00D6799F" w:rsidRDefault="00000000">
      <w:pPr>
        <w:ind w:left="708" w:firstLine="1"/>
        <w:contextualSpacing/>
        <w:jc w:val="both"/>
      </w:pPr>
      <w:r>
        <w:t xml:space="preserve">c) dostarczanie posiłków w brudnych i uszkodzonych pojemnikach GN (brak pokrywek z uszczelkami i pojemniki niezabezpieczone przed rozlaniem) </w:t>
      </w:r>
    </w:p>
    <w:p w14:paraId="31769B98" w14:textId="77777777" w:rsidR="00D6799F" w:rsidRDefault="00000000">
      <w:pPr>
        <w:ind w:left="708" w:firstLine="1"/>
        <w:contextualSpacing/>
        <w:jc w:val="both"/>
      </w:pPr>
      <w:r>
        <w:t xml:space="preserve">d) brudnych i uszkodzonych: pojemników do przewozu, łyżek do porcjowania, pojemników na pieczywo </w:t>
      </w:r>
    </w:p>
    <w:p w14:paraId="2E3BF18F" w14:textId="77777777" w:rsidR="00D6799F" w:rsidRDefault="00000000">
      <w:pPr>
        <w:ind w:left="708" w:firstLine="1"/>
        <w:contextualSpacing/>
        <w:jc w:val="both"/>
      </w:pPr>
      <w:r>
        <w:t xml:space="preserve">e) zbyt małej ilości: pojemników do przewozu, łyżek do porcjowania, pojemników na pieczywo </w:t>
      </w:r>
    </w:p>
    <w:p w14:paraId="4CAEBE89" w14:textId="77777777" w:rsidR="00D6799F" w:rsidRDefault="00000000">
      <w:pPr>
        <w:ind w:left="567" w:hanging="141"/>
        <w:contextualSpacing/>
        <w:jc w:val="both"/>
      </w:pPr>
      <w:r>
        <w:lastRenderedPageBreak/>
        <w:t xml:space="preserve">4) </w:t>
      </w:r>
      <w:r>
        <w:rPr>
          <w:rFonts w:eastAsia="Times New Roman" w:cs="Calibri"/>
          <w:lang w:eastAsia="pl-PL"/>
        </w:rPr>
        <w:t xml:space="preserve">w wysokości 0,05% miesięcznego wynagrodzenia brutto w przypadku nie usunięcia zastrzeżeń w terminie wskazanym przez Zamawiającego na piśmie, za każdy dzień zwłoki, </w:t>
      </w:r>
    </w:p>
    <w:p w14:paraId="66D06176" w14:textId="77777777" w:rsidR="00D6799F" w:rsidRDefault="00000000">
      <w:pPr>
        <w:ind w:left="567" w:hanging="141"/>
        <w:contextualSpacing/>
        <w:jc w:val="both"/>
      </w:pPr>
      <w:r>
        <w:t xml:space="preserve">5) </w:t>
      </w:r>
      <w:r>
        <w:rPr>
          <w:rFonts w:eastAsia="Times New Roman" w:cs="Calibri"/>
          <w:lang w:eastAsia="pl-PL"/>
        </w:rPr>
        <w:t xml:space="preserve">za zwłokę w doręczeniu Zamawiającemu HACCP, Planu higieny oraz Procedury mycia i dezynfekcji samochodu do transportu posiłków w wysokości 300zł brutto za każdy dzień zwłoki, </w:t>
      </w:r>
    </w:p>
    <w:p w14:paraId="6337E7F2" w14:textId="77777777" w:rsidR="00D6799F" w:rsidRDefault="00000000">
      <w:pPr>
        <w:ind w:left="567" w:hanging="141"/>
        <w:contextualSpacing/>
        <w:jc w:val="both"/>
      </w:pPr>
      <w:r>
        <w:t xml:space="preserve">6) </w:t>
      </w:r>
      <w:r>
        <w:rPr>
          <w:rFonts w:eastAsia="Times New Roman" w:cs="Calibri"/>
          <w:lang w:eastAsia="pl-PL"/>
        </w:rPr>
        <w:t>w wysokości 2% miesięcznego wynagrodzenia brutto w przypadku wystąpienia zatrucia pokarmowego u pacjenta za każdy udowodniony przypadek w danym miesiącu. W takim przypadku oprócz kary umownej Zamawiający jest uprawniony do dochodzenia odszkodowania uzupełniającego na zasadach ogólnych,</w:t>
      </w:r>
    </w:p>
    <w:p w14:paraId="72CA2752" w14:textId="77777777" w:rsidR="00D6799F" w:rsidRDefault="00000000">
      <w:pPr>
        <w:ind w:left="567" w:hanging="141"/>
        <w:contextualSpacing/>
        <w:jc w:val="both"/>
      </w:pPr>
      <w:r>
        <w:t xml:space="preserve">7) </w:t>
      </w:r>
      <w:r>
        <w:rPr>
          <w:rFonts w:eastAsia="Times New Roman" w:cs="Calibri"/>
          <w:lang w:eastAsia="pl-PL"/>
        </w:rPr>
        <w:t xml:space="preserve">za każdy przypadek wykonywania obowiązków umownych przez osobę niezgłoszoną Zamawiającemu w wysokości 0,1 % wartości miesięcznego wynagrodzenia umownego brutto za każdy dzień wykonywania obowiązków umownych przez taką osobę, </w:t>
      </w:r>
    </w:p>
    <w:p w14:paraId="50537105" w14:textId="77777777" w:rsidR="00D6799F" w:rsidRDefault="00000000">
      <w:pPr>
        <w:ind w:left="567" w:hanging="141"/>
        <w:contextualSpacing/>
        <w:jc w:val="both"/>
      </w:pPr>
      <w:r>
        <w:t xml:space="preserve">8) </w:t>
      </w:r>
      <w:r>
        <w:rPr>
          <w:rFonts w:eastAsia="Times New Roman" w:cs="Calibri"/>
          <w:lang w:eastAsia="pl-PL"/>
        </w:rPr>
        <w:t xml:space="preserve">jeżeli wobec Zamawiającego lub Wykonawcy zastosowano karę z powodu naruszenia przepisów sanitarno – epidemiologicznych lub innych przepisów, w związku ze świadczoną usługą, w tym również gdy Wykonawca nie wykonał zaleceń pokontrolnych – w wysokości równej dwukrotności sumy nałożonych kar, </w:t>
      </w:r>
    </w:p>
    <w:p w14:paraId="2C23ACF3" w14:textId="77777777" w:rsidR="00D6799F" w:rsidRDefault="00000000">
      <w:pPr>
        <w:ind w:left="567" w:hanging="141"/>
        <w:contextualSpacing/>
        <w:jc w:val="both"/>
      </w:pPr>
      <w:r>
        <w:t xml:space="preserve">9) </w:t>
      </w:r>
      <w:r>
        <w:rPr>
          <w:rFonts w:eastAsia="Times New Roman" w:cs="Calibri"/>
          <w:lang w:eastAsia="pl-PL"/>
        </w:rPr>
        <w:t xml:space="preserve">za niewywiązanie się z obowiązków o których mowa §4 ust. 2 tj. z obowiązku powiadomienia o rozwiązaniu umowy o pracę lub zawarciu umowy o pracę w wysokości 200 zł brutto za każdy przypadek, </w:t>
      </w:r>
    </w:p>
    <w:p w14:paraId="6FAEC1D6" w14:textId="77777777" w:rsidR="00D6799F" w:rsidRDefault="00000000">
      <w:pPr>
        <w:ind w:left="567" w:hanging="141"/>
        <w:contextualSpacing/>
        <w:jc w:val="both"/>
      </w:pPr>
      <w:r>
        <w:t xml:space="preserve">10) </w:t>
      </w:r>
      <w:r>
        <w:rPr>
          <w:rFonts w:eastAsia="Times New Roman" w:cs="Calibri"/>
          <w:lang w:eastAsia="pl-PL"/>
        </w:rPr>
        <w:t xml:space="preserve">za dopuszczenie do pracy osoby bez wymaganych badań lub szkoleń w wysokości 200 zł brutto za każdy przypadek, </w:t>
      </w:r>
    </w:p>
    <w:p w14:paraId="1E4F2D99" w14:textId="77777777" w:rsidR="00D6799F" w:rsidRDefault="00000000">
      <w:pPr>
        <w:ind w:left="567" w:hanging="141"/>
        <w:contextualSpacing/>
        <w:jc w:val="both"/>
      </w:pPr>
      <w:r>
        <w:t xml:space="preserve">11) </w:t>
      </w:r>
      <w:r>
        <w:rPr>
          <w:rFonts w:eastAsia="Times New Roman" w:cs="Calibri"/>
          <w:lang w:eastAsia="pl-PL"/>
        </w:rPr>
        <w:t xml:space="preserve">za naruszenia przepisów BHP lub ppoż., w tym brak zunifikowanej odzieży roboczej zgodnie z OPZ - 500 zł brutto za każdorazowe, potwierdzone protokołem, stwierdzenie naruszenia w odniesieniu do każdego pracownika, </w:t>
      </w:r>
    </w:p>
    <w:p w14:paraId="5E950DFD" w14:textId="77777777" w:rsidR="00D6799F" w:rsidRDefault="00000000">
      <w:pPr>
        <w:ind w:left="567" w:hanging="141"/>
        <w:contextualSpacing/>
        <w:jc w:val="both"/>
      </w:pPr>
      <w:r>
        <w:t xml:space="preserve">12) </w:t>
      </w:r>
      <w:r>
        <w:rPr>
          <w:rFonts w:eastAsia="Times New Roman" w:cs="Calibri"/>
          <w:lang w:eastAsia="pl-PL"/>
        </w:rPr>
        <w:t>za palenie wyrobów tytoniowych lub papierosów elektronicznych w miejscu wykonywania obowiązków umowy, w wysokości 500 zł brutto za każdorazowe stwierdzenie naruszenia w odniesieniu do każdego pracownika.</w:t>
      </w:r>
    </w:p>
    <w:p w14:paraId="174680B9" w14:textId="77777777" w:rsidR="00D6799F" w:rsidRDefault="00D6799F">
      <w:pPr>
        <w:contextualSpacing/>
        <w:jc w:val="both"/>
        <w:rPr>
          <w:rFonts w:ascii="Calibri" w:eastAsia="Times New Roman" w:hAnsi="Calibri" w:cs="Calibri"/>
          <w:lang w:eastAsia="pl-PL"/>
        </w:rPr>
      </w:pPr>
    </w:p>
    <w:p w14:paraId="06C4FC92" w14:textId="77777777" w:rsidR="00D6799F" w:rsidRDefault="00000000">
      <w:pPr>
        <w:jc w:val="both"/>
        <w:rPr>
          <w:rFonts w:ascii="Calibri" w:eastAsia="Times New Roman" w:hAnsi="Calibri" w:cs="Calibri"/>
          <w:lang w:eastAsia="pl-PL"/>
        </w:rPr>
      </w:pPr>
      <w:r>
        <w:rPr>
          <w:rFonts w:eastAsia="Times New Roman" w:cs="Calibri"/>
          <w:lang w:eastAsia="pl-PL"/>
        </w:rPr>
        <w:t xml:space="preserve">2. </w:t>
      </w:r>
      <w:r>
        <w:t xml:space="preserve">W razie wystąpienia w jednym miesiącu kalendarzowym co najmniej trzech dowolnych </w:t>
      </w:r>
      <w:r>
        <w:rPr>
          <w:rFonts w:eastAsia="Times New Roman"/>
        </w:rPr>
        <w:t xml:space="preserve"> </w:t>
      </w:r>
      <w:r>
        <w:t xml:space="preserve">przypadków spośród wymienionych w </w:t>
      </w:r>
      <w:r>
        <w:rPr>
          <w:rFonts w:cstheme="minorHAnsi"/>
        </w:rPr>
        <w:t>§</w:t>
      </w:r>
      <w:r>
        <w:t xml:space="preserve"> 12 ust. 1 pkt 2 lub w </w:t>
      </w:r>
      <w:r>
        <w:rPr>
          <w:rFonts w:cstheme="minorHAnsi"/>
        </w:rPr>
        <w:t>§</w:t>
      </w:r>
      <w:r>
        <w:t xml:space="preserve"> 12 ust. 1 pkt 3 umowy powyżej, Zamawiający naliczy Wykonawcy karę umowną w  wysokości 0,5% wartości brutto przedmiotu umowy określonego w § 9 ust. 1 niniejszej</w:t>
      </w:r>
      <w:r>
        <w:rPr>
          <w:rFonts w:eastAsia="Times New Roman"/>
        </w:rPr>
        <w:t xml:space="preserve"> </w:t>
      </w:r>
      <w:r>
        <w:t xml:space="preserve">umowy. Dodatkowo każde kolejne wystąpienie dowolnego przypadku spośród opisanych w </w:t>
      </w:r>
      <w:r>
        <w:rPr>
          <w:rFonts w:cstheme="minorHAnsi"/>
        </w:rPr>
        <w:t>§</w:t>
      </w:r>
      <w:r>
        <w:t xml:space="preserve"> 12 ust. 1 pkt 2 lub w </w:t>
      </w:r>
      <w:r>
        <w:rPr>
          <w:rFonts w:cstheme="minorHAnsi"/>
        </w:rPr>
        <w:t>§</w:t>
      </w:r>
      <w:r>
        <w:t xml:space="preserve"> 12 ust. 1 pkt 3 umowy powyżej</w:t>
      </w:r>
      <w:r>
        <w:rPr>
          <w:rFonts w:eastAsia="Times New Roman" w:cs="Calibri"/>
          <w:lang w:eastAsia="pl-PL"/>
        </w:rPr>
        <w:t xml:space="preserve"> </w:t>
      </w:r>
      <w:r>
        <w:t>w tym  samym miesiącu kalendarzowym skutkuje naliczeniem kary umownej w wysokości 0,5 % wartości brutto przedmiotu umowy określonego w § 9 ust. 1 niniejszej umowy.</w:t>
      </w:r>
    </w:p>
    <w:p w14:paraId="4E1A2BD4" w14:textId="77777777" w:rsidR="00D6799F" w:rsidRDefault="00000000">
      <w:pPr>
        <w:contextualSpacing/>
        <w:jc w:val="both"/>
        <w:rPr>
          <w:rFonts w:ascii="Calibri" w:eastAsia="Times New Roman" w:hAnsi="Calibri" w:cs="Calibri"/>
          <w:color w:val="FF0000"/>
          <w:lang w:eastAsia="pl-PL"/>
        </w:rPr>
      </w:pPr>
      <w:r>
        <w:rPr>
          <w:rFonts w:eastAsia="Times New Roman" w:cs="Calibri"/>
          <w:lang w:eastAsia="pl-PL"/>
        </w:rPr>
        <w:t xml:space="preserve">3. Kary umowne podlegają sumowaniu i są potrącane bez odrębnego wezwania z bieżącego wynagrodzenia Wykonawcy po uprzednim wystawieniu noty księgowej, na co Wykonawca wyraża zgodę - zaś w przypadku niedokonania potrącenia - Wykonawca zapłaci kwotę </w:t>
      </w:r>
      <w:r>
        <w:rPr>
          <w:rFonts w:eastAsia="Times New Roman" w:cstheme="minorHAnsi"/>
          <w:lang w:eastAsia="pl-PL"/>
        </w:rPr>
        <w:t>naliczonych kar pieniężnych w terminie 7 dni od daty otrzymania noty obciążeniowej</w:t>
      </w:r>
      <w:r>
        <w:rPr>
          <w:rFonts w:cstheme="minorHAnsi"/>
        </w:rPr>
        <w:t xml:space="preserve">. </w:t>
      </w:r>
    </w:p>
    <w:p w14:paraId="5D104618" w14:textId="77777777" w:rsidR="00D6799F" w:rsidRDefault="00000000">
      <w:pPr>
        <w:contextualSpacing/>
        <w:jc w:val="both"/>
        <w:rPr>
          <w:rFonts w:ascii="Calibri" w:eastAsia="Times New Roman" w:hAnsi="Calibri" w:cs="Calibri"/>
          <w:lang w:eastAsia="pl-PL"/>
        </w:rPr>
      </w:pPr>
      <w:r>
        <w:rPr>
          <w:rFonts w:eastAsia="Times New Roman" w:cs="Calibri"/>
          <w:lang w:eastAsia="pl-PL"/>
        </w:rPr>
        <w:t xml:space="preserve">4. Zamawiający może dochodzić odszkodowania przewyższającego wysokość zastrzeżonych kar umownych w przypadku kiedy szkoda przekroczy wartość zastrzeżonej kary umownej. </w:t>
      </w:r>
    </w:p>
    <w:p w14:paraId="545DFE01" w14:textId="77777777" w:rsidR="00D6799F" w:rsidRDefault="00000000">
      <w:pPr>
        <w:pStyle w:val="Akapitzlist"/>
        <w:numPr>
          <w:ilvl w:val="0"/>
          <w:numId w:val="12"/>
        </w:numPr>
        <w:tabs>
          <w:tab w:val="clear" w:pos="720"/>
          <w:tab w:val="left" w:pos="0"/>
        </w:tabs>
        <w:ind w:left="426" w:hanging="426"/>
        <w:jc w:val="both"/>
        <w:rPr>
          <w:rFonts w:ascii="Calibri" w:eastAsia="Times New Roman" w:hAnsi="Calibri" w:cs="Calibri"/>
          <w:lang w:eastAsia="pl-PL"/>
        </w:rPr>
      </w:pPr>
      <w:r>
        <w:rPr>
          <w:rFonts w:eastAsia="Times New Roman" w:cs="Calibri"/>
          <w:lang w:eastAsia="pl-PL"/>
        </w:rPr>
        <w:t xml:space="preserve">Zamawiający zobowiązuje się zapłacić Wykonawcy karę umowną w przypadku odstąpienia od umowy przez Wykonawcę z winy Zamawiającego w wysokości 10% wartości umownej brutto. </w:t>
      </w:r>
    </w:p>
    <w:p w14:paraId="34E64CCC" w14:textId="77777777" w:rsidR="00D6799F" w:rsidRDefault="00000000">
      <w:pPr>
        <w:numPr>
          <w:ilvl w:val="0"/>
          <w:numId w:val="12"/>
        </w:numPr>
        <w:ind w:left="426" w:hanging="426"/>
        <w:contextualSpacing/>
        <w:jc w:val="both"/>
        <w:rPr>
          <w:rFonts w:ascii="Calibri" w:eastAsia="Times New Roman" w:hAnsi="Calibri" w:cs="Calibri"/>
          <w:lang w:eastAsia="pl-PL"/>
        </w:rPr>
      </w:pPr>
      <w:r>
        <w:rPr>
          <w:rFonts w:eastAsia="Times New Roman" w:cs="Calibri"/>
          <w:lang w:eastAsia="pl-PL"/>
        </w:rPr>
        <w:lastRenderedPageBreak/>
        <w:t xml:space="preserve">Maksymalna wysokość nałożonych kar umownych nie może przekroczyć 20% wartości umowy brutto. </w:t>
      </w:r>
    </w:p>
    <w:p w14:paraId="021CFF30" w14:textId="77777777" w:rsidR="00D6799F" w:rsidRDefault="00D6799F">
      <w:pPr>
        <w:rPr>
          <w:rFonts w:ascii="Times New Roman" w:eastAsia="Times New Roman" w:hAnsi="Times New Roman" w:cs="Times New Roman"/>
          <w:sz w:val="22"/>
          <w:szCs w:val="22"/>
          <w:lang w:eastAsia="pl-PL"/>
        </w:rPr>
      </w:pPr>
    </w:p>
    <w:p w14:paraId="2D767615" w14:textId="77777777" w:rsidR="00D6799F" w:rsidRDefault="00000000">
      <w:pPr>
        <w:pStyle w:val="NormalnyWeb"/>
        <w:spacing w:beforeAutospacing="0" w:afterAutospacing="0"/>
        <w:ind w:left="426" w:hanging="426"/>
        <w:contextualSpacing/>
        <w:jc w:val="center"/>
        <w:rPr>
          <w:rFonts w:ascii="Calibri" w:hAnsi="Calibri" w:cs="Calibri"/>
          <w:b/>
        </w:rPr>
      </w:pPr>
      <w:r>
        <w:rPr>
          <w:rFonts w:ascii="Calibri" w:hAnsi="Calibri" w:cs="Calibri"/>
          <w:b/>
        </w:rPr>
        <w:t>§ 13 ZMIANA UMOWY</w:t>
      </w:r>
    </w:p>
    <w:p w14:paraId="349CCC76" w14:textId="77777777" w:rsidR="00D6799F" w:rsidRDefault="00000000">
      <w:pPr>
        <w:pStyle w:val="NormalnyWeb"/>
        <w:numPr>
          <w:ilvl w:val="0"/>
          <w:numId w:val="14"/>
        </w:numPr>
        <w:tabs>
          <w:tab w:val="clear" w:pos="720"/>
          <w:tab w:val="left" w:pos="426"/>
        </w:tabs>
        <w:spacing w:beforeAutospacing="0" w:afterAutospacing="0"/>
        <w:ind w:left="426" w:hanging="426"/>
        <w:contextualSpacing/>
        <w:jc w:val="both"/>
        <w:rPr>
          <w:rFonts w:ascii="Calibri" w:hAnsi="Calibri" w:cs="Calibri"/>
        </w:rPr>
      </w:pPr>
      <w:r>
        <w:rPr>
          <w:rFonts w:ascii="Calibri" w:hAnsi="Calibri" w:cs="Calibri"/>
        </w:rPr>
        <w:t>Zamawiający przewiduje możliwość zmiany postanowień zawartej umowy w stosunku do treści oferty, na podstawie której dokonano wyboru Wykonawcy w formie aneksu do umowy w przypadku:</w:t>
      </w:r>
    </w:p>
    <w:p w14:paraId="7E5CAA9F" w14:textId="77777777" w:rsidR="00D6799F" w:rsidRDefault="00000000">
      <w:pPr>
        <w:pStyle w:val="NormalnyWeb"/>
        <w:numPr>
          <w:ilvl w:val="1"/>
          <w:numId w:val="21"/>
        </w:numPr>
        <w:spacing w:beforeAutospacing="0" w:afterAutospacing="0"/>
        <w:ind w:left="851" w:hanging="425"/>
        <w:contextualSpacing/>
        <w:jc w:val="both"/>
        <w:rPr>
          <w:rFonts w:ascii="Calibri" w:hAnsi="Calibri" w:cs="Calibri"/>
        </w:rPr>
      </w:pPr>
      <w:r>
        <w:rPr>
          <w:rFonts w:ascii="Calibri" w:hAnsi="Calibri" w:cs="Calibri"/>
        </w:rPr>
        <w:t xml:space="preserve">zmiany stawki podatku od towarów i usług, </w:t>
      </w:r>
    </w:p>
    <w:p w14:paraId="440A9B36" w14:textId="77777777" w:rsidR="00D6799F" w:rsidRDefault="00000000">
      <w:pPr>
        <w:pStyle w:val="NormalnyWeb"/>
        <w:numPr>
          <w:ilvl w:val="1"/>
          <w:numId w:val="21"/>
        </w:numPr>
        <w:spacing w:beforeAutospacing="0" w:afterAutospacing="0"/>
        <w:ind w:left="851" w:hanging="426"/>
        <w:contextualSpacing/>
        <w:jc w:val="both"/>
        <w:rPr>
          <w:rFonts w:ascii="Calibri" w:hAnsi="Calibri" w:cs="Calibri"/>
        </w:rPr>
      </w:pPr>
      <w:r>
        <w:rPr>
          <w:rFonts w:ascii="Calibri" w:hAnsi="Calibri" w:cs="Calibri"/>
        </w:rPr>
        <w:t>zmiana dotycząca przedmiotu zamówienia, jego zakresu, obniżenia wynagrodzenia Wykonawcy, jego rozliczenia oraz obowiązków Wykonawcy – w przypadku wystąpienia okoliczności nieprzewidzianych w chwili zawarcia umowy, a skutkujących koniecznością ograniczenia przez Zamawiającego zakresu zleconego przedmiotu zamówienia,</w:t>
      </w:r>
    </w:p>
    <w:p w14:paraId="65F12D6C" w14:textId="77777777" w:rsidR="00D6799F" w:rsidRDefault="00000000">
      <w:pPr>
        <w:pStyle w:val="NormalnyWeb"/>
        <w:numPr>
          <w:ilvl w:val="1"/>
          <w:numId w:val="21"/>
        </w:numPr>
        <w:spacing w:beforeAutospacing="0" w:afterAutospacing="0"/>
        <w:ind w:left="851" w:hanging="426"/>
        <w:contextualSpacing/>
        <w:jc w:val="both"/>
        <w:rPr>
          <w:rFonts w:ascii="Calibri" w:hAnsi="Calibri" w:cs="Calibri"/>
        </w:rPr>
      </w:pPr>
      <w:r>
        <w:rPr>
          <w:rFonts w:ascii="Calibri" w:hAnsi="Calibri" w:cs="Calibri"/>
        </w:rPr>
        <w:t xml:space="preserve">zmiany są konieczne na skutek zmiany przepisów prawa lub nakazów instytucji kontrolnych, </w:t>
      </w:r>
    </w:p>
    <w:p w14:paraId="70687B06" w14:textId="77777777" w:rsidR="00D6799F" w:rsidRDefault="00000000">
      <w:pPr>
        <w:pStyle w:val="NormalnyWeb"/>
        <w:numPr>
          <w:ilvl w:val="1"/>
          <w:numId w:val="21"/>
        </w:numPr>
        <w:spacing w:beforeAutospacing="0" w:afterAutospacing="0"/>
        <w:ind w:left="851" w:hanging="426"/>
        <w:contextualSpacing/>
        <w:jc w:val="both"/>
        <w:rPr>
          <w:rFonts w:ascii="Calibri" w:hAnsi="Calibri" w:cs="Calibri"/>
        </w:rPr>
      </w:pPr>
      <w:r>
        <w:rPr>
          <w:rFonts w:ascii="Calibri" w:hAnsi="Calibri" w:cs="Calibri"/>
        </w:rPr>
        <w:t>zmiany umowy są konieczne na skutek działania organów administracji lub instytucji upoważnionych do wydania decyzji albo innych aktów władczych lub nadzorczych, związanych z realizacją przedmiotu umowy.</w:t>
      </w:r>
    </w:p>
    <w:p w14:paraId="73447982" w14:textId="77777777" w:rsidR="00D6799F" w:rsidRDefault="00000000">
      <w:pPr>
        <w:pStyle w:val="NormalnyWeb"/>
        <w:numPr>
          <w:ilvl w:val="1"/>
          <w:numId w:val="21"/>
        </w:numPr>
        <w:tabs>
          <w:tab w:val="left" w:pos="851"/>
        </w:tabs>
        <w:spacing w:beforeAutospacing="0" w:afterAutospacing="0"/>
        <w:ind w:left="851" w:hanging="426"/>
        <w:contextualSpacing/>
        <w:jc w:val="both"/>
        <w:rPr>
          <w:rFonts w:ascii="Calibri" w:hAnsi="Calibri" w:cs="Calibri"/>
        </w:rPr>
      </w:pPr>
      <w:r>
        <w:rPr>
          <w:rFonts w:ascii="Calibri" w:hAnsi="Calibri" w:cs="Calibri"/>
        </w:rPr>
        <w:t xml:space="preserve">niezrealizowania przedmiotu umowy w terminie określonym w § 8 ust 1 umowy, w przypadku braku pacjentów dla których zamówiony został produkt, realizacja umowy może zostać przedłużona na okres do 6 miesięcy na wniosek Zamawiającego. </w:t>
      </w:r>
    </w:p>
    <w:p w14:paraId="24F65276" w14:textId="77777777" w:rsidR="00D6799F" w:rsidRDefault="00000000">
      <w:pPr>
        <w:numPr>
          <w:ilvl w:val="0"/>
          <w:numId w:val="15"/>
        </w:numPr>
        <w:tabs>
          <w:tab w:val="clear" w:pos="720"/>
          <w:tab w:val="left" w:pos="426"/>
        </w:tabs>
        <w:ind w:left="426" w:hanging="426"/>
        <w:contextualSpacing/>
        <w:jc w:val="both"/>
        <w:rPr>
          <w:rFonts w:ascii="Calibri" w:eastAsia="Times New Roman" w:hAnsi="Calibri" w:cs="Calibri"/>
          <w:lang w:eastAsia="pl-PL"/>
        </w:rPr>
      </w:pPr>
      <w:r>
        <w:rPr>
          <w:rFonts w:eastAsia="Times New Roman" w:cs="Calibri"/>
          <w:lang w:eastAsia="pl-PL"/>
        </w:rPr>
        <w:t xml:space="preserve">W wypadku zmiany, o której mowa w ust. 1 pkt 1 wartość netto wynagrodzenia Wykonawcy nie zmieni się, a określona w aneksie wartość brutto wynagrodzenia zostanie wyliczona na podstawie nowej stawki podatku VAT. </w:t>
      </w:r>
    </w:p>
    <w:p w14:paraId="18C63171" w14:textId="77777777" w:rsidR="00D6799F" w:rsidRDefault="00D6799F">
      <w:pPr>
        <w:rPr>
          <w:rFonts w:ascii="Calibri" w:eastAsia="Times New Roman" w:hAnsi="Calibri" w:cs="Calibri"/>
          <w:lang w:eastAsia="pl-PL"/>
        </w:rPr>
      </w:pPr>
    </w:p>
    <w:p w14:paraId="066374DA" w14:textId="77777777" w:rsidR="00D6799F" w:rsidRPr="009C2DC5" w:rsidRDefault="00D6799F">
      <w:pPr>
        <w:contextualSpacing/>
        <w:jc w:val="both"/>
        <w:rPr>
          <w:rFonts w:eastAsia="Times New Roman" w:cstheme="minorHAnsi"/>
          <w:lang w:eastAsia="pl-PL"/>
        </w:rPr>
      </w:pPr>
    </w:p>
    <w:p w14:paraId="30867689" w14:textId="77777777" w:rsidR="00D6799F" w:rsidRPr="009C2DC5" w:rsidRDefault="00000000">
      <w:pPr>
        <w:jc w:val="center"/>
        <w:rPr>
          <w:rFonts w:eastAsia="Times New Roman" w:cstheme="minorHAnsi"/>
          <w:b/>
          <w:lang w:eastAsia="pl-PL"/>
        </w:rPr>
      </w:pPr>
      <w:r w:rsidRPr="009C2DC5">
        <w:rPr>
          <w:rFonts w:eastAsia="Times New Roman" w:cstheme="minorHAnsi"/>
          <w:b/>
          <w:lang w:eastAsia="pl-PL"/>
        </w:rPr>
        <w:t>§ 14 PRAWO OPCJI</w:t>
      </w:r>
    </w:p>
    <w:p w14:paraId="317E271C" w14:textId="77777777" w:rsidR="00D6799F" w:rsidRPr="009C2DC5" w:rsidRDefault="00000000">
      <w:pPr>
        <w:numPr>
          <w:ilvl w:val="0"/>
          <w:numId w:val="17"/>
        </w:numPr>
        <w:tabs>
          <w:tab w:val="clear" w:pos="720"/>
          <w:tab w:val="left" w:pos="426"/>
        </w:tabs>
        <w:ind w:left="426" w:hanging="426"/>
        <w:contextualSpacing/>
        <w:jc w:val="both"/>
        <w:rPr>
          <w:rFonts w:eastAsia="Times New Roman" w:cstheme="minorHAnsi"/>
          <w:lang w:eastAsia="pl-PL"/>
        </w:rPr>
      </w:pPr>
      <w:r w:rsidRPr="009C2DC5">
        <w:rPr>
          <w:rFonts w:eastAsia="Times New Roman" w:cstheme="minorHAnsi"/>
          <w:lang w:eastAsia="pl-PL"/>
        </w:rPr>
        <w:t xml:space="preserve">Zamawiający zastrzega sobie możliwość skorzystania z prawa opcji, które będzie polegało na zwiększeniu lub zmniejszeniu zakresu świadczonej usługi i odpowiednio wynagrodzenia Wykonawcy do 20% wartości umowy brutto w przypadku zmniejszenia diet lub zwiększenia ilości i rodzaju diet. Prawo opcji będzie realizowane w terminie obowiązywania umowy. </w:t>
      </w:r>
    </w:p>
    <w:p w14:paraId="4FAF1FA2" w14:textId="77777777" w:rsidR="00D6799F" w:rsidRPr="009C2DC5" w:rsidRDefault="00000000">
      <w:pPr>
        <w:numPr>
          <w:ilvl w:val="0"/>
          <w:numId w:val="17"/>
        </w:numPr>
        <w:tabs>
          <w:tab w:val="clear" w:pos="720"/>
          <w:tab w:val="left" w:pos="426"/>
        </w:tabs>
        <w:ind w:left="426" w:hanging="426"/>
        <w:contextualSpacing/>
        <w:jc w:val="both"/>
        <w:rPr>
          <w:rFonts w:eastAsia="Times New Roman" w:cstheme="minorHAnsi"/>
          <w:lang w:eastAsia="pl-PL"/>
        </w:rPr>
      </w:pPr>
      <w:r w:rsidRPr="009C2DC5">
        <w:rPr>
          <w:rFonts w:eastAsia="Times New Roman" w:cstheme="minorHAnsi"/>
          <w:lang w:eastAsia="pl-PL"/>
        </w:rPr>
        <w:t xml:space="preserve">W przypadku zwiększenia diet wynagrodzenie z tytułu prawa opcji stanowić będzie iloczyn diet i stawki za dietę jaka została wskazana przez Wykonawcę Formularzu oferty (Załącznik do SWZ). </w:t>
      </w:r>
    </w:p>
    <w:p w14:paraId="0C5D681D" w14:textId="77777777" w:rsidR="00D6799F" w:rsidRPr="009C2DC5" w:rsidRDefault="00000000">
      <w:pPr>
        <w:numPr>
          <w:ilvl w:val="0"/>
          <w:numId w:val="17"/>
        </w:numPr>
        <w:tabs>
          <w:tab w:val="clear" w:pos="720"/>
          <w:tab w:val="left" w:pos="426"/>
        </w:tabs>
        <w:ind w:left="426" w:hanging="426"/>
        <w:contextualSpacing/>
        <w:jc w:val="both"/>
        <w:rPr>
          <w:rFonts w:eastAsia="Times New Roman" w:cstheme="minorHAnsi"/>
          <w:lang w:eastAsia="pl-PL"/>
        </w:rPr>
      </w:pPr>
      <w:r w:rsidRPr="009C2DC5">
        <w:rPr>
          <w:rFonts w:eastAsia="Times New Roman" w:cstheme="minorHAnsi"/>
          <w:lang w:eastAsia="pl-PL"/>
        </w:rPr>
        <w:t>Termin realizacji przez Wykonawcę zamówienia wynikającego z prawa opcji następować będzie w terminach uzgadnianych przez Wykonawcę z Zamawiającym, nie będzie on jednak dłuższy niż 7 dni kalendarzowych od momentu złożenia oświadczenia Zamawiającego o skorzystaniu z prawa opcji. Dla skutecznego skorzystania z prawa opcji wymagane jest przekazanie Wykonawcy, pisemnego oświadczenia Zamawiającego za potwierdzeniem odbioru.</w:t>
      </w:r>
    </w:p>
    <w:p w14:paraId="766FE757" w14:textId="77777777" w:rsidR="00D6799F" w:rsidRPr="009C2DC5" w:rsidRDefault="00D6799F">
      <w:pPr>
        <w:contextualSpacing/>
        <w:jc w:val="both"/>
        <w:rPr>
          <w:rFonts w:eastAsia="Times New Roman" w:cstheme="minorHAnsi"/>
          <w:lang w:eastAsia="pl-PL"/>
        </w:rPr>
      </w:pPr>
    </w:p>
    <w:p w14:paraId="3E0AE765" w14:textId="77777777" w:rsidR="00D6799F" w:rsidRPr="009C2DC5" w:rsidRDefault="00000000">
      <w:pPr>
        <w:jc w:val="center"/>
        <w:rPr>
          <w:rFonts w:eastAsia="Times New Roman" w:cstheme="minorHAnsi"/>
          <w:b/>
          <w:sz w:val="22"/>
          <w:szCs w:val="22"/>
          <w:lang w:eastAsia="pl-PL"/>
        </w:rPr>
      </w:pPr>
      <w:r w:rsidRPr="009C2DC5">
        <w:rPr>
          <w:rFonts w:eastAsia="Times New Roman" w:cstheme="minorHAnsi"/>
          <w:b/>
          <w:sz w:val="22"/>
          <w:szCs w:val="22"/>
          <w:lang w:eastAsia="pl-PL"/>
        </w:rPr>
        <w:t>§ 15 ODSTĄPIENIE OD UMOWY</w:t>
      </w:r>
    </w:p>
    <w:p w14:paraId="435BF205" w14:textId="77777777" w:rsidR="00D6799F" w:rsidRPr="009C2DC5" w:rsidRDefault="00D6799F">
      <w:pPr>
        <w:jc w:val="center"/>
        <w:rPr>
          <w:rFonts w:eastAsia="Times New Roman" w:cstheme="minorHAnsi"/>
          <w:b/>
          <w:lang w:eastAsia="pl-PL"/>
        </w:rPr>
      </w:pPr>
    </w:p>
    <w:p w14:paraId="39608BF9" w14:textId="77777777" w:rsidR="00D6799F" w:rsidRPr="009C2DC5" w:rsidRDefault="00000000">
      <w:pPr>
        <w:pStyle w:val="Akapitzlist"/>
        <w:numPr>
          <w:ilvl w:val="0"/>
          <w:numId w:val="18"/>
        </w:numPr>
        <w:tabs>
          <w:tab w:val="clear" w:pos="720"/>
        </w:tabs>
        <w:ind w:left="426" w:hanging="426"/>
        <w:jc w:val="both"/>
        <w:rPr>
          <w:rFonts w:eastAsia="Times New Roman" w:cstheme="minorHAnsi"/>
          <w:b/>
          <w:lang w:eastAsia="pl-PL"/>
        </w:rPr>
      </w:pPr>
      <w:r w:rsidRPr="009C2DC5">
        <w:rPr>
          <w:rFonts w:cstheme="minorHAnsi"/>
        </w:rPr>
        <w:t xml:space="preserve">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w:t>
      </w:r>
      <w:r w:rsidRPr="009C2DC5">
        <w:rPr>
          <w:rFonts w:cstheme="minorHAnsi"/>
        </w:rPr>
        <w:lastRenderedPageBreak/>
        <w:t>państwa lub bezpieczeństwu publicznemu. W takim przypadku Wykonawca może żądać wyłącznie wynagrodzenia należnego mu z tytułu wykonania części umowy.</w:t>
      </w:r>
    </w:p>
    <w:p w14:paraId="47E6A759" w14:textId="77777777" w:rsidR="00D6799F" w:rsidRPr="009C2DC5" w:rsidRDefault="00000000">
      <w:pPr>
        <w:numPr>
          <w:ilvl w:val="0"/>
          <w:numId w:val="18"/>
        </w:numPr>
        <w:tabs>
          <w:tab w:val="clear" w:pos="720"/>
          <w:tab w:val="left" w:pos="426"/>
        </w:tabs>
        <w:ind w:left="426" w:hanging="426"/>
        <w:contextualSpacing/>
        <w:jc w:val="both"/>
        <w:rPr>
          <w:rFonts w:eastAsia="Times New Roman" w:cstheme="minorHAnsi"/>
          <w:lang w:eastAsia="pl-PL"/>
        </w:rPr>
      </w:pPr>
      <w:r w:rsidRPr="009C2DC5">
        <w:rPr>
          <w:rFonts w:eastAsia="Times New Roman" w:cstheme="minorHAnsi"/>
          <w:lang w:eastAsia="pl-PL"/>
        </w:rPr>
        <w:t>Zamawiający może rozwiązać umowę bez wypowiedzenia w przypadku nie przedłożenia przez Wykonawcę w terminie o którym mowa w § 7 ust. 2 umowy dokumentu stwierdzającego, że jest on ubezpieczony od odpowiedzialności cywilnej, utraty przez Wykonawcę uprawnień niezbędnych do wykonywania usług objętych zakresem niniejszej Umowy a także w przypadku kiedy Wykonawca nie wykonuje lub nienależycie wykonuje obowiązki objęte zakresem niniejszej Umowy. Przy czym wypowiedzenie w związku z niewykonywaniem lub nienależytym wykonywaniem obowiązków umownych musi być poprzedzone wezwaniem (wystosowanym na piśmie) do zaprzestania naruszeń.</w:t>
      </w:r>
    </w:p>
    <w:p w14:paraId="76AEDDA4" w14:textId="77777777" w:rsidR="00D6799F" w:rsidRPr="009C2DC5" w:rsidRDefault="00000000">
      <w:pPr>
        <w:numPr>
          <w:ilvl w:val="0"/>
          <w:numId w:val="18"/>
        </w:numPr>
        <w:tabs>
          <w:tab w:val="clear" w:pos="720"/>
          <w:tab w:val="left" w:pos="426"/>
        </w:tabs>
        <w:ind w:left="426" w:hanging="426"/>
        <w:contextualSpacing/>
        <w:jc w:val="both"/>
        <w:rPr>
          <w:rFonts w:eastAsia="Times New Roman" w:cstheme="minorHAnsi"/>
          <w:lang w:eastAsia="pl-PL"/>
        </w:rPr>
      </w:pPr>
      <w:r w:rsidRPr="009C2DC5">
        <w:rPr>
          <w:rFonts w:eastAsia="Times New Roman" w:cstheme="minorHAnsi"/>
          <w:lang w:eastAsia="pl-PL"/>
        </w:rPr>
        <w:t xml:space="preserve">Rozwiązanie Umowy (wypowiedzenie lub odstąpienie od Umowy) powinno nastąpić w formie pisemnej pod rygorem nieważności ze wskazaniem okoliczności uzasadniającymi tę czynność.  </w:t>
      </w:r>
    </w:p>
    <w:p w14:paraId="2D79D464" w14:textId="77777777" w:rsidR="00D6799F" w:rsidRPr="009C2DC5" w:rsidRDefault="00000000">
      <w:pPr>
        <w:contextualSpacing/>
        <w:jc w:val="both"/>
        <w:rPr>
          <w:rFonts w:eastAsia="Times New Roman" w:cstheme="minorHAnsi"/>
          <w:lang w:eastAsia="pl-PL"/>
        </w:rPr>
      </w:pPr>
      <w:r w:rsidRPr="009C2DC5">
        <w:rPr>
          <w:rFonts w:eastAsia="Times New Roman" w:cstheme="minorHAnsi"/>
          <w:lang w:eastAsia="pl-PL"/>
        </w:rPr>
        <w:t xml:space="preserve"> </w:t>
      </w:r>
    </w:p>
    <w:p w14:paraId="0CA1C388" w14:textId="34D6FBB1" w:rsidR="009C2DC5" w:rsidRPr="009C2DC5" w:rsidRDefault="009C2DC5" w:rsidP="009C2DC5">
      <w:pPr>
        <w:contextualSpacing/>
        <w:jc w:val="center"/>
        <w:rPr>
          <w:rFonts w:eastAsia="Times New Roman" w:cstheme="minorHAnsi"/>
          <w:b/>
          <w:lang w:eastAsia="pl-PL"/>
        </w:rPr>
      </w:pPr>
      <w:r w:rsidRPr="009C2DC5">
        <w:rPr>
          <w:rFonts w:eastAsia="Times New Roman" w:cstheme="minorHAnsi"/>
          <w:b/>
          <w:lang w:eastAsia="pl-PL"/>
        </w:rPr>
        <w:t>§ 16</w:t>
      </w:r>
    </w:p>
    <w:p w14:paraId="28B851DF" w14:textId="77777777" w:rsidR="009C2DC5" w:rsidRPr="009C2DC5" w:rsidRDefault="009C2DC5" w:rsidP="009C2DC5">
      <w:pPr>
        <w:jc w:val="center"/>
        <w:rPr>
          <w:rFonts w:cstheme="minorHAnsi"/>
          <w:i/>
          <w:iCs/>
        </w:rPr>
      </w:pPr>
      <w:r w:rsidRPr="009C2DC5">
        <w:rPr>
          <w:rFonts w:cstheme="minorHAnsi"/>
          <w:b/>
          <w:i/>
          <w:iCs/>
        </w:rPr>
        <w:t>Ochrona danych osobowych</w:t>
      </w:r>
    </w:p>
    <w:p w14:paraId="4229B11A" w14:textId="77777777" w:rsidR="009C2DC5" w:rsidRPr="009C2DC5" w:rsidRDefault="009C2DC5" w:rsidP="009C2DC5">
      <w:pPr>
        <w:pStyle w:val="Akapitzlist"/>
        <w:numPr>
          <w:ilvl w:val="0"/>
          <w:numId w:val="25"/>
        </w:numPr>
        <w:suppressAutoHyphens w:val="0"/>
        <w:rPr>
          <w:rFonts w:cstheme="minorHAnsi"/>
          <w:i/>
          <w:iCs/>
        </w:rPr>
      </w:pPr>
      <w:r w:rsidRPr="009C2DC5">
        <w:rPr>
          <w:rFonts w:cstheme="minorHAnsi"/>
          <w:bCs/>
        </w:rPr>
        <w:t>Strony wzajemnie ustalają, że dane osobowe osób wyznaczonych do kontaktów roboczych oraz odpowiedzialnych za koordynację i realizację niniejszej umowy przetwarzane są w oparciu o uzasadnione interesy Stron polegające na konieczności stałej wymiany kontaktów roboczych w ramach realizacji niniejszej umowy oraz, że żadna ze stron nie będzie wykorzystywała tych danych w celu innym niż realizacja niniejszej umowy.</w:t>
      </w:r>
    </w:p>
    <w:p w14:paraId="547C0B29" w14:textId="77777777" w:rsidR="009C2DC5" w:rsidRPr="009C2DC5" w:rsidRDefault="009C2DC5" w:rsidP="009C2DC5">
      <w:pPr>
        <w:pStyle w:val="Akapitzlist"/>
        <w:numPr>
          <w:ilvl w:val="0"/>
          <w:numId w:val="25"/>
        </w:numPr>
        <w:tabs>
          <w:tab w:val="left" w:pos="426"/>
        </w:tabs>
        <w:suppressAutoHyphens w:val="0"/>
        <w:jc w:val="both"/>
        <w:rPr>
          <w:rFonts w:cstheme="minorHAnsi"/>
        </w:rPr>
      </w:pPr>
      <w:r w:rsidRPr="009C2DC5">
        <w:rPr>
          <w:rFonts w:cstheme="minorHAnsi"/>
          <w:bCs/>
        </w:rPr>
        <w:t>Każda ze Stron oświadcza, że osoby wymienione w ust. 1 dysponują informacjami dotyczącymi przetwarzania ich danych osobowych przez Strony na potrzeby realizacji umowy określonymi w ust. 3-6.</w:t>
      </w:r>
    </w:p>
    <w:p w14:paraId="35C50022" w14:textId="77777777" w:rsidR="009C2DC5" w:rsidRPr="009C2DC5" w:rsidRDefault="009C2DC5" w:rsidP="009C2DC5">
      <w:pPr>
        <w:pStyle w:val="Akapitzlist"/>
        <w:numPr>
          <w:ilvl w:val="0"/>
          <w:numId w:val="25"/>
        </w:numPr>
        <w:tabs>
          <w:tab w:val="left" w:pos="426"/>
        </w:tabs>
        <w:suppressAutoHyphens w:val="0"/>
        <w:jc w:val="both"/>
        <w:rPr>
          <w:rFonts w:cstheme="minorHAnsi"/>
        </w:rPr>
      </w:pPr>
      <w:r w:rsidRPr="009C2DC5">
        <w:rPr>
          <w:rFonts w:cstheme="minorHAnsi"/>
          <w:bCs/>
        </w:rPr>
        <w:t>Strony ustalają, iż zgodnie z treścią art. 13 i 14 rozporządzenia Parlamentu Europejskiego i Rady (UE) 2016/679 z 27.04.2016 r. w sprawie ochrony osób fizycznych w związku 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umowy i osób wyznaczonych do kontaktów roboczych oraz odpowiedzialnych za koordynację i realizację niniejszej umowy na podstawie art. 6 ust. 1 lit. f RODO (dalej: dane osobowe), w celu związanym z zawarciem oraz realizacją niniejszej umowy. Dane osobowe będą przechowywane przez Strony w trakcie okresu realizacji niniejszej umowy oraz w okresie wynikającym z przepisów z zakresu rachunkowości oraz niezbędnym na potrzeby ustalenia, dochodzenia lub obrony przed roszczeniami z tytułu realizacji niniejszej umowy.</w:t>
      </w:r>
    </w:p>
    <w:p w14:paraId="61A2E2D4" w14:textId="77777777" w:rsidR="009C2DC5" w:rsidRPr="009C2DC5" w:rsidRDefault="009C2DC5" w:rsidP="009C2DC5">
      <w:pPr>
        <w:pStyle w:val="Akapitzlist"/>
        <w:numPr>
          <w:ilvl w:val="0"/>
          <w:numId w:val="25"/>
        </w:numPr>
        <w:tabs>
          <w:tab w:val="left" w:pos="426"/>
        </w:tabs>
        <w:suppressAutoHyphens w:val="0"/>
        <w:jc w:val="both"/>
        <w:rPr>
          <w:rFonts w:cstheme="minorHAnsi"/>
        </w:rPr>
      </w:pPr>
      <w:r w:rsidRPr="009C2DC5">
        <w:rPr>
          <w:rFonts w:cstheme="minorHAnsi"/>
          <w:bCs/>
        </w:rPr>
        <w:t>Osoby wyznaczone do kontaktów roboczych oraz odpowiedzialne za koordynację i realizację niniejszej umowy, a także osoby będące Stroną lub reprezentantami Stron niniejszej umowy posiadają prawo dostępu do treści swoich danych oraz prawo ich sprostowania, usunięcia,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iż przetwarzanie danych osobowych ich dotyczących narusza przepisy RODO.</w:t>
      </w:r>
    </w:p>
    <w:p w14:paraId="40E4CDFC" w14:textId="77777777" w:rsidR="009C2DC5" w:rsidRPr="009C2DC5" w:rsidRDefault="009C2DC5" w:rsidP="009C2DC5">
      <w:pPr>
        <w:pStyle w:val="Akapitzlist"/>
        <w:numPr>
          <w:ilvl w:val="0"/>
          <w:numId w:val="25"/>
        </w:numPr>
        <w:tabs>
          <w:tab w:val="left" w:pos="426"/>
        </w:tabs>
        <w:suppressAutoHyphens w:val="0"/>
        <w:jc w:val="both"/>
        <w:rPr>
          <w:rFonts w:cstheme="minorHAnsi"/>
        </w:rPr>
      </w:pPr>
      <w:r w:rsidRPr="009C2DC5">
        <w:rPr>
          <w:rFonts w:cstheme="minorHAnsi"/>
          <w:bCs/>
        </w:rPr>
        <w:t>Z Inspektorem Ochrony Danych Osobowych lub osobą odpowiedzialną za ochronę danych osobowych można kontaktować się:</w:t>
      </w:r>
    </w:p>
    <w:p w14:paraId="24BF16C3" w14:textId="77777777" w:rsidR="009C2DC5" w:rsidRPr="009C2DC5" w:rsidRDefault="009C2DC5" w:rsidP="009C2DC5">
      <w:pPr>
        <w:pStyle w:val="Akapitzlist"/>
        <w:ind w:left="360"/>
        <w:jc w:val="both"/>
        <w:rPr>
          <w:rFonts w:cstheme="minorHAnsi"/>
        </w:rPr>
      </w:pPr>
      <w:r w:rsidRPr="009C2DC5">
        <w:rPr>
          <w:rFonts w:cstheme="minorHAnsi"/>
          <w:bCs/>
        </w:rPr>
        <w:lastRenderedPageBreak/>
        <w:t xml:space="preserve">- ze strony Zamawiającego: Pani Mariola Węgiel. Dane kontaktowe:  SP ZOZ Nr 1 </w:t>
      </w:r>
      <w:r w:rsidRPr="009C2DC5">
        <w:rPr>
          <w:rFonts w:cstheme="minorHAnsi"/>
          <w:bCs/>
        </w:rPr>
        <w:br/>
        <w:t xml:space="preserve">  w Bełżycach,  24-200 Bełżyce, ul.  Lubelska 90 tel. 81 – 516 – 26 – 49,  </w:t>
      </w:r>
      <w:r w:rsidRPr="009C2DC5">
        <w:rPr>
          <w:rFonts w:cstheme="minorHAnsi"/>
          <w:bCs/>
        </w:rPr>
        <w:br/>
        <w:t xml:space="preserve">   e-mail: </w:t>
      </w:r>
      <w:hyperlink r:id="rId10" w:history="1">
        <w:r w:rsidRPr="009C2DC5">
          <w:rPr>
            <w:rStyle w:val="Hipercze1"/>
            <w:rFonts w:cstheme="minorHAnsi"/>
            <w:bCs/>
          </w:rPr>
          <w:t>m.wegiel@spzoz1belzyce.pl</w:t>
        </w:r>
      </w:hyperlink>
      <w:r w:rsidRPr="009C2DC5">
        <w:rPr>
          <w:rStyle w:val="Hipercze1"/>
          <w:rFonts w:cstheme="minorHAnsi"/>
          <w:bCs/>
        </w:rPr>
        <w:t xml:space="preserve"> </w:t>
      </w:r>
      <w:r w:rsidRPr="009C2DC5">
        <w:rPr>
          <w:rFonts w:cstheme="minorHAnsi"/>
          <w:bCs/>
        </w:rPr>
        <w:t>;</w:t>
      </w:r>
    </w:p>
    <w:p w14:paraId="51D904FD" w14:textId="77777777" w:rsidR="009C2DC5" w:rsidRPr="009C2DC5" w:rsidRDefault="009C2DC5" w:rsidP="009C2DC5">
      <w:pPr>
        <w:pStyle w:val="Akapitzlist"/>
        <w:tabs>
          <w:tab w:val="left" w:pos="426"/>
        </w:tabs>
        <w:ind w:left="360"/>
        <w:jc w:val="both"/>
        <w:rPr>
          <w:rFonts w:cstheme="minorHAnsi"/>
        </w:rPr>
      </w:pPr>
      <w:r w:rsidRPr="009C2DC5">
        <w:rPr>
          <w:rFonts w:cstheme="minorHAnsi"/>
          <w:bCs/>
        </w:rPr>
        <w:t xml:space="preserve">- ze strony Wykonawcy: Pan/i ……………….…….................., adres  </w:t>
      </w:r>
      <w:r w:rsidRPr="009C2DC5">
        <w:rPr>
          <w:rStyle w:val="Hipercze"/>
          <w:rFonts w:cstheme="minorHAnsi"/>
          <w:bCs/>
        </w:rPr>
        <w:t>e-mail ……………...…..</w:t>
      </w:r>
      <w:r w:rsidRPr="009C2DC5">
        <w:rPr>
          <w:rFonts w:cstheme="minorHAnsi"/>
          <w:bCs/>
        </w:rPr>
        <w:t xml:space="preserve"> ,</w:t>
      </w:r>
      <w:r w:rsidRPr="009C2DC5">
        <w:rPr>
          <w:rFonts w:cstheme="minorHAnsi"/>
          <w:bCs/>
        </w:rPr>
        <w:br/>
        <w:t xml:space="preserve"> nr tel. ....….................… .</w:t>
      </w:r>
    </w:p>
    <w:p w14:paraId="0DA14910" w14:textId="77777777" w:rsidR="009C2DC5" w:rsidRPr="009C2DC5" w:rsidRDefault="009C2DC5" w:rsidP="009C2DC5">
      <w:pPr>
        <w:pStyle w:val="Akapitzlist"/>
        <w:numPr>
          <w:ilvl w:val="0"/>
          <w:numId w:val="25"/>
        </w:numPr>
        <w:tabs>
          <w:tab w:val="left" w:pos="426"/>
        </w:tabs>
        <w:suppressAutoHyphens w:val="0"/>
        <w:jc w:val="both"/>
        <w:rPr>
          <w:rFonts w:cstheme="minorHAnsi"/>
        </w:rPr>
      </w:pPr>
      <w:r w:rsidRPr="009C2DC5">
        <w:rPr>
          <w:rFonts w:cstheme="minorHAnsi"/>
          <w:bCs/>
          <w:color w:val="000000"/>
        </w:rPr>
        <w:t>Podanie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14:paraId="50845310" w14:textId="77777777" w:rsidR="009C2DC5" w:rsidRDefault="009C2DC5">
      <w:pPr>
        <w:contextualSpacing/>
        <w:jc w:val="both"/>
        <w:rPr>
          <w:rFonts w:ascii="Calibri" w:eastAsia="Times New Roman" w:hAnsi="Calibri" w:cs="Calibri"/>
          <w:lang w:eastAsia="pl-PL"/>
        </w:rPr>
      </w:pPr>
    </w:p>
    <w:p w14:paraId="35D5C4E3" w14:textId="77777777" w:rsidR="00D6799F" w:rsidRDefault="00D6799F">
      <w:pPr>
        <w:contextualSpacing/>
        <w:jc w:val="both"/>
        <w:rPr>
          <w:rFonts w:ascii="Calibri" w:eastAsia="Times New Roman" w:hAnsi="Calibri" w:cs="Calibri"/>
          <w:lang w:eastAsia="pl-PL"/>
        </w:rPr>
      </w:pPr>
    </w:p>
    <w:p w14:paraId="64EF1A05" w14:textId="4A60E240" w:rsidR="00D6799F" w:rsidRDefault="00000000">
      <w:pPr>
        <w:jc w:val="center"/>
        <w:rPr>
          <w:rFonts w:ascii="Calibri" w:eastAsia="Times New Roman" w:hAnsi="Calibri" w:cs="Calibri"/>
          <w:b/>
          <w:lang w:eastAsia="pl-PL"/>
        </w:rPr>
      </w:pPr>
      <w:r>
        <w:rPr>
          <w:rFonts w:eastAsia="Times New Roman" w:cs="Calibri"/>
          <w:b/>
          <w:lang w:eastAsia="pl-PL"/>
        </w:rPr>
        <w:t>§ 1</w:t>
      </w:r>
      <w:r w:rsidR="009C2DC5">
        <w:rPr>
          <w:rFonts w:eastAsia="Times New Roman" w:cs="Calibri"/>
          <w:b/>
          <w:lang w:eastAsia="pl-PL"/>
        </w:rPr>
        <w:t>7</w:t>
      </w:r>
      <w:r>
        <w:rPr>
          <w:rFonts w:eastAsia="Times New Roman" w:cs="Calibri"/>
          <w:b/>
          <w:lang w:eastAsia="pl-PL"/>
        </w:rPr>
        <w:t xml:space="preserve"> POSTANOWIENIA KOŃCOWE</w:t>
      </w:r>
    </w:p>
    <w:p w14:paraId="43C61EB0" w14:textId="77777777" w:rsidR="00D6799F" w:rsidRDefault="00000000">
      <w:pPr>
        <w:pStyle w:val="Akapitzlist"/>
        <w:numPr>
          <w:ilvl w:val="0"/>
          <w:numId w:val="19"/>
        </w:numPr>
        <w:ind w:left="426" w:hanging="426"/>
        <w:jc w:val="both"/>
        <w:rPr>
          <w:rFonts w:ascii="Calibri" w:eastAsia="Times New Roman" w:hAnsi="Calibri" w:cs="Calibri"/>
          <w:lang w:eastAsia="pl-PL"/>
        </w:rPr>
      </w:pPr>
      <w:r>
        <w:rPr>
          <w:rFonts w:eastAsia="Times New Roman" w:cs="Calibri"/>
          <w:lang w:eastAsia="pl-PL"/>
        </w:rPr>
        <w:t>Specyfikacja Warunków Zamówienia wraz z załącznikami stanowi integralną część umowy.</w:t>
      </w:r>
    </w:p>
    <w:p w14:paraId="22941CDB" w14:textId="77777777" w:rsidR="00D6799F" w:rsidRDefault="00000000">
      <w:pPr>
        <w:pStyle w:val="Akapitzlist"/>
        <w:numPr>
          <w:ilvl w:val="0"/>
          <w:numId w:val="19"/>
        </w:numPr>
        <w:ind w:left="426" w:hanging="426"/>
        <w:jc w:val="both"/>
        <w:rPr>
          <w:rFonts w:ascii="Calibri" w:eastAsia="Times New Roman" w:hAnsi="Calibri" w:cs="Calibri"/>
          <w:lang w:eastAsia="pl-PL"/>
        </w:rPr>
      </w:pPr>
      <w:r>
        <w:rPr>
          <w:rFonts w:eastAsia="Times New Roman" w:cs="Calibri"/>
          <w:lang w:eastAsia="pl-PL"/>
        </w:rPr>
        <w:t>W sprawach nieuregulowanych w niniejszej umowie zastosowanie znajdą właściwe przepisy ustawy Prawo zamówień publicznych i kodeksu cywilnego.</w:t>
      </w:r>
    </w:p>
    <w:p w14:paraId="2723CC03" w14:textId="77777777" w:rsidR="00D6799F" w:rsidRDefault="00000000">
      <w:pPr>
        <w:pStyle w:val="Akapitzlist"/>
        <w:numPr>
          <w:ilvl w:val="0"/>
          <w:numId w:val="19"/>
        </w:numPr>
        <w:ind w:left="426" w:hanging="426"/>
        <w:jc w:val="both"/>
        <w:rPr>
          <w:rFonts w:ascii="Calibri" w:eastAsia="Times New Roman" w:hAnsi="Calibri" w:cs="Calibri"/>
          <w:lang w:eastAsia="pl-PL"/>
        </w:rPr>
      </w:pPr>
      <w:r>
        <w:rPr>
          <w:rFonts w:eastAsia="Times New Roman" w:cs="Calibri"/>
          <w:lang w:eastAsia="pl-PL"/>
        </w:rPr>
        <w:t>Wykonawca może dokonać czynności faktycznych lub prawnych dotyczących wierzytelności, a powodujących zmianę osoby wierzyciela wyłącznie za pisemną zgodą Zamawiającego i jego podmiotu tworzącego.</w:t>
      </w:r>
    </w:p>
    <w:p w14:paraId="23564963" w14:textId="77777777" w:rsidR="00D6799F" w:rsidRDefault="00000000">
      <w:pPr>
        <w:pStyle w:val="Akapitzlist"/>
        <w:numPr>
          <w:ilvl w:val="0"/>
          <w:numId w:val="19"/>
        </w:numPr>
        <w:ind w:left="426" w:hanging="426"/>
        <w:jc w:val="both"/>
        <w:rPr>
          <w:rFonts w:ascii="Calibri" w:eastAsia="Times New Roman" w:hAnsi="Calibri" w:cs="Calibri"/>
          <w:lang w:eastAsia="pl-PL"/>
        </w:rPr>
      </w:pPr>
      <w:r>
        <w:rPr>
          <w:rFonts w:eastAsia="Times New Roman" w:cs="Calibri"/>
          <w:lang w:eastAsia="pl-PL"/>
        </w:rPr>
        <w:t>Sprawy sporne mogące wyniknąć pomiędzy stronami w związku z niniejszą umową rozstrzygane będą przez sąd powszechny w Lublinie.</w:t>
      </w:r>
    </w:p>
    <w:p w14:paraId="404A1A94" w14:textId="77777777" w:rsidR="00D6799F" w:rsidRDefault="00000000">
      <w:pPr>
        <w:pStyle w:val="Akapitzlist"/>
        <w:numPr>
          <w:ilvl w:val="0"/>
          <w:numId w:val="19"/>
        </w:numPr>
        <w:ind w:left="426" w:hanging="426"/>
        <w:jc w:val="both"/>
        <w:rPr>
          <w:rFonts w:ascii="Calibri" w:eastAsia="Times New Roman" w:hAnsi="Calibri" w:cs="Calibri"/>
          <w:lang w:eastAsia="pl-PL"/>
        </w:rPr>
      </w:pPr>
      <w:r>
        <w:rPr>
          <w:rFonts w:eastAsia="Times New Roman" w:cs="Calibri"/>
          <w:lang w:eastAsia="pl-PL"/>
        </w:rPr>
        <w:t>Strony zgodnie oświadczają, że wszelka korespondencja pomiędzy nimi winna być kierowana na adresy wskazane w nagłówku niniejszej umowy.</w:t>
      </w:r>
    </w:p>
    <w:p w14:paraId="75EA81C5" w14:textId="77777777" w:rsidR="00D6799F" w:rsidRDefault="00000000">
      <w:pPr>
        <w:pStyle w:val="Akapitzlist"/>
        <w:numPr>
          <w:ilvl w:val="0"/>
          <w:numId w:val="19"/>
        </w:numPr>
        <w:ind w:left="426" w:hanging="426"/>
        <w:jc w:val="both"/>
        <w:rPr>
          <w:rFonts w:ascii="Calibri" w:eastAsia="Times New Roman" w:hAnsi="Calibri" w:cs="Calibri"/>
          <w:lang w:eastAsia="pl-PL"/>
        </w:rPr>
      </w:pPr>
      <w:r>
        <w:rPr>
          <w:rFonts w:eastAsia="Times New Roman" w:cs="Calibri"/>
          <w:lang w:eastAsia="pl-PL"/>
        </w:rPr>
        <w:t>W razie zmiany adresu do korespondencji każda ze stron zobowiązuje się zawiadomić drugą stronę pismem o nowym adresie pod rygorem przyjęcia, że korespondencja kierowana na adres dotychczasowy została skutecznie doręczona.</w:t>
      </w:r>
    </w:p>
    <w:p w14:paraId="408152E2" w14:textId="77777777" w:rsidR="00D6799F" w:rsidRDefault="00000000">
      <w:pPr>
        <w:pStyle w:val="Akapitzlist"/>
        <w:numPr>
          <w:ilvl w:val="0"/>
          <w:numId w:val="19"/>
        </w:numPr>
        <w:ind w:left="426" w:hanging="426"/>
        <w:jc w:val="both"/>
        <w:rPr>
          <w:rFonts w:ascii="Calibri" w:eastAsia="Times New Roman" w:hAnsi="Calibri" w:cs="Calibri"/>
          <w:lang w:eastAsia="pl-PL"/>
        </w:rPr>
      </w:pPr>
      <w:r>
        <w:rPr>
          <w:rFonts w:eastAsia="Times New Roman" w:cs="Calibri"/>
          <w:lang w:eastAsia="pl-PL"/>
        </w:rPr>
        <w:t xml:space="preserve">Umowa została sporządzona w dwóch jednobrzmiących egzemplarzach po jednym dla każdej ze stron. </w:t>
      </w:r>
    </w:p>
    <w:p w14:paraId="3C558CBB" w14:textId="77777777" w:rsidR="00D6799F" w:rsidRDefault="00D6799F">
      <w:pPr>
        <w:rPr>
          <w:rFonts w:ascii="Times New Roman" w:eastAsia="Times New Roman" w:hAnsi="Times New Roman" w:cs="Times New Roman"/>
          <w:sz w:val="22"/>
          <w:szCs w:val="22"/>
          <w:lang w:eastAsia="pl-PL"/>
        </w:rPr>
      </w:pPr>
    </w:p>
    <w:p w14:paraId="3904B99A" w14:textId="77777777" w:rsidR="00D6799F" w:rsidRDefault="00000000">
      <w:pPr>
        <w:rPr>
          <w:rFonts w:ascii="Calibri" w:eastAsia="Times New Roman" w:hAnsi="Calibri" w:cs="Calibri"/>
          <w:sz w:val="22"/>
          <w:szCs w:val="22"/>
          <w:lang w:eastAsia="pl-PL"/>
        </w:rPr>
      </w:pPr>
      <w:r>
        <w:rPr>
          <w:rFonts w:eastAsia="Times New Roman" w:cs="Calibri"/>
          <w:sz w:val="22"/>
          <w:szCs w:val="22"/>
          <w:lang w:eastAsia="pl-PL"/>
        </w:rPr>
        <w:t>Załączniki do umowy:</w:t>
      </w:r>
    </w:p>
    <w:p w14:paraId="0551105B" w14:textId="77777777" w:rsidR="00D6799F" w:rsidRDefault="00000000">
      <w:pPr>
        <w:pStyle w:val="Akapitzlist"/>
        <w:numPr>
          <w:ilvl w:val="1"/>
          <w:numId w:val="16"/>
        </w:numPr>
        <w:rPr>
          <w:rFonts w:ascii="Calibri" w:eastAsia="Times New Roman" w:hAnsi="Calibri" w:cs="Calibri"/>
          <w:sz w:val="22"/>
          <w:szCs w:val="22"/>
          <w:lang w:eastAsia="pl-PL"/>
        </w:rPr>
      </w:pPr>
      <w:r>
        <w:rPr>
          <w:rFonts w:eastAsia="Times New Roman" w:cs="Calibri"/>
          <w:sz w:val="22"/>
          <w:szCs w:val="22"/>
          <w:lang w:eastAsia="pl-PL"/>
        </w:rPr>
        <w:t>Specyfikacja Warunków Zamówienia wraz z załącznikami</w:t>
      </w:r>
    </w:p>
    <w:p w14:paraId="11ED2A82" w14:textId="77777777" w:rsidR="00D6799F" w:rsidRDefault="00000000">
      <w:pPr>
        <w:pStyle w:val="Akapitzlist"/>
        <w:numPr>
          <w:ilvl w:val="1"/>
          <w:numId w:val="16"/>
        </w:numPr>
        <w:rPr>
          <w:rFonts w:ascii="Calibri" w:eastAsia="Times New Roman" w:hAnsi="Calibri" w:cs="Calibri"/>
          <w:sz w:val="22"/>
          <w:szCs w:val="22"/>
          <w:lang w:eastAsia="pl-PL"/>
        </w:rPr>
      </w:pPr>
      <w:r>
        <w:rPr>
          <w:rFonts w:eastAsia="Times New Roman" w:cs="Calibri"/>
          <w:sz w:val="22"/>
          <w:szCs w:val="22"/>
          <w:lang w:eastAsia="pl-PL"/>
        </w:rPr>
        <w:t xml:space="preserve">Protokół reklamacji </w:t>
      </w:r>
    </w:p>
    <w:p w14:paraId="52848096" w14:textId="77777777" w:rsidR="00D6799F" w:rsidRDefault="00000000">
      <w:pPr>
        <w:pStyle w:val="Akapitzlist"/>
        <w:numPr>
          <w:ilvl w:val="1"/>
          <w:numId w:val="16"/>
        </w:numPr>
        <w:rPr>
          <w:rFonts w:ascii="Calibri" w:eastAsia="Times New Roman" w:hAnsi="Calibri" w:cs="Calibri"/>
          <w:sz w:val="22"/>
          <w:szCs w:val="22"/>
          <w:lang w:eastAsia="pl-PL"/>
        </w:rPr>
      </w:pPr>
      <w:r>
        <w:rPr>
          <w:rFonts w:eastAsia="Times New Roman" w:cs="Calibri"/>
          <w:sz w:val="22"/>
          <w:szCs w:val="22"/>
          <w:lang w:eastAsia="pl-PL"/>
        </w:rPr>
        <w:t>Umowa powierzenia przechowywania danych osobowych -wzór</w:t>
      </w:r>
    </w:p>
    <w:p w14:paraId="4045DFA5" w14:textId="77777777" w:rsidR="00D6799F" w:rsidRDefault="00D6799F">
      <w:pPr>
        <w:rPr>
          <w:rFonts w:ascii="Calibri" w:eastAsia="Times New Roman" w:hAnsi="Calibri" w:cs="Calibri"/>
          <w:b/>
          <w:lang w:eastAsia="pl-PL"/>
        </w:rPr>
      </w:pPr>
    </w:p>
    <w:p w14:paraId="53A19F06" w14:textId="77777777" w:rsidR="00D6799F" w:rsidRDefault="00000000">
      <w:pPr>
        <w:rPr>
          <w:rFonts w:ascii="Calibri" w:eastAsia="Times New Roman" w:hAnsi="Calibri" w:cs="Calibri"/>
          <w:b/>
          <w:lang w:eastAsia="pl-PL"/>
        </w:rPr>
      </w:pPr>
      <w:r>
        <w:rPr>
          <w:rFonts w:eastAsia="Times New Roman" w:cs="Calibri"/>
          <w:b/>
          <w:lang w:eastAsia="pl-PL"/>
        </w:rPr>
        <w:t>ZAMAWIAJĄCY</w:t>
      </w:r>
      <w:r>
        <w:rPr>
          <w:rFonts w:eastAsia="Times New Roman" w:cs="Calibri"/>
          <w:b/>
          <w:lang w:eastAsia="pl-PL"/>
        </w:rPr>
        <w:tab/>
      </w:r>
      <w:r>
        <w:rPr>
          <w:rFonts w:eastAsia="Times New Roman" w:cs="Calibri"/>
          <w:b/>
          <w:lang w:eastAsia="pl-PL"/>
        </w:rPr>
        <w:tab/>
      </w:r>
      <w:r>
        <w:rPr>
          <w:rFonts w:eastAsia="Times New Roman" w:cs="Calibri"/>
          <w:b/>
          <w:lang w:eastAsia="pl-PL"/>
        </w:rPr>
        <w:tab/>
      </w:r>
      <w:r>
        <w:rPr>
          <w:rFonts w:eastAsia="Times New Roman" w:cs="Calibri"/>
          <w:b/>
          <w:lang w:eastAsia="pl-PL"/>
        </w:rPr>
        <w:tab/>
      </w:r>
      <w:r>
        <w:rPr>
          <w:rFonts w:eastAsia="Times New Roman" w:cs="Calibri"/>
          <w:b/>
          <w:lang w:eastAsia="pl-PL"/>
        </w:rPr>
        <w:tab/>
      </w:r>
      <w:r>
        <w:rPr>
          <w:rFonts w:eastAsia="Times New Roman" w:cs="Calibri"/>
          <w:b/>
          <w:lang w:eastAsia="pl-PL"/>
        </w:rPr>
        <w:tab/>
      </w:r>
      <w:r>
        <w:rPr>
          <w:rFonts w:eastAsia="Times New Roman" w:cs="Calibri"/>
          <w:b/>
          <w:lang w:eastAsia="pl-PL"/>
        </w:rPr>
        <w:tab/>
        <w:t>WYKONAWCA</w:t>
      </w:r>
    </w:p>
    <w:p w14:paraId="7A5E7A19" w14:textId="77777777" w:rsidR="00D6799F" w:rsidRDefault="00D6799F">
      <w:pPr>
        <w:contextualSpacing/>
        <w:jc w:val="both"/>
        <w:rPr>
          <w:rFonts w:ascii="Calibri" w:eastAsia="Times New Roman" w:hAnsi="Calibri" w:cs="Calibri"/>
          <w:lang w:eastAsia="pl-PL"/>
        </w:rPr>
      </w:pPr>
    </w:p>
    <w:p w14:paraId="157F17E2" w14:textId="77777777" w:rsidR="00D6799F" w:rsidRDefault="00D6799F">
      <w:pPr>
        <w:rPr>
          <w:rFonts w:ascii="Calibri" w:eastAsia="Times New Roman" w:hAnsi="Calibri" w:cs="Calibri"/>
          <w:lang w:eastAsia="pl-PL"/>
        </w:rPr>
      </w:pPr>
    </w:p>
    <w:p w14:paraId="47C3E3E3" w14:textId="77777777" w:rsidR="00D6799F" w:rsidRDefault="00D6799F">
      <w:pPr>
        <w:rPr>
          <w:rFonts w:ascii="Calibri" w:hAnsi="Calibri" w:cs="Calibri"/>
          <w:sz w:val="22"/>
          <w:szCs w:val="22"/>
        </w:rPr>
      </w:pPr>
    </w:p>
    <w:p w14:paraId="410A4A71" w14:textId="77777777" w:rsidR="00D6799F" w:rsidRDefault="00D6799F">
      <w:pPr>
        <w:rPr>
          <w:rFonts w:ascii="Calibri" w:hAnsi="Calibri" w:cs="Calibri"/>
          <w:sz w:val="22"/>
          <w:szCs w:val="22"/>
        </w:rPr>
      </w:pPr>
    </w:p>
    <w:p w14:paraId="42D695C3" w14:textId="77777777" w:rsidR="00D6799F" w:rsidRDefault="00D6799F">
      <w:pPr>
        <w:rPr>
          <w:rFonts w:ascii="Calibri" w:hAnsi="Calibri" w:cs="Calibri"/>
          <w:sz w:val="22"/>
          <w:szCs w:val="22"/>
        </w:rPr>
      </w:pPr>
    </w:p>
    <w:p w14:paraId="3D3C22F8" w14:textId="77777777" w:rsidR="00D6799F" w:rsidRDefault="00000000">
      <w:r>
        <w:rPr>
          <w:noProof/>
        </w:rPr>
        <w:lastRenderedPageBreak/>
        <w:drawing>
          <wp:inline distT="0" distB="0" distL="0" distR="0" wp14:anchorId="6957AA5C" wp14:editId="0CE38704">
            <wp:extent cx="1254760" cy="124968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1"/>
                    <a:stretch>
                      <a:fillRect/>
                    </a:stretch>
                  </pic:blipFill>
                  <pic:spPr bwMode="auto">
                    <a:xfrm>
                      <a:off x="0" y="0"/>
                      <a:ext cx="1254760" cy="1249680"/>
                    </a:xfrm>
                    <a:prstGeom prst="rect">
                      <a:avLst/>
                    </a:prstGeom>
                  </pic:spPr>
                </pic:pic>
              </a:graphicData>
            </a:graphic>
          </wp:inline>
        </w:drawing>
      </w:r>
      <w:r>
        <w:rPr>
          <w:rFonts w:eastAsia="Times New Roman"/>
          <w:b/>
          <w:bCs/>
          <w:sz w:val="8"/>
          <w:szCs w:val="8"/>
        </w:rPr>
        <w:t xml:space="preserve"> </w:t>
      </w:r>
      <w:r>
        <w:rPr>
          <w:b/>
          <w:bCs/>
        </w:rPr>
        <w:t>SAMODZIELNY PUBLICZNY ZAKŁAD OPIEKI ZDROWOTNEJ NR 1</w:t>
      </w:r>
    </w:p>
    <w:p w14:paraId="471668B9" w14:textId="77777777" w:rsidR="00D6799F" w:rsidRDefault="00000000">
      <w:pPr>
        <w:jc w:val="center"/>
      </w:pPr>
      <w:r>
        <w:rPr>
          <w:b/>
          <w:bCs/>
        </w:rPr>
        <w:t>W BEŁŻYCACH</w:t>
      </w:r>
    </w:p>
    <w:p w14:paraId="41BC58E0" w14:textId="77777777" w:rsidR="00D6799F" w:rsidRDefault="00000000">
      <w:pPr>
        <w:jc w:val="center"/>
      </w:pPr>
      <w:r>
        <w:t>24-200 Bełżyce, ul. Przemysłowa 44</w:t>
      </w:r>
    </w:p>
    <w:p w14:paraId="71AA50C7" w14:textId="77777777" w:rsidR="00D6799F" w:rsidRDefault="00000000">
      <w:pPr>
        <w:jc w:val="center"/>
      </w:pPr>
      <w:r>
        <w:rPr>
          <w:b/>
          <w:bCs/>
          <w:sz w:val="20"/>
          <w:szCs w:val="20"/>
        </w:rPr>
        <w:t>NIP:</w:t>
      </w:r>
      <w:r>
        <w:rPr>
          <w:sz w:val="20"/>
          <w:szCs w:val="20"/>
        </w:rPr>
        <w:t xml:space="preserve"> 713-28-46-648,</w:t>
      </w:r>
      <w:r>
        <w:rPr>
          <w:sz w:val="20"/>
          <w:szCs w:val="20"/>
        </w:rPr>
        <w:tab/>
        <w:t xml:space="preserve"> </w:t>
      </w:r>
      <w:r>
        <w:rPr>
          <w:b/>
          <w:bCs/>
          <w:sz w:val="20"/>
          <w:szCs w:val="20"/>
        </w:rPr>
        <w:t>Regon:</w:t>
      </w:r>
      <w:r>
        <w:rPr>
          <w:sz w:val="20"/>
          <w:szCs w:val="20"/>
        </w:rPr>
        <w:t xml:space="preserve"> 432710721, </w:t>
      </w:r>
      <w:r>
        <w:rPr>
          <w:sz w:val="20"/>
          <w:szCs w:val="20"/>
        </w:rPr>
        <w:tab/>
      </w:r>
      <w:r>
        <w:rPr>
          <w:b/>
          <w:bCs/>
          <w:sz w:val="20"/>
          <w:szCs w:val="20"/>
        </w:rPr>
        <w:t>Numer KRS:</w:t>
      </w:r>
      <w:r>
        <w:rPr>
          <w:sz w:val="20"/>
          <w:szCs w:val="20"/>
        </w:rPr>
        <w:t xml:space="preserve"> 0000208113</w:t>
      </w:r>
    </w:p>
    <w:p w14:paraId="2DE9E678" w14:textId="77777777" w:rsidR="00D6799F" w:rsidRDefault="00000000">
      <w:pPr>
        <w:jc w:val="center"/>
      </w:pPr>
      <w:r>
        <w:rPr>
          <w:sz w:val="20"/>
          <w:szCs w:val="20"/>
        </w:rPr>
        <w:t>Bank Spółdzielczy w Nałęczowie, Filia w Bełżycach  96 8733 0009 0015 3113 2000 0010</w:t>
      </w:r>
    </w:p>
    <w:p w14:paraId="013B4CF5" w14:textId="77777777" w:rsidR="00D6799F" w:rsidRDefault="00D6799F">
      <w:pPr>
        <w:rPr>
          <w:rFonts w:ascii="Calibri" w:hAnsi="Calibri" w:cs="Calibri"/>
          <w:sz w:val="22"/>
          <w:szCs w:val="22"/>
        </w:rPr>
      </w:pPr>
    </w:p>
    <w:tbl>
      <w:tblPr>
        <w:tblW w:w="11245" w:type="dxa"/>
        <w:tblInd w:w="-1455" w:type="dxa"/>
        <w:tblLayout w:type="fixed"/>
        <w:tblCellMar>
          <w:left w:w="70" w:type="dxa"/>
          <w:right w:w="70" w:type="dxa"/>
        </w:tblCellMar>
        <w:tblLook w:val="0000" w:firstRow="0" w:lastRow="0" w:firstColumn="0" w:lastColumn="0" w:noHBand="0" w:noVBand="0"/>
      </w:tblPr>
      <w:tblGrid>
        <w:gridCol w:w="11245"/>
      </w:tblGrid>
      <w:tr w:rsidR="00D6799F" w14:paraId="462B7AD4" w14:textId="77777777">
        <w:trPr>
          <w:trHeight w:val="100"/>
        </w:trPr>
        <w:tc>
          <w:tcPr>
            <w:tcW w:w="11245" w:type="dxa"/>
            <w:tcBorders>
              <w:top w:val="single" w:sz="4" w:space="0" w:color="000000"/>
              <w:left w:val="single" w:sz="4" w:space="0" w:color="FFFFFF"/>
              <w:bottom w:val="single" w:sz="4" w:space="0" w:color="FFFFFF"/>
              <w:right w:val="single" w:sz="2" w:space="0" w:color="000000"/>
            </w:tcBorders>
            <w:shd w:val="clear" w:color="auto" w:fill="FFFFFF"/>
          </w:tcPr>
          <w:p w14:paraId="5B0411CB" w14:textId="77777777" w:rsidR="00D6799F" w:rsidRDefault="00D6799F">
            <w:pPr>
              <w:widowControl w:val="0"/>
              <w:snapToGrid w:val="0"/>
              <w:jc w:val="center"/>
              <w:rPr>
                <w:rFonts w:ascii="Calibri" w:hAnsi="Calibri" w:cs="Calibri"/>
                <w:sz w:val="22"/>
                <w:szCs w:val="22"/>
              </w:rPr>
            </w:pPr>
          </w:p>
        </w:tc>
      </w:tr>
    </w:tbl>
    <w:p w14:paraId="516D8ED5" w14:textId="548171C5" w:rsidR="00D6799F" w:rsidRDefault="00000000" w:rsidP="00395E91">
      <w:pPr>
        <w:jc w:val="right"/>
      </w:pPr>
      <w:r>
        <w:rPr>
          <w:rFonts w:eastAsia="Times New Roman"/>
        </w:rPr>
        <w:t xml:space="preserve">  </w:t>
      </w:r>
      <w:r>
        <w:tab/>
      </w:r>
      <w:r>
        <w:tab/>
        <w:t>Bełżyce, dn........................</w:t>
      </w:r>
    </w:p>
    <w:p w14:paraId="730D681A" w14:textId="77777777" w:rsidR="00D6799F" w:rsidRDefault="00000000">
      <w:r>
        <w:rPr>
          <w:rFonts w:eastAsia="Times New Roman"/>
        </w:rPr>
        <w:t xml:space="preserve">             </w:t>
      </w:r>
    </w:p>
    <w:p w14:paraId="645FAEC5" w14:textId="77777777" w:rsidR="00D6799F" w:rsidRDefault="00000000">
      <w:r>
        <w:rPr>
          <w:rFonts w:eastAsia="Times New Roman"/>
        </w:rPr>
        <w:t xml:space="preserve">                    </w:t>
      </w:r>
      <w:r>
        <w:rPr>
          <w:b/>
          <w:bCs/>
        </w:rPr>
        <w:t>Protokół reklamacji  żywienia /nieprawidłowości nr</w:t>
      </w:r>
      <w:r>
        <w:t>.............................</w:t>
      </w:r>
    </w:p>
    <w:p w14:paraId="435E2C43" w14:textId="77777777" w:rsidR="00DC0132" w:rsidRDefault="00DC0132"/>
    <w:p w14:paraId="0B276651" w14:textId="136C78AC" w:rsidR="00D6799F" w:rsidRDefault="00395E91">
      <w:r>
        <w:t xml:space="preserve">Dotyczy </w:t>
      </w:r>
      <w:r w:rsidRPr="009C2DC5">
        <w:rPr>
          <w:b/>
          <w:bCs/>
          <w:u w:val="single"/>
        </w:rPr>
        <w:t>usługi żywienia</w:t>
      </w:r>
      <w:r>
        <w:t xml:space="preserve"> pacjentów hospitalizowanych w Szpitalu Powiatowym w Bełżycach i Zakładzie Pielęgnacyjno-Opiekuńczym / jednostek Samodzielnego Publicznego Zakładu Opieki Zdrowotnej Nr 1 w Bełżycach</w:t>
      </w:r>
    </w:p>
    <w:p w14:paraId="13141C2A" w14:textId="77777777" w:rsidR="00D6799F" w:rsidRDefault="00D6799F"/>
    <w:p w14:paraId="7C83B116" w14:textId="4350F24E" w:rsidR="00D6799F" w:rsidRDefault="007C02B5">
      <w:r>
        <w:t xml:space="preserve">Firma </w:t>
      </w:r>
      <w:r w:rsidR="00DC0132">
        <w:t>wykonująca usługę</w:t>
      </w:r>
      <w:r>
        <w:t>: ……………………………………………………………………………</w:t>
      </w:r>
      <w:r>
        <w:rPr>
          <w:rFonts w:eastAsia="Times New Roman"/>
        </w:rPr>
        <w:t xml:space="preserve">                                      </w:t>
      </w:r>
    </w:p>
    <w:p w14:paraId="632D8453" w14:textId="77777777" w:rsidR="00D6799F" w:rsidRDefault="00D6799F">
      <w:pPr>
        <w:rPr>
          <w:rFonts w:ascii="Calibri" w:hAnsi="Calibri" w:cs="Calibri"/>
          <w:sz w:val="22"/>
          <w:szCs w:val="22"/>
        </w:rPr>
      </w:pPr>
    </w:p>
    <w:p w14:paraId="643A58F7" w14:textId="77777777" w:rsidR="00D6799F" w:rsidRDefault="00000000">
      <w:r>
        <w:rPr>
          <w:b/>
          <w:bCs/>
        </w:rPr>
        <w:t xml:space="preserve">Nieprawidłowości stwierdzone przez Pracownika Zamawiającego </w:t>
      </w:r>
      <w:r>
        <w:t>(imię i nazwisko, pełniona funkcja)..................................................................................................................................</w:t>
      </w:r>
    </w:p>
    <w:p w14:paraId="2D73DC64" w14:textId="77777777" w:rsidR="00D6799F" w:rsidRDefault="00000000">
      <w:r>
        <w:rPr>
          <w:b/>
          <w:bCs/>
        </w:rPr>
        <w:t>Opis  stwierdzonych nieprawidłowości:</w:t>
      </w:r>
    </w:p>
    <w:p w14:paraId="50DAA7F1" w14:textId="77777777" w:rsidR="00D6799F" w:rsidRDefault="00000000">
      <w:r>
        <w:t>....................................................................................................................................................................................................................................................................................................................................................................................................................................................................................................................................................................................................................</w:t>
      </w:r>
    </w:p>
    <w:p w14:paraId="6F69AA8E" w14:textId="77777777" w:rsidR="00D6799F" w:rsidRDefault="00000000">
      <w:r>
        <w:t>..........................................................................................................................................................................................................................................................................................................</w:t>
      </w:r>
    </w:p>
    <w:p w14:paraId="43C0F9E7" w14:textId="77777777" w:rsidR="00D6799F" w:rsidRDefault="00000000">
      <w:r>
        <w:t>.....................................................................................................................................................</w:t>
      </w:r>
    </w:p>
    <w:p w14:paraId="5D3FF78C" w14:textId="77777777" w:rsidR="00D6799F" w:rsidRDefault="00000000">
      <w:r>
        <w:t>...............................................................................................................................................................................................................................................................................................................................................................................................................................................................</w:t>
      </w:r>
    </w:p>
    <w:p w14:paraId="7A088D86" w14:textId="77777777" w:rsidR="00D6799F" w:rsidRDefault="00D6799F">
      <w:pPr>
        <w:rPr>
          <w:rFonts w:ascii="Calibri" w:hAnsi="Calibri" w:cs="Calibri"/>
          <w:sz w:val="22"/>
          <w:szCs w:val="22"/>
        </w:rPr>
      </w:pPr>
    </w:p>
    <w:p w14:paraId="00BDDAF0" w14:textId="77777777" w:rsidR="00DC0132" w:rsidRDefault="00000000">
      <w:pPr>
        <w:rPr>
          <w:sz w:val="22"/>
          <w:szCs w:val="22"/>
        </w:rPr>
      </w:pPr>
      <w:r>
        <w:rPr>
          <w:sz w:val="22"/>
          <w:szCs w:val="22"/>
        </w:rPr>
        <w:t xml:space="preserve">Czytelny podpis pracownika Zamawiającego               Czytelny  podpis przedstawiciela </w:t>
      </w:r>
    </w:p>
    <w:p w14:paraId="352A3B73" w14:textId="54BF3838" w:rsidR="00D6799F" w:rsidRDefault="00DC0132">
      <w:r>
        <w:rPr>
          <w:sz w:val="22"/>
          <w:szCs w:val="22"/>
        </w:rPr>
        <w:t xml:space="preserve">                                                                                               wykonującego usługę</w:t>
      </w:r>
    </w:p>
    <w:p w14:paraId="303788AA" w14:textId="77777777" w:rsidR="00D6799F" w:rsidRDefault="00D6799F">
      <w:pPr>
        <w:rPr>
          <w:rFonts w:ascii="Calibri" w:hAnsi="Calibri" w:cs="Calibri"/>
          <w:sz w:val="22"/>
          <w:szCs w:val="22"/>
        </w:rPr>
      </w:pPr>
    </w:p>
    <w:p w14:paraId="5D82AC16" w14:textId="77777777" w:rsidR="00D6799F" w:rsidRDefault="00D6799F">
      <w:pPr>
        <w:rPr>
          <w:rFonts w:ascii="Calibri" w:hAnsi="Calibri" w:cs="Calibri"/>
          <w:sz w:val="22"/>
          <w:szCs w:val="22"/>
        </w:rPr>
      </w:pPr>
    </w:p>
    <w:p w14:paraId="7910A905" w14:textId="77777777" w:rsidR="00D6799F" w:rsidRDefault="00000000">
      <w:r>
        <w:rPr>
          <w:sz w:val="22"/>
          <w:szCs w:val="22"/>
        </w:rPr>
        <w:t>.....................................................................                 …..........................................................................</w:t>
      </w:r>
    </w:p>
    <w:p w14:paraId="4D219FF7" w14:textId="77777777" w:rsidR="00D6799F" w:rsidRDefault="00D6799F">
      <w:pPr>
        <w:rPr>
          <w:rFonts w:ascii="Calibri" w:hAnsi="Calibri" w:cs="Calibri"/>
          <w:sz w:val="22"/>
          <w:szCs w:val="22"/>
        </w:rPr>
      </w:pPr>
    </w:p>
    <w:p w14:paraId="1E02B7F3" w14:textId="3A1FF349" w:rsidR="00D6799F" w:rsidRDefault="00000000">
      <w:pPr>
        <w:contextualSpacing/>
        <w:rPr>
          <w:rFonts w:ascii="Calibri" w:eastAsia="Times New Roman" w:hAnsi="Calibri" w:cs="Calibri"/>
          <w:lang w:eastAsia="pl-PL"/>
        </w:rPr>
      </w:pPr>
      <w:r w:rsidRPr="00DC0132">
        <w:rPr>
          <w:b/>
          <w:bCs/>
          <w:sz w:val="22"/>
          <w:szCs w:val="22"/>
        </w:rPr>
        <w:t>Uwagi</w:t>
      </w:r>
      <w:r w:rsidR="00DC0132" w:rsidRPr="00DC0132">
        <w:rPr>
          <w:b/>
          <w:bCs/>
          <w:sz w:val="22"/>
          <w:szCs w:val="22"/>
        </w:rPr>
        <w:t>:</w:t>
      </w:r>
      <w:r w:rsidR="00DC0132">
        <w:rPr>
          <w:sz w:val="22"/>
          <w:szCs w:val="22"/>
        </w:rPr>
        <w:t xml:space="preserve"> Przedstawiciela wykonującego usługę żywienia w osobie</w:t>
      </w:r>
      <w:r>
        <w:rPr>
          <w:sz w:val="22"/>
          <w:szCs w:val="22"/>
        </w:rPr>
        <w:t xml:space="preserve"> (imię i nazwisko, pełniona funkcja) ......................................................................................................................................................................................................................................................................................................................................</w:t>
      </w:r>
      <w:r w:rsidR="00DC0132">
        <w:rPr>
          <w:sz w:val="22"/>
          <w:szCs w:val="22"/>
        </w:rPr>
        <w:t>...................................................................................................................................................................</w:t>
      </w:r>
      <w:r w:rsidR="00D70F05">
        <w:rPr>
          <w:sz w:val="22"/>
          <w:szCs w:val="22"/>
        </w:rPr>
        <w:t>...................................................................................................................................................................</w:t>
      </w:r>
    </w:p>
    <w:sectPr w:rsidR="00D6799F">
      <w:footerReference w:type="default" r:id="rId12"/>
      <w:pgSz w:w="11906" w:h="16838"/>
      <w:pgMar w:top="1417" w:right="1417" w:bottom="1417"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84D20" w14:textId="77777777" w:rsidR="00F22274" w:rsidRDefault="00F22274">
      <w:r>
        <w:separator/>
      </w:r>
    </w:p>
  </w:endnote>
  <w:endnote w:type="continuationSeparator" w:id="0">
    <w:p w14:paraId="0D1ACEB7" w14:textId="77777777" w:rsidR="00F22274" w:rsidRDefault="00F22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8801065"/>
      <w:docPartObj>
        <w:docPartGallery w:val="Page Numbers (Bottom of Page)"/>
        <w:docPartUnique/>
      </w:docPartObj>
    </w:sdtPr>
    <w:sdtContent>
      <w:p w14:paraId="1BBBD5E0" w14:textId="77777777" w:rsidR="00D6799F" w:rsidRDefault="00000000">
        <w:pPr>
          <w:pStyle w:val="Stopka"/>
          <w:jc w:val="right"/>
        </w:pPr>
        <w:r>
          <w:fldChar w:fldCharType="begin"/>
        </w:r>
        <w:r>
          <w:instrText xml:space="preserve"> PAGE </w:instrText>
        </w:r>
        <w:r>
          <w:fldChar w:fldCharType="separate"/>
        </w:r>
        <w:r>
          <w:t>17</w:t>
        </w:r>
        <w:r>
          <w:fldChar w:fldCharType="end"/>
        </w:r>
      </w:p>
    </w:sdtContent>
  </w:sdt>
  <w:p w14:paraId="1008BE0E" w14:textId="77777777" w:rsidR="00D6799F" w:rsidRDefault="00D679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EB1B6" w14:textId="77777777" w:rsidR="00F22274" w:rsidRDefault="00F22274">
      <w:r>
        <w:separator/>
      </w:r>
    </w:p>
  </w:footnote>
  <w:footnote w:type="continuationSeparator" w:id="0">
    <w:p w14:paraId="031F961F" w14:textId="77777777" w:rsidR="00F22274" w:rsidRDefault="00F222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31189"/>
    <w:multiLevelType w:val="multilevel"/>
    <w:tmpl w:val="B7A6CFE4"/>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8374E6C"/>
    <w:multiLevelType w:val="multilevel"/>
    <w:tmpl w:val="794E1E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12A1D14"/>
    <w:multiLevelType w:val="multilevel"/>
    <w:tmpl w:val="8A78BC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2E52215"/>
    <w:multiLevelType w:val="hybridMultilevel"/>
    <w:tmpl w:val="1222E36E"/>
    <w:lvl w:ilvl="0" w:tplc="7850F5DC">
      <w:start w:val="1"/>
      <w:numFmt w:val="decimal"/>
      <w:lvlText w:val="%1."/>
      <w:lvlJc w:val="left"/>
      <w:pPr>
        <w:ind w:left="360" w:hanging="360"/>
      </w:pPr>
      <w:rPr>
        <w:i w:val="0"/>
        <w:iCs w:val="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17C108C8"/>
    <w:multiLevelType w:val="multilevel"/>
    <w:tmpl w:val="42B234F4"/>
    <w:lvl w:ilvl="0">
      <w:start w:val="5"/>
      <w:numFmt w:val="decimal"/>
      <w:lvlText w:val="%1)"/>
      <w:lvlJc w:val="left"/>
      <w:pPr>
        <w:tabs>
          <w:tab w:val="num" w:pos="0"/>
        </w:tabs>
        <w:ind w:left="720" w:hanging="360"/>
      </w:pPr>
      <w:rPr>
        <w:sz w:val="24"/>
        <w:szCs w:val="24"/>
      </w:rPr>
    </w:lvl>
    <w:lvl w:ilvl="1">
      <w:start w:val="1"/>
      <w:numFmt w:val="decimal"/>
      <w:lvlText w:val="%2)"/>
      <w:lvlJc w:val="left"/>
      <w:pPr>
        <w:tabs>
          <w:tab w:val="num" w:pos="0"/>
        </w:tabs>
        <w:ind w:left="1440" w:hanging="360"/>
      </w:pPr>
      <w:rPr>
        <w:sz w:val="24"/>
        <w:szCs w:val="24"/>
      </w:rPr>
    </w:lvl>
    <w:lvl w:ilvl="2">
      <w:start w:val="3"/>
      <w:numFmt w:val="decimal"/>
      <w:lvlText w:val="%3."/>
      <w:lvlJc w:val="left"/>
      <w:pPr>
        <w:tabs>
          <w:tab w:val="num" w:pos="0"/>
        </w:tabs>
        <w:ind w:left="2160" w:hanging="360"/>
      </w:p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15:restartNumberingAfterBreak="0">
    <w:nsid w:val="1B7751D7"/>
    <w:multiLevelType w:val="multilevel"/>
    <w:tmpl w:val="DDC2D9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1712434"/>
    <w:multiLevelType w:val="multilevel"/>
    <w:tmpl w:val="522817B8"/>
    <w:lvl w:ilvl="0">
      <w:start w:val="1"/>
      <w:numFmt w:val="decimal"/>
      <w:lvlText w:val="%1."/>
      <w:lvlJc w:val="left"/>
      <w:pPr>
        <w:tabs>
          <w:tab w:val="num" w:pos="720"/>
        </w:tabs>
        <w:ind w:left="720" w:hanging="360"/>
      </w:pPr>
      <w:rPr>
        <w:rFonts w:ascii="Calibri" w:eastAsia="Times New Roman" w:hAnsi="Calibri" w:cs="Calibri"/>
        <w:b w:val="0"/>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68D2132"/>
    <w:multiLevelType w:val="multilevel"/>
    <w:tmpl w:val="6354F2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9EC7024"/>
    <w:multiLevelType w:val="multilevel"/>
    <w:tmpl w:val="E152B088"/>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15D7FB6"/>
    <w:multiLevelType w:val="multilevel"/>
    <w:tmpl w:val="8098BC6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4CBE6411"/>
    <w:multiLevelType w:val="multilevel"/>
    <w:tmpl w:val="33E4202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eastAsia="Times New Roman" w:hAnsi="Calibri" w:cs="Calibri"/>
      </w:rPr>
    </w:lvl>
    <w:lvl w:ilvl="2">
      <w:start w:val="1"/>
      <w:numFmt w:val="lowerLetter"/>
      <w:lvlText w:val="%3)"/>
      <w:lvlJc w:val="left"/>
      <w:pPr>
        <w:tabs>
          <w:tab w:val="num" w:pos="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4F6D4013"/>
    <w:multiLevelType w:val="multilevel"/>
    <w:tmpl w:val="C854B7C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501C029C"/>
    <w:multiLevelType w:val="multilevel"/>
    <w:tmpl w:val="76D2BADC"/>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51590566"/>
    <w:multiLevelType w:val="multilevel"/>
    <w:tmpl w:val="778EE484"/>
    <w:lvl w:ilvl="0">
      <w:start w:val="1"/>
      <w:numFmt w:val="decimal"/>
      <w:lvlText w:val="%1."/>
      <w:lvlJc w:val="left"/>
      <w:pPr>
        <w:tabs>
          <w:tab w:val="num" w:pos="720"/>
        </w:tabs>
        <w:ind w:left="720" w:hanging="360"/>
      </w:pPr>
    </w:lvl>
    <w:lvl w:ilvl="1">
      <w:start w:val="12"/>
      <w:numFmt w:val="decimal"/>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52041725"/>
    <w:multiLevelType w:val="multilevel"/>
    <w:tmpl w:val="2384C2AC"/>
    <w:lvl w:ilvl="0">
      <w:start w:val="5"/>
      <w:numFmt w:val="decimal"/>
      <w:lvlText w:val="%1)"/>
      <w:lvlJc w:val="left"/>
      <w:pPr>
        <w:tabs>
          <w:tab w:val="num" w:pos="0"/>
        </w:tabs>
        <w:ind w:left="720" w:hanging="360"/>
      </w:pPr>
      <w:rPr>
        <w:sz w:val="24"/>
        <w:szCs w:val="24"/>
      </w:rPr>
    </w:lvl>
    <w:lvl w:ilvl="1">
      <w:start w:val="1"/>
      <w:numFmt w:val="decimal"/>
      <w:lvlText w:val="%2)"/>
      <w:lvlJc w:val="left"/>
      <w:pPr>
        <w:tabs>
          <w:tab w:val="num" w:pos="0"/>
        </w:tabs>
        <w:ind w:left="1440" w:hanging="360"/>
      </w:pPr>
      <w:rPr>
        <w:sz w:val="24"/>
        <w:szCs w:val="24"/>
      </w:rPr>
    </w:lvl>
    <w:lvl w:ilvl="2">
      <w:start w:val="3"/>
      <w:numFmt w:val="decimal"/>
      <w:lvlText w:val="%3."/>
      <w:lvlJc w:val="left"/>
      <w:pPr>
        <w:tabs>
          <w:tab w:val="num" w:pos="0"/>
        </w:tabs>
        <w:ind w:left="2160" w:hanging="360"/>
      </w:p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 w15:restartNumberingAfterBreak="0">
    <w:nsid w:val="53DA0918"/>
    <w:multiLevelType w:val="multilevel"/>
    <w:tmpl w:val="FF78424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541A2974"/>
    <w:multiLevelType w:val="multilevel"/>
    <w:tmpl w:val="053043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58BC5D2C"/>
    <w:multiLevelType w:val="multilevel"/>
    <w:tmpl w:val="35C29CD2"/>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5D9E3856"/>
    <w:multiLevelType w:val="multilevel"/>
    <w:tmpl w:val="0AEE9C0A"/>
    <w:lvl w:ilvl="0">
      <w:start w:val="1"/>
      <w:numFmt w:val="decimal"/>
      <w:lvlText w:val="%1."/>
      <w:lvlJc w:val="left"/>
      <w:pPr>
        <w:tabs>
          <w:tab w:val="num" w:pos="720"/>
        </w:tabs>
        <w:ind w:left="720" w:hanging="360"/>
      </w:pPr>
    </w:lvl>
    <w:lvl w:ilvl="1">
      <w:start w:val="1"/>
      <w:numFmt w:val="decimal"/>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0C81D1E"/>
    <w:multiLevelType w:val="multilevel"/>
    <w:tmpl w:val="756631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648504B4"/>
    <w:multiLevelType w:val="multilevel"/>
    <w:tmpl w:val="3E1647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6B32AFE"/>
    <w:multiLevelType w:val="multilevel"/>
    <w:tmpl w:val="061CC0F4"/>
    <w:lvl w:ilvl="0">
      <w:start w:val="1"/>
      <w:numFmt w:val="decimal"/>
      <w:lvlText w:val="%1)"/>
      <w:lvlJc w:val="left"/>
      <w:pPr>
        <w:tabs>
          <w:tab w:val="num" w:pos="0"/>
        </w:tabs>
        <w:ind w:left="720" w:hanging="360"/>
      </w:pPr>
      <w:rPr>
        <w:sz w:val="24"/>
        <w:szCs w:val="24"/>
      </w:rPr>
    </w:lvl>
    <w:lvl w:ilvl="1">
      <w:start w:val="1"/>
      <w:numFmt w:val="decimal"/>
      <w:lvlText w:val="%2)"/>
      <w:lvlJc w:val="left"/>
      <w:pPr>
        <w:tabs>
          <w:tab w:val="num" w:pos="0"/>
        </w:tabs>
        <w:ind w:left="1440" w:hanging="360"/>
      </w:pPr>
      <w:rPr>
        <w:sz w:val="24"/>
        <w:szCs w:val="24"/>
      </w:rPr>
    </w:lvl>
    <w:lvl w:ilvl="2">
      <w:start w:val="3"/>
      <w:numFmt w:val="decimal"/>
      <w:lvlText w:val="%3."/>
      <w:lvlJc w:val="left"/>
      <w:pPr>
        <w:tabs>
          <w:tab w:val="num" w:pos="0"/>
        </w:tabs>
        <w:ind w:left="2160" w:hanging="360"/>
      </w:p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2" w15:restartNumberingAfterBreak="0">
    <w:nsid w:val="75D66381"/>
    <w:multiLevelType w:val="multilevel"/>
    <w:tmpl w:val="27C89F1A"/>
    <w:lvl w:ilvl="0">
      <w:start w:val="1"/>
      <w:numFmt w:val="decimal"/>
      <w:lvlText w:val="%1."/>
      <w:lvlJc w:val="left"/>
      <w:pPr>
        <w:tabs>
          <w:tab w:val="num" w:pos="720"/>
        </w:tabs>
        <w:ind w:left="720" w:hanging="360"/>
      </w:pPr>
    </w:lvl>
    <w:lvl w:ilvl="1">
      <w:start w:val="1"/>
      <w:numFmt w:val="decimal"/>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79156125"/>
    <w:multiLevelType w:val="multilevel"/>
    <w:tmpl w:val="15C48946"/>
    <w:lvl w:ilvl="0">
      <w:start w:val="1"/>
      <w:numFmt w:val="decimal"/>
      <w:lvlText w:val="%1)"/>
      <w:lvlJc w:val="left"/>
      <w:pPr>
        <w:tabs>
          <w:tab w:val="num" w:pos="0"/>
        </w:tabs>
        <w:ind w:left="720" w:hanging="360"/>
      </w:pPr>
      <w:rPr>
        <w:color w:val="auto"/>
      </w:rPr>
    </w:lvl>
    <w:lvl w:ilvl="1">
      <w:start w:val="5"/>
      <w:numFmt w:val="decimal"/>
      <w:lvlText w:val="%2."/>
      <w:lvlJc w:val="left"/>
      <w:pPr>
        <w:tabs>
          <w:tab w:val="num" w:pos="0"/>
        </w:tabs>
        <w:ind w:left="1440" w:hanging="360"/>
      </w:pPr>
    </w:lvl>
    <w:lvl w:ilvl="2">
      <w:start w:val="1"/>
      <w:numFmt w:val="lowerLetter"/>
      <w:lvlText w:val="%3)"/>
      <w:lvlJc w:val="left"/>
      <w:pPr>
        <w:tabs>
          <w:tab w:val="num" w:pos="0"/>
        </w:tabs>
        <w:ind w:left="2160" w:hanging="360"/>
      </w:pPr>
      <w:rPr>
        <w:rFonts w:asciiTheme="minorHAnsi" w:eastAsiaTheme="minorHAnsi" w:hAnsiTheme="minorHAnsi" w:cstheme="minorBidi"/>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79EF2A85"/>
    <w:multiLevelType w:val="multilevel"/>
    <w:tmpl w:val="DCC06278"/>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58213231">
    <w:abstractNumId w:val="12"/>
  </w:num>
  <w:num w:numId="2" w16cid:durableId="2116821068">
    <w:abstractNumId w:val="23"/>
  </w:num>
  <w:num w:numId="3" w16cid:durableId="628706068">
    <w:abstractNumId w:val="14"/>
  </w:num>
  <w:num w:numId="4" w16cid:durableId="275329773">
    <w:abstractNumId w:val="18"/>
  </w:num>
  <w:num w:numId="5" w16cid:durableId="1025057320">
    <w:abstractNumId w:val="0"/>
  </w:num>
  <w:num w:numId="6" w16cid:durableId="1654094204">
    <w:abstractNumId w:val="9"/>
  </w:num>
  <w:num w:numId="7" w16cid:durableId="302660041">
    <w:abstractNumId w:val="2"/>
  </w:num>
  <w:num w:numId="8" w16cid:durableId="517816028">
    <w:abstractNumId w:val="8"/>
  </w:num>
  <w:num w:numId="9" w16cid:durableId="379132613">
    <w:abstractNumId w:val="16"/>
  </w:num>
  <w:num w:numId="10" w16cid:durableId="2146003490">
    <w:abstractNumId w:val="13"/>
  </w:num>
  <w:num w:numId="11" w16cid:durableId="2036689101">
    <w:abstractNumId w:val="24"/>
  </w:num>
  <w:num w:numId="12" w16cid:durableId="1498227102">
    <w:abstractNumId w:val="20"/>
  </w:num>
  <w:num w:numId="13" w16cid:durableId="801188398">
    <w:abstractNumId w:val="17"/>
  </w:num>
  <w:num w:numId="14" w16cid:durableId="983969845">
    <w:abstractNumId w:val="1"/>
  </w:num>
  <w:num w:numId="15" w16cid:durableId="284164405">
    <w:abstractNumId w:val="10"/>
  </w:num>
  <w:num w:numId="16" w16cid:durableId="1341197876">
    <w:abstractNumId w:val="22"/>
  </w:num>
  <w:num w:numId="17" w16cid:durableId="34889349">
    <w:abstractNumId w:val="7"/>
  </w:num>
  <w:num w:numId="18" w16cid:durableId="1632246240">
    <w:abstractNumId w:val="6"/>
  </w:num>
  <w:num w:numId="19" w16cid:durableId="273368865">
    <w:abstractNumId w:val="11"/>
  </w:num>
  <w:num w:numId="20" w16cid:durableId="1226601679">
    <w:abstractNumId w:val="21"/>
  </w:num>
  <w:num w:numId="21" w16cid:durableId="350449123">
    <w:abstractNumId w:val="4"/>
  </w:num>
  <w:num w:numId="22" w16cid:durableId="688682402">
    <w:abstractNumId w:val="19"/>
  </w:num>
  <w:num w:numId="23" w16cid:durableId="1254977592">
    <w:abstractNumId w:val="5"/>
  </w:num>
  <w:num w:numId="24" w16cid:durableId="1297025403">
    <w:abstractNumId w:val="15"/>
  </w:num>
  <w:num w:numId="25" w16cid:durableId="19130840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99F"/>
    <w:rsid w:val="000B4B69"/>
    <w:rsid w:val="00395E91"/>
    <w:rsid w:val="003E564C"/>
    <w:rsid w:val="003F3923"/>
    <w:rsid w:val="007672F5"/>
    <w:rsid w:val="007C02B5"/>
    <w:rsid w:val="009C2DC5"/>
    <w:rsid w:val="00D20F7F"/>
    <w:rsid w:val="00D6799F"/>
    <w:rsid w:val="00D70F05"/>
    <w:rsid w:val="00DC0132"/>
    <w:rsid w:val="00F22274"/>
    <w:rsid w:val="00FC303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E27F0"/>
  <w15:docId w15:val="{62734FCB-E683-4850-8EDD-D89BF11ED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link w:val="Nagwek3Znak"/>
    <w:uiPriority w:val="9"/>
    <w:qFormat/>
    <w:rsid w:val="001609A5"/>
    <w:pPr>
      <w:spacing w:beforeAutospacing="1" w:afterAutospacing="1"/>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94D82"/>
  </w:style>
  <w:style w:type="character" w:customStyle="1" w:styleId="StopkaZnak">
    <w:name w:val="Stopka Znak"/>
    <w:basedOn w:val="Domylnaczcionkaakapitu"/>
    <w:link w:val="Stopka"/>
    <w:uiPriority w:val="99"/>
    <w:qFormat/>
    <w:rsid w:val="00894D82"/>
  </w:style>
  <w:style w:type="character" w:styleId="Odwoaniedokomentarza">
    <w:name w:val="annotation reference"/>
    <w:basedOn w:val="Domylnaczcionkaakapitu"/>
    <w:uiPriority w:val="99"/>
    <w:semiHidden/>
    <w:unhideWhenUsed/>
    <w:qFormat/>
    <w:rsid w:val="003D1C40"/>
    <w:rPr>
      <w:sz w:val="16"/>
      <w:szCs w:val="16"/>
    </w:rPr>
  </w:style>
  <w:style w:type="character" w:customStyle="1" w:styleId="TekstkomentarzaZnak">
    <w:name w:val="Tekst komentarza Znak"/>
    <w:basedOn w:val="Domylnaczcionkaakapitu"/>
    <w:link w:val="Tekstkomentarza"/>
    <w:uiPriority w:val="99"/>
    <w:qFormat/>
    <w:rsid w:val="003D1C40"/>
    <w:rPr>
      <w:sz w:val="20"/>
      <w:szCs w:val="20"/>
    </w:rPr>
  </w:style>
  <w:style w:type="character" w:customStyle="1" w:styleId="TematkomentarzaZnak">
    <w:name w:val="Temat komentarza Znak"/>
    <w:basedOn w:val="TekstkomentarzaZnak"/>
    <w:link w:val="Tematkomentarza"/>
    <w:uiPriority w:val="99"/>
    <w:semiHidden/>
    <w:qFormat/>
    <w:rsid w:val="003D1C40"/>
    <w:rPr>
      <w:b/>
      <w:bCs/>
      <w:sz w:val="20"/>
      <w:szCs w:val="20"/>
    </w:rPr>
  </w:style>
  <w:style w:type="character" w:styleId="Hipercze">
    <w:name w:val="Hyperlink"/>
    <w:basedOn w:val="Domylnaczcionkaakapitu"/>
    <w:unhideWhenUsed/>
    <w:rsid w:val="00D238BA"/>
    <w:rPr>
      <w:color w:val="0563C1" w:themeColor="hyperlink"/>
      <w:u w:val="single"/>
    </w:rPr>
  </w:style>
  <w:style w:type="character" w:styleId="Nierozpoznanawzmianka">
    <w:name w:val="Unresolved Mention"/>
    <w:basedOn w:val="Domylnaczcionkaakapitu"/>
    <w:uiPriority w:val="99"/>
    <w:semiHidden/>
    <w:unhideWhenUsed/>
    <w:qFormat/>
    <w:rsid w:val="00D238BA"/>
    <w:rPr>
      <w:color w:val="605E5C"/>
      <w:shd w:val="clear" w:color="auto" w:fill="E1DFDD"/>
    </w:rPr>
  </w:style>
  <w:style w:type="character" w:customStyle="1" w:styleId="cf01">
    <w:name w:val="cf01"/>
    <w:basedOn w:val="Domylnaczcionkaakapitu"/>
    <w:qFormat/>
    <w:rsid w:val="00B75A72"/>
    <w:rPr>
      <w:rFonts w:ascii="Segoe UI" w:hAnsi="Segoe UI" w:cs="Segoe UI"/>
      <w:sz w:val="18"/>
      <w:szCs w:val="18"/>
    </w:rPr>
  </w:style>
  <w:style w:type="character" w:customStyle="1" w:styleId="TekstdymkaZnak">
    <w:name w:val="Tekst dymka Znak"/>
    <w:basedOn w:val="Domylnaczcionkaakapitu"/>
    <w:link w:val="Tekstdymka"/>
    <w:uiPriority w:val="99"/>
    <w:semiHidden/>
    <w:qFormat/>
    <w:rsid w:val="00437607"/>
    <w:rPr>
      <w:rFonts w:ascii="Times New Roman" w:hAnsi="Times New Roman" w:cs="Times New Roman"/>
      <w:sz w:val="18"/>
      <w:szCs w:val="18"/>
    </w:rPr>
  </w:style>
  <w:style w:type="character" w:customStyle="1" w:styleId="Nagwek3Znak">
    <w:name w:val="Nagłówek 3 Znak"/>
    <w:basedOn w:val="Domylnaczcionkaakapitu"/>
    <w:link w:val="Nagwek3"/>
    <w:uiPriority w:val="9"/>
    <w:qFormat/>
    <w:rsid w:val="001609A5"/>
    <w:rPr>
      <w:rFonts w:ascii="Times New Roman" w:eastAsia="Times New Roman" w:hAnsi="Times New Roman" w:cs="Times New Roman"/>
      <w:b/>
      <w:bCs/>
      <w:sz w:val="27"/>
      <w:szCs w:val="27"/>
      <w:lang w:eastAsia="pl-PL"/>
    </w:rPr>
  </w:style>
  <w:style w:type="character" w:customStyle="1" w:styleId="ng-binding">
    <w:name w:val="ng-binding"/>
    <w:basedOn w:val="Domylnaczcionkaakapitu"/>
    <w:qFormat/>
    <w:rsid w:val="001609A5"/>
  </w:style>
  <w:style w:type="paragraph" w:styleId="Nagwek">
    <w:name w:val="header"/>
    <w:basedOn w:val="Normalny"/>
    <w:next w:val="Tekstpodstawowy"/>
    <w:link w:val="NagwekZnak"/>
    <w:uiPriority w:val="99"/>
    <w:unhideWhenUsed/>
    <w:rsid w:val="00894D82"/>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NormalnyWeb">
    <w:name w:val="Normal (Web)"/>
    <w:basedOn w:val="Normalny"/>
    <w:uiPriority w:val="99"/>
    <w:unhideWhenUsed/>
    <w:qFormat/>
    <w:rsid w:val="00866EF1"/>
    <w:pPr>
      <w:spacing w:beforeAutospacing="1" w:afterAutospacing="1"/>
    </w:pPr>
    <w:rPr>
      <w:rFonts w:ascii="Times New Roman" w:eastAsia="Times New Roman" w:hAnsi="Times New Roman" w:cs="Times New Roman"/>
      <w:lang w:eastAsia="pl-PL"/>
    </w:rPr>
  </w:style>
  <w:style w:type="paragraph" w:styleId="Akapitzlist">
    <w:name w:val="List Paragraph"/>
    <w:basedOn w:val="Normalny"/>
    <w:uiPriority w:val="34"/>
    <w:qFormat/>
    <w:rsid w:val="00F90535"/>
    <w:pPr>
      <w:ind w:left="720"/>
      <w:contextualSpacing/>
    </w:pPr>
  </w:style>
  <w:style w:type="paragraph" w:styleId="Poprawka">
    <w:name w:val="Revision"/>
    <w:uiPriority w:val="99"/>
    <w:semiHidden/>
    <w:qFormat/>
    <w:rsid w:val="00435FB0"/>
  </w:style>
  <w:style w:type="paragraph" w:customStyle="1" w:styleId="Gwkaistopka">
    <w:name w:val="Główka i stopka"/>
    <w:basedOn w:val="Normalny"/>
    <w:qFormat/>
  </w:style>
  <w:style w:type="paragraph" w:styleId="Stopka">
    <w:name w:val="footer"/>
    <w:basedOn w:val="Normalny"/>
    <w:link w:val="StopkaZnak"/>
    <w:uiPriority w:val="99"/>
    <w:unhideWhenUsed/>
    <w:rsid w:val="00894D82"/>
    <w:pPr>
      <w:tabs>
        <w:tab w:val="center" w:pos="4536"/>
        <w:tab w:val="right" w:pos="9072"/>
      </w:tabs>
    </w:pPr>
  </w:style>
  <w:style w:type="paragraph" w:styleId="Tekstkomentarza">
    <w:name w:val="annotation text"/>
    <w:basedOn w:val="Normalny"/>
    <w:link w:val="TekstkomentarzaZnak"/>
    <w:uiPriority w:val="99"/>
    <w:unhideWhenUsed/>
    <w:qFormat/>
    <w:rsid w:val="003D1C40"/>
    <w:rPr>
      <w:sz w:val="20"/>
      <w:szCs w:val="20"/>
    </w:rPr>
  </w:style>
  <w:style w:type="paragraph" w:styleId="Tematkomentarza">
    <w:name w:val="annotation subject"/>
    <w:basedOn w:val="Tekstkomentarza"/>
    <w:next w:val="Tekstkomentarza"/>
    <w:link w:val="TematkomentarzaZnak"/>
    <w:uiPriority w:val="99"/>
    <w:semiHidden/>
    <w:unhideWhenUsed/>
    <w:qFormat/>
    <w:rsid w:val="003D1C40"/>
    <w:rPr>
      <w:b/>
      <w:bCs/>
    </w:rPr>
  </w:style>
  <w:style w:type="paragraph" w:customStyle="1" w:styleId="pf0">
    <w:name w:val="pf0"/>
    <w:basedOn w:val="Normalny"/>
    <w:qFormat/>
    <w:rsid w:val="00B75A72"/>
    <w:pPr>
      <w:spacing w:beforeAutospacing="1" w:afterAutospacing="1"/>
    </w:pPr>
    <w:rPr>
      <w:rFonts w:ascii="Times New Roman" w:eastAsia="Times New Roman" w:hAnsi="Times New Roman" w:cs="Times New Roman"/>
      <w:lang w:eastAsia="pl-PL"/>
    </w:rPr>
  </w:style>
  <w:style w:type="paragraph" w:customStyle="1" w:styleId="Standard">
    <w:name w:val="Standard"/>
    <w:qFormat/>
    <w:rsid w:val="009E0EF8"/>
    <w:pPr>
      <w:widowControl w:val="0"/>
      <w:textAlignment w:val="baseline"/>
    </w:pPr>
    <w:rPr>
      <w:rFonts w:ascii="Times New Roman" w:eastAsia="Lucida Sans Unicode" w:hAnsi="Times New Roman" w:cs="Tahoma"/>
      <w:kern w:val="2"/>
      <w:lang w:eastAsia="pl-PL"/>
    </w:rPr>
  </w:style>
  <w:style w:type="paragraph" w:customStyle="1" w:styleId="WW-Tekstpodstawowy3">
    <w:name w:val="WW-Tekst podstawowy 3"/>
    <w:basedOn w:val="Normalny"/>
    <w:qFormat/>
    <w:rsid w:val="007C7F61"/>
    <w:pPr>
      <w:widowControl w:val="0"/>
      <w:jc w:val="both"/>
    </w:pPr>
    <w:rPr>
      <w:rFonts w:ascii="Comic Sans MS" w:eastAsia="Calibri" w:hAnsi="Comic Sans MS" w:cs="Times New Roman"/>
      <w:szCs w:val="20"/>
      <w:lang w:val="de-DE" w:eastAsia="ar-SA"/>
    </w:rPr>
  </w:style>
  <w:style w:type="paragraph" w:styleId="Tekstdymka">
    <w:name w:val="Balloon Text"/>
    <w:basedOn w:val="Normalny"/>
    <w:link w:val="TekstdymkaZnak"/>
    <w:uiPriority w:val="99"/>
    <w:semiHidden/>
    <w:unhideWhenUsed/>
    <w:qFormat/>
    <w:rsid w:val="00437607"/>
    <w:rPr>
      <w:rFonts w:ascii="Times New Roman" w:hAnsi="Times New Roman" w:cs="Times New Roman"/>
      <w:sz w:val="18"/>
      <w:szCs w:val="18"/>
    </w:rPr>
  </w:style>
  <w:style w:type="character" w:customStyle="1" w:styleId="Hipercze1">
    <w:name w:val="Hiperłącze1"/>
    <w:basedOn w:val="Domylnaczcionkaakapitu"/>
    <w:qFormat/>
    <w:rsid w:val="009C2DC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j.ufnal@spzoz1belzyc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mailto:m.wegiel@spzoz1belzyce.pl" TargetMode="External"/><Relationship Id="rId4" Type="http://schemas.openxmlformats.org/officeDocument/2006/relationships/settings" Target="settings.xml"/><Relationship Id="rId9" Type="http://schemas.openxmlformats.org/officeDocument/2006/relationships/hyperlink" Target="mailto:j.ufnal@spzoz1belzyce.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1F3B5D-9164-604F-8D9E-DDA1D683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17</Pages>
  <Words>7469</Words>
  <Characters>44817</Characters>
  <Application>Microsoft Office Word</Application>
  <DocSecurity>0</DocSecurity>
  <Lines>373</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pakietu Microsoft Office</dc:creator>
  <dc:description/>
  <cp:lastModifiedBy>Magda Pietras</cp:lastModifiedBy>
  <cp:revision>10</cp:revision>
  <cp:lastPrinted>2022-08-05T08:32:00Z</cp:lastPrinted>
  <dcterms:created xsi:type="dcterms:W3CDTF">2023-06-22T11:24:00Z</dcterms:created>
  <dcterms:modified xsi:type="dcterms:W3CDTF">2023-07-07T11:48:00Z</dcterms:modified>
  <dc:language>pl-PL</dc:language>
</cp:coreProperties>
</file>