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C3" w:rsidRPr="00E257C3" w:rsidRDefault="00E257C3" w:rsidP="00E257C3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lang w:val="pl-PL"/>
        </w:rPr>
      </w:pPr>
      <w:r w:rsidRPr="00E257C3">
        <w:rPr>
          <w:rFonts w:ascii="Arial" w:hAnsi="Arial" w:cs="Arial"/>
          <w:b/>
          <w:color w:val="000000" w:themeColor="text1"/>
          <w:lang w:val="pl-PL"/>
        </w:rPr>
        <w:t>UMOWA  NR PL/……………../2021-…..</w:t>
      </w:r>
      <w:r w:rsidRPr="00E257C3">
        <w:rPr>
          <w:rFonts w:ascii="Arial" w:hAnsi="Arial" w:cs="Arial"/>
          <w:b/>
          <w:color w:val="000000" w:themeColor="text1"/>
          <w:lang w:val="pl-PL"/>
        </w:rPr>
        <w:br/>
      </w:r>
      <w:r w:rsidRPr="00E257C3">
        <w:rPr>
          <w:rFonts w:ascii="Arial" w:hAnsi="Arial" w:cs="Arial"/>
          <w:color w:val="000000" w:themeColor="text1"/>
          <w:lang w:val="pl-PL"/>
        </w:rPr>
        <w:t>nr sprawy BF-IV-2370/13/21</w:t>
      </w:r>
    </w:p>
    <w:p w:rsidR="00E257C3" w:rsidRPr="00E257C3" w:rsidRDefault="00E257C3" w:rsidP="00E257C3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lang w:val="pl-PL"/>
        </w:rPr>
      </w:pPr>
      <w:r w:rsidRPr="00E257C3">
        <w:rPr>
          <w:rFonts w:ascii="Arial" w:hAnsi="Arial" w:cs="Arial"/>
          <w:color w:val="000000" w:themeColor="text1"/>
          <w:lang w:val="pl-PL"/>
        </w:rPr>
        <w:t>(PROJEKT)</w:t>
      </w:r>
    </w:p>
    <w:p w:rsidR="00E257C3" w:rsidRPr="00E257C3" w:rsidRDefault="00E257C3" w:rsidP="00E257C3">
      <w:pPr>
        <w:pStyle w:val="Tekstpodstawowy"/>
        <w:rPr>
          <w:rFonts w:ascii="Arial" w:hAnsi="Arial" w:cs="Arial"/>
          <w:b/>
          <w:color w:val="000000" w:themeColor="text1"/>
        </w:rPr>
      </w:pP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zawarta w dniu ……………202</w:t>
      </w:r>
      <w:r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roku w Warszawie pomiędzy:</w:t>
      </w: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:rsidR="009C1D9C" w:rsidRPr="00F92F63" w:rsidRDefault="009C1D9C" w:rsidP="009C1D9C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 siedzibą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ul.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02F8C" w:rsidRPr="00F92F63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="00A02F8C" w:rsidRPr="00F92F63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 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wpisaną do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przez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posiadającą NIP: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REGON: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  </w:t>
      </w: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reprezentowaną przez:</w:t>
      </w: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……………………………………………..,</w:t>
      </w: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zwaną dalej  </w:t>
      </w:r>
      <w:r w:rsidRPr="00F92F63">
        <w:rPr>
          <w:rFonts w:ascii="Arial" w:hAnsi="Arial" w:cs="Arial"/>
          <w:b/>
          <w:bCs/>
          <w:color w:val="000000" w:themeColor="text1"/>
          <w:sz w:val="22"/>
          <w:szCs w:val="22"/>
        </w:rPr>
        <w:t>WYKONAWCĄ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:rsidR="009C1D9C" w:rsidRPr="00F92F63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9C1D9C" w:rsidRPr="00F92F63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>Skarbem Państwa reprezentowanym przez Komendanta Głównego Państwowej Straży Pożarnej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, 00-463 Warszawa, ul. Podchorążych 38, NIP: 521-04-13-024,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imieniu którego działa: ,zwanym dalej „ZAMAWIAJĄCYM”.</w:t>
      </w:r>
    </w:p>
    <w:p w:rsidR="00B8209C" w:rsidRPr="00F92F63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A02F8C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000000" w:themeColor="text1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Umowa została zawarta w wyniku postępowania o udzielenie zamówienia publicznego, w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trybie przetargu nieograniczonego, zgodnie z przepisami ustawy z dnia </w:t>
      </w:r>
      <w:r w:rsidR="00774832">
        <w:rPr>
          <w:rFonts w:ascii="Arial" w:hAnsi="Arial" w:cs="Arial"/>
          <w:color w:val="000000" w:themeColor="text1"/>
          <w:sz w:val="22"/>
          <w:szCs w:val="22"/>
          <w:lang w:val="pl-PL"/>
        </w:rPr>
        <w:t>11 września 2019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r. – Prawo zamówień publicznych (</w:t>
      </w:r>
      <w:r w:rsidR="0083667D" w:rsidRPr="00F92F63">
        <w:rPr>
          <w:rFonts w:ascii="Arial" w:hAnsi="Arial" w:cs="Arial"/>
          <w:color w:val="000000" w:themeColor="text1"/>
          <w:sz w:val="22"/>
          <w:szCs w:val="22"/>
        </w:rPr>
        <w:t>Dz. U. z 2021 r. poz. 1129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), zwanej dalej „ustawą </w:t>
      </w:r>
      <w:proofErr w:type="spellStart"/>
      <w:r w:rsidRPr="00F92F63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F92F63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E350D8" w:rsidRPr="00F92F63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  <w:r w:rsidRPr="00F92F63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§ 1</w:t>
      </w:r>
      <w:r w:rsidR="0087706D" w:rsidRPr="00F92F63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.</w:t>
      </w:r>
    </w:p>
    <w:p w:rsidR="009C1D9C" w:rsidRPr="00F92F6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Przedmiot Umowy</w:t>
      </w:r>
    </w:p>
    <w:p w:rsidR="009C1D9C" w:rsidRPr="00F92F63" w:rsidRDefault="00CA3D3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9C1D9C" w:rsidRPr="00F92F63">
        <w:rPr>
          <w:rFonts w:ascii="Arial" w:hAnsi="Arial" w:cs="Arial"/>
          <w:color w:val="000000" w:themeColor="text1"/>
          <w:sz w:val="22"/>
          <w:szCs w:val="22"/>
        </w:rPr>
        <w:t>zobowiązuje się, zgodnie ze złożoną ofertą do dostarczenia</w:t>
      </w:r>
      <w:r w:rsidR="001F5AD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</w:t>
      </w:r>
      <w:r w:rsidR="001F5ADA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montażu</w:t>
      </w:r>
      <w:r w:rsidR="001F5ADA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="001F5ADA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konfiguracji</w:t>
      </w:r>
      <w:r w:rsidR="009C1D9C"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5E98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i wdrożenia klastra serwerów </w:t>
      </w:r>
      <w:r w:rsidR="001F5ADA">
        <w:rPr>
          <w:rFonts w:ascii="Arial" w:hAnsi="Arial" w:cs="Arial"/>
          <w:color w:val="000000" w:themeColor="text1"/>
          <w:sz w:val="22"/>
          <w:szCs w:val="22"/>
          <w:lang w:val="pl-PL"/>
        </w:rPr>
        <w:t>w</w:t>
      </w:r>
      <w:r w:rsidR="009C1D9C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1F5ADA">
        <w:rPr>
          <w:rFonts w:ascii="Arial" w:hAnsi="Arial" w:cs="Arial"/>
          <w:color w:val="000000" w:themeColor="text1"/>
          <w:sz w:val="22"/>
          <w:szCs w:val="22"/>
          <w:lang w:val="pl-PL"/>
        </w:rPr>
        <w:t>Komendzie</w:t>
      </w:r>
      <w:r w:rsidR="009C1D9C" w:rsidRPr="00F92F63">
        <w:rPr>
          <w:rFonts w:ascii="Arial" w:hAnsi="Arial" w:cs="Arial"/>
          <w:color w:val="000000" w:themeColor="text1"/>
          <w:sz w:val="22"/>
          <w:szCs w:val="22"/>
        </w:rPr>
        <w:t xml:space="preserve"> Głównej Państwowej Straży</w:t>
      </w:r>
      <w:r w:rsidR="00726827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1D9C" w:rsidRPr="00F92F63">
        <w:rPr>
          <w:rFonts w:ascii="Arial" w:hAnsi="Arial" w:cs="Arial"/>
          <w:color w:val="000000" w:themeColor="text1"/>
          <w:sz w:val="22"/>
          <w:szCs w:val="22"/>
        </w:rPr>
        <w:t>Pożarnej w Warszawie</w:t>
      </w:r>
      <w:r w:rsidR="001F5ADA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F92F6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Szczegółowy opis przedmiotu umowy zawiera załącznik nr 1 do umowy.</w:t>
      </w:r>
    </w:p>
    <w:p w:rsidR="009C1D9C" w:rsidRPr="00F92F6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gwarantuje, że dostarczony sprzęt będzie fabrycznie nowy, nie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używany wcześniej przez inny podmiot, wyprodukowany nie wcześniej, niż w 20</w:t>
      </w:r>
      <w:r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="0033014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:rsidR="009C1D9C" w:rsidRPr="00F92F63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:rsidR="009C1D9C" w:rsidRPr="00F92F63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§2.</w:t>
      </w:r>
    </w:p>
    <w:p w:rsidR="009C1D9C" w:rsidRPr="00F92F63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 xml:space="preserve">Warunki realizacji </w:t>
      </w:r>
      <w:r w:rsidR="00CA3D3C" w:rsidRPr="00F92F63">
        <w:rPr>
          <w:rStyle w:val="FontStyle126"/>
          <w:rFonts w:ascii="Arial" w:hAnsi="Arial" w:cs="Arial"/>
          <w:color w:val="000000" w:themeColor="text1"/>
        </w:rPr>
        <w:t>przedmiotu umowy</w:t>
      </w:r>
    </w:p>
    <w:p w:rsidR="009C1D9C" w:rsidRPr="00F92F63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Przedmiot umowy zostanie wykonany zgodnie z założeniami opisanymi załącznikiem nr 1 do umowy.</w:t>
      </w:r>
    </w:p>
    <w:p w:rsidR="009C1D9C" w:rsidRPr="00D709C0" w:rsidRDefault="009C1D9C" w:rsidP="00D709C0">
      <w:pPr>
        <w:pStyle w:val="Tekstpodstawowy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709C0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posiada niezbędną wiedzę i </w:t>
      </w:r>
      <w:r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>doświadczenie oraz możliwości techniczne, organizacyjne i finansowe niezbędne do zrealizowania</w:t>
      </w:r>
      <w:r w:rsidR="00111B34"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>przedmiotu umowy</w:t>
      </w:r>
      <w:r w:rsidR="00726827"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>, a w zespole realizującym znajd</w:t>
      </w:r>
      <w:r w:rsidR="006519A8"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>ą</w:t>
      </w:r>
      <w:r w:rsidR="00726827"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się co najmniej </w:t>
      </w:r>
      <w:r w:rsidR="00741BFE" w:rsidRPr="00D709C0">
        <w:rPr>
          <w:rFonts w:ascii="Arial" w:hAnsi="Arial" w:cs="Arial"/>
          <w:color w:val="000000" w:themeColor="text1"/>
          <w:sz w:val="22"/>
          <w:szCs w:val="22"/>
          <w:lang w:val="pl-PL"/>
        </w:rPr>
        <w:t>dwie osoby</w:t>
      </w:r>
      <w:r w:rsidR="00D709C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D709C0">
        <w:rPr>
          <w:rFonts w:ascii="Arial" w:hAnsi="Arial" w:cs="Arial"/>
          <w:sz w:val="24"/>
          <w:szCs w:val="24"/>
        </w:rPr>
        <w:t xml:space="preserve">każda </w:t>
      </w:r>
      <w:r w:rsidR="00D709C0">
        <w:rPr>
          <w:rFonts w:ascii="Arial" w:hAnsi="Arial" w:cs="Arial"/>
          <w:sz w:val="24"/>
          <w:szCs w:val="24"/>
        </w:rPr>
        <w:lastRenderedPageBreak/>
        <w:t>legitymująca się co najmniej jednym z certyfikatów:</w:t>
      </w:r>
      <w:r w:rsidR="00D709C0">
        <w:rPr>
          <w:rFonts w:ascii="Arial" w:hAnsi="Arial" w:cs="Arial"/>
          <w:sz w:val="24"/>
          <w:szCs w:val="24"/>
        </w:rPr>
        <w:tab/>
      </w:r>
      <w:r w:rsidR="00D709C0" w:rsidRPr="00AE3FFD">
        <w:rPr>
          <w:rFonts w:ascii="Arial" w:hAnsi="Arial" w:cs="Arial"/>
          <w:i/>
          <w:sz w:val="24"/>
          <w:szCs w:val="24"/>
        </w:rPr>
        <w:t>Microsoft</w:t>
      </w:r>
      <w:r w:rsidR="00CC4D03">
        <w:rPr>
          <w:rFonts w:ascii="Arial" w:hAnsi="Arial" w:cs="Arial"/>
          <w:i/>
          <w:sz w:val="24"/>
          <w:szCs w:val="24"/>
          <w:lang w:val="pl-PL"/>
        </w:rPr>
        <w:t xml:space="preserve"> </w:t>
      </w:r>
      <w:proofErr w:type="spellStart"/>
      <w:r w:rsidR="00D709C0" w:rsidRPr="00AE3FFD">
        <w:rPr>
          <w:rFonts w:ascii="Arial" w:hAnsi="Arial" w:cs="Arial"/>
          <w:i/>
          <w:sz w:val="24"/>
          <w:szCs w:val="24"/>
        </w:rPr>
        <w:t>Certified</w:t>
      </w:r>
      <w:proofErr w:type="spellEnd"/>
      <w:r w:rsidR="00CC4D03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D709C0">
        <w:rPr>
          <w:rFonts w:ascii="Arial" w:hAnsi="Arial" w:cs="Arial"/>
          <w:i/>
          <w:sz w:val="24"/>
          <w:szCs w:val="24"/>
        </w:rPr>
        <w:t xml:space="preserve">Solutions </w:t>
      </w:r>
      <w:proofErr w:type="spellStart"/>
      <w:r w:rsidR="00D709C0">
        <w:rPr>
          <w:rFonts w:ascii="Arial" w:hAnsi="Arial" w:cs="Arial"/>
          <w:i/>
          <w:sz w:val="24"/>
          <w:szCs w:val="24"/>
        </w:rPr>
        <w:t>Expert</w:t>
      </w:r>
      <w:proofErr w:type="spellEnd"/>
      <w:r w:rsidR="00D709C0">
        <w:rPr>
          <w:rFonts w:ascii="Arial" w:hAnsi="Arial" w:cs="Arial"/>
          <w:i/>
          <w:sz w:val="24"/>
          <w:szCs w:val="24"/>
        </w:rPr>
        <w:t xml:space="preserve"> – </w:t>
      </w:r>
      <w:r w:rsidR="00D709C0" w:rsidRPr="00236E7C">
        <w:rPr>
          <w:rFonts w:ascii="Arial" w:hAnsi="Arial" w:cs="Arial"/>
          <w:sz w:val="24"/>
          <w:szCs w:val="24"/>
        </w:rPr>
        <w:t>z obszaru</w:t>
      </w:r>
      <w:r w:rsidR="00D709C0">
        <w:rPr>
          <w:rFonts w:ascii="Arial" w:hAnsi="Arial" w:cs="Arial"/>
          <w:i/>
          <w:sz w:val="24"/>
          <w:szCs w:val="24"/>
        </w:rPr>
        <w:t xml:space="preserve"> Server </w:t>
      </w:r>
      <w:proofErr w:type="spellStart"/>
      <w:r w:rsidR="00D709C0">
        <w:rPr>
          <w:rFonts w:ascii="Arial" w:hAnsi="Arial" w:cs="Arial"/>
          <w:i/>
          <w:sz w:val="24"/>
          <w:szCs w:val="24"/>
        </w:rPr>
        <w:t>infrastructure</w:t>
      </w:r>
      <w:proofErr w:type="spellEnd"/>
      <w:r w:rsidR="00D709C0">
        <w:rPr>
          <w:rFonts w:ascii="Arial" w:hAnsi="Arial" w:cs="Arial"/>
          <w:i/>
          <w:sz w:val="24"/>
          <w:szCs w:val="24"/>
          <w:lang w:val="pl-PL"/>
        </w:rPr>
        <w:t xml:space="preserve">, </w:t>
      </w:r>
      <w:r w:rsidR="00D709C0">
        <w:rPr>
          <w:rFonts w:ascii="Arial" w:hAnsi="Arial" w:cs="Arial"/>
          <w:i/>
          <w:sz w:val="24"/>
          <w:szCs w:val="24"/>
        </w:rPr>
        <w:t xml:space="preserve">Microsoft </w:t>
      </w:r>
      <w:proofErr w:type="spellStart"/>
      <w:r w:rsidR="00D709C0">
        <w:rPr>
          <w:rFonts w:ascii="Arial" w:hAnsi="Arial" w:cs="Arial"/>
          <w:i/>
          <w:sz w:val="24"/>
          <w:szCs w:val="24"/>
        </w:rPr>
        <w:t>Specjalist</w:t>
      </w:r>
      <w:proofErr w:type="spellEnd"/>
      <w:r w:rsidR="00D709C0">
        <w:rPr>
          <w:rFonts w:ascii="Arial" w:hAnsi="Arial" w:cs="Arial"/>
          <w:sz w:val="24"/>
          <w:szCs w:val="24"/>
        </w:rPr>
        <w:t xml:space="preserve"> –</w:t>
      </w:r>
      <w:r w:rsidR="00CC4D03">
        <w:rPr>
          <w:rFonts w:ascii="Arial" w:hAnsi="Arial" w:cs="Arial"/>
          <w:sz w:val="24"/>
          <w:szCs w:val="24"/>
        </w:rPr>
        <w:br/>
      </w:r>
      <w:r w:rsidR="00D709C0">
        <w:rPr>
          <w:rFonts w:ascii="Arial" w:hAnsi="Arial" w:cs="Arial"/>
          <w:sz w:val="24"/>
          <w:szCs w:val="24"/>
        </w:rPr>
        <w:t xml:space="preserve">z obszaru </w:t>
      </w:r>
      <w:r w:rsidR="00D709C0" w:rsidRPr="00236E7C">
        <w:rPr>
          <w:rFonts w:ascii="Arial" w:hAnsi="Arial" w:cs="Arial"/>
          <w:i/>
          <w:sz w:val="24"/>
          <w:szCs w:val="24"/>
        </w:rPr>
        <w:t xml:space="preserve">Server </w:t>
      </w:r>
      <w:proofErr w:type="spellStart"/>
      <w:r w:rsidR="00D709C0" w:rsidRPr="00236E7C">
        <w:rPr>
          <w:rFonts w:ascii="Arial" w:hAnsi="Arial" w:cs="Arial"/>
          <w:i/>
          <w:sz w:val="24"/>
          <w:szCs w:val="24"/>
        </w:rPr>
        <w:t>Virtualization</w:t>
      </w:r>
      <w:proofErr w:type="spellEnd"/>
      <w:r w:rsidR="00D709C0" w:rsidRPr="00236E7C">
        <w:rPr>
          <w:rFonts w:ascii="Arial" w:hAnsi="Arial" w:cs="Arial"/>
          <w:i/>
          <w:sz w:val="24"/>
          <w:szCs w:val="24"/>
        </w:rPr>
        <w:t xml:space="preserve"> with Windows Server Hyper-V</w:t>
      </w:r>
      <w:r w:rsidR="00D709C0">
        <w:rPr>
          <w:rFonts w:ascii="Arial" w:hAnsi="Arial" w:cs="Arial"/>
          <w:i/>
          <w:sz w:val="24"/>
          <w:szCs w:val="24"/>
          <w:lang w:val="pl-PL"/>
        </w:rPr>
        <w:t xml:space="preserve">, </w:t>
      </w:r>
      <w:r w:rsidR="00D709C0" w:rsidRPr="00AE3FFD">
        <w:rPr>
          <w:rFonts w:ascii="Arial" w:hAnsi="Arial" w:cs="Arial"/>
          <w:i/>
          <w:sz w:val="24"/>
          <w:szCs w:val="24"/>
        </w:rPr>
        <w:t xml:space="preserve">Microsoft </w:t>
      </w:r>
      <w:proofErr w:type="spellStart"/>
      <w:r w:rsidR="00D709C0" w:rsidRPr="00AE3FFD">
        <w:rPr>
          <w:rFonts w:ascii="Arial" w:hAnsi="Arial" w:cs="Arial"/>
          <w:i/>
          <w:sz w:val="24"/>
          <w:szCs w:val="24"/>
        </w:rPr>
        <w:t>Certified</w:t>
      </w:r>
      <w:proofErr w:type="spellEnd"/>
      <w:r w:rsidR="00D709C0">
        <w:rPr>
          <w:rFonts w:ascii="Arial" w:hAnsi="Arial" w:cs="Arial"/>
          <w:i/>
          <w:sz w:val="24"/>
          <w:szCs w:val="24"/>
        </w:rPr>
        <w:t xml:space="preserve"> Solutions </w:t>
      </w:r>
      <w:proofErr w:type="spellStart"/>
      <w:r w:rsidR="00D709C0">
        <w:rPr>
          <w:rFonts w:ascii="Arial" w:hAnsi="Arial" w:cs="Arial"/>
          <w:i/>
          <w:sz w:val="24"/>
          <w:szCs w:val="24"/>
        </w:rPr>
        <w:t>Associate</w:t>
      </w:r>
      <w:proofErr w:type="spellEnd"/>
      <w:r w:rsidR="00D709C0">
        <w:rPr>
          <w:rFonts w:ascii="Arial" w:hAnsi="Arial" w:cs="Arial"/>
          <w:i/>
          <w:sz w:val="24"/>
          <w:szCs w:val="24"/>
        </w:rPr>
        <w:t xml:space="preserve"> – </w:t>
      </w:r>
      <w:r w:rsidR="00D709C0" w:rsidRPr="00236E7C">
        <w:rPr>
          <w:rFonts w:ascii="Arial" w:hAnsi="Arial" w:cs="Arial"/>
          <w:sz w:val="24"/>
          <w:szCs w:val="24"/>
        </w:rPr>
        <w:t>z obszaru</w:t>
      </w:r>
      <w:r w:rsidR="00D709C0">
        <w:rPr>
          <w:rFonts w:ascii="Arial" w:hAnsi="Arial" w:cs="Arial"/>
          <w:i/>
          <w:sz w:val="24"/>
          <w:szCs w:val="24"/>
        </w:rPr>
        <w:t xml:space="preserve"> Windows Server</w:t>
      </w:r>
      <w:r w:rsidR="00D709C0">
        <w:rPr>
          <w:rFonts w:ascii="Arial" w:hAnsi="Arial" w:cs="Arial"/>
          <w:i/>
          <w:sz w:val="24"/>
          <w:szCs w:val="24"/>
          <w:lang w:val="pl-PL"/>
        </w:rPr>
        <w:t xml:space="preserve">, </w:t>
      </w:r>
      <w:r w:rsidR="00D709C0" w:rsidRPr="00BF7446">
        <w:rPr>
          <w:rFonts w:ascii="Arial" w:hAnsi="Arial" w:cs="Arial"/>
          <w:i/>
          <w:sz w:val="24"/>
          <w:szCs w:val="24"/>
        </w:rPr>
        <w:t xml:space="preserve">Windows Server 2019 </w:t>
      </w:r>
      <w:r w:rsidR="00D709C0" w:rsidRPr="00B20F0B">
        <w:rPr>
          <w:rFonts w:ascii="Arial" w:hAnsi="Arial" w:cs="Arial"/>
          <w:sz w:val="24"/>
          <w:szCs w:val="24"/>
        </w:rPr>
        <w:t>z obszaru</w:t>
      </w:r>
      <w:r w:rsidR="00D709C0">
        <w:rPr>
          <w:rFonts w:ascii="Arial" w:hAnsi="Arial" w:cs="Arial"/>
          <w:i/>
          <w:sz w:val="24"/>
          <w:szCs w:val="24"/>
        </w:rPr>
        <w:t xml:space="preserve"> </w:t>
      </w:r>
      <w:r w:rsidR="00D709C0" w:rsidRPr="00BF7446">
        <w:rPr>
          <w:rFonts w:ascii="Arial" w:hAnsi="Arial" w:cs="Arial"/>
          <w:i/>
          <w:sz w:val="24"/>
          <w:szCs w:val="24"/>
        </w:rPr>
        <w:t>Administration.</w:t>
      </w:r>
    </w:p>
    <w:p w:rsidR="009C1D9C" w:rsidRPr="00F92F63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zobowiązuje się wykonać przedmiot umowy z należytą starannością oraz zgodnie z obowiązującymi przepisami prawa.</w:t>
      </w:r>
    </w:p>
    <w:p w:rsidR="009C1D9C" w:rsidRPr="00F92F63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Przedstawiciele ZAMAWIAJĄCEGO deklarują ścisłą współpracę z WYKONAWCĄ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zakresie niezbędnym  do prawidłowej realizacji przedmiotu umowy. </w:t>
      </w:r>
    </w:p>
    <w:p w:rsidR="009C1D9C" w:rsidRPr="00F92F63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§3.</w:t>
      </w:r>
    </w:p>
    <w:p w:rsidR="009C1D9C" w:rsidRPr="00F92F63" w:rsidRDefault="009C1D9C" w:rsidP="006942D6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Termin realizacji</w:t>
      </w:r>
    </w:p>
    <w:p w:rsidR="009C1D9C" w:rsidRPr="00F92F63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WYKONAWCA zrealizuje przedmiot umowy, o którym mowa w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§</w:t>
      </w:r>
      <w:r w:rsidR="00AF1985"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1, w terminie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br/>
        <w:t xml:space="preserve">do </w:t>
      </w:r>
      <w:r w:rsidR="00B45CCF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3</w:t>
      </w:r>
      <w:r w:rsidR="00F26CFA"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0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dni od dnia podpisania umowy, tj. do dnia ............ 2021 r.</w:t>
      </w:r>
    </w:p>
    <w:p w:rsidR="009C1D9C" w:rsidRPr="00F92F63" w:rsidRDefault="009C1D9C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Przedmiot umowy zostanie uznany za wykonany po podpisaniu, przez każdą ze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Stron, protokołu odbioru przedmiotu umowy bez zastrzeżeń.</w:t>
      </w:r>
    </w:p>
    <w:p w:rsidR="009C1D9C" w:rsidRPr="00F92F6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§4.</w:t>
      </w:r>
    </w:p>
    <w:p w:rsidR="009C1D9C" w:rsidRPr="00F92F6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 xml:space="preserve">Dostawa i odbiór przedmiotu </w:t>
      </w:r>
      <w:r w:rsidR="0089771F" w:rsidRPr="00F92F63">
        <w:rPr>
          <w:rStyle w:val="FontStyle126"/>
          <w:rFonts w:ascii="Arial" w:hAnsi="Arial" w:cs="Arial"/>
          <w:color w:val="000000" w:themeColor="text1"/>
        </w:rPr>
        <w:t>umowy</w:t>
      </w:r>
    </w:p>
    <w:p w:rsidR="009C1D9C" w:rsidRPr="00F92F63" w:rsidRDefault="009C1D9C" w:rsidP="009C1D9C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dostarczy do siedziby ZAMAWIAJĄCEGO przedmiot umowy na własny koszt i ryzyko wraz z ubezpieczeniem od zniszczenia i kradzieży.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AF1985" w:rsidRPr="00F92F63">
        <w:rPr>
          <w:rFonts w:ascii="Arial" w:hAnsi="Arial" w:cs="Arial"/>
          <w:color w:val="000000" w:themeColor="text1"/>
          <w:sz w:val="22"/>
          <w:szCs w:val="22"/>
        </w:rPr>
        <w:br/>
      </w:r>
      <w:r w:rsidRPr="00F92F63">
        <w:rPr>
          <w:rFonts w:ascii="Arial" w:hAnsi="Arial" w:cs="Arial"/>
          <w:color w:val="000000" w:themeColor="text1"/>
          <w:sz w:val="22"/>
          <w:szCs w:val="22"/>
        </w:rPr>
        <w:t>z legalnego źródła sprzedaży.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Dostawa przedmiotu umowy odbędzie się na podstawie informacji zawartych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umowie oraz załącznikach do umowy.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toku wykonywania przedmiotu umowy, każda ze Stron zobowiązana jest na bieżąco informować drugą Stronę o wszelkich znanych jej zagrożeniach, trudnościach czy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przeszkodach związanych z wykonywaniem umowy, w tym także znanych jej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okolicznościach należących do kompetencji drugiej Strony, które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ocenie tej Strony będą mieć wpływ na jakość, termin wykonania bądź zakres prac.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dostarczy do ZAMAWIAJĄCEGO wraz z urządzeniami objętymi przedmiotem umowy wszystkie niezbędne licencje, kable elektryczne i logiczne oraz inne akcesoria, wymienione w załączniku nr 1 do umowy, umożliwiające instalację, uruchomienie i funkcjonowanie dostarczonych komponentów sprzętowych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i oprogramowania w infrastrukturze ZAMAWIAJĄCEGO.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zawiadomić ZAMAWIAJĄCEGO z dwudniowym wyprzedzeniem o terminie odbioru przedmiotu umowy na adres Biuro Informatyki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i Łączności Komenda Główna Państwowej Straży Pożarnej (nr faksu: 22 523 31 11, tel. 22 523 31 12, email: </w:t>
      </w:r>
      <w:r w:rsidR="00E65770" w:rsidRPr="00E65770">
        <w:rPr>
          <w:rFonts w:ascii="Arial" w:hAnsi="Arial" w:cs="Arial"/>
          <w:color w:val="000000" w:themeColor="text1"/>
          <w:sz w:val="22"/>
          <w:szCs w:val="22"/>
          <w:lang w:val="pl-PL"/>
        </w:rPr>
        <w:t>sekretariat_bil@kgpsp.gov.pl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Odbiór przedmiotu umowy odbędzie się w terminie ustalonym zgodnie z ust. 6,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obecności przedstawicieli ZAMAWIAJĄCEGO oraz przedstawicieli WYKONAWCY.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Z czynności odbiorczych zostanie sporządzony protokół odbioru, w dwóch jednobrzmiących egzemplarzach, po jednym dla każdej ze Stron. Wzór protokołu odbioru określa </w:t>
      </w:r>
      <w:r w:rsidR="005F2A4C" w:rsidRPr="00F92F63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nr 2 do umowy. 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Do protokołu odbioru WYKONAWCA dołączy listę składników przedmiotu umowy,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tym nazwę handlową, n</w:t>
      </w:r>
      <w:r w:rsidR="0089771F">
        <w:rPr>
          <w:rFonts w:ascii="Arial" w:hAnsi="Arial" w:cs="Arial"/>
          <w:color w:val="000000" w:themeColor="text1"/>
          <w:sz w:val="22"/>
          <w:szCs w:val="22"/>
          <w:lang w:val="pl-PL"/>
        </w:rPr>
        <w:t>umery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seryjne (identyfikacyjne) tak, aby można je było </w:t>
      </w:r>
      <w:r w:rsidR="006230EB">
        <w:rPr>
          <w:rFonts w:ascii="Arial" w:hAnsi="Arial" w:cs="Arial"/>
          <w:color w:val="000000" w:themeColor="text1"/>
          <w:sz w:val="22"/>
          <w:szCs w:val="22"/>
          <w:lang w:val="pl-PL"/>
        </w:rPr>
        <w:t>jednoznacznie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identyfikować. ZAMAWIAJĄCEMU zostanie udostępniona również edytowalna wersja elektroniczna listy składników przedmiotu umowy.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przypadku stwierdzenia podczas odbioru wad bądź niezgodności przedmiotu umowy z opisem zawartym w umowie WYKONAWCA zobowiązuje się do niezwłocznego usunięcia wad lub wymiany na urządzenia wolne od wad i zgodne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z opisem zawartym w umowie.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przypadku</w:t>
      </w:r>
      <w:r w:rsidR="008E2DC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o którym mowa w ust. 9</w:t>
      </w:r>
      <w:r w:rsidR="008E2DC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zostanie sporządzony protokół niezgodności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dwóch jednobrzmiących egzemplarzach, po jednym dla każdej ze Stron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i podpisany przez każdą ze Stron. </w:t>
      </w:r>
    </w:p>
    <w:p w:rsidR="009C1D9C" w:rsidRPr="00F92F63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Czas na usunięcie wad lub wymianę przedmiotu umowy na wolny od wad,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okolicznościach</w:t>
      </w:r>
      <w:r w:rsidR="008E2DC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, o których</w:t>
      </w:r>
      <w:r w:rsidR="004D4552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mowa</w:t>
      </w:r>
      <w:r w:rsidR="008E2DC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w ust. 9,  nie powoduje wydłużenia terminu wykonania przedmiotu umowy, o którym mowa w §</w:t>
      </w:r>
      <w:r w:rsidR="00AF1985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44AE9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F92F63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§</w:t>
      </w:r>
      <w:r w:rsidRPr="00F92F63">
        <w:rPr>
          <w:rStyle w:val="FontStyle126"/>
          <w:rFonts w:ascii="Arial" w:hAnsi="Arial" w:cs="Arial"/>
          <w:color w:val="000000" w:themeColor="text1"/>
          <w:spacing w:val="30"/>
          <w:lang w:val="pl-PL"/>
        </w:rPr>
        <w:t>5</w:t>
      </w: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t>.</w:t>
      </w:r>
    </w:p>
    <w:p w:rsidR="009C1D9C" w:rsidRPr="00F92F63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Wynagrodzenie</w:t>
      </w:r>
    </w:p>
    <w:p w:rsidR="009C1D9C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zapłaci WYKONAWCY wynagrodzenie za realizację przedmiotu umowy w wysokości: ……………. zł brutto (słownie: ……………………....), w tym wartość podatku VAT: …..………….. zł</w:t>
      </w:r>
      <w:r w:rsidR="00550F80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, zgodnie z załącznikiem nr 3 do umowy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Płatności za realizację przedmiotu umowy realizowana będzie na podstawie prawidłowo wystawi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onej przez WYKONAWCĘ faktury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, przelewem na rachunek bankowy WY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KONAWCY wskazany na fakturze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w terminie do </w:t>
      </w:r>
      <w:r w:rsidRPr="00F92F63">
        <w:rPr>
          <w:rStyle w:val="FontStyle51"/>
          <w:rFonts w:ascii="Arial" w:hAnsi="Arial" w:cs="Arial"/>
          <w:color w:val="000000" w:themeColor="text1"/>
        </w:rPr>
        <w:t xml:space="preserve">21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dni licząc od daty otrzymania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przez ZAMAWIAJĄCEGO faktury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, po uprzednim odbiorze przedmiotu umowy, potwierdzonym protokołem odbioru, podpisanym bez zastrzeżeń przez przedstawicieli każdej ze Stron.</w:t>
      </w:r>
    </w:p>
    <w:p w:rsidR="009C1D9C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Kwota wynagrodzenia brutto,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 której mowa </w:t>
      </w:r>
      <w:r w:rsidR="00044AE9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ust.1, nie podlega zmianie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i obejmuje wszelkie koszty związane z realizacją przedmiotu umowy, w tym opłaty, takiej jak 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cło i podatki, kosztu dostawy (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tym koszty opakowania, ubezpieczenia, transportu), udzielenia</w:t>
      </w:r>
      <w:r w:rsidR="005F2A4C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licencji i</w:t>
      </w:r>
      <w:r w:rsidR="005F2A4C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przeszkolenia.</w:t>
      </w:r>
    </w:p>
    <w:p w:rsidR="009C1D9C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WYKONAWCA wystawi ZAMAWIAJĄCEMU fakturę wskazując w niej jako nabywcę: </w:t>
      </w:r>
      <w:r w:rsidRPr="00F92F63">
        <w:rPr>
          <w:rStyle w:val="FontStyle49"/>
          <w:rFonts w:ascii="Arial" w:hAnsi="Arial" w:cs="Arial"/>
          <w:color w:val="000000" w:themeColor="text1"/>
          <w:sz w:val="22"/>
          <w:szCs w:val="22"/>
        </w:rPr>
        <w:t>Komenda Główna Państwowej Straży Pożarnej, 00 - 463 Warszawa, ul. Podchorążych 38, NIP: 521-04-13-024.</w:t>
      </w:r>
    </w:p>
    <w:p w:rsidR="009C1D9C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 opóźnienie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 nieuiszczonej w terminie zapłaty należności.</w:t>
      </w:r>
    </w:p>
    <w:p w:rsidR="004D4552" w:rsidRPr="00F92F63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89771F">
        <w:rPr>
          <w:rStyle w:val="FontStyle50"/>
          <w:rFonts w:ascii="Arial" w:hAnsi="Arial" w:cs="Arial"/>
          <w:color w:val="000000" w:themeColor="text1"/>
          <w:sz w:val="22"/>
          <w:szCs w:val="22"/>
        </w:rPr>
        <w:t>8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r. o elektronicznym fakturowaniu w zamówieniach publicznych, koncesjach na roboty budowlane lub usługi oraz partnerstwie publiczno-prywatnym (Dz. U. z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2020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r. poz.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1666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).</w:t>
      </w:r>
    </w:p>
    <w:p w:rsidR="009C1D9C" w:rsidRPr="00F92F63" w:rsidRDefault="009C1D9C" w:rsidP="00CE52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zastrzega sobie prawo potrącenia kar umownych z wynagrodzenia należnego WYKONAWCY, z zastrzeżeniem art. 15r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o szczególnych rozwiązaniach związanych z zapobieganiem, przeciwdziałaniem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i zwalczaniem COVID-19, innych chorób zakaźnych oraz wywołanych nimi sytuacji kryzysowych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(Dz.U. 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 2020 r.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poz. 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</w:rPr>
        <w:t>1842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z </w:t>
      </w:r>
      <w:proofErr w:type="spellStart"/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zm.).</w:t>
      </w:r>
    </w:p>
    <w:p w:rsidR="00044AE9" w:rsidRPr="00F92F63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 datę płatności uważa się datę obciążenia rachunku bankowego ZAMAWIAJĄCEGO.</w:t>
      </w:r>
    </w:p>
    <w:p w:rsidR="009C1D9C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CC4D03" w:rsidRPr="00F92F63" w:rsidRDefault="00CC4D03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color w:val="000000" w:themeColor="text1"/>
          <w:spacing w:val="30"/>
        </w:rPr>
      </w:pPr>
      <w:r w:rsidRPr="00F92F63">
        <w:rPr>
          <w:rStyle w:val="FontStyle126"/>
          <w:rFonts w:ascii="Arial" w:hAnsi="Arial" w:cs="Arial"/>
          <w:color w:val="000000" w:themeColor="text1"/>
          <w:spacing w:val="30"/>
        </w:rPr>
        <w:lastRenderedPageBreak/>
        <w:t>§6.</w:t>
      </w:r>
    </w:p>
    <w:p w:rsidR="009C1D9C" w:rsidRPr="00F92F6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Zachowanie tajemnicy i poufności</w:t>
      </w:r>
    </w:p>
    <w:p w:rsidR="009C1D9C" w:rsidRPr="00F92F63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 udostępniania ich</w:t>
      </w:r>
      <w:r w:rsidR="002075B4">
        <w:rPr>
          <w:rFonts w:ascii="Arial" w:hAnsi="Arial" w:cs="Arial"/>
          <w:color w:val="000000" w:themeColor="text1"/>
        </w:rPr>
        <w:t> </w:t>
      </w:r>
      <w:r w:rsidRPr="00F92F63">
        <w:rPr>
          <w:rFonts w:ascii="Arial" w:hAnsi="Arial" w:cs="Arial"/>
          <w:color w:val="000000" w:themeColor="text1"/>
        </w:rPr>
        <w:br/>
        <w:t xml:space="preserve">w jakikolwiek sposób osobom trzecim bez pisemnej zgody ZAMAWIAJĄCEGO </w:t>
      </w:r>
      <w:r w:rsidRPr="00F92F63">
        <w:rPr>
          <w:rFonts w:ascii="Arial" w:hAnsi="Arial" w:cs="Arial"/>
          <w:color w:val="000000" w:themeColor="text1"/>
        </w:rPr>
        <w:br/>
        <w:t xml:space="preserve">i wykorzystania ich tylko do celów niezbędnych do realizacji umowy. </w:t>
      </w:r>
    </w:p>
    <w:p w:rsidR="009C1D9C" w:rsidRPr="00F92F63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 w:themeColor="text1"/>
          <w:lang w:val="x-none" w:eastAsia="x-none"/>
        </w:rPr>
      </w:pPr>
      <w:r w:rsidRPr="00F92F63">
        <w:rPr>
          <w:rFonts w:ascii="Arial" w:hAnsi="Arial" w:cs="Arial"/>
          <w:color w:val="000000" w:themeColor="text1"/>
          <w:lang w:val="x-none" w:eastAsia="x-none"/>
        </w:rPr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:rsidR="00E350D8" w:rsidRPr="00F92F63" w:rsidRDefault="00E350D8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color w:val="000000" w:themeColor="text1"/>
          <w:spacing w:val="10"/>
          <w:sz w:val="22"/>
          <w:szCs w:val="22"/>
          <w:lang w:val="x-none" w:eastAsia="x-none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7.</w:t>
      </w:r>
    </w:p>
    <w:p w:rsidR="009C1D9C" w:rsidRPr="00F92F6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Kary umowne</w:t>
      </w:r>
    </w:p>
    <w:p w:rsidR="009C1D9C" w:rsidRPr="00F92F6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Strony ustalają, że w przypadku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 w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realizacji przedmiotu umowy, w stosunku do terminu, o którym mowa:</w:t>
      </w:r>
    </w:p>
    <w:p w:rsidR="009C1D9C" w:rsidRPr="00F92F63" w:rsidRDefault="009C1D9C" w:rsidP="009C1D9C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3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Pr="00F92F63">
        <w:rPr>
          <w:rStyle w:val="FontStyle51"/>
          <w:rFonts w:ascii="Arial" w:hAnsi="Arial" w:cs="Arial"/>
          <w:color w:val="000000" w:themeColor="text1"/>
        </w:rPr>
        <w:t xml:space="preserve"> -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 wysokości 0,3 % wynagrodzenia brutto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</w:rPr>
        <w:t>, o którym mowa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 § 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5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1, za każdy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rozpoczęty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dzień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;</w:t>
      </w:r>
    </w:p>
    <w:p w:rsidR="009C1D9C" w:rsidRPr="00F92F63" w:rsidRDefault="008E2DCE" w:rsidP="009C1D9C">
      <w:pPr>
        <w:pStyle w:val="Style8"/>
        <w:widowControl/>
        <w:numPr>
          <w:ilvl w:val="0"/>
          <w:numId w:val="16"/>
        </w:numPr>
        <w:tabs>
          <w:tab w:val="left" w:pos="-284"/>
        </w:tabs>
        <w:spacing w:line="276" w:lineRule="auto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§ 1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0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7 - WYKONAWCA zapłaci ZAMAWIAJĄCEMU karę umowną w wysokości 0,3 % wynagrodzenia brutto 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o którym mowa 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</w:t>
      </w:r>
      <w:r w:rsidR="00E9632A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5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za każdy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rozpoczęty 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dzień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</w:t>
      </w:r>
      <w:r w:rsidR="009C1D9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zwłoka w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wykonani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 przez WYKONAWCĘ przekroczy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7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dni, ZAMAWIAJĄCY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może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odstąpić od umowy, z wyłączeniem przypadków siły wyższej. W takim przypadku ZAMAWIAJĄCY nie będzie zobowiązany zwrócić WYKONAWCY kosztów, które WYKONAWCA poniósł w związku z umową.</w:t>
      </w:r>
    </w:p>
    <w:p w:rsidR="009C1D9C" w:rsidRPr="00F92F6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30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 </w:t>
      </w:r>
      <w:r w:rsidR="00BC143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po upływie terminu określonego w ust. 2.</w:t>
      </w:r>
    </w:p>
    <w:p w:rsidR="009C1D9C" w:rsidRPr="00F92F6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Zrealizowanie przez ZAMAWIAJĄCEGO prawa do odstąpienia od umowy rodzi po stronie WYKONAWCY obowiązek zapłaty ZAMAWIAJĄCEMU kary umownej w wysokości 10% wynagrodzenia brutto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o którym mowa 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E9632A" w:rsidRPr="00F92F6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F92F63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A02F8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każdorazowe </w:t>
      </w:r>
      <w:r w:rsidR="00C2510D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przekroczenie </w:t>
      </w:r>
      <w:r w:rsidR="008709A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C2510D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czasu naprawy</w:t>
      </w:r>
      <w:r w:rsidR="008709A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umowy,</w:t>
      </w:r>
      <w:r w:rsidR="00C2510D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2075B4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="00C2510D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którym mowa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6E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10 ust. </w:t>
      </w:r>
      <w:r w:rsidR="00A02F8C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7</w:t>
      </w:r>
      <w:r w:rsidR="00A406E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,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</w:t>
      </w:r>
      <w:r w:rsidR="002075B4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wysokości 1000 zł za każdy taki przypadek.</w:t>
      </w:r>
    </w:p>
    <w:p w:rsidR="009C1D9C" w:rsidRPr="00F92F63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Łączna wysokość naliczonych WYKONAWCY kar umownych z jednego lub kilku tytułów nie może przekroczyć limitu 20 %  wynagrodzenia brutto, o którym mowa w § </w:t>
      </w:r>
      <w:r w:rsidR="00E9632A"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5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ust. 1.</w:t>
      </w:r>
    </w:p>
    <w:p w:rsidR="009C1D9C" w:rsidRPr="00F92F63" w:rsidRDefault="0089771F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ZAMAWIAJĄCY </w:t>
      </w:r>
      <w:r w:rsidR="009C1D9C"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może na zasadach ogólnych dochodzić odszkodowania przewyższającego kary umowne. </w:t>
      </w:r>
    </w:p>
    <w:p w:rsidR="009C1D9C" w:rsidRPr="00F92F63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8.</w:t>
      </w:r>
    </w:p>
    <w:p w:rsidR="009C1D9C" w:rsidRPr="00F92F63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Zabezpieczenie należytego wykonania umowy</w:t>
      </w:r>
    </w:p>
    <w:p w:rsidR="009C1D9C" w:rsidRPr="00F92F63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WYKONAWCA przed podpisaniem umowy wniósł zabezpieczenie należytego wykonania umowy w wysokości 5 % całkowitej ceny ofertowej, co stanowi kwotę: ………………… zł.</w:t>
      </w:r>
    </w:p>
    <w:p w:rsidR="009C1D9C" w:rsidRPr="00F92F63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W trakcie realizacji umowy WYKONAWCA może dokonać zmiany formy zabezpieczenia na jedną lub kilka form, o których mowa w art. </w:t>
      </w:r>
      <w:r w:rsidR="00801A48" w:rsidRPr="00F92F63">
        <w:rPr>
          <w:rFonts w:ascii="Arial" w:hAnsi="Arial" w:cs="Arial"/>
          <w:color w:val="000000" w:themeColor="text1"/>
        </w:rPr>
        <w:t>450</w:t>
      </w:r>
      <w:r w:rsidRPr="00F92F63">
        <w:rPr>
          <w:rFonts w:ascii="Arial" w:hAnsi="Arial" w:cs="Arial"/>
          <w:color w:val="000000" w:themeColor="text1"/>
        </w:rPr>
        <w:t xml:space="preserve"> ust. 1 ustawy </w:t>
      </w:r>
      <w:proofErr w:type="spellStart"/>
      <w:r w:rsidRPr="00F92F63">
        <w:rPr>
          <w:rFonts w:ascii="Arial" w:hAnsi="Arial" w:cs="Arial"/>
          <w:color w:val="000000" w:themeColor="text1"/>
        </w:rPr>
        <w:t>Pzp</w:t>
      </w:r>
      <w:proofErr w:type="spellEnd"/>
      <w:r w:rsidRPr="00F92F63">
        <w:rPr>
          <w:rFonts w:ascii="Arial" w:hAnsi="Arial" w:cs="Arial"/>
          <w:color w:val="000000" w:themeColor="text1"/>
        </w:rPr>
        <w:t xml:space="preserve">. </w:t>
      </w:r>
      <w:r w:rsidRPr="00F92F63">
        <w:rPr>
          <w:rFonts w:ascii="Arial" w:hAnsi="Arial" w:cs="Arial"/>
          <w:color w:val="000000" w:themeColor="text1"/>
        </w:rPr>
        <w:lastRenderedPageBreak/>
        <w:t>Zmiana formy zabezpieczenia musi być dokonana z zachowaniem ciągłości zabezpieczenia i bez zmiany jego wysokości.</w:t>
      </w:r>
    </w:p>
    <w:p w:rsidR="004D4552" w:rsidRPr="00F92F63" w:rsidRDefault="009C1D9C" w:rsidP="004D4552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Zwrot 70 % zabezpieczenia należytego wykonania umowy w kwocie …………… zł nastąpi w terminie 30 dni od dnia odbioru przedmiotu umowy. Kwota pozostawiona na zabezpieczenia roszczeń z tytułu rękojmi </w:t>
      </w:r>
      <w:r w:rsidR="003C5093" w:rsidRPr="00F92F63">
        <w:rPr>
          <w:rFonts w:ascii="Arial" w:hAnsi="Arial" w:cs="Arial"/>
          <w:color w:val="000000" w:themeColor="text1"/>
          <w:sz w:val="22"/>
          <w:szCs w:val="22"/>
        </w:rPr>
        <w:t xml:space="preserve">za wady </w:t>
      </w:r>
      <w:r w:rsidR="00801A48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lub gwarancji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wynosi 30 % wartości zabezpieczenia należytego wykonania umowy, tj.: ……………….. zł. Kwota ta zostanie zwrócona WYKONAWCY nie później niż w ciągu 15 dni po upływie okresu rękojmi</w:t>
      </w:r>
      <w:r w:rsidR="00BE0558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 gwarancji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638B6" w:rsidRPr="00F92F63" w:rsidRDefault="009C1D9C" w:rsidP="00CE529C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</w:t>
      </w:r>
      <w:r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bądź w przypadku pokrycia przez ZAMAWIAJĄCEGO kosztów zastępczego wykonania umowy, </w:t>
      </w:r>
      <w:r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br/>
        <w:t xml:space="preserve">w okolicznościach określonych </w:t>
      </w:r>
      <w:r w:rsidR="00A406E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w § 10 ust. 18</w:t>
      </w:r>
      <w:r w:rsidR="0089771F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="00A406EE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 zastrzeżeniem art. 15r</w:t>
      </w:r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o szczególnych rozwiązaniach związanych z zapobieganiem, przeciwdziałaniem i zwalczaniem COVID-19, innych chorób zakaźnych oraz wywołanych nimi sytuacji kryzysowych (Dz.U. 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 xml:space="preserve">z 2020 r. 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poz. 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>1842</w:t>
      </w:r>
      <w:r w:rsidR="008E2DCE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,</w:t>
      </w:r>
      <w:r w:rsidR="006230EB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</w:t>
      </w:r>
      <w:r w:rsidR="000638B6" w:rsidRPr="00F92F63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F92F63" w:rsidRDefault="009C1D9C" w:rsidP="009C1D9C">
      <w:pPr>
        <w:pStyle w:val="Tekstpodstawowy"/>
        <w:numPr>
          <w:ilvl w:val="0"/>
          <w:numId w:val="14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Przez należyte wykonanie umowy ZAMAWIAJĄCY uważa sytuację, w której </w:t>
      </w:r>
      <w:r w:rsidR="0089771F" w:rsidRPr="00F92F63">
        <w:rPr>
          <w:rFonts w:ascii="Arial" w:hAnsi="Arial" w:cs="Arial"/>
          <w:color w:val="000000" w:themeColor="text1"/>
          <w:sz w:val="22"/>
          <w:szCs w:val="22"/>
        </w:rPr>
        <w:t xml:space="preserve">Strony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podpiszą protokół odbioru bez zastrzeżeń w terminie określonym w 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t>§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749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ust. 1, po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realizacji wszystkich elementów stanowiących przedmiot umowy</w:t>
      </w:r>
      <w:r w:rsidRPr="00F92F6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  <w:color w:val="000000" w:themeColor="text1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9.</w:t>
      </w:r>
    </w:p>
    <w:p w:rsidR="009C1D9C" w:rsidRPr="00F92F63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Siła wyższa</w:t>
      </w:r>
    </w:p>
    <w:p w:rsidR="009C1D9C" w:rsidRPr="00F92F6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:rsidR="009C1D9C" w:rsidRPr="00F92F6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Przez pojęcie siły wyższej strony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:rsidR="009C1D9C" w:rsidRPr="00F92F6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:rsidR="009C1D9C" w:rsidRPr="00F92F6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W przypadku zaistnienia siły wyższej Strona</w:t>
      </w:r>
      <w:r w:rsidR="0089771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89771F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niezwłocznie nie później jednak niż 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 xml:space="preserve">w ciągu 5 dni od zaistnienia siły wyższej, powiadomi drugą Stronę o takich okolicznościach 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>i ich przyczynie.</w:t>
      </w:r>
    </w:p>
    <w:p w:rsidR="009C1D9C" w:rsidRPr="00F92F63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 przypadku, jeżeli okoliczności siły wyższej trwać będą dłużej niż 14 dni ZAMAWIAJĄCY ma prawo </w:t>
      </w:r>
      <w:r w:rsidR="00FB56CD"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rozwiązania</w:t>
      </w: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umowy ze skutkiem natychmiastowym.</w:t>
      </w:r>
    </w:p>
    <w:p w:rsidR="009C1D9C" w:rsidRPr="00F92F63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CC4D03" w:rsidRPr="00F92F63" w:rsidRDefault="00CC4D03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lastRenderedPageBreak/>
        <w:t>§ 10.</w:t>
      </w:r>
    </w:p>
    <w:p w:rsidR="009C1D9C" w:rsidRPr="00F92F63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92F63">
        <w:rPr>
          <w:rFonts w:ascii="Arial" w:hAnsi="Arial" w:cs="Arial"/>
          <w:b/>
          <w:color w:val="000000" w:themeColor="text1"/>
        </w:rPr>
        <w:t>Wymagania gwarancji i serwisu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Gwarancja jest udzielana na okres </w:t>
      </w:r>
      <w:r w:rsidR="00B11336" w:rsidRPr="00F92F63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60</w:t>
      </w:r>
      <w:r w:rsidRPr="00F92F63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Pr="00F92F63">
        <w:rPr>
          <w:rFonts w:ascii="Arial" w:hAnsi="Arial" w:cs="Arial"/>
          <w:b/>
          <w:color w:val="000000" w:themeColor="text1"/>
          <w:sz w:val="22"/>
          <w:szCs w:val="22"/>
        </w:rPr>
        <w:t>miesięcy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, a wszystkie dostarczone urządzenia muszą być objęte gwarancją producenta.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Gwarancja będzie świadczona w siedzibie ZAMAWIAJĄCEGO.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Udzielona gwarancja jest pełna, bez żadnych wyłączeń i obejmuje wady 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prawne,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jakościowe, w tym wady ukryte stwierdzone podczas użytkowania urządzeń (z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wyjątkiem uszkodzeń mechanicznych do powstania których przyczynił się użytkownik urządzenia korzystając z niego w sposób niezgodny z instrukcją obsługi).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przypadku rozbieżności pomiędzy przedstawionym przez WYKONAWCĘ dokumentem a postanowieniami niniejszej umowy, wiążące dla Stron są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postanowienia niniejszej umowy.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Bieg okresu gwarancji rozpoczyna się od dnia podpisania przez ZAMAWIAJĄCEGO protokołu odbioru przedmiotu umowy bez zastrzeżeń.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Gwarancja fabryczna na urządzenie musi być oparta o świadczenia gwarancyjne producenta urządzeń czyli musi być realizowana przez autoryzowany serwis producenta. Wraz z dostawą przedmiotu umowy WYKONAWCA dołączy oświadczenie producenta/ów o wykupieniu ww. gwarancji przez WYKONAWCĘ na potrzeby ZAMAWIAJĄCEGO.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Dostarczane urządzenia muszą być objęte serwisem gwarancyjnym </w:t>
      </w:r>
      <w:r w:rsidR="00C12D1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producenta 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na okres </w:t>
      </w:r>
      <w:r w:rsidR="00E65770">
        <w:rPr>
          <w:rFonts w:ascii="Arial" w:hAnsi="Arial" w:cs="Arial"/>
          <w:color w:val="000000" w:themeColor="text1"/>
          <w:sz w:val="22"/>
          <w:szCs w:val="22"/>
          <w:lang w:val="pl-PL"/>
        </w:rPr>
        <w:t>60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miesięcy</w:t>
      </w:r>
      <w:r w:rsidR="00C12D1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w trybie </w:t>
      </w:r>
      <w:proofErr w:type="spellStart"/>
      <w:r w:rsidR="00C12D13">
        <w:rPr>
          <w:rFonts w:ascii="Arial" w:hAnsi="Arial" w:cs="Arial"/>
          <w:color w:val="000000" w:themeColor="text1"/>
          <w:sz w:val="22"/>
          <w:szCs w:val="22"/>
          <w:lang w:val="pl-PL"/>
        </w:rPr>
        <w:t>onsite</w:t>
      </w:r>
      <w:proofErr w:type="spellEnd"/>
      <w:r w:rsidR="00C12D1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gwarantowanym czasem skutecznej naprawy w ciągu 24 godzin od zgłoszenia awarii sprzętowej.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Serwis musi umożliwiać Z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AMAWIAJĄCEMU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bezpośredni dostęp do stron producenta w celu pobrania najnowszego oprogramowania lub poprawek (ang. </w:t>
      </w:r>
      <w:proofErr w:type="spellStart"/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patch</w:t>
      </w:r>
      <w:proofErr w:type="spellEnd"/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) do dostarczonych urządzeń, zgłaszania problemów serwisowych oraz bezpośredni dostęp Z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AMAWIAJĄCEGO</w:t>
      </w:r>
      <w:r w:rsidR="00881073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 TAC (Technical Assistance Center) producenta urządzenia.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Przyjmowanie przez WYKONAWCĘ zgłoszeń serwisowych będzie realizowane przez 5 dni roboczych od poniedziałku do piątku co najmniej w godzinach 8</w:t>
      </w:r>
      <w:r w:rsidRPr="00E65770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15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– 16</w:t>
      </w:r>
      <w:r w:rsidRPr="00E65770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15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 Wraz z dostawą WYKONAWCA dołączy oświadczenie z danymi kontaktowymi (adres, numery telefonu i faksu, adresy WWW oraz email), na które ZAMAWIAJĄCY będzie zgłaszać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Czas naprawy (przywrócenia funkcjonalności) przedmiotu umowy (produktów, oprogramowania i funkcjonalności) nie może przekroczyć 1 (jednego) dnia roboczego od dnia zgłoszenia. Usunięcie awarii oznacza przywrócenie przez WYKONAWCĘ produktu (składowej przedmiotu umowy) do pełnej sprawności lub dostarczenie produktu zamiennego (model i parametry identyczne lub lepsze jak urządzenie, które uległo awarii).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okresie gwarancji wszelkie koszty napraw, przeglądów okresowych (jeśli są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wymagane) i obsługi gwarancyjnej, w tym koszty transportu, ponosi W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YKONAWCA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WYKONAWCA w okresie trwania gwarancji w uzgodnieniu z ZAMAWIAJĄCYM, będzie bezpłatnie wykonywał aktualizacje oprogramowania urządzeń przedmiotu umowy. Po</w:t>
      </w:r>
      <w:r w:rsidR="002075B4">
        <w:rPr>
          <w:rFonts w:ascii="Arial" w:hAnsi="Arial" w:cs="Arial"/>
          <w:color w:val="000000" w:themeColor="text1"/>
          <w:sz w:val="22"/>
          <w:szCs w:val="22"/>
          <w:lang w:val="pl-PL"/>
        </w:rPr>
        <w:t> 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aktualizacji mają zostać przywrócone wszystkie funkcjonalności rozwiązania.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Gwarancja dla oprogramowania ma polegać na świadczeniu usługi wsparcia producenta oprogramowania z możliwością jego aktualizacji do najnowszej wersji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i zgłaszania problemów na warunkach producenta oprogramowania.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ramach wynagrodzenia umownego </w:t>
      </w:r>
      <w:r w:rsidR="0089771F"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zapewni w czasie trwania gwarancji </w:t>
      </w:r>
      <w:r w:rsidR="00E65770" w:rsidRPr="00BD5F9C">
        <w:rPr>
          <w:rFonts w:ascii="Arial" w:hAnsi="Arial" w:cs="Arial"/>
          <w:sz w:val="22"/>
          <w:szCs w:val="22"/>
          <w:lang w:val="pl-PL"/>
        </w:rPr>
        <w:t>50</w:t>
      </w:r>
      <w:r w:rsidRPr="00BD5F9C">
        <w:rPr>
          <w:rFonts w:ascii="Arial" w:hAnsi="Arial" w:cs="Arial"/>
          <w:sz w:val="22"/>
          <w:szCs w:val="22"/>
        </w:rPr>
        <w:t xml:space="preserve"> godzin</w:t>
      </w:r>
      <w:r w:rsidR="00881073" w:rsidRPr="00BD5F9C">
        <w:rPr>
          <w:rFonts w:ascii="Arial" w:hAnsi="Arial" w:cs="Arial"/>
          <w:sz w:val="22"/>
          <w:szCs w:val="22"/>
          <w:lang w:val="pl-PL"/>
        </w:rPr>
        <w:t xml:space="preserve"> rocznie</w:t>
      </w:r>
      <w:r w:rsidRPr="00BD5F9C">
        <w:rPr>
          <w:rFonts w:ascii="Arial" w:hAnsi="Arial" w:cs="Arial"/>
          <w:b/>
          <w:sz w:val="22"/>
          <w:szCs w:val="22"/>
        </w:rPr>
        <w:t xml:space="preserve">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 konsultacyjnych realizowanych przez inżynierów posiadających kwalifikacje w zakresie przedmiotu umowy. 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Usługi konsultacyjne będą polegały na udzielaniu pomocy przez W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YKONAWCĘ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rozwiązywaniu wszystkich problemów zgłaszanych przez ZAMAWIAJĄCEGO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>w zakresie systemu i wchodzących w jego skład elementów.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Usługi konsultacyjne będą świadczone przez 5 dni roboczych od poniedziałku do piątku co najmniej w godzinach </w:t>
      </w:r>
      <w:r w:rsidR="00E65770" w:rsidRPr="00F92F63">
        <w:rPr>
          <w:rFonts w:ascii="Arial" w:hAnsi="Arial" w:cs="Arial"/>
          <w:color w:val="000000" w:themeColor="text1"/>
          <w:sz w:val="22"/>
          <w:szCs w:val="22"/>
        </w:rPr>
        <w:t>8</w:t>
      </w:r>
      <w:r w:rsidR="00E65770" w:rsidRPr="00E65770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15</w:t>
      </w:r>
      <w:r w:rsidR="00E65770" w:rsidRPr="00F92F63">
        <w:rPr>
          <w:rFonts w:ascii="Arial" w:hAnsi="Arial" w:cs="Arial"/>
          <w:color w:val="000000" w:themeColor="text1"/>
          <w:sz w:val="22"/>
          <w:szCs w:val="22"/>
        </w:rPr>
        <w:t xml:space="preserve"> – 16</w:t>
      </w:r>
      <w:r w:rsidR="00E65770" w:rsidRPr="00E65770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15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w siedzibie ZAMAWIAJĄCEGO lub zdalnie, w zależności od potrzeb i techniczno-organizacyjnych możliwości realizacji tych usług po stronie </w:t>
      </w:r>
      <w:r w:rsidR="0089771F" w:rsidRPr="00F92F63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Usługi konsultacyjne będą zamawiane na życzenie ZAMAWIAJĄCEGO i rozliczane w jednostkach godzinowych, z czasem realizacji „następny dzień roboczy”. Czas dojazdu nie będzie wliczany do usługi. 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Po zrealizowaniu usługi konsultacyjnej WYKONAWCA poinformuje drogą elektroniczną (e-mail) ZAMAWIAJĄCEGO o zrealizowaniu usługi wraz z informacją ile czasu trwała realizacja usługi. 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W trakcie trwania umowy usługi gwarancyjne producenta dla posiadanych przez Z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AMAWIAJĄCEGO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 urządzeń i oprogramowania, wchodzących w skład Systemu, świadczone będą za pośrednictwem W</w:t>
      </w:r>
      <w:r w:rsidR="00B11336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YKONAWCY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Okres rękojmi zrównany jest  z okresem gwarancji.</w:t>
      </w:r>
    </w:p>
    <w:p w:rsidR="009C1D9C" w:rsidRPr="00F92F63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 przypadku niedopełnienia przez WYKONAWCĘ zobowiązań, o których mowa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br/>
        <w:t xml:space="preserve">w ust. 7-9 i lub </w:t>
      </w:r>
      <w:r w:rsidR="002B793B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11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9771F" w:rsidRPr="00F92F63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może zlecić ich  wykonanie innemu podmiotowi, na koszt i ryzyko WYKONAWCY, na co </w:t>
      </w:r>
      <w:r w:rsidR="002849F9" w:rsidRPr="00F92F63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 xml:space="preserve">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="002B793B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7</w:t>
      </w:r>
      <w:r w:rsidRPr="00F92F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350D8" w:rsidRPr="00F92F63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  <w:lang w:val="x-none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11.</w:t>
      </w:r>
    </w:p>
    <w:p w:rsidR="009C1D9C" w:rsidRPr="00F92F63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F92F63">
        <w:rPr>
          <w:rFonts w:ascii="Arial" w:hAnsi="Arial" w:cs="Arial"/>
          <w:b/>
          <w:color w:val="000000" w:themeColor="text1"/>
        </w:rPr>
        <w:t>Z</w:t>
      </w:r>
      <w:r w:rsidR="009C1D9C" w:rsidRPr="00F92F63">
        <w:rPr>
          <w:rFonts w:ascii="Arial" w:hAnsi="Arial" w:cs="Arial"/>
          <w:b/>
          <w:color w:val="000000" w:themeColor="text1"/>
        </w:rPr>
        <w:t>mian</w:t>
      </w:r>
      <w:r w:rsidR="00F34E13">
        <w:rPr>
          <w:rFonts w:ascii="Arial" w:hAnsi="Arial" w:cs="Arial"/>
          <w:b/>
          <w:color w:val="000000" w:themeColor="text1"/>
        </w:rPr>
        <w:t>a</w:t>
      </w:r>
      <w:r w:rsidR="009C1D9C" w:rsidRPr="00F92F63">
        <w:rPr>
          <w:rFonts w:ascii="Arial" w:hAnsi="Arial" w:cs="Arial"/>
          <w:b/>
          <w:color w:val="000000" w:themeColor="text1"/>
        </w:rPr>
        <w:t xml:space="preserve"> umowy </w:t>
      </w:r>
    </w:p>
    <w:p w:rsidR="009C1D9C" w:rsidRPr="00F92F6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F92F63">
        <w:rPr>
          <w:rFonts w:ascii="Arial" w:hAnsi="Arial" w:cs="Arial"/>
          <w:color w:val="000000" w:themeColor="text1"/>
          <w:sz w:val="22"/>
          <w:szCs w:val="22"/>
        </w:rPr>
        <w:t>Zmiana umowy dopuszczalna jest w zakresie i na warunkach przewidzianych przepisa</w:t>
      </w:r>
      <w:r w:rsidR="003C40C4" w:rsidRPr="00F92F63">
        <w:rPr>
          <w:rFonts w:ascii="Arial" w:hAnsi="Arial" w:cs="Arial"/>
          <w:color w:val="000000" w:themeColor="text1"/>
          <w:sz w:val="22"/>
          <w:szCs w:val="22"/>
        </w:rPr>
        <w:t xml:space="preserve">mi ustawy </w:t>
      </w:r>
      <w:proofErr w:type="spellStart"/>
      <w:r w:rsidR="003C40C4" w:rsidRPr="00F92F63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3C40C4" w:rsidRPr="00F92F63">
        <w:rPr>
          <w:rFonts w:ascii="Arial" w:hAnsi="Arial" w:cs="Arial"/>
          <w:color w:val="000000" w:themeColor="text1"/>
          <w:sz w:val="22"/>
          <w:szCs w:val="22"/>
        </w:rPr>
        <w:t>, w szczególności w przypadku</w:t>
      </w:r>
      <w:r w:rsidR="003C40C4" w:rsidRPr="00F92F63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wprowadzenia przez producenta nowej wersji oprogramowania lub innych produktów, ZAMAWIAJĄCY dopuszcza zmianę wersji oprogramowania lub produktu pod warunkiem, że nowa wersja spełnia wymagania określone w</w:t>
      </w:r>
      <w:r w:rsidR="002075B4">
        <w:rPr>
          <w:rFonts w:ascii="Arial" w:hAnsi="Arial" w:cs="Arial"/>
          <w:color w:val="000000" w:themeColor="text1"/>
        </w:rPr>
        <w:t> </w:t>
      </w:r>
      <w:r w:rsidRPr="00F92F63">
        <w:rPr>
          <w:rFonts w:ascii="Arial" w:hAnsi="Arial" w:cs="Arial"/>
          <w:color w:val="000000" w:themeColor="text1"/>
        </w:rPr>
        <w:t>załączniku nr 1 do umowy;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 do umowy,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ujawnienia się powszechnie występujących wad oferowanego urządzenia lub oprogramowania, ZAMAWIAJĄCY dopuszcza zmianę w zakresie przedmiotu umowy polegającą na zastąpieniu danego produktu produktem zastępczym, spełniającym wszelkie wymagania przewidziane w załączniku nr 1 do umowy dla produktu zastępowanego, rekomendowanym przez producenta lub WYKONAWCĘ w związku z ujawnieniem wad;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lastRenderedPageBreak/>
        <w:t>zmian w obowiązujących przepisach prawa, mających bezpośredni wpływ na realizacje przedmiotu Umowy w ten sposób, że powodują wykonanie umowy na dotychczasowych zasadach niemożliwym, nie celowym, nie ekonomicznym lub niezgodnym z wymaganiami, przy czym zmiana ta polegać ma na dostosowaniu umowy do przepisów prawa;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zmiany terminu wykonania umowy (o czas trwania przeszkód) w wyniku konieczności wykonania dodatkowych uzgodnień, badań, ekspertyz, analiz; </w:t>
      </w:r>
    </w:p>
    <w:p w:rsidR="004D4552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>w zakresie obowiązującej stawki podatku VAT, w przypadku zmian powszechnie obowiązującego prawa w tym zakresie;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zmiany terminu wykonania umowy (o czas trwania przeszkód) w związku </w:t>
      </w:r>
      <w:r w:rsidRPr="00F92F63">
        <w:rPr>
          <w:rFonts w:ascii="Arial" w:hAnsi="Arial" w:cs="Arial"/>
          <w:color w:val="000000" w:themeColor="text1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F92F63">
        <w:rPr>
          <w:rFonts w:ascii="Arial" w:hAnsi="Arial" w:cs="Arial"/>
          <w:color w:val="000000" w:themeColor="text1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:rsidR="002B793B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konieczności zmiany terminu wykonania lub odbioru przedmiotu umowy spowodowanej podjęciem przez </w:t>
      </w:r>
      <w:r w:rsidR="002849F9" w:rsidRPr="00F92F63">
        <w:rPr>
          <w:rFonts w:ascii="Arial" w:hAnsi="Arial" w:cs="Arial"/>
          <w:color w:val="000000" w:themeColor="text1"/>
        </w:rPr>
        <w:t xml:space="preserve">ZAMAWIAJĄCEGO </w:t>
      </w:r>
      <w:r w:rsidRPr="00F92F63">
        <w:rPr>
          <w:rFonts w:ascii="Arial" w:hAnsi="Arial" w:cs="Arial"/>
          <w:color w:val="000000" w:themeColor="text1"/>
        </w:rPr>
        <w:t>decyzji o przeprowadzeniu przez osobę trzecią kontroli jakości i sposobu realizacji umowy;</w:t>
      </w:r>
    </w:p>
    <w:p w:rsidR="009C1D9C" w:rsidRPr="00F92F63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Style w:val="FontStyle73"/>
          <w:rFonts w:ascii="Arial" w:hAnsi="Arial" w:cs="Arial"/>
          <w:color w:val="000000" w:themeColor="text1"/>
        </w:rPr>
      </w:pPr>
      <w:r w:rsidRPr="00F92F63">
        <w:rPr>
          <w:rFonts w:ascii="Arial" w:hAnsi="Arial" w:cs="Arial"/>
          <w:color w:val="000000" w:themeColor="text1"/>
        </w:rPr>
        <w:t xml:space="preserve">ograniczenia lub braku możliwości realizacji przedmiotu umowy wynikającego </w:t>
      </w:r>
      <w:r w:rsidRPr="00F92F63">
        <w:rPr>
          <w:rFonts w:ascii="Arial" w:hAnsi="Arial" w:cs="Arial"/>
          <w:color w:val="000000" w:themeColor="text1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2020 r. poz. 1842</w:t>
      </w:r>
      <w:r w:rsidR="00202DEF" w:rsidRPr="00F92F63">
        <w:rPr>
          <w:rFonts w:ascii="Arial" w:hAnsi="Arial" w:cs="Arial"/>
          <w:color w:val="000000" w:themeColor="text1"/>
        </w:rPr>
        <w:t xml:space="preserve">, z </w:t>
      </w:r>
      <w:proofErr w:type="spellStart"/>
      <w:r w:rsidR="00202DEF" w:rsidRPr="00F92F63">
        <w:rPr>
          <w:rFonts w:ascii="Arial" w:hAnsi="Arial" w:cs="Arial"/>
          <w:color w:val="000000" w:themeColor="text1"/>
        </w:rPr>
        <w:t>późn</w:t>
      </w:r>
      <w:proofErr w:type="spellEnd"/>
      <w:r w:rsidR="00202DEF" w:rsidRPr="00F92F63">
        <w:rPr>
          <w:rFonts w:ascii="Arial" w:hAnsi="Arial" w:cs="Arial"/>
          <w:color w:val="000000" w:themeColor="text1"/>
        </w:rPr>
        <w:t>. zm.</w:t>
      </w:r>
      <w:r w:rsidRPr="00F92F63">
        <w:rPr>
          <w:rFonts w:ascii="Arial" w:hAnsi="Arial" w:cs="Arial"/>
          <w:color w:val="000000" w:themeColor="text1"/>
        </w:rPr>
        <w:t>), a także kolejne obowiązujące akty prawne dotyczące przeciwdziałania i zwalczania COVID-19.</w:t>
      </w:r>
    </w:p>
    <w:p w:rsidR="009C1D9C" w:rsidRPr="00F92F63" w:rsidRDefault="009C1D9C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12.</w:t>
      </w:r>
    </w:p>
    <w:p w:rsidR="009C1D9C" w:rsidRPr="00F92F63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Rozstrzyganie sporów i obowiązujące prawo</w:t>
      </w:r>
    </w:p>
    <w:p w:rsidR="009C1D9C" w:rsidRPr="00F92F63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przypadku powstania sporu na tle realizacji niniejszej umowy, Strony zawartej umowy zgodnie oświadczają, że poddają się rozstrzygnięciu przez sąd powszechny właściwy dla siedziby ZAMAWIAJĄCEGO.</w:t>
      </w:r>
    </w:p>
    <w:p w:rsidR="009C1D9C" w:rsidRPr="00F92F63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 sprawach nie objętych umową będą miały</w:t>
      </w:r>
      <w:r w:rsidR="003C40C4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zastosowanie przepisy ustawy </w:t>
      </w:r>
      <w:proofErr w:type="spellStart"/>
      <w:r w:rsidR="003C40C4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Pz</w:t>
      </w:r>
      <w:r w:rsidR="009A200B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p</w:t>
      </w:r>
      <w:proofErr w:type="spellEnd"/>
      <w:r w:rsidR="0089771F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Hlk79750275"/>
      <w:r w:rsidR="0089771F">
        <w:rPr>
          <w:rStyle w:val="FontStyle50"/>
          <w:rFonts w:ascii="Arial" w:hAnsi="Arial" w:cs="Arial"/>
          <w:sz w:val="22"/>
          <w:szCs w:val="22"/>
        </w:rPr>
        <w:t>oraz odpowiednie przepisy Kodeksu cywilnego, z wyłączeniem art. 509 k.c.</w:t>
      </w:r>
      <w:bookmarkEnd w:id="0"/>
    </w:p>
    <w:p w:rsidR="00E350D8" w:rsidRPr="00F92F63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F92F63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F92F63">
        <w:rPr>
          <w:rStyle w:val="FontStyle73"/>
          <w:rFonts w:ascii="Arial" w:eastAsia="Calibri" w:hAnsi="Arial" w:cs="Arial"/>
          <w:b/>
          <w:color w:val="000000" w:themeColor="text1"/>
        </w:rPr>
        <w:t>§ 13.</w:t>
      </w:r>
    </w:p>
    <w:p w:rsidR="009C1D9C" w:rsidRPr="00F92F63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F92F63">
        <w:rPr>
          <w:rStyle w:val="FontStyle126"/>
          <w:rFonts w:ascii="Arial" w:hAnsi="Arial" w:cs="Arial"/>
          <w:color w:val="000000" w:themeColor="text1"/>
        </w:rPr>
        <w:t>Postanowienia końcowe</w:t>
      </w:r>
    </w:p>
    <w:p w:rsidR="009C1D9C" w:rsidRPr="00F92F63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zmiany i uzupełnienia do umowy wymagają formy pisemnej pod rygorem nieważności.</w:t>
      </w:r>
    </w:p>
    <w:p w:rsidR="009C1D9C" w:rsidRPr="00F92F63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ewentualne zawiadomienia między Stronami, wynikające z przepisów prawa lub postanowień niniejszej umowy, mieć będą formę pisemną i dostarczane będą drugiej Stronie za poświadczeniem odbioru.</w:t>
      </w:r>
    </w:p>
    <w:p w:rsidR="00A02F8C" w:rsidRPr="00F92F63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Bieżąca wymiana informacji może być dokonywana ustnie lub za pomocą poczty elektronicznej.</w:t>
      </w:r>
    </w:p>
    <w:p w:rsidR="00A02F8C" w:rsidRPr="00F92F63" w:rsidRDefault="00E019B7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Strony umowy zgodnie oświadczają, że w przypadku powstania sporu na tle realizacji niniejszej umowy poddają go rozstrzygnięciu przez Sąd właściwy dla siedziby </w:t>
      </w:r>
      <w:r w:rsidR="00782A88"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ZAMAWIAJĄCEGO</w:t>
      </w: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A02F8C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wchodzi w życie z dniem jej podpisania.</w:t>
      </w:r>
    </w:p>
    <w:p w:rsidR="00CC4D03" w:rsidRPr="00F92F63" w:rsidRDefault="00CC4D03" w:rsidP="00CC4D03">
      <w:pPr>
        <w:pStyle w:val="Style6"/>
        <w:widowControl/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bookmarkStart w:id="1" w:name="_GoBack"/>
      <w:bookmarkEnd w:id="1"/>
    </w:p>
    <w:p w:rsidR="009C1D9C" w:rsidRPr="00F92F63" w:rsidRDefault="009C1D9C" w:rsidP="00CE529C">
      <w:pPr>
        <w:pStyle w:val="Style8"/>
        <w:widowControl/>
        <w:numPr>
          <w:ilvl w:val="0"/>
          <w:numId w:val="18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lastRenderedPageBreak/>
        <w:t>Załączniki do umowy stanowią jej integralną część.</w:t>
      </w:r>
    </w:p>
    <w:p w:rsidR="009C1D9C" w:rsidRPr="00F92F63" w:rsidRDefault="009C1D9C" w:rsidP="00CE529C">
      <w:pPr>
        <w:pStyle w:val="Style8"/>
        <w:widowControl/>
        <w:numPr>
          <w:ilvl w:val="0"/>
          <w:numId w:val="18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F92F63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została sporządzona w dwóch jednobrzmiących egzemplarzach, po jednym dla każdej ze Stron.</w:t>
      </w:r>
    </w:p>
    <w:p w:rsidR="009C1D9C" w:rsidRPr="00F92F6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E350D8" w:rsidRPr="00F92F63" w:rsidRDefault="00E350D8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Załączniki do Umowy</w:t>
      </w:r>
    </w:p>
    <w:p w:rsidR="009C1D9C" w:rsidRPr="00F92F63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1 – Opis przedmiotu zamówienia</w:t>
      </w:r>
    </w:p>
    <w:p w:rsidR="009C1D9C" w:rsidRPr="00F92F63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2 – Wzór protokół odbioru</w:t>
      </w:r>
    </w:p>
    <w:p w:rsidR="00550F80" w:rsidRPr="00F92F63" w:rsidRDefault="00550F80" w:rsidP="00550F80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3 – Formularz cenowy</w:t>
      </w:r>
    </w:p>
    <w:p w:rsidR="00550F80" w:rsidRPr="00F92F63" w:rsidRDefault="00550F80" w:rsidP="00550F80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 WYKONAWCĘ</w:t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F92F63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  <w:t xml:space="preserve">                      ZA ZAMAWIAJĄCEGO</w:t>
      </w:r>
    </w:p>
    <w:p w:rsidR="00935E98" w:rsidRPr="00F92F63" w:rsidRDefault="00935E98">
      <w:pPr>
        <w:rPr>
          <w:color w:val="000000" w:themeColor="text1"/>
        </w:rPr>
      </w:pPr>
    </w:p>
    <w:sectPr w:rsidR="00935E98" w:rsidRPr="00F92F63" w:rsidSect="00935E98">
      <w:headerReference w:type="default" r:id="rId8"/>
      <w:footerReference w:type="default" r:id="rId9"/>
      <w:pgSz w:w="11906" w:h="16838"/>
      <w:pgMar w:top="1135" w:right="1274" w:bottom="993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9C" w:rsidRDefault="00BD5F9C">
      <w:pPr>
        <w:spacing w:after="0" w:line="240" w:lineRule="auto"/>
      </w:pPr>
      <w:r>
        <w:separator/>
      </w:r>
    </w:p>
  </w:endnote>
  <w:endnote w:type="continuationSeparator" w:id="0">
    <w:p w:rsidR="00BD5F9C" w:rsidRDefault="00BD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F9C" w:rsidRPr="00BB5158" w:rsidRDefault="00BD5F9C" w:rsidP="00935E9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9C" w:rsidRDefault="00BD5F9C">
      <w:pPr>
        <w:spacing w:after="0" w:line="240" w:lineRule="auto"/>
      </w:pPr>
      <w:r>
        <w:separator/>
      </w:r>
    </w:p>
  </w:footnote>
  <w:footnote w:type="continuationSeparator" w:id="0">
    <w:p w:rsidR="00BD5F9C" w:rsidRDefault="00BD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F9C" w:rsidRPr="00E257C3" w:rsidRDefault="00E257C3" w:rsidP="00E257C3">
    <w:pPr>
      <w:pStyle w:val="Nagwek"/>
      <w:jc w:val="right"/>
      <w:rPr>
        <w:rFonts w:ascii="Arial" w:hAnsi="Arial" w:cs="Arial"/>
        <w:lang w:val="pl-PL"/>
      </w:rPr>
    </w:pPr>
    <w:r w:rsidRPr="00E257C3">
      <w:rPr>
        <w:rFonts w:ascii="Arial" w:hAnsi="Arial" w:cs="Arial"/>
        <w:lang w:val="pl-PL"/>
      </w:rPr>
      <w:t>Nr sprawy BF-IV-2370/13/21</w:t>
    </w:r>
    <w:r w:rsidRPr="00E257C3">
      <w:rPr>
        <w:rFonts w:ascii="Arial" w:hAnsi="Arial" w:cs="Arial"/>
        <w:lang w:val="pl-PL"/>
      </w:rPr>
      <w:br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18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43"/>
    <w:rsid w:val="00044AE9"/>
    <w:rsid w:val="000638B6"/>
    <w:rsid w:val="000C5453"/>
    <w:rsid w:val="00102435"/>
    <w:rsid w:val="00111B34"/>
    <w:rsid w:val="001267A5"/>
    <w:rsid w:val="00137912"/>
    <w:rsid w:val="00140448"/>
    <w:rsid w:val="00145F92"/>
    <w:rsid w:val="001F5ADA"/>
    <w:rsid w:val="00200794"/>
    <w:rsid w:val="00202DEF"/>
    <w:rsid w:val="002075B4"/>
    <w:rsid w:val="00221DC4"/>
    <w:rsid w:val="002253C1"/>
    <w:rsid w:val="002442EA"/>
    <w:rsid w:val="002849F9"/>
    <w:rsid w:val="002B793B"/>
    <w:rsid w:val="00310B39"/>
    <w:rsid w:val="00330146"/>
    <w:rsid w:val="00340DCC"/>
    <w:rsid w:val="0036714A"/>
    <w:rsid w:val="003708A3"/>
    <w:rsid w:val="003757CC"/>
    <w:rsid w:val="003C40C4"/>
    <w:rsid w:val="003C5093"/>
    <w:rsid w:val="00414200"/>
    <w:rsid w:val="004374BB"/>
    <w:rsid w:val="0046574F"/>
    <w:rsid w:val="00474AD8"/>
    <w:rsid w:val="004D4552"/>
    <w:rsid w:val="00550F80"/>
    <w:rsid w:val="0058786A"/>
    <w:rsid w:val="005B4C4E"/>
    <w:rsid w:val="005C6863"/>
    <w:rsid w:val="005D334A"/>
    <w:rsid w:val="005E335C"/>
    <w:rsid w:val="005F2A4C"/>
    <w:rsid w:val="006070E2"/>
    <w:rsid w:val="006230EB"/>
    <w:rsid w:val="006349C7"/>
    <w:rsid w:val="006519A8"/>
    <w:rsid w:val="006772DC"/>
    <w:rsid w:val="006942D6"/>
    <w:rsid w:val="00695202"/>
    <w:rsid w:val="006F47EA"/>
    <w:rsid w:val="00711BF2"/>
    <w:rsid w:val="007127A3"/>
    <w:rsid w:val="00726827"/>
    <w:rsid w:val="00741BFE"/>
    <w:rsid w:val="00743D58"/>
    <w:rsid w:val="00774832"/>
    <w:rsid w:val="00782A88"/>
    <w:rsid w:val="007E50DA"/>
    <w:rsid w:val="00801A48"/>
    <w:rsid w:val="00801C68"/>
    <w:rsid w:val="0083667D"/>
    <w:rsid w:val="008709AE"/>
    <w:rsid w:val="0087706D"/>
    <w:rsid w:val="00881073"/>
    <w:rsid w:val="0089771F"/>
    <w:rsid w:val="008E2DCE"/>
    <w:rsid w:val="008E3D87"/>
    <w:rsid w:val="00911107"/>
    <w:rsid w:val="00922507"/>
    <w:rsid w:val="00935E98"/>
    <w:rsid w:val="0095740D"/>
    <w:rsid w:val="00964568"/>
    <w:rsid w:val="009A200B"/>
    <w:rsid w:val="009C1D9C"/>
    <w:rsid w:val="00A02F8C"/>
    <w:rsid w:val="00A406EE"/>
    <w:rsid w:val="00A44EC3"/>
    <w:rsid w:val="00A80621"/>
    <w:rsid w:val="00AF1985"/>
    <w:rsid w:val="00B11336"/>
    <w:rsid w:val="00B33E34"/>
    <w:rsid w:val="00B35C05"/>
    <w:rsid w:val="00B45CCF"/>
    <w:rsid w:val="00B75060"/>
    <w:rsid w:val="00B8209C"/>
    <w:rsid w:val="00BC0743"/>
    <w:rsid w:val="00BC143E"/>
    <w:rsid w:val="00BD5F9C"/>
    <w:rsid w:val="00BE0558"/>
    <w:rsid w:val="00C12D13"/>
    <w:rsid w:val="00C203EC"/>
    <w:rsid w:val="00C2510D"/>
    <w:rsid w:val="00C74BA6"/>
    <w:rsid w:val="00C7678A"/>
    <w:rsid w:val="00CA3D3C"/>
    <w:rsid w:val="00CC4D03"/>
    <w:rsid w:val="00CE529C"/>
    <w:rsid w:val="00CF606A"/>
    <w:rsid w:val="00D709C0"/>
    <w:rsid w:val="00DB0C73"/>
    <w:rsid w:val="00DC2A9D"/>
    <w:rsid w:val="00E019B7"/>
    <w:rsid w:val="00E257C3"/>
    <w:rsid w:val="00E350D8"/>
    <w:rsid w:val="00E65770"/>
    <w:rsid w:val="00E82749"/>
    <w:rsid w:val="00E9632A"/>
    <w:rsid w:val="00F17066"/>
    <w:rsid w:val="00F22204"/>
    <w:rsid w:val="00F257FD"/>
    <w:rsid w:val="00F26CFA"/>
    <w:rsid w:val="00F34E13"/>
    <w:rsid w:val="00F80179"/>
    <w:rsid w:val="00F92F63"/>
    <w:rsid w:val="00FB56CD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9228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4A08-A1F3-4597-B837-EEDD3C72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3255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K.Owsianko (KG PSP)</cp:lastModifiedBy>
  <cp:revision>22</cp:revision>
  <cp:lastPrinted>2021-09-02T12:49:00Z</cp:lastPrinted>
  <dcterms:created xsi:type="dcterms:W3CDTF">2021-08-12T07:34:00Z</dcterms:created>
  <dcterms:modified xsi:type="dcterms:W3CDTF">2021-09-08T12:56:00Z</dcterms:modified>
</cp:coreProperties>
</file>