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DA18" w14:textId="1AF85322" w:rsidR="00A05C08" w:rsidRDefault="00A05C08"/>
    <w:p w14:paraId="4399EF88" w14:textId="03870662" w:rsidR="00421D01" w:rsidRDefault="00421D01"/>
    <w:tbl>
      <w:tblPr>
        <w:tblStyle w:val="Tabelasiatki1jasnaakcent1"/>
        <w:tblW w:w="108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2227"/>
        <w:gridCol w:w="1748"/>
        <w:gridCol w:w="2377"/>
        <w:gridCol w:w="2942"/>
      </w:tblGrid>
      <w:tr w:rsidR="00421D01" w:rsidRPr="0004311F" w14:paraId="41CDEC98" w14:textId="77777777" w:rsidTr="00A36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bottom w:val="none" w:sz="0" w:space="0" w:color="auto"/>
            </w:tcBorders>
            <w:shd w:val="pct10" w:color="auto" w:fill="auto"/>
            <w:vAlign w:val="center"/>
          </w:tcPr>
          <w:p w14:paraId="588A2736" w14:textId="77777777" w:rsidR="00421D01" w:rsidRPr="0004311F" w:rsidRDefault="00421D01" w:rsidP="0004311F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>Numer</w:t>
            </w:r>
          </w:p>
          <w:p w14:paraId="43B73CFD" w14:textId="5E286DDA" w:rsidR="0066466B" w:rsidRPr="0066466B" w:rsidRDefault="0066466B" w:rsidP="0004311F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66466B"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  <w:t>świadczenia</w:t>
            </w:r>
          </w:p>
          <w:p w14:paraId="00BB7B1E" w14:textId="4D940CAE" w:rsidR="0004311F" w:rsidRPr="0004311F" w:rsidRDefault="0004311F" w:rsidP="0004311F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</w:pPr>
            <w:r w:rsidRPr="0066466B"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  <w:t>usługi marketingowej</w:t>
            </w:r>
          </w:p>
        </w:tc>
        <w:tc>
          <w:tcPr>
            <w:tcW w:w="2227" w:type="dxa"/>
            <w:tcBorders>
              <w:bottom w:val="none" w:sz="0" w:space="0" w:color="auto"/>
            </w:tcBorders>
            <w:shd w:val="pct10" w:color="auto" w:fill="auto"/>
            <w:vAlign w:val="center"/>
            <w:hideMark/>
          </w:tcPr>
          <w:p w14:paraId="57101F7B" w14:textId="77777777" w:rsidR="0066466B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 xml:space="preserve">Rodzaj </w:t>
            </w:r>
          </w:p>
          <w:p w14:paraId="7182D0D1" w14:textId="500B2826" w:rsidR="00421D01" w:rsidRPr="0066466B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66466B"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  <w:t>świadczenia</w:t>
            </w:r>
          </w:p>
          <w:p w14:paraId="4291D58A" w14:textId="77777777" w:rsidR="00421D01" w:rsidRPr="0004311F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66466B"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  <w:t>usługi marketingowej</w:t>
            </w:r>
          </w:p>
        </w:tc>
        <w:tc>
          <w:tcPr>
            <w:tcW w:w="1748" w:type="dxa"/>
            <w:tcBorders>
              <w:bottom w:val="none" w:sz="0" w:space="0" w:color="auto"/>
            </w:tcBorders>
            <w:shd w:val="pct10" w:color="auto" w:fill="auto"/>
            <w:vAlign w:val="center"/>
          </w:tcPr>
          <w:p w14:paraId="23F68462" w14:textId="77777777" w:rsidR="00421D01" w:rsidRPr="0066466B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 xml:space="preserve">Wycena/wartość </w:t>
            </w:r>
            <w:r w:rsidRPr="0066466B"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  <w:t>świadczenia</w:t>
            </w:r>
          </w:p>
          <w:p w14:paraId="6FB9F376" w14:textId="02A6A04F" w:rsidR="00210FBA" w:rsidRPr="00E93636" w:rsidRDefault="00210FBA" w:rsidP="0004311F">
            <w:pPr>
              <w:widowControl/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</w:pPr>
            <w:r w:rsidRPr="0066466B"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  <w:t>usługi marketingowej</w:t>
            </w:r>
            <w:r w:rsidR="00FB2570"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  <w:t xml:space="preserve"> netto</w:t>
            </w:r>
          </w:p>
        </w:tc>
        <w:tc>
          <w:tcPr>
            <w:tcW w:w="2377" w:type="dxa"/>
            <w:tcBorders>
              <w:bottom w:val="none" w:sz="0" w:space="0" w:color="auto"/>
            </w:tcBorders>
            <w:shd w:val="pct10" w:color="auto" w:fill="auto"/>
            <w:vAlign w:val="center"/>
            <w:hideMark/>
          </w:tcPr>
          <w:p w14:paraId="4BBDD806" w14:textId="77777777" w:rsidR="00421D01" w:rsidRPr="00E93636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>Opis</w:t>
            </w:r>
          </w:p>
        </w:tc>
        <w:tc>
          <w:tcPr>
            <w:tcW w:w="2942" w:type="dxa"/>
            <w:tcBorders>
              <w:bottom w:val="none" w:sz="0" w:space="0" w:color="auto"/>
            </w:tcBorders>
            <w:shd w:val="pct10" w:color="auto" w:fill="auto"/>
            <w:vAlign w:val="center"/>
            <w:hideMark/>
          </w:tcPr>
          <w:p w14:paraId="4D153638" w14:textId="77777777" w:rsidR="00421D01" w:rsidRPr="00E93636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>UWAGI</w:t>
            </w:r>
          </w:p>
        </w:tc>
      </w:tr>
      <w:tr w:rsidR="00421D01" w:rsidRPr="0004311F" w14:paraId="7D108D2C" w14:textId="77777777" w:rsidTr="00A36E07">
        <w:trPr>
          <w:trHeight w:val="2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1A48BCA3" w14:textId="0B554DAD" w:rsidR="00421D01" w:rsidRPr="0004311F" w:rsidRDefault="008F4D99" w:rsidP="0004311F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14:paraId="13FA4C6D" w14:textId="4C2749D8" w:rsidR="00421D01" w:rsidRPr="00611D7C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611D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Tytuł oficjalnego partnera Igrzysk Europejskich 2023</w:t>
            </w:r>
          </w:p>
        </w:tc>
        <w:tc>
          <w:tcPr>
            <w:tcW w:w="1748" w:type="dxa"/>
            <w:vAlign w:val="center"/>
          </w:tcPr>
          <w:p w14:paraId="0452B6D6" w14:textId="77777777" w:rsidR="00421D01" w:rsidRPr="00E93636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>300 000 zł</w:t>
            </w:r>
          </w:p>
        </w:tc>
        <w:tc>
          <w:tcPr>
            <w:tcW w:w="2377" w:type="dxa"/>
            <w:vAlign w:val="center"/>
            <w:hideMark/>
          </w:tcPr>
          <w:p w14:paraId="743CDCEC" w14:textId="77777777" w:rsidR="00421D01" w:rsidRPr="00E93636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>Możliwość posługiwania się na wszystkich polach eksploatacji tytułem oficjalnego partnera Igrzysk Europejskich 2023</w:t>
            </w:r>
          </w:p>
        </w:tc>
        <w:tc>
          <w:tcPr>
            <w:tcW w:w="2942" w:type="dxa"/>
            <w:vAlign w:val="center"/>
            <w:hideMark/>
          </w:tcPr>
          <w:p w14:paraId="5DF437E1" w14:textId="10CC5E96" w:rsidR="00421D01" w:rsidRPr="00E93636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 xml:space="preserve">Okres obowiązywania: </w:t>
            </w:r>
            <w:r w:rsidR="008F4D99"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>o</w:t>
            </w: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 xml:space="preserve">d </w:t>
            </w:r>
            <w:r w:rsidR="008F4D99"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>daty</w:t>
            </w: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t xml:space="preserve"> podpisania umowy do końca 2023 roku</w:t>
            </w: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br/>
            </w:r>
            <w:r w:rsidRPr="00E93636">
              <w:rPr>
                <w:rFonts w:ascii="Verdana" w:eastAsia="Times New Roman" w:hAnsi="Verdana" w:cs="Calibri"/>
                <w:color w:val="auto"/>
                <w:sz w:val="16"/>
                <w:szCs w:val="16"/>
                <w:lang w:eastAsia="pl-PL" w:bidi="ar-SA"/>
              </w:rPr>
              <w:br/>
              <w:t>Możliwość posługiwania się w przestrzeni publicznej wyłącznie tytułem „Oficjalny partner Igrzysk Europejskich 2023"  wraz z dodaniem własnego logo i nazwy firmy po uzgodnieniu z IE2923 oraz posługiwaniem się logotypem w materiałach marketingowych realizowanych przez partnera w powyższym zakresie.</w:t>
            </w:r>
          </w:p>
        </w:tc>
      </w:tr>
      <w:tr w:rsidR="00421D01" w:rsidRPr="0004311F" w14:paraId="2596CB71" w14:textId="77777777" w:rsidTr="00A36E07">
        <w:trPr>
          <w:trHeight w:val="4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579A12DF" w14:textId="6291ADA1" w:rsidR="00421D01" w:rsidRPr="0004311F" w:rsidRDefault="008F4D99" w:rsidP="0004311F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2227" w:type="dxa"/>
            <w:vAlign w:val="center"/>
            <w:hideMark/>
          </w:tcPr>
          <w:p w14:paraId="7F04DA66" w14:textId="50E7CB86" w:rsidR="00421D01" w:rsidRPr="00611D7C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611D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 xml:space="preserve">Umieszczenie logotypu Partnera na stronie IE2023.pl w zakładce dotyczącej </w:t>
            </w:r>
            <w:r w:rsidR="006B1943" w:rsidRPr="00611D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partnerów</w:t>
            </w:r>
          </w:p>
        </w:tc>
        <w:tc>
          <w:tcPr>
            <w:tcW w:w="1748" w:type="dxa"/>
            <w:vAlign w:val="center"/>
          </w:tcPr>
          <w:p w14:paraId="783B8059" w14:textId="77777777" w:rsidR="00421D01" w:rsidRPr="0004311F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50 000 zł</w:t>
            </w:r>
          </w:p>
        </w:tc>
        <w:tc>
          <w:tcPr>
            <w:tcW w:w="2377" w:type="dxa"/>
            <w:vAlign w:val="center"/>
            <w:hideMark/>
          </w:tcPr>
          <w:p w14:paraId="1DB7DBEE" w14:textId="77777777" w:rsidR="00421D01" w:rsidRPr="0004311F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  <w:hideMark/>
          </w:tcPr>
          <w:p w14:paraId="50F6D554" w14:textId="77777777" w:rsidR="00FB2570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FB257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Okres obowiązywania:</w:t>
            </w:r>
          </w:p>
          <w:p w14:paraId="317D0E35" w14:textId="4CC587C8" w:rsidR="00421D01" w:rsidRPr="0004311F" w:rsidRDefault="00421D01" w:rsidP="0004311F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Od ogłoszenia współpracy na stronie internetowej do końca 2023 roku.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 xml:space="preserve">Umieszczenie logotypu Partnera na stronie internetowej Igrzysk Europejskich 2023 w zakładce dotyczącej sponsorów.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 xml:space="preserve">Logotyp zostanie wysłany przez Partnera na adres </w:t>
            </w:r>
            <w:hyperlink r:id="rId6" w:history="1">
              <w:r w:rsidRPr="0004311F">
                <w:rPr>
                  <w:rStyle w:val="Hipercze"/>
                  <w:rFonts w:ascii="Verdana" w:eastAsia="Times New Roman" w:hAnsi="Verdana" w:cs="Calibri"/>
                  <w:sz w:val="16"/>
                  <w:szCs w:val="16"/>
                  <w:lang w:eastAsia="pl-PL" w:bidi="ar-SA"/>
                </w:rPr>
                <w:t>marketing@ie2023.pl</w:t>
              </w:r>
            </w:hyperlink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do 7 dni od daty podpisania umowy w następujących formatach: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>- PDF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>- JPG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 xml:space="preserve">W wersji: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 xml:space="preserve">- pełnej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 xml:space="preserve">- monochromatycznej 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 xml:space="preserve">W rozmiarze min. 300x300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px</w:t>
            </w:r>
            <w:proofErr w:type="spellEnd"/>
          </w:p>
        </w:tc>
      </w:tr>
      <w:tr w:rsidR="00A207F1" w:rsidRPr="0004311F" w14:paraId="3656EF2D" w14:textId="77777777" w:rsidTr="00A36E07">
        <w:trPr>
          <w:trHeight w:val="4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09A61D6C" w14:textId="6927179C" w:rsidR="00A207F1" w:rsidRDefault="00740E35" w:rsidP="00A207F1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2227" w:type="dxa"/>
            <w:vAlign w:val="center"/>
          </w:tcPr>
          <w:p w14:paraId="01B3966B" w14:textId="77777777" w:rsidR="00A207F1" w:rsidRPr="00611D7C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611D7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Ogłoszenie współpracy w mediach społecznościowych</w:t>
            </w:r>
          </w:p>
          <w:p w14:paraId="44C37FCA" w14:textId="77777777" w:rsidR="00A207F1" w:rsidRPr="00521D56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1748" w:type="dxa"/>
            <w:vAlign w:val="center"/>
          </w:tcPr>
          <w:p w14:paraId="1B0A5422" w14:textId="7679913B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120 000</w:t>
            </w:r>
          </w:p>
        </w:tc>
        <w:tc>
          <w:tcPr>
            <w:tcW w:w="2377" w:type="dxa"/>
            <w:vAlign w:val="center"/>
          </w:tcPr>
          <w:p w14:paraId="764A5778" w14:textId="51468BC2" w:rsidR="00A207F1" w:rsidRPr="00A36E07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Komunikacja nawiązania współpracy przez publikację jednego </w:t>
            </w:r>
            <w:proofErr w:type="spellStart"/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posta</w:t>
            </w:r>
            <w:proofErr w:type="spellEnd"/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w mediach społecznościowych Igrzysk Europejskich z wykorzystaniem wszystkich kanałów (Facebook, Instagram, Twitter, </w:t>
            </w:r>
            <w:proofErr w:type="spellStart"/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TikTok</w:t>
            </w:r>
            <w:proofErr w:type="spellEnd"/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, LinkedIn).</w:t>
            </w:r>
          </w:p>
        </w:tc>
        <w:tc>
          <w:tcPr>
            <w:tcW w:w="2942" w:type="dxa"/>
            <w:vAlign w:val="center"/>
          </w:tcPr>
          <w:p w14:paraId="759C6FE6" w14:textId="77777777" w:rsidR="00A207F1" w:rsidRPr="00A36E07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Termin realizacji – miesiąc od dnia podpisania Umowy.</w:t>
            </w:r>
          </w:p>
          <w:p w14:paraId="0D7DC823" w14:textId="77777777" w:rsidR="00A207F1" w:rsidRPr="00A36E07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2D73AAAD" w14:textId="77777777" w:rsidR="00A207F1" w:rsidRPr="00A36E07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Zredagowanie treści </w:t>
            </w:r>
            <w:proofErr w:type="spellStart"/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posta</w:t>
            </w:r>
            <w:proofErr w:type="spellEnd"/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dotyczącego nawiązania współpracy pomiędzy Igrzyskami Europejskimi 2023 a Partnerem. Umieszczenie nazwy firmy Partnera w poście wraz z linkowaniem do strony głównej Partnera.</w:t>
            </w:r>
          </w:p>
          <w:p w14:paraId="49677F05" w14:textId="77777777" w:rsidR="00A207F1" w:rsidRPr="00A36E07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2280CA4B" w14:textId="4034B53D" w:rsidR="00A207F1" w:rsidRPr="00A36E07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Dzień i godzinę publikacji ustalają IE2023</w:t>
            </w:r>
          </w:p>
          <w:p w14:paraId="1D0A7C80" w14:textId="77777777" w:rsidR="00A207F1" w:rsidRPr="00A36E07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</w:tr>
      <w:tr w:rsidR="00A207F1" w:rsidRPr="0004311F" w14:paraId="2A3BB960" w14:textId="77777777" w:rsidTr="00A36E07">
        <w:trPr>
          <w:trHeight w:val="4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4F5D5BB8" w14:textId="1BC1AC4B" w:rsidR="00A207F1" w:rsidRPr="00A207F1" w:rsidRDefault="00740E35" w:rsidP="00A207F1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lastRenderedPageBreak/>
              <w:t>4</w:t>
            </w:r>
          </w:p>
        </w:tc>
        <w:tc>
          <w:tcPr>
            <w:tcW w:w="2227" w:type="dxa"/>
            <w:vAlign w:val="center"/>
          </w:tcPr>
          <w:p w14:paraId="4B94741D" w14:textId="43453F11" w:rsidR="00A207F1" w:rsidRPr="00611D7C" w:rsidRDefault="00A207F1" w:rsidP="00A207F1">
            <w:pPr>
              <w:widowControl/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1D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Konkursy w mediach społecznościowych</w:t>
            </w:r>
          </w:p>
        </w:tc>
        <w:tc>
          <w:tcPr>
            <w:tcW w:w="1748" w:type="dxa"/>
            <w:vAlign w:val="center"/>
          </w:tcPr>
          <w:p w14:paraId="19376750" w14:textId="52914378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60 000 zł</w:t>
            </w:r>
          </w:p>
        </w:tc>
        <w:tc>
          <w:tcPr>
            <w:tcW w:w="2377" w:type="dxa"/>
            <w:vAlign w:val="center"/>
          </w:tcPr>
          <w:p w14:paraId="6EA668A4" w14:textId="77777777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Cykl konkursów w mediach społecznościowych (Facebook, Instagram,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TikTok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). Format i treści będą uzgodnione wspólnie z Partnerem</w:t>
            </w:r>
            <w:r w:rsid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.</w:t>
            </w:r>
          </w:p>
          <w:p w14:paraId="5E7A8055" w14:textId="77777777" w:rsidR="00491C44" w:rsidRDefault="00491C44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</w:p>
          <w:p w14:paraId="7D831551" w14:textId="5EA88B01" w:rsidR="00491C44" w:rsidRPr="00491C44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Przeprowadzenie 3 konkursów z Partnerem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.</w:t>
            </w:r>
          </w:p>
        </w:tc>
        <w:tc>
          <w:tcPr>
            <w:tcW w:w="2942" w:type="dxa"/>
            <w:vAlign w:val="center"/>
          </w:tcPr>
          <w:p w14:paraId="5E4B99AC" w14:textId="77777777" w:rsidR="00A207F1" w:rsidRPr="0004311F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155345A9" w14:textId="77777777" w:rsidR="00A207F1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Termin realizacji - najpóźniej do końca lipca 2023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r</w:t>
            </w:r>
          </w:p>
          <w:p w14:paraId="28D5B98A" w14:textId="36A426A2" w:rsidR="00A207F1" w:rsidRDefault="00A207F1" w:rsidP="00A36E0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Za nagrody i regulamin  odpowiada IE 2023.</w:t>
            </w:r>
          </w:p>
        </w:tc>
      </w:tr>
      <w:tr w:rsidR="00A207F1" w:rsidRPr="0004311F" w14:paraId="2617B578" w14:textId="77777777" w:rsidTr="00A36E07">
        <w:trPr>
          <w:trHeight w:val="1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5BB766ED" w14:textId="1B8F667E" w:rsidR="00A207F1" w:rsidRPr="0004311F" w:rsidRDefault="00740E35" w:rsidP="00A207F1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2227" w:type="dxa"/>
            <w:vAlign w:val="center"/>
            <w:hideMark/>
          </w:tcPr>
          <w:p w14:paraId="25076CC5" w14:textId="1E710630" w:rsidR="00A207F1" w:rsidRPr="00611D7C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 w:bidi="ar-SA"/>
              </w:rPr>
            </w:pPr>
            <w:r w:rsidRPr="00611D7C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 w:bidi="ar-SA"/>
              </w:rPr>
              <w:t>Emisja spotów na telebimach</w:t>
            </w:r>
          </w:p>
        </w:tc>
        <w:tc>
          <w:tcPr>
            <w:tcW w:w="1748" w:type="dxa"/>
            <w:vAlign w:val="center"/>
          </w:tcPr>
          <w:p w14:paraId="28E47651" w14:textId="44B295D2" w:rsidR="00A207F1" w:rsidRPr="00396C36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>1 00</w:t>
            </w:r>
            <w:r w:rsidRPr="00396C36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>0 000 zł</w:t>
            </w:r>
          </w:p>
        </w:tc>
        <w:tc>
          <w:tcPr>
            <w:tcW w:w="2377" w:type="dxa"/>
            <w:vAlign w:val="center"/>
            <w:hideMark/>
          </w:tcPr>
          <w:p w14:paraId="5F9BD678" w14:textId="0B50F514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Spot na wszystkich telebimach </w:t>
            </w:r>
            <w:r w:rsidR="00611D7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przed rozpoczęciem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zawodów sportowych – spot </w:t>
            </w:r>
            <w:r w:rsidR="00611D7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60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sekund w bloku reklamowym</w:t>
            </w:r>
          </w:p>
        </w:tc>
        <w:tc>
          <w:tcPr>
            <w:tcW w:w="2942" w:type="dxa"/>
            <w:vAlign w:val="center"/>
            <w:hideMark/>
          </w:tcPr>
          <w:p w14:paraId="04217DBD" w14:textId="77777777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20D5456A" w14:textId="5FE73A09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Spoty multimedialne wyświetlane w czasie zawodów sportowych na telebimach na obiektach sportowych.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Emisja spotu przed rozpoczęciem każdej konkurencji na głównym ekranie lub ekranach.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Minimalny wymiar emisji w trakcie danych zawodów - dwa bloki reklamowe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przed rozpoczęciem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preshow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–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czas trwania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jed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nego spotu Partnera w jednym bloku reklamowym maksymalnie 60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s.</w:t>
            </w:r>
          </w:p>
          <w:p w14:paraId="6FC52C96" w14:textId="77777777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52367043" w14:textId="3BD6B70A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Przewidywana łączna minimalna ilość telebimów we wszystkich obiektach sportowych IE 2023 –</w:t>
            </w:r>
            <w:r w:rsidR="00A36E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30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sztuk.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 xml:space="preserve">Partner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wyprodukuje i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dostarcz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y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materiał reklamowy do emisji do końca kwietnia 2023 r.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>Materiały dostarczone przez Partnera będą spełniać następujące minimalne wymogi:</w:t>
            </w:r>
          </w:p>
          <w:p w14:paraId="0D7D9708" w14:textId="7777777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rozdzielczość minimum Full HD. Dźwięk jest dopuszczalny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  <w:t>- format MP4 lub AVI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</w:r>
          </w:p>
        </w:tc>
      </w:tr>
      <w:tr w:rsidR="00A207F1" w:rsidRPr="0004311F" w14:paraId="21717435" w14:textId="77777777" w:rsidTr="00A36E07">
        <w:trPr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00E1E2AF" w14:textId="4569B3B1" w:rsidR="00A207F1" w:rsidRPr="0004311F" w:rsidRDefault="00740E35" w:rsidP="00A207F1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2227" w:type="dxa"/>
            <w:vAlign w:val="center"/>
            <w:hideMark/>
          </w:tcPr>
          <w:p w14:paraId="769992D5" w14:textId="7D5A00E9" w:rsidR="00A207F1" w:rsidRPr="00611D7C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611D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Artykuł dotyczący nawiązania współpracy</w:t>
            </w:r>
          </w:p>
        </w:tc>
        <w:tc>
          <w:tcPr>
            <w:tcW w:w="1748" w:type="dxa"/>
            <w:vAlign w:val="center"/>
          </w:tcPr>
          <w:p w14:paraId="7CA2F833" w14:textId="7777777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20 000 zł</w:t>
            </w:r>
          </w:p>
        </w:tc>
        <w:tc>
          <w:tcPr>
            <w:tcW w:w="2377" w:type="dxa"/>
            <w:vAlign w:val="center"/>
            <w:hideMark/>
          </w:tcPr>
          <w:p w14:paraId="1318C26D" w14:textId="7777777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Publikacja artykułu dotyczącego nawiązania współpracy pomiędzy obiema stronami – na stronie ie2023.pl</w:t>
            </w:r>
          </w:p>
        </w:tc>
        <w:tc>
          <w:tcPr>
            <w:tcW w:w="2942" w:type="dxa"/>
            <w:vAlign w:val="center"/>
            <w:hideMark/>
          </w:tcPr>
          <w:p w14:paraId="393E9061" w14:textId="07B884A6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Okres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wykonania</w:t>
            </w:r>
            <w:r w:rsidRPr="00E9363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: </w:t>
            </w:r>
          </w:p>
          <w:p w14:paraId="37E799DA" w14:textId="1B30C692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E9363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miesiąc od dnia podpisania Umowy.</w:t>
            </w:r>
          </w:p>
          <w:p w14:paraId="4B061A42" w14:textId="7777777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500BC173" w14:textId="77777777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Zredagowanie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przez IE 2023 we współpracy z Partnerem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artykułu dotyczącego nawiązania współpracy pomiędzy Igrzyskami Europejskimi 2023 a Partnerem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, na podstawie materiałów otrzymanych przez Partnera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.</w:t>
            </w:r>
          </w:p>
          <w:p w14:paraId="0FCF3BC0" w14:textId="77777777" w:rsidR="00A207F1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442A3C8E" w14:textId="1C33F4AB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Umieszczenie nazwy firmy Partnera w artykule wraz z linkowaniem do strony głównej Partnera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.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Artykuł na stronie głównej minimum 7 dni, później w zakładce Aktualności (minimum do końca lipca 2023)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.</w:t>
            </w:r>
          </w:p>
          <w:p w14:paraId="2361E09D" w14:textId="7777777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7CF2B661" w14:textId="7777777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Dzień i godzinę publikacji ustalają IE2023</w:t>
            </w:r>
          </w:p>
          <w:p w14:paraId="064BB528" w14:textId="7777777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</w:tr>
      <w:tr w:rsidR="00A207F1" w:rsidRPr="0004311F" w14:paraId="75437B40" w14:textId="77777777" w:rsidTr="00A36E07">
        <w:trPr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13B9F221" w14:textId="68349132" w:rsidR="00A207F1" w:rsidRPr="0004311F" w:rsidRDefault="00740E35" w:rsidP="00A207F1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2227" w:type="dxa"/>
            <w:vAlign w:val="center"/>
          </w:tcPr>
          <w:p w14:paraId="1883E355" w14:textId="0BFA1310" w:rsidR="00A207F1" w:rsidRPr="009106F3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9106F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Posty sponsorowane w mediach społecznościowych</w:t>
            </w:r>
          </w:p>
        </w:tc>
        <w:tc>
          <w:tcPr>
            <w:tcW w:w="1748" w:type="dxa"/>
            <w:vAlign w:val="center"/>
          </w:tcPr>
          <w:p w14:paraId="16B4F1B3" w14:textId="5487D7C1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00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0 000 zł</w:t>
            </w:r>
          </w:p>
        </w:tc>
        <w:tc>
          <w:tcPr>
            <w:tcW w:w="2377" w:type="dxa"/>
            <w:vAlign w:val="center"/>
          </w:tcPr>
          <w:p w14:paraId="36A90DE2" w14:textId="048417D7" w:rsidR="00A207F1" w:rsidRPr="0004311F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Cykl postów w mediach społecznościowych (Facebook, Instagram,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TikTok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, LinkedIn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) dotyczący współpracy. Format i treści będą uzgodnione wspólnie z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lastRenderedPageBreak/>
              <w:t>Partnerem po podpisaniu umowy</w:t>
            </w:r>
          </w:p>
        </w:tc>
        <w:tc>
          <w:tcPr>
            <w:tcW w:w="2942" w:type="dxa"/>
            <w:vAlign w:val="center"/>
          </w:tcPr>
          <w:p w14:paraId="0E86773D" w14:textId="4461E0C9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lastRenderedPageBreak/>
              <w:t>Cykl postów z lokowaniem marki lub produktów Partnera publikowany 2 razy w miesiącu od chwili podpisania umowy do końca lipca 2023.</w:t>
            </w:r>
          </w:p>
          <w:p w14:paraId="5799145C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26AEE5EA" w14:textId="661CA74D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lastRenderedPageBreak/>
              <w:t xml:space="preserve">Posty redagowana będą przez IE 2023 we współpracy z Partnerem na podstawie materiałów dostarczonych przez Partnera na 7 dni przed publikacją danego </w:t>
            </w:r>
            <w:proofErr w:type="spellStart"/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posta</w:t>
            </w:r>
            <w:proofErr w:type="spellEnd"/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.</w:t>
            </w:r>
          </w:p>
          <w:p w14:paraId="33E81665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411F7442" w14:textId="472A6F8D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Niewykorzystane posty przepadają i nie ma możliwości publikacji ich po Igrzyskach.</w:t>
            </w:r>
          </w:p>
          <w:p w14:paraId="42064166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6EBBECE7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Poprzez post rozumiemy:</w:t>
            </w:r>
          </w:p>
          <w:p w14:paraId="3A7C4D75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post o tematyce sportowej z lokowaniem Partnera</w:t>
            </w:r>
          </w:p>
          <w:p w14:paraId="4DB45EF0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post pokazujący obszar, branżę Partnera</w:t>
            </w:r>
          </w:p>
          <w:p w14:paraId="1BAB0A6F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0BBC17B9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IE2023 zobowiązują się, że post będzie widoczny w profilu firmy co najmniej 14 dni od chwili publikacji</w:t>
            </w:r>
          </w:p>
          <w:p w14:paraId="49E6CE0D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367BAB41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Dzień i godzinę publikacji ustalają IE2023</w:t>
            </w:r>
          </w:p>
          <w:p w14:paraId="4165B0FC" w14:textId="77777777" w:rsidR="00A207F1" w:rsidRPr="00491C44" w:rsidRDefault="00A207F1" w:rsidP="00A207F1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</w:tr>
      <w:tr w:rsidR="00740E35" w:rsidRPr="0004311F" w14:paraId="48D3ADCA" w14:textId="77777777" w:rsidTr="00A36E07">
        <w:trPr>
          <w:trHeight w:val="1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47D416AD" w14:textId="4B4A7205" w:rsidR="00740E35" w:rsidRPr="0004311F" w:rsidRDefault="00E92D8E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lastRenderedPageBreak/>
              <w:t>8</w:t>
            </w:r>
          </w:p>
        </w:tc>
        <w:tc>
          <w:tcPr>
            <w:tcW w:w="2227" w:type="dxa"/>
            <w:vAlign w:val="center"/>
          </w:tcPr>
          <w:p w14:paraId="13D87F5D" w14:textId="437703A8" w:rsidR="00740E35" w:rsidRPr="009106F3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9106F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Ekspozycja na bandach LED</w:t>
            </w:r>
          </w:p>
        </w:tc>
        <w:tc>
          <w:tcPr>
            <w:tcW w:w="1748" w:type="dxa"/>
            <w:vAlign w:val="center"/>
          </w:tcPr>
          <w:p w14:paraId="739AC249" w14:textId="5248794B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0 000 zł</w:t>
            </w:r>
          </w:p>
        </w:tc>
        <w:tc>
          <w:tcPr>
            <w:tcW w:w="2377" w:type="dxa"/>
            <w:vAlign w:val="center"/>
          </w:tcPr>
          <w:p w14:paraId="5335002E" w14:textId="77777777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Możliwość wyświetlania spotów reklamowych na bandach LED w czasie trwania zawodów (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łączny czas ekspozycji w trakcie jednego dnia zawodów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4 minuty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;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bloki reklamowe 15 sekundowe)</w:t>
            </w:r>
          </w:p>
          <w:p w14:paraId="131C70DE" w14:textId="340E3C96" w:rsidR="00740E35" w:rsidRPr="0004311F" w:rsidRDefault="00740E35" w:rsidP="005103C7">
            <w:pPr>
              <w:widowControl/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2137261A" w14:textId="77777777" w:rsidR="005103C7" w:rsidRDefault="005103C7" w:rsidP="005103C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Projekt cyfrowy bloku reklamowego dostarcza Partner.</w:t>
            </w:r>
          </w:p>
          <w:p w14:paraId="5BBD8497" w14:textId="77777777" w:rsidR="005103C7" w:rsidRPr="0004311F" w:rsidRDefault="005103C7" w:rsidP="005103C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10948A32" w14:textId="77777777" w:rsidR="005103C7" w:rsidRPr="0004311F" w:rsidRDefault="005103C7" w:rsidP="005103C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Bandy LED będą obecne podczas następujących zawodów sportowych:</w:t>
            </w:r>
          </w:p>
          <w:p w14:paraId="2D8664E0" w14:textId="77777777" w:rsidR="005103C7" w:rsidRPr="0004311F" w:rsidRDefault="005103C7" w:rsidP="005103C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pl-PL" w:bidi="ar-SA"/>
              </w:rPr>
              <w:t>Beach Handball/Beach Soccer</w:t>
            </w:r>
          </w:p>
          <w:p w14:paraId="17D8AE82" w14:textId="77777777" w:rsidR="005103C7" w:rsidRPr="0004311F" w:rsidRDefault="005103C7" w:rsidP="005103C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pl-PL" w:bidi="ar-SA"/>
              </w:rPr>
              <w:t>Judo</w:t>
            </w:r>
          </w:p>
          <w:p w14:paraId="6EAB6F7D" w14:textId="77777777" w:rsidR="005103C7" w:rsidRPr="0004311F" w:rsidRDefault="005103C7" w:rsidP="005103C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pl-PL" w:bidi="ar-SA"/>
              </w:rPr>
              <w:t>Taekwondo</w:t>
            </w:r>
          </w:p>
          <w:p w14:paraId="0718431F" w14:textId="41E10C71" w:rsidR="00740E35" w:rsidRPr="0004311F" w:rsidRDefault="005103C7" w:rsidP="005103C7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Breaking</w:t>
            </w:r>
            <w:proofErr w:type="spellEnd"/>
          </w:p>
        </w:tc>
      </w:tr>
      <w:tr w:rsidR="00740E35" w:rsidRPr="0004311F" w14:paraId="41BE114E" w14:textId="77777777" w:rsidTr="00A36E07">
        <w:trPr>
          <w:trHeight w:val="1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3394A755" w14:textId="2D57E946" w:rsidR="00740E35" w:rsidRPr="0004311F" w:rsidRDefault="00E92D8E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2227" w:type="dxa"/>
            <w:vAlign w:val="center"/>
          </w:tcPr>
          <w:p w14:paraId="7BBEFAB1" w14:textId="4AD6F57D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Ekspozycja w wiosce zawodniczej</w:t>
            </w:r>
          </w:p>
        </w:tc>
        <w:tc>
          <w:tcPr>
            <w:tcW w:w="1748" w:type="dxa"/>
            <w:vAlign w:val="center"/>
          </w:tcPr>
          <w:p w14:paraId="68A4501C" w14:textId="77777777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20 000 zł</w:t>
            </w:r>
          </w:p>
        </w:tc>
        <w:tc>
          <w:tcPr>
            <w:tcW w:w="2377" w:type="dxa"/>
            <w:vAlign w:val="center"/>
          </w:tcPr>
          <w:p w14:paraId="02A22D19" w14:textId="63B881D1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Możliwość umieszczenia nośników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st</w:t>
            </w:r>
            <w:proofErr w:type="spellEnd"/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atycznych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w wiosce zawodniczej. Ekspozycja reklamowa będzie wynosiła minimum 5% całości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powierzchni dostępnej do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brandingu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. Materiały będą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skonsultowane z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Partnerem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. </w:t>
            </w:r>
          </w:p>
        </w:tc>
        <w:tc>
          <w:tcPr>
            <w:tcW w:w="2942" w:type="dxa"/>
            <w:vAlign w:val="center"/>
          </w:tcPr>
          <w:p w14:paraId="22A8D347" w14:textId="16786253" w:rsidR="00740E35" w:rsidRPr="0004311F" w:rsidRDefault="005103C7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Materiały dostarcza Partner.</w:t>
            </w:r>
          </w:p>
        </w:tc>
      </w:tr>
      <w:tr w:rsidR="00740E35" w:rsidRPr="0004311F" w14:paraId="2E9A54E3" w14:textId="77777777" w:rsidTr="00A36E07">
        <w:trPr>
          <w:trHeight w:val="1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10E2A65A" w14:textId="3D1DA44B" w:rsidR="00740E35" w:rsidRPr="0004311F" w:rsidRDefault="00E92D8E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2227" w:type="dxa"/>
            <w:vAlign w:val="center"/>
          </w:tcPr>
          <w:p w14:paraId="56C4CBD4" w14:textId="147C6305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Emisja spotu na ekranach w ICE Kraków</w:t>
            </w:r>
          </w:p>
        </w:tc>
        <w:tc>
          <w:tcPr>
            <w:tcW w:w="1748" w:type="dxa"/>
            <w:vAlign w:val="center"/>
          </w:tcPr>
          <w:p w14:paraId="56CC572F" w14:textId="279050C2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6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0 000 zł</w:t>
            </w:r>
          </w:p>
        </w:tc>
        <w:tc>
          <w:tcPr>
            <w:tcW w:w="2377" w:type="dxa"/>
            <w:vAlign w:val="center"/>
          </w:tcPr>
          <w:p w14:paraId="49AA4ED2" w14:textId="77777777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259E9A7E" w14:textId="77777777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Spot zostanie wyświetlony na minimum 10 ekranach (w zapętleniu, minimum 20 razy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dziennie w trakcie trwania Igrzysk Europejskich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). Długość spotu – 15 sekund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. </w:t>
            </w:r>
          </w:p>
          <w:p w14:paraId="5099A332" w14:textId="77777777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783997BD" w14:textId="6E28F2BA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33F4CE6B" w14:textId="77777777" w:rsidR="00491C44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Partner zobowiązuje się na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wyprodukowanie i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dostarczenie materiałów reklamowych do emisji do końca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maja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2023 r.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br/>
            </w:r>
          </w:p>
          <w:p w14:paraId="519FBAA8" w14:textId="77777777" w:rsidR="00491C44" w:rsidRPr="0004311F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Materiały dostarczone przez Partnera będą spełniać następujące minimalne wymogi:</w:t>
            </w:r>
          </w:p>
          <w:p w14:paraId="77C8AC6C" w14:textId="77777777" w:rsidR="00491C44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- rozdzielczość minimum Full HD. </w:t>
            </w:r>
          </w:p>
          <w:p w14:paraId="07C86A15" w14:textId="688BB2ED" w:rsidR="00740E35" w:rsidRPr="0004311F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format MP4 lub AVI</w:t>
            </w:r>
          </w:p>
        </w:tc>
      </w:tr>
      <w:tr w:rsidR="00740E35" w:rsidRPr="0004311F" w14:paraId="7E549111" w14:textId="77777777" w:rsidTr="00A36E07">
        <w:trPr>
          <w:trHeight w:val="1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32B8ED24" w14:textId="42156B56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2227" w:type="dxa"/>
            <w:vAlign w:val="center"/>
          </w:tcPr>
          <w:p w14:paraId="7B6E3BD1" w14:textId="53A33D25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Ekspozycja reklamowa w strefach medialnych</w:t>
            </w:r>
          </w:p>
        </w:tc>
        <w:tc>
          <w:tcPr>
            <w:tcW w:w="1748" w:type="dxa"/>
            <w:vAlign w:val="center"/>
          </w:tcPr>
          <w:p w14:paraId="4EF9B48A" w14:textId="57A56D96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200 000 zł</w:t>
            </w:r>
          </w:p>
        </w:tc>
        <w:tc>
          <w:tcPr>
            <w:tcW w:w="2377" w:type="dxa"/>
            <w:vAlign w:val="center"/>
          </w:tcPr>
          <w:p w14:paraId="15368811" w14:textId="28871835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Możliwość umieszczenia nośników statycznych w stref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ach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przeznaczo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nych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dla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mediów.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</w:t>
            </w:r>
          </w:p>
          <w:p w14:paraId="18DA59F5" w14:textId="77777777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54A87713" w14:textId="443CD2F4" w:rsidR="00740E35" w:rsidRDefault="00740E35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Jeden nośnik typu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roll-up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lub  podobny na jedną strefę.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Materiały będą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skonsultowane z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IE2023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. </w:t>
            </w:r>
          </w:p>
          <w:p w14:paraId="5C8FF676" w14:textId="77777777" w:rsidR="00740E35" w:rsidRPr="0004311F" w:rsidRDefault="00740E35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0A73189D" w14:textId="77777777" w:rsidR="00491C44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Materiały dostarcza Partner.</w:t>
            </w:r>
          </w:p>
          <w:p w14:paraId="7D42E5B4" w14:textId="77777777" w:rsidR="00491C44" w:rsidRDefault="00491C44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19EEEF07" w14:textId="6C75C63C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Cztery lokalizacje Media Press Centre: ICE Kraków, Tarnów, Krynica, Zakopane.</w:t>
            </w:r>
          </w:p>
        </w:tc>
      </w:tr>
      <w:tr w:rsidR="00740E35" w:rsidRPr="0004311F" w14:paraId="43EEC83F" w14:textId="77777777" w:rsidTr="00A36E07">
        <w:trPr>
          <w:trHeight w:val="1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5E5A7A68" w14:textId="4AF1BE33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2227" w:type="dxa"/>
            <w:vAlign w:val="center"/>
          </w:tcPr>
          <w:p w14:paraId="1AD13178" w14:textId="1D1589F7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Dodanie materiałów reklamowych do pakietu wolontariusza</w:t>
            </w:r>
          </w:p>
        </w:tc>
        <w:tc>
          <w:tcPr>
            <w:tcW w:w="1748" w:type="dxa"/>
            <w:vAlign w:val="center"/>
          </w:tcPr>
          <w:p w14:paraId="666399BD" w14:textId="1B1F8BD5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0 000 zł</w:t>
            </w:r>
          </w:p>
        </w:tc>
        <w:tc>
          <w:tcPr>
            <w:tcW w:w="2377" w:type="dxa"/>
            <w:vAlign w:val="center"/>
          </w:tcPr>
          <w:p w14:paraId="501123BF" w14:textId="77777777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Możliwość umieszczenia materiałów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/ gadżetów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reklamowych w pakietach wydawanych wolontariuszom w ramach IE2023 – tzw. „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Welcome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pack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”.</w:t>
            </w:r>
          </w:p>
          <w:p w14:paraId="160DDD00" w14:textId="6E1AD054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1FDA0FAB" w14:textId="401A5FCE" w:rsidR="00491C44" w:rsidRDefault="00491C44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Planowane wydanie min. 5 000 pakietów powitalnych.</w:t>
            </w:r>
          </w:p>
          <w:p w14:paraId="2CE40DB6" w14:textId="6E5A78D2" w:rsidR="00740E35" w:rsidRPr="0004311F" w:rsidRDefault="00491C44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Materiały / gadżety reklamowe dostarcza Partner.</w:t>
            </w:r>
          </w:p>
        </w:tc>
      </w:tr>
      <w:tr w:rsidR="00740E35" w:rsidRPr="0004311F" w14:paraId="434073AF" w14:textId="77777777" w:rsidTr="00A36E07">
        <w:trPr>
          <w:trHeight w:val="1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0A38D81D" w14:textId="113D85D7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lastRenderedPageBreak/>
              <w:t>1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2227" w:type="dxa"/>
            <w:vAlign w:val="center"/>
          </w:tcPr>
          <w:p w14:paraId="3A84FD84" w14:textId="755BCBD5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Ekspozycja reklamowa w strefach dla wolontariuszy</w:t>
            </w:r>
          </w:p>
        </w:tc>
        <w:tc>
          <w:tcPr>
            <w:tcW w:w="1748" w:type="dxa"/>
            <w:vAlign w:val="center"/>
          </w:tcPr>
          <w:p w14:paraId="1AFE889F" w14:textId="77777777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30 000 zł</w:t>
            </w:r>
          </w:p>
        </w:tc>
        <w:tc>
          <w:tcPr>
            <w:tcW w:w="2377" w:type="dxa"/>
            <w:vAlign w:val="center"/>
          </w:tcPr>
          <w:p w14:paraId="179325D8" w14:textId="77777777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Możliwość umieszczenia nośników statycznych w stref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ach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przeznaczon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ych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dla wolontariuszy. Materiały będą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skonsultowane z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IE2023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. </w:t>
            </w:r>
          </w:p>
          <w:p w14:paraId="031F9442" w14:textId="74081000" w:rsidR="00740E35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Cztery lokalizacje Centrów Wolontariatu: ICE Kraków, Tarnów, Krynica, Zakopane.</w:t>
            </w:r>
          </w:p>
          <w:p w14:paraId="31CC032B" w14:textId="77777777" w:rsidR="00740E35" w:rsidRPr="0004311F" w:rsidRDefault="00740E35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29BD6692" w14:textId="77777777" w:rsidR="000F2989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Materiały dostarcza Partner.</w:t>
            </w:r>
          </w:p>
          <w:p w14:paraId="7AA2666E" w14:textId="2BB727FE" w:rsidR="000F2989" w:rsidRPr="0004311F" w:rsidRDefault="000F2989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</w:tr>
      <w:tr w:rsidR="00740E35" w:rsidRPr="0004311F" w14:paraId="622FEDD9" w14:textId="77777777" w:rsidTr="00A36E07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71C35ECF" w14:textId="534283E8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2227" w:type="dxa"/>
            <w:vAlign w:val="center"/>
            <w:hideMark/>
          </w:tcPr>
          <w:p w14:paraId="1AA2E5CE" w14:textId="3D0AADAA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 xml:space="preserve">Mailing do kibiców </w:t>
            </w:r>
          </w:p>
        </w:tc>
        <w:tc>
          <w:tcPr>
            <w:tcW w:w="1748" w:type="dxa"/>
            <w:vAlign w:val="center"/>
          </w:tcPr>
          <w:p w14:paraId="7656D285" w14:textId="160A3A66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40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 000 zł</w:t>
            </w:r>
          </w:p>
        </w:tc>
        <w:tc>
          <w:tcPr>
            <w:tcW w:w="2377" w:type="dxa"/>
            <w:vAlign w:val="center"/>
          </w:tcPr>
          <w:p w14:paraId="035D1780" w14:textId="2B0ABD6F" w:rsidR="00491C44" w:rsidRPr="0004311F" w:rsidRDefault="00740E35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Mailing to zbiorcza informacja wysyłana za pośrednictwem platformy mailingowej do bazy kibiców która będzie zawierać w szczytowym okresie około 15 000 – 20 000 adresów. </w:t>
            </w:r>
          </w:p>
          <w:p w14:paraId="7BD72B7A" w14:textId="4DAD9065" w:rsidR="00740E35" w:rsidRPr="0004311F" w:rsidRDefault="00740E35" w:rsidP="00A17BCB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561221CA" w14:textId="77777777" w:rsidR="00491C44" w:rsidRPr="006B1943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Partner zobowiązuje się do wskazania terminu wysyłki mailingu min. 1 miesiąc przed publikacją, wysyłając zgłoszenie nie </w:t>
            </w:r>
            <w:hyperlink r:id="rId7" w:history="1">
              <w:r w:rsidRPr="006B1943">
                <w:rPr>
                  <w:rStyle w:val="Hipercze"/>
                  <w:rFonts w:ascii="Verdana" w:eastAsia="Times New Roman" w:hAnsi="Verdana" w:cs="Calibri"/>
                  <w:sz w:val="16"/>
                  <w:szCs w:val="16"/>
                  <w:lang w:eastAsia="pl-PL" w:bidi="ar-SA"/>
                </w:rPr>
                <w:t>marketing@ie2023.pl</w:t>
              </w:r>
            </w:hyperlink>
          </w:p>
          <w:p w14:paraId="10A733C1" w14:textId="77777777" w:rsidR="00491C44" w:rsidRPr="006B1943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2BD9EB98" w14:textId="79791FC4" w:rsidR="00740E35" w:rsidRPr="0004311F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W przypadku braku przekazania treści informacji do dnia 31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maja</w:t>
            </w: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2023 r., IE 2023 ustali samodzielnie treść informacji mailingowej i roześle informację mailingową na podstawie wyemitowanych już materiałów.</w:t>
            </w:r>
          </w:p>
        </w:tc>
      </w:tr>
      <w:tr w:rsidR="00740E35" w:rsidRPr="0004311F" w14:paraId="56B41520" w14:textId="77777777" w:rsidTr="00A36E07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00C80D76" w14:textId="43EA0482" w:rsidR="00740E35" w:rsidRP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2227" w:type="dxa"/>
            <w:vAlign w:val="center"/>
          </w:tcPr>
          <w:p w14:paraId="15B92709" w14:textId="510349DC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Mailing do wolontariuszy</w:t>
            </w:r>
          </w:p>
        </w:tc>
        <w:tc>
          <w:tcPr>
            <w:tcW w:w="1748" w:type="dxa"/>
            <w:vAlign w:val="center"/>
          </w:tcPr>
          <w:p w14:paraId="7B1B3C77" w14:textId="50BA8576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5 000 zł</w:t>
            </w:r>
          </w:p>
        </w:tc>
        <w:tc>
          <w:tcPr>
            <w:tcW w:w="2377" w:type="dxa"/>
            <w:vAlign w:val="center"/>
          </w:tcPr>
          <w:p w14:paraId="5EEB8F69" w14:textId="23701A84" w:rsidR="00740E35" w:rsidRPr="0004311F" w:rsidRDefault="00740E35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Mailing to zbiorcza informacja wysyłana za pośrednictwem platformy mailingowej do bazy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wolontariuszy</w:t>
            </w: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która będzie zawierać w szczytowym okresie około </w:t>
            </w:r>
            <w:r w:rsidR="00A17BC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7</w:t>
            </w: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 000  adresów. </w:t>
            </w:r>
          </w:p>
        </w:tc>
        <w:tc>
          <w:tcPr>
            <w:tcW w:w="2942" w:type="dxa"/>
            <w:vAlign w:val="center"/>
          </w:tcPr>
          <w:p w14:paraId="1EB6064F" w14:textId="77777777" w:rsidR="00491C44" w:rsidRPr="006B1943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Partner zobowiązuje się do wskazania terminu wysyłki mailingu min. 1 miesiąc przed publikacją, wysyłając zgłoszenie nie </w:t>
            </w:r>
            <w:hyperlink r:id="rId8" w:history="1">
              <w:r w:rsidRPr="006B1943">
                <w:rPr>
                  <w:rStyle w:val="Hipercze"/>
                  <w:rFonts w:ascii="Verdana" w:eastAsia="Times New Roman" w:hAnsi="Verdana" w:cs="Calibri"/>
                  <w:sz w:val="16"/>
                  <w:szCs w:val="16"/>
                  <w:lang w:eastAsia="pl-PL" w:bidi="ar-SA"/>
                </w:rPr>
                <w:t>marketing@ie2023.pl</w:t>
              </w:r>
            </w:hyperlink>
          </w:p>
          <w:p w14:paraId="481CBBB2" w14:textId="77777777" w:rsidR="00491C44" w:rsidRPr="006B1943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115981F2" w14:textId="77777777" w:rsidR="00491C44" w:rsidRPr="006B1943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W przypadku braku przekazania treści informacji do dnia 31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maja</w:t>
            </w:r>
            <w:r w:rsidRPr="006B19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2023 r., IE 2023 ustali samodzielnie treść informacji mailingowej i roześle informację mailingową na podstawie wyemitowanych już materiałów. </w:t>
            </w:r>
          </w:p>
          <w:p w14:paraId="0DE9A037" w14:textId="77777777" w:rsidR="00740E35" w:rsidRPr="006B1943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</w:tr>
      <w:tr w:rsidR="00740E35" w:rsidRPr="0004311F" w14:paraId="4408DCC0" w14:textId="77777777" w:rsidTr="00A36E07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5AAAA5DF" w14:textId="582E4B0D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2227" w:type="dxa"/>
            <w:vAlign w:val="center"/>
          </w:tcPr>
          <w:p w14:paraId="5FAA541F" w14:textId="4048F202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 xml:space="preserve">Wkład sponsorski do </w:t>
            </w:r>
            <w:proofErr w:type="spellStart"/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welcome</w:t>
            </w:r>
            <w:proofErr w:type="spellEnd"/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packów</w:t>
            </w:r>
            <w:proofErr w:type="spellEnd"/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 xml:space="preserve"> dla gości EOC Family</w:t>
            </w:r>
          </w:p>
        </w:tc>
        <w:tc>
          <w:tcPr>
            <w:tcW w:w="1748" w:type="dxa"/>
            <w:vAlign w:val="center"/>
          </w:tcPr>
          <w:p w14:paraId="246A099F" w14:textId="4624D3ED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 000 zł</w:t>
            </w:r>
          </w:p>
        </w:tc>
        <w:tc>
          <w:tcPr>
            <w:tcW w:w="2377" w:type="dxa"/>
            <w:vAlign w:val="center"/>
          </w:tcPr>
          <w:p w14:paraId="4A09F09A" w14:textId="6E5ECE7F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Możliwość umieszczenia materiałów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/ gadżetów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reklamowych w pakietach wydawanych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gościom VIP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w ramach IE2023 – tzw. „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Welcome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pack</w:t>
            </w:r>
            <w:proofErr w:type="spellEnd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”.</w:t>
            </w:r>
          </w:p>
          <w:p w14:paraId="12FFE2DE" w14:textId="32B9B603" w:rsidR="00740E35" w:rsidRPr="006B1943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7DAF2AC6" w14:textId="198850C8" w:rsidR="00740E35" w:rsidRPr="006B1943" w:rsidRDefault="00491C44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Materiały / gadżety reklamowe dostarcza Partner.</w:t>
            </w:r>
          </w:p>
        </w:tc>
      </w:tr>
      <w:tr w:rsidR="00740E35" w:rsidRPr="0004311F" w14:paraId="5E76499A" w14:textId="77777777" w:rsidTr="00A36E07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10C1411A" w14:textId="01CA163F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2227" w:type="dxa"/>
            <w:vAlign w:val="center"/>
          </w:tcPr>
          <w:p w14:paraId="60EB4D86" w14:textId="1D950F22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Logotyp na biletach, zaproszeniach i akredytacjach</w:t>
            </w:r>
          </w:p>
        </w:tc>
        <w:tc>
          <w:tcPr>
            <w:tcW w:w="1748" w:type="dxa"/>
            <w:vAlign w:val="center"/>
          </w:tcPr>
          <w:p w14:paraId="3E09E7AB" w14:textId="2D339DBC" w:rsidR="00740E35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200 000 zł</w:t>
            </w:r>
          </w:p>
        </w:tc>
        <w:tc>
          <w:tcPr>
            <w:tcW w:w="2377" w:type="dxa"/>
            <w:vAlign w:val="center"/>
          </w:tcPr>
          <w:p w14:paraId="1D096ABB" w14:textId="178884FF" w:rsidR="00740E35" w:rsidRPr="006B1943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Umieszczenie logotypu Partnera na wszystkich rodzajach biletów, w tym kolekcjonerskich oraz na akredytacjach.</w:t>
            </w:r>
            <w:r w:rsidR="00491C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Planowany wydruk ok. 20 000 szt. akredytacji.</w:t>
            </w:r>
          </w:p>
        </w:tc>
        <w:tc>
          <w:tcPr>
            <w:tcW w:w="2942" w:type="dxa"/>
            <w:vAlign w:val="center"/>
          </w:tcPr>
          <w:p w14:paraId="0D505916" w14:textId="3481EB7C" w:rsidR="00740E35" w:rsidRPr="006B1943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</w:tc>
      </w:tr>
      <w:tr w:rsidR="00740E35" w:rsidRPr="0004311F" w14:paraId="1E881293" w14:textId="77777777" w:rsidTr="00A36E07">
        <w:trPr>
          <w:trHeight w:val="3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7C7BF37E" w14:textId="07B4407F" w:rsidR="00740E35" w:rsidRPr="0004311F" w:rsidRDefault="00E92D8E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2227" w:type="dxa"/>
            <w:vAlign w:val="center"/>
          </w:tcPr>
          <w:p w14:paraId="63C4908C" w14:textId="3481B872" w:rsidR="00740E35" w:rsidRPr="00491C44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491C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Udostepnienie powierzchni pod stoiska promocyjne w strefach komercyjnych</w:t>
            </w:r>
          </w:p>
        </w:tc>
        <w:tc>
          <w:tcPr>
            <w:tcW w:w="1748" w:type="dxa"/>
            <w:vAlign w:val="center"/>
          </w:tcPr>
          <w:p w14:paraId="06EA2839" w14:textId="57E758F8" w:rsidR="00740E35" w:rsidRPr="0004311F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5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00 000 zł</w:t>
            </w:r>
          </w:p>
        </w:tc>
        <w:tc>
          <w:tcPr>
            <w:tcW w:w="2377" w:type="dxa"/>
            <w:vAlign w:val="center"/>
          </w:tcPr>
          <w:p w14:paraId="6015D29F" w14:textId="44CE1C04" w:rsidR="00740E35" w:rsidRPr="0004311F" w:rsidRDefault="00740E35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Miejsce reklamowe – stand promocyjny w strefach komercyjnych umieszczonych przy obiektach IE2023.</w:t>
            </w:r>
          </w:p>
        </w:tc>
        <w:tc>
          <w:tcPr>
            <w:tcW w:w="2942" w:type="dxa"/>
            <w:vAlign w:val="center"/>
          </w:tcPr>
          <w:p w14:paraId="289059B4" w14:textId="77777777" w:rsidR="00491C44" w:rsidRPr="0004311F" w:rsidRDefault="00491C44" w:rsidP="00491C4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Partner ma obowiązek zatwierdzić lokalizacje, w których chce lokować standy promocyjne do końca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kwietnia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2023.</w:t>
            </w:r>
          </w:p>
          <w:p w14:paraId="119F5519" w14:textId="77777777" w:rsidR="00491C44" w:rsidRDefault="00491C44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3E8C117F" w14:textId="1202D483" w:rsidR="00740E35" w:rsidRPr="0004311F" w:rsidRDefault="00491C44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Materiały, a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ranżacja standu i zabezpieczenie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leży po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stronie Partnera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i zostanie uzgodniona z IE2023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.</w:t>
            </w:r>
          </w:p>
        </w:tc>
      </w:tr>
      <w:tr w:rsidR="00740E35" w:rsidRPr="0004311F" w14:paraId="4769F5F5" w14:textId="77777777" w:rsidTr="00A36E07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37B76470" w14:textId="04AA7F0E" w:rsidR="00740E35" w:rsidRPr="0004311F" w:rsidRDefault="00E92D8E" w:rsidP="00740E35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lastRenderedPageBreak/>
              <w:t>19</w:t>
            </w:r>
          </w:p>
        </w:tc>
        <w:tc>
          <w:tcPr>
            <w:tcW w:w="2227" w:type="dxa"/>
            <w:vAlign w:val="center"/>
          </w:tcPr>
          <w:p w14:paraId="653D5848" w14:textId="6F689F91" w:rsidR="00740E35" w:rsidRPr="000F2989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 w:bidi="ar-SA"/>
              </w:rPr>
            </w:pPr>
            <w:r w:rsidRPr="000F2989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 w:bidi="ar-SA"/>
              </w:rPr>
              <w:t>Ekspozycja na materiałach drukowanych przeznaczonych dla kibiców</w:t>
            </w:r>
          </w:p>
        </w:tc>
        <w:tc>
          <w:tcPr>
            <w:tcW w:w="1748" w:type="dxa"/>
            <w:vAlign w:val="center"/>
          </w:tcPr>
          <w:p w14:paraId="7D70BBE9" w14:textId="73AE2C8D" w:rsidR="00740E35" w:rsidRPr="006B1943" w:rsidRDefault="00740E35" w:rsidP="00740E35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>3</w:t>
            </w:r>
            <w:r w:rsidRPr="006B1943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>0 000 zł</w:t>
            </w:r>
          </w:p>
        </w:tc>
        <w:tc>
          <w:tcPr>
            <w:tcW w:w="2377" w:type="dxa"/>
            <w:vAlign w:val="center"/>
          </w:tcPr>
          <w:p w14:paraId="37314E4B" w14:textId="1AA67BB2" w:rsidR="00740E35" w:rsidRPr="006B1943" w:rsidRDefault="00740E35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 xml:space="preserve">Umieszczenie logotypu Partnera na materiałach typu mapy informacyjne „kieszonkowe” </w:t>
            </w: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 xml:space="preserve">lub informatory </w:t>
            </w:r>
            <w:r w:rsidRPr="006B1943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>dystrybuowane przez IE2023.</w:t>
            </w: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 xml:space="preserve"> Planowany wydruk ok. 50 000 egzemplarzy. </w:t>
            </w:r>
            <w:r w:rsidRPr="006B1943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 xml:space="preserve"> </w:t>
            </w:r>
          </w:p>
          <w:p w14:paraId="68E5E037" w14:textId="77777777" w:rsidR="00740E35" w:rsidRPr="006B1943" w:rsidRDefault="00740E35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</w:p>
        </w:tc>
        <w:tc>
          <w:tcPr>
            <w:tcW w:w="2942" w:type="dxa"/>
            <w:vAlign w:val="center"/>
          </w:tcPr>
          <w:p w14:paraId="55D78083" w14:textId="78D4E6C8" w:rsidR="00740E35" w:rsidRPr="006B1943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  <w:r w:rsidRPr="006B1943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  <w:t>Projekt logo dostarczony przez Partnera.</w:t>
            </w:r>
          </w:p>
        </w:tc>
      </w:tr>
      <w:tr w:rsidR="00E32A54" w:rsidRPr="0004311F" w14:paraId="55A8D299" w14:textId="77777777" w:rsidTr="00A36E07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0224CB55" w14:textId="6982BA7A" w:rsidR="00E32A54" w:rsidRDefault="00605479" w:rsidP="00E32A54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</w:t>
            </w:r>
            <w:r w:rsidR="00E92D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2227" w:type="dxa"/>
            <w:vAlign w:val="center"/>
          </w:tcPr>
          <w:p w14:paraId="5899313B" w14:textId="69E2D8B5" w:rsidR="00E32A54" w:rsidRPr="000F2989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eastAsia="pl-PL" w:bidi="ar-SA"/>
              </w:rPr>
            </w:pPr>
            <w:r w:rsidRPr="000F298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Bilety na ceremonię otwarcia i zamknięcia IE2023</w:t>
            </w:r>
          </w:p>
        </w:tc>
        <w:tc>
          <w:tcPr>
            <w:tcW w:w="1748" w:type="dxa"/>
            <w:vAlign w:val="center"/>
          </w:tcPr>
          <w:p w14:paraId="08027B80" w14:textId="3EA08B85" w:rsidR="00E32A54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20 000 zł</w:t>
            </w:r>
          </w:p>
        </w:tc>
        <w:tc>
          <w:tcPr>
            <w:tcW w:w="2377" w:type="dxa"/>
            <w:vAlign w:val="center"/>
          </w:tcPr>
          <w:p w14:paraId="30153925" w14:textId="77777777" w:rsidR="00E32A54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Przekazanie zaproszeń na ceremonię otwarcia (21 czerwca) i ceremonię zamknięcia (2 lipca). </w:t>
            </w:r>
          </w:p>
          <w:p w14:paraId="393E1363" w14:textId="77777777" w:rsidR="00E32A54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</w:p>
          <w:p w14:paraId="62488BE1" w14:textId="1D7A99BA" w:rsidR="00E32A54" w:rsidRPr="006B1943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Zaproszenia będą przekazane w formie voucherów w liczbie 20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– po 10 na każdą z ceremonii.</w:t>
            </w:r>
          </w:p>
        </w:tc>
        <w:tc>
          <w:tcPr>
            <w:tcW w:w="2942" w:type="dxa"/>
            <w:vAlign w:val="center"/>
          </w:tcPr>
          <w:p w14:paraId="142B214A" w14:textId="77777777" w:rsidR="00E32A54" w:rsidRPr="006B1943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</w:p>
        </w:tc>
      </w:tr>
      <w:tr w:rsidR="00E32A54" w:rsidRPr="0004311F" w14:paraId="2383E027" w14:textId="77777777" w:rsidTr="00A36E07">
        <w:trPr>
          <w:trHeight w:val="1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68826862" w14:textId="3A0D44E6" w:rsidR="00E32A54" w:rsidRDefault="00E92D8E" w:rsidP="00E32A54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2227" w:type="dxa"/>
            <w:vAlign w:val="center"/>
          </w:tcPr>
          <w:p w14:paraId="6DEB764E" w14:textId="30922AEA" w:rsidR="00E32A54" w:rsidRPr="000F2989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0F298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Bilety na wydarzenia sportowe</w:t>
            </w:r>
          </w:p>
        </w:tc>
        <w:tc>
          <w:tcPr>
            <w:tcW w:w="1748" w:type="dxa"/>
            <w:vAlign w:val="center"/>
          </w:tcPr>
          <w:p w14:paraId="7D266E17" w14:textId="3507B444" w:rsidR="00E32A54" w:rsidRPr="0004311F" w:rsidRDefault="000F2989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10</w:t>
            </w:r>
            <w:r w:rsidR="00E060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000</w:t>
            </w:r>
          </w:p>
        </w:tc>
        <w:tc>
          <w:tcPr>
            <w:tcW w:w="2377" w:type="dxa"/>
            <w:vAlign w:val="center"/>
          </w:tcPr>
          <w:p w14:paraId="465A6DF4" w14:textId="5C3C33B8" w:rsidR="00E32A54" w:rsidRPr="00032D84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32D8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100 biletów na wydarzenia sportowe w ramach Igrzysk Europejskich 2023.</w:t>
            </w:r>
          </w:p>
        </w:tc>
        <w:tc>
          <w:tcPr>
            <w:tcW w:w="2942" w:type="dxa"/>
            <w:vAlign w:val="center"/>
          </w:tcPr>
          <w:p w14:paraId="290CAF6B" w14:textId="77777777" w:rsidR="00032D84" w:rsidRPr="00032D84" w:rsidRDefault="00032D84" w:rsidP="00032D84">
            <w:pPr>
              <w:widowControl/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32D8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Voucher na bilety na wydarzenia sportowe w ramach Igrzysk Europejskich 2023. Realizacja voucherów maksymalnie do końca kwietnia 2023. Organizator zapewnia sobie ułożenie wszystkich siedzących wg określonego schematu. </w:t>
            </w:r>
          </w:p>
          <w:p w14:paraId="66B27256" w14:textId="44C66757" w:rsidR="00032D84" w:rsidRPr="00032D84" w:rsidRDefault="00032D84" w:rsidP="00032D84">
            <w:pPr>
              <w:widowControl/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 w:bidi="ar-SA"/>
              </w:rPr>
            </w:pPr>
            <w:r w:rsidRPr="00032D8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Wymiany należy oczekiwać wysyłając zgłoszenie na </w:t>
            </w:r>
            <w:hyperlink r:id="rId9" w:history="1">
              <w:r w:rsidRPr="00032D84">
                <w:rPr>
                  <w:rStyle w:val="Hipercze"/>
                  <w:rFonts w:ascii="Verdana" w:eastAsia="Times New Roman" w:hAnsi="Verdana" w:cs="Calibri"/>
                  <w:sz w:val="16"/>
                  <w:szCs w:val="16"/>
                  <w:lang w:eastAsia="pl-PL" w:bidi="ar-SA"/>
                </w:rPr>
                <w:t>marketing@ie2023.pl</w:t>
              </w:r>
            </w:hyperlink>
            <w:r w:rsidRPr="00032D84">
              <w:rPr>
                <w:rStyle w:val="Hipercze"/>
                <w:rFonts w:ascii="Verdana" w:eastAsia="Times New Roman" w:hAnsi="Verdana" w:cs="Calibri"/>
                <w:sz w:val="16"/>
                <w:szCs w:val="16"/>
                <w:lang w:eastAsia="pl-PL" w:bidi="ar-SA"/>
              </w:rPr>
              <w:t xml:space="preserve"> </w:t>
            </w:r>
            <w:r w:rsidRPr="00032D84">
              <w:rPr>
                <w:rStyle w:val="Hipercze"/>
                <w:rFonts w:ascii="Verdana" w:hAnsi="Verdana"/>
                <w:color w:val="000000" w:themeColor="text1"/>
                <w:sz w:val="16"/>
                <w:szCs w:val="16"/>
                <w:u w:val="none"/>
              </w:rPr>
              <w:t>Organizator ustala wstępny limit do wykorzystania na maksymalnie 10 biletów na jeden event sportowy w ramach IE2023 – ilość może ulec zmianie.</w:t>
            </w:r>
          </w:p>
          <w:p w14:paraId="1638FE63" w14:textId="77777777" w:rsidR="00E32A54" w:rsidRPr="006B1943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eastAsia="pl-PL" w:bidi="ar-SA"/>
              </w:rPr>
            </w:pPr>
          </w:p>
        </w:tc>
      </w:tr>
      <w:tr w:rsidR="00E32A54" w:rsidRPr="0004311F" w14:paraId="431BF8CB" w14:textId="77777777" w:rsidTr="00A36E07">
        <w:trPr>
          <w:trHeight w:val="4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08A3EB27" w14:textId="7B1A1113" w:rsidR="00E32A54" w:rsidRPr="0004311F" w:rsidRDefault="00E32A54" w:rsidP="00E32A54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2227" w:type="dxa"/>
            <w:vAlign w:val="center"/>
          </w:tcPr>
          <w:p w14:paraId="470DA613" w14:textId="5C998583" w:rsidR="00E32A54" w:rsidRPr="000F2989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</w:pPr>
            <w:r w:rsidRPr="000F298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 w:bidi="ar-SA"/>
              </w:rPr>
              <w:t>Reklama w aplikacji IE2023</w:t>
            </w:r>
          </w:p>
        </w:tc>
        <w:tc>
          <w:tcPr>
            <w:tcW w:w="1748" w:type="dxa"/>
            <w:vAlign w:val="center"/>
          </w:tcPr>
          <w:p w14:paraId="71A8FA38" w14:textId="77777777" w:rsidR="00E32A54" w:rsidRPr="0004311F" w:rsidRDefault="00E32A54" w:rsidP="00E32A54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20 000 zł</w:t>
            </w:r>
          </w:p>
        </w:tc>
        <w:tc>
          <w:tcPr>
            <w:tcW w:w="2377" w:type="dxa"/>
            <w:vAlign w:val="center"/>
          </w:tcPr>
          <w:p w14:paraId="7A9435F2" w14:textId="265A7EF4" w:rsidR="00E32A54" w:rsidRPr="0004311F" w:rsidRDefault="00E32A54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Umieszczenie logotypu Partnera w oficjalnej aplikacji Igrzysk Europejskich 2023 w zakładce dotyczącej sponsorów. Od momentu oddania aplikacji do użytku do końca 2023 roku.</w:t>
            </w:r>
          </w:p>
        </w:tc>
        <w:tc>
          <w:tcPr>
            <w:tcW w:w="2942" w:type="dxa"/>
            <w:vAlign w:val="center"/>
          </w:tcPr>
          <w:p w14:paraId="37F60A24" w14:textId="77777777" w:rsidR="000F2989" w:rsidRPr="0004311F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Projekt logo zostanie dostarczony przez Partnera do 30 </w:t>
            </w: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dni po podpisaniu umowy w następujących formatach:</w:t>
            </w:r>
          </w:p>
          <w:p w14:paraId="74EFE88F" w14:textId="77777777" w:rsidR="000F2989" w:rsidRPr="0004311F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PDF</w:t>
            </w:r>
          </w:p>
          <w:p w14:paraId="32B99BDA" w14:textId="77777777" w:rsidR="000F2989" w:rsidRPr="0004311F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JPG</w:t>
            </w:r>
          </w:p>
          <w:p w14:paraId="159CD53C" w14:textId="77777777" w:rsidR="000F2989" w:rsidRPr="0004311F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W wersji:</w:t>
            </w:r>
          </w:p>
          <w:p w14:paraId="3CAD2CDF" w14:textId="77777777" w:rsidR="000F2989" w:rsidRPr="0004311F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pełnej</w:t>
            </w:r>
          </w:p>
          <w:p w14:paraId="5A9F4B31" w14:textId="77777777" w:rsidR="000F2989" w:rsidRPr="0004311F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- monochromatycznej</w:t>
            </w:r>
          </w:p>
          <w:p w14:paraId="4B3ECBC4" w14:textId="2C146B06" w:rsidR="00E32A54" w:rsidRPr="0004311F" w:rsidRDefault="000F2989" w:rsidP="000F2989">
            <w:pPr>
              <w:widowControl/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</w:pPr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 xml:space="preserve">W rozmiarze min. 300x300 </w:t>
            </w:r>
            <w:proofErr w:type="spellStart"/>
            <w:r w:rsidRPr="0004311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 w:bidi="ar-SA"/>
              </w:rPr>
              <w:t>px</w:t>
            </w:r>
            <w:proofErr w:type="spellEnd"/>
          </w:p>
        </w:tc>
      </w:tr>
    </w:tbl>
    <w:p w14:paraId="6E0C8623" w14:textId="77777777" w:rsidR="00421D01" w:rsidRDefault="00421D01"/>
    <w:sectPr w:rsidR="00421D01" w:rsidSect="00334497">
      <w:footerReference w:type="default" r:id="rId10"/>
      <w:pgSz w:w="11906" w:h="16838"/>
      <w:pgMar w:top="567" w:right="567" w:bottom="567" w:left="56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D1BB" w14:textId="77777777" w:rsidR="00FE5090" w:rsidRDefault="00FE5090" w:rsidP="0035762F">
      <w:pPr>
        <w:spacing w:after="0" w:line="240" w:lineRule="auto"/>
      </w:pPr>
      <w:r>
        <w:separator/>
      </w:r>
    </w:p>
  </w:endnote>
  <w:endnote w:type="continuationSeparator" w:id="0">
    <w:p w14:paraId="605F3A4E" w14:textId="77777777" w:rsidR="00FE5090" w:rsidRDefault="00FE5090" w:rsidP="0035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39837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6A15CE92" w14:textId="3AAD1393" w:rsidR="00C37A9F" w:rsidRPr="00C37A9F" w:rsidRDefault="00C37A9F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C37A9F">
          <w:rPr>
            <w:rFonts w:ascii="Verdana" w:hAnsi="Verdana"/>
            <w:sz w:val="18"/>
            <w:szCs w:val="18"/>
          </w:rPr>
          <w:fldChar w:fldCharType="begin"/>
        </w:r>
        <w:r w:rsidRPr="00C37A9F">
          <w:rPr>
            <w:rFonts w:ascii="Verdana" w:hAnsi="Verdana"/>
            <w:sz w:val="18"/>
            <w:szCs w:val="18"/>
          </w:rPr>
          <w:instrText>PAGE   \* MERGEFORMAT</w:instrText>
        </w:r>
        <w:r w:rsidRPr="00C37A9F">
          <w:rPr>
            <w:rFonts w:ascii="Verdana" w:hAnsi="Verdana"/>
            <w:sz w:val="18"/>
            <w:szCs w:val="18"/>
          </w:rPr>
          <w:fldChar w:fldCharType="separate"/>
        </w:r>
        <w:r w:rsidRPr="00C37A9F">
          <w:rPr>
            <w:rFonts w:ascii="Verdana" w:hAnsi="Verdana"/>
            <w:sz w:val="18"/>
            <w:szCs w:val="18"/>
          </w:rPr>
          <w:t>2</w:t>
        </w:r>
        <w:r w:rsidRPr="00C37A9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4C6317B9" w14:textId="77777777" w:rsidR="0035762F" w:rsidRDefault="00357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E0BE" w14:textId="77777777" w:rsidR="00FE5090" w:rsidRDefault="00FE5090" w:rsidP="0035762F">
      <w:pPr>
        <w:spacing w:after="0" w:line="240" w:lineRule="auto"/>
      </w:pPr>
      <w:r>
        <w:separator/>
      </w:r>
    </w:p>
  </w:footnote>
  <w:footnote w:type="continuationSeparator" w:id="0">
    <w:p w14:paraId="4B4FCFDF" w14:textId="77777777" w:rsidR="00FE5090" w:rsidRDefault="00FE5090" w:rsidP="0035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A9"/>
    <w:rsid w:val="00032D84"/>
    <w:rsid w:val="0004311F"/>
    <w:rsid w:val="00046037"/>
    <w:rsid w:val="0005035D"/>
    <w:rsid w:val="000528FA"/>
    <w:rsid w:val="00093C4F"/>
    <w:rsid w:val="000A4A84"/>
    <w:rsid w:val="000F2989"/>
    <w:rsid w:val="000F4D60"/>
    <w:rsid w:val="0010650C"/>
    <w:rsid w:val="00135372"/>
    <w:rsid w:val="001542D4"/>
    <w:rsid w:val="00192D3B"/>
    <w:rsid w:val="001B1344"/>
    <w:rsid w:val="001B34E4"/>
    <w:rsid w:val="00210FBA"/>
    <w:rsid w:val="002113EE"/>
    <w:rsid w:val="00266821"/>
    <w:rsid w:val="00294EA3"/>
    <w:rsid w:val="002A2848"/>
    <w:rsid w:val="002E1614"/>
    <w:rsid w:val="003047FC"/>
    <w:rsid w:val="00351E69"/>
    <w:rsid w:val="0035762F"/>
    <w:rsid w:val="00367B6B"/>
    <w:rsid w:val="00396C36"/>
    <w:rsid w:val="003D4346"/>
    <w:rsid w:val="003F08F5"/>
    <w:rsid w:val="0040038A"/>
    <w:rsid w:val="00421D01"/>
    <w:rsid w:val="0045718F"/>
    <w:rsid w:val="00491C44"/>
    <w:rsid w:val="005103C7"/>
    <w:rsid w:val="00514FC5"/>
    <w:rsid w:val="00521D56"/>
    <w:rsid w:val="00550D5E"/>
    <w:rsid w:val="0056698F"/>
    <w:rsid w:val="00574130"/>
    <w:rsid w:val="00581F3F"/>
    <w:rsid w:val="005A6572"/>
    <w:rsid w:val="005F79D2"/>
    <w:rsid w:val="00600851"/>
    <w:rsid w:val="00605479"/>
    <w:rsid w:val="00611D7C"/>
    <w:rsid w:val="00653998"/>
    <w:rsid w:val="0066466B"/>
    <w:rsid w:val="006B1943"/>
    <w:rsid w:val="00740E35"/>
    <w:rsid w:val="0079226B"/>
    <w:rsid w:val="007D1D81"/>
    <w:rsid w:val="00804957"/>
    <w:rsid w:val="00817648"/>
    <w:rsid w:val="008F4D99"/>
    <w:rsid w:val="009106F3"/>
    <w:rsid w:val="00937600"/>
    <w:rsid w:val="0096313B"/>
    <w:rsid w:val="009D378B"/>
    <w:rsid w:val="009E65A1"/>
    <w:rsid w:val="00A05C08"/>
    <w:rsid w:val="00A17BCB"/>
    <w:rsid w:val="00A207F1"/>
    <w:rsid w:val="00A36E07"/>
    <w:rsid w:val="00AA3F6F"/>
    <w:rsid w:val="00AD09C0"/>
    <w:rsid w:val="00AD5B8E"/>
    <w:rsid w:val="00AE2800"/>
    <w:rsid w:val="00B91241"/>
    <w:rsid w:val="00BC3BA9"/>
    <w:rsid w:val="00BE4A80"/>
    <w:rsid w:val="00BF3195"/>
    <w:rsid w:val="00BF3CBA"/>
    <w:rsid w:val="00BF566B"/>
    <w:rsid w:val="00C37A9F"/>
    <w:rsid w:val="00CA3339"/>
    <w:rsid w:val="00CB3AE1"/>
    <w:rsid w:val="00CB5B0C"/>
    <w:rsid w:val="00D15B2D"/>
    <w:rsid w:val="00D32ECE"/>
    <w:rsid w:val="00D60889"/>
    <w:rsid w:val="00DE606E"/>
    <w:rsid w:val="00DE7095"/>
    <w:rsid w:val="00DF5DFC"/>
    <w:rsid w:val="00E06082"/>
    <w:rsid w:val="00E205CB"/>
    <w:rsid w:val="00E25A64"/>
    <w:rsid w:val="00E32A54"/>
    <w:rsid w:val="00E92D8E"/>
    <w:rsid w:val="00E93636"/>
    <w:rsid w:val="00E95C50"/>
    <w:rsid w:val="00EB0723"/>
    <w:rsid w:val="00ED1C9D"/>
    <w:rsid w:val="00EE659B"/>
    <w:rsid w:val="00F05DC8"/>
    <w:rsid w:val="00F21DBB"/>
    <w:rsid w:val="00F3451D"/>
    <w:rsid w:val="00F50BE4"/>
    <w:rsid w:val="00FA4E07"/>
    <w:rsid w:val="00FB2570"/>
    <w:rsid w:val="00FE08DF"/>
    <w:rsid w:val="00FE5090"/>
    <w:rsid w:val="00FF110D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C505"/>
  <w15:chartTrackingRefBased/>
  <w15:docId w15:val="{9F50859F-A4EE-4708-A0E7-3473EEC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C3BA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C3BA9"/>
    <w:rPr>
      <w:color w:val="0000FF"/>
      <w:u w:val="single"/>
    </w:rPr>
  </w:style>
  <w:style w:type="table" w:styleId="Tabelasiatki1jasnaakcent1">
    <w:name w:val="Grid Table 1 Light Accent 1"/>
    <w:basedOn w:val="Standardowy"/>
    <w:uiPriority w:val="46"/>
    <w:rsid w:val="00BC3B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B34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762F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5762F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5762F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5762F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ie2023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eting@ie2023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ie2023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rketing@ie2023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Hardek</dc:creator>
  <cp:keywords/>
  <dc:description/>
  <cp:lastModifiedBy>Agnieszka Grabowska</cp:lastModifiedBy>
  <cp:revision>3</cp:revision>
  <cp:lastPrinted>2022-12-16T08:49:00Z</cp:lastPrinted>
  <dcterms:created xsi:type="dcterms:W3CDTF">2023-03-20T09:19:00Z</dcterms:created>
  <dcterms:modified xsi:type="dcterms:W3CDTF">2023-03-20T11:27:00Z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2022-12-11T20:43:35Z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4dcc2033-6684-47ef-806f-5bea98a2f83b</vt:lpwstr>
  </property>
  <property fmtid="{D5CDD505-2E9C-101B-9397-08002B2CF9AE}" pid="8" name="MSIP_Label_defa4170-0d19-0005-0004-bc88714345d2_ContentBits">
    <vt:lpwstr>0</vt:lpwstr>
  </property>
</Properties>
</file>