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5D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Umowa powierzenia przetwarzania danych osobowych</w:t>
      </w:r>
      <w:r w:rsidR="00342534" w:rsidRPr="00FD2762">
        <w:rPr>
          <w:rFonts w:ascii="Tahoma" w:hAnsi="Tahoma" w:cs="Tahoma"/>
          <w:b/>
          <w:sz w:val="20"/>
        </w:rPr>
        <w:t xml:space="preserve"> </w:t>
      </w:r>
    </w:p>
    <w:p w:rsidR="0020615E" w:rsidRPr="00FD2762" w:rsidRDefault="00E02149" w:rsidP="00FD2762">
      <w:pPr>
        <w:spacing w:line="240" w:lineRule="exac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zawarta dnia __________2020 roku</w:t>
      </w:r>
      <w:r w:rsidR="0020615E" w:rsidRPr="00FD2762">
        <w:rPr>
          <w:rFonts w:ascii="Tahoma" w:hAnsi="Tahoma" w:cs="Tahoma"/>
          <w:sz w:val="20"/>
        </w:rPr>
        <w:t xml:space="preserve"> pomiędzy:</w:t>
      </w:r>
    </w:p>
    <w:p w:rsidR="00566748" w:rsidRDefault="0020615E" w:rsidP="00FD2762">
      <w:pPr>
        <w:spacing w:line="240" w:lineRule="exact"/>
        <w:jc w:val="center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(zwana dalej „</w:t>
      </w:r>
      <w:r w:rsidR="006B295B" w:rsidRPr="00FD2762">
        <w:rPr>
          <w:rFonts w:ascii="Tahoma" w:hAnsi="Tahoma" w:cs="Tahoma"/>
          <w:sz w:val="20"/>
        </w:rPr>
        <w:t>niniejszą umową</w:t>
      </w:r>
      <w:r w:rsidRPr="00FD2762">
        <w:rPr>
          <w:rFonts w:ascii="Tahoma" w:hAnsi="Tahoma" w:cs="Tahoma"/>
          <w:sz w:val="20"/>
        </w:rPr>
        <w:t>”)</w:t>
      </w:r>
    </w:p>
    <w:p w:rsidR="00E02149" w:rsidRDefault="00E02149" w:rsidP="00E02149">
      <w:pPr>
        <w:spacing w:line="240" w:lineRule="exact"/>
        <w:rPr>
          <w:rFonts w:ascii="Tahoma" w:hAnsi="Tahoma" w:cs="Tahoma"/>
          <w:sz w:val="20"/>
        </w:rPr>
      </w:pPr>
    </w:p>
    <w:p w:rsidR="00FC7AFF" w:rsidRDefault="00E02149" w:rsidP="00E02149">
      <w:pPr>
        <w:spacing w:line="240" w:lineRule="exact"/>
        <w:rPr>
          <w:rFonts w:ascii="Tahoma" w:hAnsi="Tahoma" w:cs="Tahoma"/>
          <w:sz w:val="20"/>
        </w:rPr>
      </w:pPr>
      <w:r w:rsidRPr="00FC7AFF">
        <w:rPr>
          <w:rFonts w:ascii="Tahoma" w:hAnsi="Tahoma" w:cs="Tahoma"/>
          <w:b/>
          <w:sz w:val="20"/>
        </w:rPr>
        <w:t xml:space="preserve">Ginekologiczno – Położniczy Szpital </w:t>
      </w:r>
      <w:r w:rsidR="00FC7AFF" w:rsidRPr="00FC7AFF">
        <w:rPr>
          <w:rFonts w:ascii="Tahoma" w:hAnsi="Tahoma" w:cs="Tahoma"/>
          <w:b/>
          <w:sz w:val="20"/>
        </w:rPr>
        <w:t xml:space="preserve">Kliniczny Uniwersytetu Medycznego im. Karola Marcinkowskiego w Poznaniu, ul. Polna 33, 60 – 535 Poznań, wpisanym do </w:t>
      </w:r>
      <w:r w:rsidR="00133020">
        <w:rPr>
          <w:rFonts w:ascii="Tahoma" w:hAnsi="Tahoma" w:cs="Tahoma"/>
          <w:b/>
          <w:sz w:val="20"/>
        </w:rPr>
        <w:t>R</w:t>
      </w:r>
      <w:r w:rsidR="00FC7AFF" w:rsidRPr="00FC7AFF">
        <w:rPr>
          <w:rFonts w:ascii="Tahoma" w:hAnsi="Tahoma" w:cs="Tahoma"/>
          <w:b/>
          <w:sz w:val="20"/>
        </w:rPr>
        <w:t xml:space="preserve">ejestru Stowarzyszeń, Innych Organizacji Społecznych i Zawodowych, Fundacji oraz Samodzielnych Publicznych Zakładów Opieki Zdrowotnej prowadzonego przez Sąd Rejonowy Poznań – Nowe Miasto i Wilda w Poznaniu, VIII Wydział Gospodarczy Krajowego </w:t>
      </w:r>
      <w:r w:rsidR="007C06C4">
        <w:rPr>
          <w:rFonts w:ascii="Tahoma" w:hAnsi="Tahoma" w:cs="Tahoma"/>
          <w:b/>
          <w:sz w:val="20"/>
        </w:rPr>
        <w:t>R</w:t>
      </w:r>
      <w:r w:rsidR="00FC7AFF" w:rsidRPr="00FC7AFF">
        <w:rPr>
          <w:rFonts w:ascii="Tahoma" w:hAnsi="Tahoma" w:cs="Tahoma"/>
          <w:b/>
          <w:sz w:val="20"/>
        </w:rPr>
        <w:t>ejestru Sądowego Nr 0000002866, REGON: 000288840,</w:t>
      </w:r>
      <w:r w:rsidR="00FC7AFF">
        <w:rPr>
          <w:rFonts w:ascii="Tahoma" w:hAnsi="Tahoma" w:cs="Tahoma"/>
          <w:sz w:val="20"/>
        </w:rPr>
        <w:t xml:space="preserve"> </w:t>
      </w:r>
    </w:p>
    <w:p w:rsidR="00FC7AFF" w:rsidRDefault="00FC7AFF" w:rsidP="00E02149">
      <w:pPr>
        <w:spacing w:line="240" w:lineRule="exact"/>
        <w:rPr>
          <w:rFonts w:ascii="Tahoma" w:hAnsi="Tahoma" w:cs="Tahoma"/>
          <w:sz w:val="20"/>
        </w:rPr>
      </w:pPr>
    </w:p>
    <w:p w:rsidR="00FC7AFF" w:rsidRPr="007C06C4" w:rsidRDefault="00FC7AFF" w:rsidP="00E02149">
      <w:pPr>
        <w:spacing w:line="240" w:lineRule="exac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 xml:space="preserve">zwanym w dalszej części niniejszej umowy </w:t>
      </w:r>
      <w:r w:rsidRPr="007C06C4">
        <w:rPr>
          <w:rFonts w:ascii="Tahoma" w:hAnsi="Tahoma" w:cs="Tahoma"/>
          <w:b/>
          <w:i/>
          <w:sz w:val="20"/>
        </w:rPr>
        <w:t>„Administratorem”</w:t>
      </w:r>
    </w:p>
    <w:p w:rsidR="00FC7AFF" w:rsidRDefault="00FC7AFF" w:rsidP="00E02149">
      <w:pPr>
        <w:spacing w:line="240" w:lineRule="exact"/>
        <w:rPr>
          <w:rFonts w:ascii="Tahoma" w:hAnsi="Tahoma" w:cs="Tahoma"/>
          <w:sz w:val="20"/>
        </w:rPr>
      </w:pPr>
    </w:p>
    <w:p w:rsidR="00E02149" w:rsidRPr="00FD2762" w:rsidRDefault="00FC7AFF" w:rsidP="00E02149">
      <w:pPr>
        <w:spacing w:line="24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reprezentowany przez:</w:t>
      </w:r>
    </w:p>
    <w:p w:rsidR="00460342" w:rsidRPr="00E02149" w:rsidRDefault="00460342" w:rsidP="00E02149">
      <w:pPr>
        <w:spacing w:line="240" w:lineRule="exact"/>
        <w:rPr>
          <w:rFonts w:ascii="Tahoma" w:hAnsi="Tahoma" w:cs="Tahoma"/>
          <w:b/>
          <w:sz w:val="20"/>
        </w:rPr>
      </w:pPr>
    </w:p>
    <w:p w:rsidR="00E02149" w:rsidRPr="00FC7AFF" w:rsidRDefault="00E02149" w:rsidP="00E02149">
      <w:pPr>
        <w:numPr>
          <w:ilvl w:val="0"/>
          <w:numId w:val="20"/>
        </w:numPr>
        <w:spacing w:before="120" w:after="120" w:line="240" w:lineRule="auto"/>
        <w:outlineLvl w:val="9"/>
        <w:rPr>
          <w:rFonts w:ascii="Tahoma" w:hAnsi="Tahoma" w:cs="Tahoma"/>
          <w:b/>
          <w:sz w:val="20"/>
        </w:rPr>
      </w:pPr>
      <w:r w:rsidRPr="00FC7AFF">
        <w:rPr>
          <w:rFonts w:ascii="Tahoma" w:hAnsi="Tahoma" w:cs="Tahoma"/>
          <w:b/>
          <w:sz w:val="20"/>
        </w:rPr>
        <w:t>dr Mac</w:t>
      </w:r>
      <w:r w:rsidR="00133020">
        <w:rPr>
          <w:rFonts w:ascii="Tahoma" w:hAnsi="Tahoma" w:cs="Tahoma"/>
          <w:b/>
          <w:sz w:val="20"/>
        </w:rPr>
        <w:t>ieja S</w:t>
      </w:r>
      <w:bookmarkStart w:id="0" w:name="_GoBack"/>
      <w:bookmarkEnd w:id="0"/>
      <w:r w:rsidRPr="00FC7AFF">
        <w:rPr>
          <w:rFonts w:ascii="Tahoma" w:hAnsi="Tahoma" w:cs="Tahoma"/>
          <w:b/>
          <w:sz w:val="20"/>
        </w:rPr>
        <w:t>obkowskiego – Dyrektora Szpitala</w:t>
      </w:r>
    </w:p>
    <w:p w:rsidR="00460342" w:rsidRPr="00FD2762" w:rsidRDefault="00460342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FD2762" w:rsidRDefault="00460342" w:rsidP="00FD2762">
      <w:pPr>
        <w:spacing w:line="240" w:lineRule="exact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o</w:t>
      </w:r>
      <w:r w:rsidR="0020615E" w:rsidRPr="00FD2762">
        <w:rPr>
          <w:rFonts w:ascii="Tahoma" w:hAnsi="Tahoma" w:cs="Tahoma"/>
          <w:sz w:val="20"/>
        </w:rPr>
        <w:t>raz</w:t>
      </w:r>
    </w:p>
    <w:p w:rsidR="00460342" w:rsidRPr="00FD2762" w:rsidRDefault="00460342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7C06C4" w:rsidRDefault="00FC7AFF" w:rsidP="00FD2762">
      <w:pPr>
        <w:spacing w:line="240" w:lineRule="exact"/>
        <w:rPr>
          <w:rFonts w:ascii="Tahoma" w:hAnsi="Tahoma" w:cs="Tahoma"/>
          <w:b/>
          <w:i/>
          <w:sz w:val="20"/>
        </w:rPr>
      </w:pPr>
      <w:r w:rsidRPr="007C06C4">
        <w:rPr>
          <w:rFonts w:ascii="Tahoma" w:hAnsi="Tahoma" w:cs="Tahoma"/>
          <w:b/>
          <w:sz w:val="20"/>
        </w:rPr>
        <w:t>SYSMEX Polska Sp. z o.o., Al. Jerozolimsk</w:t>
      </w:r>
      <w:r w:rsidR="007C06C4" w:rsidRPr="007C06C4">
        <w:rPr>
          <w:rFonts w:ascii="Tahoma" w:hAnsi="Tahoma" w:cs="Tahoma"/>
          <w:b/>
          <w:sz w:val="20"/>
        </w:rPr>
        <w:t>i</w:t>
      </w:r>
      <w:r w:rsidRPr="007C06C4">
        <w:rPr>
          <w:rFonts w:ascii="Tahoma" w:hAnsi="Tahoma" w:cs="Tahoma"/>
          <w:b/>
          <w:sz w:val="20"/>
        </w:rPr>
        <w:t>e 176, 02 – 486 Warszawa, działającym na podstawie wpisu do Rejestru Przedsi</w:t>
      </w:r>
      <w:r w:rsidR="007C06C4" w:rsidRPr="007C06C4">
        <w:rPr>
          <w:rFonts w:ascii="Tahoma" w:hAnsi="Tahoma" w:cs="Tahoma"/>
          <w:b/>
          <w:sz w:val="20"/>
        </w:rPr>
        <w:t>ę</w:t>
      </w:r>
      <w:r w:rsidRPr="007C06C4">
        <w:rPr>
          <w:rFonts w:ascii="Tahoma" w:hAnsi="Tahoma" w:cs="Tahoma"/>
          <w:b/>
          <w:sz w:val="20"/>
        </w:rPr>
        <w:t>biorców, prowadzonego przez XIII Wydział Gospodarczy Sądu Rejonowego dla M. St. Warszawy w Warszawie, pod numerem Krajowego Rejestru Sądowego: 0000233404, REGON</w:t>
      </w:r>
      <w:r w:rsidR="007C06C4" w:rsidRPr="007C06C4">
        <w:rPr>
          <w:rFonts w:ascii="Tahoma" w:hAnsi="Tahoma" w:cs="Tahoma"/>
          <w:b/>
          <w:sz w:val="20"/>
        </w:rPr>
        <w:t>: 140115414, NIP: 522 – 27 – 72 - 467</w:t>
      </w:r>
      <w:r w:rsidR="0020615E" w:rsidRPr="007C06C4">
        <w:rPr>
          <w:rFonts w:ascii="Tahoma" w:hAnsi="Tahoma" w:cs="Tahoma"/>
          <w:b/>
          <w:i/>
          <w:sz w:val="20"/>
        </w:rPr>
        <w:t xml:space="preserve"> </w:t>
      </w:r>
    </w:p>
    <w:p w:rsidR="007C06C4" w:rsidRDefault="007C06C4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7C06C4" w:rsidRDefault="0020615E" w:rsidP="00FD2762">
      <w:pPr>
        <w:spacing w:line="240" w:lineRule="exact"/>
        <w:rPr>
          <w:rFonts w:ascii="Tahoma" w:hAnsi="Tahoma" w:cs="Tahoma"/>
          <w:i/>
          <w:sz w:val="20"/>
        </w:rPr>
      </w:pPr>
      <w:r w:rsidRPr="00FD2762">
        <w:rPr>
          <w:rFonts w:ascii="Tahoma" w:hAnsi="Tahoma" w:cs="Tahoma"/>
          <w:sz w:val="20"/>
        </w:rPr>
        <w:t>zwany</w:t>
      </w:r>
      <w:r w:rsidR="006C2E02" w:rsidRPr="00FD2762">
        <w:rPr>
          <w:rFonts w:ascii="Tahoma" w:hAnsi="Tahoma" w:cs="Tahoma"/>
          <w:sz w:val="20"/>
        </w:rPr>
        <w:t>m</w:t>
      </w:r>
      <w:r w:rsidRPr="00FD2762">
        <w:rPr>
          <w:rFonts w:ascii="Tahoma" w:hAnsi="Tahoma" w:cs="Tahoma"/>
          <w:sz w:val="20"/>
        </w:rPr>
        <w:t xml:space="preserve"> w dalszej części </w:t>
      </w:r>
      <w:r w:rsidR="006B295B" w:rsidRPr="00FD2762">
        <w:rPr>
          <w:rFonts w:ascii="Tahoma" w:hAnsi="Tahoma" w:cs="Tahoma"/>
          <w:sz w:val="20"/>
        </w:rPr>
        <w:t xml:space="preserve">niniejszej </w:t>
      </w:r>
      <w:r w:rsidRPr="00FD2762">
        <w:rPr>
          <w:rFonts w:ascii="Tahoma" w:hAnsi="Tahoma" w:cs="Tahoma"/>
          <w:sz w:val="20"/>
        </w:rPr>
        <w:t xml:space="preserve">umowy </w:t>
      </w:r>
      <w:r w:rsidR="007C06C4" w:rsidRPr="007C06C4">
        <w:rPr>
          <w:rFonts w:ascii="Tahoma" w:hAnsi="Tahoma" w:cs="Tahoma"/>
          <w:b/>
          <w:i/>
          <w:sz w:val="20"/>
        </w:rPr>
        <w:t>„Podmiotem przetwarzającym</w:t>
      </w:r>
      <w:r w:rsidRPr="007C06C4">
        <w:rPr>
          <w:rFonts w:ascii="Tahoma" w:hAnsi="Tahoma" w:cs="Tahoma"/>
          <w:b/>
          <w:i/>
          <w:sz w:val="20"/>
        </w:rPr>
        <w:t xml:space="preserve">” </w:t>
      </w:r>
    </w:p>
    <w:p w:rsidR="007C06C4" w:rsidRDefault="007C06C4" w:rsidP="00FD2762">
      <w:pPr>
        <w:spacing w:line="24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20615E" w:rsidRPr="00FD2762" w:rsidRDefault="0020615E" w:rsidP="00FD2762">
      <w:pPr>
        <w:spacing w:line="240" w:lineRule="exact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reprezentowan</w:t>
      </w:r>
      <w:r w:rsidR="00E44166" w:rsidRPr="00FD2762">
        <w:rPr>
          <w:rFonts w:ascii="Tahoma" w:hAnsi="Tahoma" w:cs="Tahoma"/>
          <w:sz w:val="20"/>
        </w:rPr>
        <w:t>ym</w:t>
      </w:r>
      <w:r w:rsidRPr="00FD2762">
        <w:rPr>
          <w:rFonts w:ascii="Tahoma" w:hAnsi="Tahoma" w:cs="Tahoma"/>
          <w:sz w:val="20"/>
        </w:rPr>
        <w:t xml:space="preserve"> przez: </w:t>
      </w:r>
    </w:p>
    <w:p w:rsidR="0020615E" w:rsidRPr="00FD2762" w:rsidRDefault="0020615E" w:rsidP="00FD2762">
      <w:pPr>
        <w:spacing w:line="240" w:lineRule="exact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______________________________</w:t>
      </w:r>
      <w:r w:rsidR="007C06C4">
        <w:rPr>
          <w:rFonts w:ascii="Tahoma" w:hAnsi="Tahoma" w:cs="Tahoma"/>
          <w:sz w:val="20"/>
        </w:rPr>
        <w:t>___________________</w:t>
      </w:r>
    </w:p>
    <w:p w:rsidR="006C2E02" w:rsidRPr="00FD2762" w:rsidRDefault="006C2E02" w:rsidP="00FD2762">
      <w:pPr>
        <w:spacing w:line="240" w:lineRule="exact"/>
        <w:rPr>
          <w:rFonts w:ascii="Tahoma" w:eastAsia="Calibri" w:hAnsi="Tahoma" w:cs="Tahoma"/>
          <w:sz w:val="20"/>
          <w:lang w:eastAsia="en-US"/>
        </w:rPr>
      </w:pPr>
    </w:p>
    <w:p w:rsidR="00B31020" w:rsidRPr="00FD2762" w:rsidRDefault="00B31020" w:rsidP="00FD2762">
      <w:pPr>
        <w:spacing w:line="240" w:lineRule="exact"/>
        <w:rPr>
          <w:rFonts w:ascii="Tahoma" w:eastAsia="Calibri" w:hAnsi="Tahoma" w:cs="Tahoma"/>
          <w:sz w:val="20"/>
        </w:rPr>
      </w:pPr>
    </w:p>
    <w:p w:rsidR="0020615E" w:rsidRPr="00FD2762" w:rsidRDefault="00D973F6" w:rsidP="00FD2762">
      <w:pPr>
        <w:spacing w:line="240" w:lineRule="exact"/>
        <w:rPr>
          <w:rFonts w:ascii="Tahoma" w:eastAsia="Calibri" w:hAnsi="Tahoma" w:cs="Tahoma"/>
          <w:sz w:val="20"/>
        </w:rPr>
      </w:pPr>
      <w:r w:rsidRPr="00FD2762">
        <w:rPr>
          <w:rFonts w:ascii="Tahoma" w:eastAsia="Calibri" w:hAnsi="Tahoma" w:cs="Tahoma"/>
          <w:sz w:val="20"/>
        </w:rPr>
        <w:t xml:space="preserve">mając na uwadze, że na podstawie umowy </w:t>
      </w:r>
      <w:r w:rsidR="00322BD2" w:rsidRPr="00FD2762">
        <w:rPr>
          <w:rFonts w:ascii="Tahoma" w:eastAsia="Calibri" w:hAnsi="Tahoma" w:cs="Tahoma"/>
          <w:sz w:val="20"/>
        </w:rPr>
        <w:t xml:space="preserve">zwaną dalej Umową </w:t>
      </w:r>
      <w:r w:rsidRPr="00FD2762">
        <w:rPr>
          <w:rFonts w:ascii="Tahoma" w:eastAsia="Calibri" w:hAnsi="Tahoma" w:cs="Tahoma"/>
          <w:sz w:val="20"/>
        </w:rPr>
        <w:t>nr</w:t>
      </w:r>
      <w:r w:rsidR="006C2E02" w:rsidRPr="00FD2762">
        <w:rPr>
          <w:rFonts w:ascii="Tahoma" w:eastAsia="Calibri" w:hAnsi="Tahoma" w:cs="Tahoma"/>
          <w:sz w:val="20"/>
        </w:rPr>
        <w:t xml:space="preserve">__________________ </w:t>
      </w:r>
      <w:r w:rsidR="004D32F1" w:rsidRPr="00FD2762">
        <w:rPr>
          <w:rFonts w:ascii="Tahoma" w:eastAsia="Calibri" w:hAnsi="Tahoma" w:cs="Tahoma"/>
          <w:sz w:val="20"/>
        </w:rPr>
        <w:t xml:space="preserve">dotyczącej </w:t>
      </w:r>
      <w:r w:rsidR="007C06C4">
        <w:rPr>
          <w:rFonts w:ascii="Tahoma" w:eastAsia="Calibri" w:hAnsi="Tahoma" w:cs="Tahoma"/>
          <w:sz w:val="20"/>
        </w:rPr>
        <w:t>dzierżawy analizatorów</w:t>
      </w:r>
      <w:r w:rsidR="006C2E02" w:rsidRPr="00FD2762">
        <w:rPr>
          <w:rFonts w:ascii="Tahoma" w:eastAsia="Calibri" w:hAnsi="Tahoma" w:cs="Tahoma"/>
          <w:sz w:val="20"/>
        </w:rPr>
        <w:t xml:space="preserve"> </w:t>
      </w:r>
      <w:r w:rsidRPr="00FD2762">
        <w:rPr>
          <w:rFonts w:ascii="Tahoma" w:eastAsia="Calibri" w:hAnsi="Tahoma" w:cs="Tahoma"/>
          <w:sz w:val="20"/>
        </w:rPr>
        <w:t xml:space="preserve">zawartej przez Strony, Wykonawca </w:t>
      </w:r>
      <w:r w:rsidR="00322BD2" w:rsidRPr="00FD2762">
        <w:rPr>
          <w:rFonts w:ascii="Tahoma" w:eastAsia="Calibri" w:hAnsi="Tahoma" w:cs="Tahoma"/>
          <w:sz w:val="20"/>
        </w:rPr>
        <w:t xml:space="preserve">zwany dalej Podmiotem przetwarzającym </w:t>
      </w:r>
      <w:r w:rsidRPr="00FD2762">
        <w:rPr>
          <w:rFonts w:ascii="Tahoma" w:eastAsia="Calibri" w:hAnsi="Tahoma" w:cs="Tahoma"/>
          <w:sz w:val="20"/>
        </w:rPr>
        <w:t>świadczy na rzecz Zamawiającego usługi</w:t>
      </w:r>
      <w:r w:rsidR="00322BD2" w:rsidRPr="00FD2762">
        <w:rPr>
          <w:rFonts w:ascii="Tahoma" w:eastAsia="Calibri" w:hAnsi="Tahoma" w:cs="Tahoma"/>
          <w:sz w:val="20"/>
        </w:rPr>
        <w:t xml:space="preserve"> zwanego dalej Administratorem</w:t>
      </w:r>
      <w:r w:rsidRPr="00FD2762">
        <w:rPr>
          <w:rFonts w:ascii="Tahoma" w:eastAsia="Calibri" w:hAnsi="Tahoma" w:cs="Tahoma"/>
          <w:sz w:val="20"/>
        </w:rPr>
        <w:t xml:space="preserve">, a </w:t>
      </w:r>
      <w:r w:rsidR="00322BD2" w:rsidRPr="00FD2762">
        <w:rPr>
          <w:rFonts w:ascii="Tahoma" w:eastAsia="Calibri" w:hAnsi="Tahoma" w:cs="Tahoma"/>
          <w:sz w:val="20"/>
        </w:rPr>
        <w:t xml:space="preserve">realizacja </w:t>
      </w:r>
      <w:r w:rsidRPr="00FD2762">
        <w:rPr>
          <w:rFonts w:ascii="Tahoma" w:eastAsia="Calibri" w:hAnsi="Tahoma" w:cs="Tahoma"/>
          <w:sz w:val="20"/>
        </w:rPr>
        <w:t xml:space="preserve">powołanej umowy jest </w:t>
      </w:r>
      <w:r w:rsidR="00322BD2" w:rsidRPr="00FD2762">
        <w:rPr>
          <w:rFonts w:ascii="Tahoma" w:eastAsia="Calibri" w:hAnsi="Tahoma" w:cs="Tahoma"/>
          <w:sz w:val="20"/>
        </w:rPr>
        <w:t xml:space="preserve">związana </w:t>
      </w:r>
      <w:r w:rsidRPr="00FD2762">
        <w:rPr>
          <w:rFonts w:ascii="Tahoma" w:eastAsia="Calibri" w:hAnsi="Tahoma" w:cs="Tahoma"/>
          <w:sz w:val="20"/>
        </w:rPr>
        <w:t xml:space="preserve">z wykonywaniem przez </w:t>
      </w:r>
      <w:r w:rsidR="00322BD2" w:rsidRPr="00FD2762">
        <w:rPr>
          <w:rFonts w:ascii="Tahoma" w:eastAsia="Calibri" w:hAnsi="Tahoma" w:cs="Tahoma"/>
          <w:sz w:val="20"/>
        </w:rPr>
        <w:t xml:space="preserve">Podmiot przetwarzający </w:t>
      </w:r>
      <w:r w:rsidRPr="00FD2762">
        <w:rPr>
          <w:rFonts w:ascii="Tahoma" w:eastAsia="Calibri" w:hAnsi="Tahoma" w:cs="Tahoma"/>
          <w:sz w:val="20"/>
        </w:rPr>
        <w:t xml:space="preserve">czynności przetwarzania danych osobowych należących do </w:t>
      </w:r>
      <w:r w:rsidR="00322BD2" w:rsidRPr="00FD2762">
        <w:rPr>
          <w:rFonts w:ascii="Tahoma" w:eastAsia="Calibri" w:hAnsi="Tahoma" w:cs="Tahoma"/>
          <w:sz w:val="20"/>
        </w:rPr>
        <w:t>Administratora</w:t>
      </w:r>
      <w:r w:rsidRPr="00FD2762">
        <w:rPr>
          <w:rFonts w:ascii="Tahoma" w:eastAsia="Calibri" w:hAnsi="Tahoma" w:cs="Tahoma"/>
          <w:sz w:val="20"/>
        </w:rPr>
        <w:t>, Strony zgodnie postanawiają, co następuje:</w:t>
      </w:r>
    </w:p>
    <w:p w:rsidR="006C2E02" w:rsidRPr="00FD2762" w:rsidRDefault="006C2E02" w:rsidP="00FD2762">
      <w:pPr>
        <w:spacing w:line="240" w:lineRule="exact"/>
        <w:rPr>
          <w:rFonts w:ascii="Tahoma" w:hAnsi="Tahoma" w:cs="Tahoma"/>
          <w:sz w:val="20"/>
        </w:rPr>
      </w:pPr>
    </w:p>
    <w:p w:rsidR="002C7E27" w:rsidRPr="00FD2762" w:rsidRDefault="002C7E27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 1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Powierzenie przetwarzania danych osobowych</w:t>
      </w:r>
    </w:p>
    <w:p w:rsidR="00D973F6" w:rsidRPr="00FD2762" w:rsidRDefault="0054571D" w:rsidP="00FD2762">
      <w:pPr>
        <w:pStyle w:val="Akapitzlist"/>
        <w:numPr>
          <w:ilvl w:val="0"/>
          <w:numId w:val="5"/>
        </w:numPr>
        <w:spacing w:after="0" w:line="24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</w:t>
      </w:r>
      <w:r w:rsidR="0020615E" w:rsidRPr="00FD2762">
        <w:rPr>
          <w:rFonts w:ascii="Tahoma" w:hAnsi="Tahoma" w:cs="Tahoma"/>
          <w:sz w:val="20"/>
          <w:szCs w:val="20"/>
        </w:rPr>
        <w:t xml:space="preserve">dministrator </w:t>
      </w:r>
      <w:r w:rsidR="00864C69" w:rsidRPr="00FD2762">
        <w:rPr>
          <w:rFonts w:ascii="Tahoma" w:hAnsi="Tahoma" w:cs="Tahoma"/>
          <w:sz w:val="20"/>
          <w:szCs w:val="20"/>
        </w:rPr>
        <w:t xml:space="preserve">powierza </w:t>
      </w:r>
      <w:r w:rsidRPr="00FD2762">
        <w:rPr>
          <w:rFonts w:ascii="Tahoma" w:hAnsi="Tahoma" w:cs="Tahoma"/>
          <w:sz w:val="20"/>
          <w:szCs w:val="20"/>
        </w:rPr>
        <w:t xml:space="preserve">Podmiotowi </w:t>
      </w:r>
      <w:r w:rsidR="00D973F6" w:rsidRPr="00FD2762">
        <w:rPr>
          <w:rFonts w:ascii="Tahoma" w:hAnsi="Tahoma" w:cs="Tahoma"/>
          <w:sz w:val="20"/>
          <w:szCs w:val="20"/>
        </w:rPr>
        <w:t>Przetwarzając</w:t>
      </w:r>
      <w:r w:rsidRPr="00FD2762">
        <w:rPr>
          <w:rFonts w:ascii="Tahoma" w:hAnsi="Tahoma" w:cs="Tahoma"/>
          <w:sz w:val="20"/>
          <w:szCs w:val="20"/>
        </w:rPr>
        <w:t xml:space="preserve">emu </w:t>
      </w:r>
      <w:r w:rsidR="00D973F6" w:rsidRPr="00FD2762">
        <w:rPr>
          <w:rFonts w:ascii="Tahoma" w:hAnsi="Tahoma" w:cs="Tahoma"/>
          <w:sz w:val="20"/>
          <w:szCs w:val="20"/>
        </w:rPr>
        <w:t xml:space="preserve">w trybie art. 28 Rozporządzenia Parlamentu Europejskiego i Rady (UE) 2016/679 z dnia 27 kwietnia 2016 r. w sprawie ochrony osób fizycznych w związku z przetwarzaniem danych osobowych i w sprawie swobodnego przepływu takich danych oraz uchylenia dyrektywy 95/46/WE (zwanego w dalszej części „Rozporządzeniem”) dane osobowe do przetwarzania, na zasadach i w celu określonym w niniejszej </w:t>
      </w:r>
      <w:r w:rsidR="006B295B" w:rsidRPr="00FD2762">
        <w:rPr>
          <w:rFonts w:ascii="Tahoma" w:hAnsi="Tahoma" w:cs="Tahoma"/>
          <w:sz w:val="20"/>
          <w:szCs w:val="20"/>
        </w:rPr>
        <w:t xml:space="preserve">umowie </w:t>
      </w:r>
      <w:r w:rsidR="00D973F6" w:rsidRPr="00FD2762">
        <w:rPr>
          <w:rFonts w:ascii="Tahoma" w:hAnsi="Tahoma" w:cs="Tahoma"/>
          <w:sz w:val="20"/>
          <w:szCs w:val="20"/>
        </w:rPr>
        <w:t>– na potrzeby realizacji Umowy</w:t>
      </w:r>
      <w:r w:rsidR="007C06C4">
        <w:rPr>
          <w:rFonts w:ascii="Tahoma" w:hAnsi="Tahoma" w:cs="Tahoma"/>
          <w:sz w:val="20"/>
          <w:szCs w:val="20"/>
        </w:rPr>
        <w:t xml:space="preserve"> dzierżawy</w:t>
      </w:r>
      <w:r w:rsidR="00D973F6" w:rsidRPr="00FD2762">
        <w:rPr>
          <w:rFonts w:ascii="Tahoma" w:hAnsi="Tahoma" w:cs="Tahoma"/>
          <w:sz w:val="20"/>
          <w:szCs w:val="20"/>
        </w:rPr>
        <w:t xml:space="preserve"> nr </w:t>
      </w:r>
      <w:r w:rsidR="007C06C4">
        <w:rPr>
          <w:rFonts w:ascii="Tahoma" w:hAnsi="Tahoma" w:cs="Tahoma"/>
          <w:sz w:val="20"/>
          <w:szCs w:val="20"/>
        </w:rPr>
        <w:t>______/GPSK/20.</w:t>
      </w:r>
    </w:p>
    <w:p w:rsidR="0020615E" w:rsidRPr="00FD2762" w:rsidRDefault="0020615E" w:rsidP="00FD2762">
      <w:pPr>
        <w:pStyle w:val="Akapitzlist"/>
        <w:numPr>
          <w:ilvl w:val="0"/>
          <w:numId w:val="5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zobowiązuje się przetwarzać powierzone mu dane osobowe zgodnie </w:t>
      </w:r>
      <w:r w:rsidR="006C2E02" w:rsidRPr="00FD2762">
        <w:rPr>
          <w:rFonts w:ascii="Tahoma" w:hAnsi="Tahoma" w:cs="Tahoma"/>
          <w:sz w:val="20"/>
          <w:szCs w:val="20"/>
        </w:rPr>
        <w:br/>
      </w:r>
      <w:r w:rsidRPr="00FD2762">
        <w:rPr>
          <w:rFonts w:ascii="Tahoma" w:hAnsi="Tahoma" w:cs="Tahoma"/>
          <w:sz w:val="20"/>
          <w:szCs w:val="20"/>
        </w:rPr>
        <w:t xml:space="preserve">z niniejszą </w:t>
      </w:r>
      <w:r w:rsidR="00322BD2" w:rsidRPr="00FD2762">
        <w:rPr>
          <w:rFonts w:ascii="Tahoma" w:hAnsi="Tahoma" w:cs="Tahoma"/>
          <w:sz w:val="20"/>
          <w:szCs w:val="20"/>
        </w:rPr>
        <w:t>umową</w:t>
      </w:r>
      <w:r w:rsidRPr="00FD2762">
        <w:rPr>
          <w:rFonts w:ascii="Tahoma" w:hAnsi="Tahoma" w:cs="Tahoma"/>
          <w:sz w:val="20"/>
          <w:szCs w:val="20"/>
        </w:rPr>
        <w:t>, Rozporządzeniem oraz z innymi przepisami prawa powszechnie obowiązującego, które chronią prawa osób, których dane dotyczą.</w:t>
      </w:r>
    </w:p>
    <w:p w:rsidR="002C7E27" w:rsidRPr="00FD2762" w:rsidRDefault="002C7E27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§2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Zakres i cel przetwarzania danych</w:t>
      </w:r>
    </w:p>
    <w:p w:rsidR="0020615E" w:rsidRPr="00FD2762" w:rsidRDefault="008A096D" w:rsidP="00FD2762">
      <w:pPr>
        <w:pStyle w:val="Akapitzlist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</w:t>
      </w:r>
      <w:r w:rsidR="0020615E" w:rsidRPr="00FD2762">
        <w:rPr>
          <w:rFonts w:ascii="Tahoma" w:hAnsi="Tahoma" w:cs="Tahoma"/>
          <w:sz w:val="20"/>
          <w:szCs w:val="20"/>
        </w:rPr>
        <w:t xml:space="preserve">odmiot przetwarzający będzie przetwarzał, powierzone na podstawie </w:t>
      </w:r>
      <w:r w:rsidR="00322BD2" w:rsidRPr="00FD2762">
        <w:rPr>
          <w:rFonts w:ascii="Tahoma" w:hAnsi="Tahoma" w:cs="Tahoma"/>
          <w:sz w:val="20"/>
          <w:szCs w:val="20"/>
        </w:rPr>
        <w:t xml:space="preserve">niniejszej </w:t>
      </w:r>
      <w:r w:rsidR="0020615E" w:rsidRPr="00FD2762">
        <w:rPr>
          <w:rFonts w:ascii="Tahoma" w:hAnsi="Tahoma" w:cs="Tahoma"/>
          <w:sz w:val="20"/>
          <w:szCs w:val="20"/>
        </w:rPr>
        <w:t xml:space="preserve">umowy </w:t>
      </w:r>
      <w:r w:rsidR="00864C69" w:rsidRPr="00FD2762">
        <w:rPr>
          <w:rFonts w:ascii="Tahoma" w:hAnsi="Tahoma" w:cs="Tahoma"/>
          <w:sz w:val="20"/>
          <w:szCs w:val="20"/>
        </w:rPr>
        <w:t xml:space="preserve">następujące </w:t>
      </w:r>
      <w:r w:rsidR="0020615E" w:rsidRPr="00FD2762">
        <w:rPr>
          <w:rFonts w:ascii="Tahoma" w:hAnsi="Tahoma" w:cs="Tahoma"/>
          <w:sz w:val="20"/>
          <w:szCs w:val="20"/>
        </w:rPr>
        <w:t>dane</w:t>
      </w:r>
      <w:r w:rsidR="006C2E02" w:rsidRPr="00FD2762">
        <w:rPr>
          <w:rFonts w:ascii="Tahoma" w:hAnsi="Tahoma" w:cs="Tahoma"/>
          <w:sz w:val="20"/>
          <w:szCs w:val="20"/>
        </w:rPr>
        <w:t>:</w:t>
      </w:r>
      <w:r w:rsidR="0020615E" w:rsidRPr="00FD2762">
        <w:rPr>
          <w:rFonts w:ascii="Tahoma" w:hAnsi="Tahoma" w:cs="Tahoma"/>
          <w:sz w:val="20"/>
          <w:szCs w:val="20"/>
        </w:rPr>
        <w:t xml:space="preserve">  </w:t>
      </w:r>
      <w:r w:rsidR="007C06C4">
        <w:rPr>
          <w:rFonts w:ascii="Tahoma" w:hAnsi="Tahoma" w:cs="Tahoma"/>
          <w:sz w:val="20"/>
          <w:szCs w:val="20"/>
        </w:rPr>
        <w:t>Imię (imiona) i nazwisko, data urodzenia, nr PESEL, płeć, adres zamieszkania, nr telefonu oraz szczególne kategorie danych osobowych w postaci danych genetycznych i danych dotyczących zdrowia, o których mowa w artykule 4 pkt 13 i 15 Rozporządzenia w zakresie niezbędnym do realizacji wykonywanych badań laboratoryjnych.</w:t>
      </w:r>
    </w:p>
    <w:p w:rsidR="0020615E" w:rsidRPr="00FD2762" w:rsidRDefault="0020615E" w:rsidP="00FD2762">
      <w:pPr>
        <w:pStyle w:val="Akapitzlist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Powier</w:t>
      </w:r>
      <w:r w:rsidR="00045CEB" w:rsidRPr="00FD2762">
        <w:rPr>
          <w:rFonts w:ascii="Tahoma" w:hAnsi="Tahoma" w:cs="Tahoma"/>
          <w:sz w:val="20"/>
          <w:szCs w:val="20"/>
        </w:rPr>
        <w:t xml:space="preserve">zone przez Administratora </w:t>
      </w:r>
      <w:r w:rsidR="008A096D" w:rsidRPr="00FD2762">
        <w:rPr>
          <w:rFonts w:ascii="Tahoma" w:hAnsi="Tahoma" w:cs="Tahoma"/>
          <w:sz w:val="20"/>
          <w:szCs w:val="20"/>
        </w:rPr>
        <w:t xml:space="preserve">dane osobowe będą </w:t>
      </w:r>
      <w:r w:rsidRPr="00FD2762">
        <w:rPr>
          <w:rFonts w:ascii="Tahoma" w:hAnsi="Tahoma" w:cs="Tahoma"/>
          <w:sz w:val="20"/>
          <w:szCs w:val="20"/>
        </w:rPr>
        <w:t xml:space="preserve">przetwarzane przez </w:t>
      </w:r>
      <w:r w:rsidR="00864C69" w:rsidRPr="00FD2762">
        <w:rPr>
          <w:rFonts w:ascii="Tahoma" w:hAnsi="Tahoma" w:cs="Tahoma"/>
          <w:sz w:val="20"/>
          <w:szCs w:val="20"/>
        </w:rPr>
        <w:t>P</w:t>
      </w:r>
      <w:r w:rsidRPr="00FD2762">
        <w:rPr>
          <w:rFonts w:ascii="Tahoma" w:hAnsi="Tahoma" w:cs="Tahoma"/>
          <w:sz w:val="20"/>
          <w:szCs w:val="20"/>
        </w:rPr>
        <w:t>odmiot przetwarzający</w:t>
      </w:r>
      <w:r w:rsidR="00864C69" w:rsidRPr="00FD2762">
        <w:rPr>
          <w:rFonts w:ascii="Tahoma" w:hAnsi="Tahoma" w:cs="Tahoma"/>
          <w:sz w:val="20"/>
          <w:szCs w:val="20"/>
        </w:rPr>
        <w:t xml:space="preserve"> </w:t>
      </w:r>
      <w:r w:rsidRPr="00FD2762">
        <w:rPr>
          <w:rFonts w:ascii="Tahoma" w:hAnsi="Tahoma" w:cs="Tahoma"/>
          <w:sz w:val="20"/>
          <w:szCs w:val="20"/>
        </w:rPr>
        <w:t xml:space="preserve">wyłącznie w celu  </w:t>
      </w:r>
      <w:r w:rsidR="007C06C4">
        <w:rPr>
          <w:rFonts w:ascii="Tahoma" w:hAnsi="Tahoma" w:cs="Tahoma"/>
          <w:sz w:val="20"/>
          <w:szCs w:val="20"/>
        </w:rPr>
        <w:t>wyłącznej realizacji umowy dzierżawy Nr ______/GPSK/20</w:t>
      </w:r>
    </w:p>
    <w:p w:rsidR="00B31020" w:rsidRPr="00FD2762" w:rsidRDefault="00B31020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lastRenderedPageBreak/>
        <w:t>§3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 xml:space="preserve">Obowiązki podmiotu przetwarzającego </w:t>
      </w:r>
    </w:p>
    <w:p w:rsidR="0020615E" w:rsidRPr="00FD2762" w:rsidRDefault="0020615E" w:rsidP="00FD2762">
      <w:pPr>
        <w:pStyle w:val="Akapitzlist"/>
        <w:numPr>
          <w:ilvl w:val="0"/>
          <w:numId w:val="18"/>
        </w:numPr>
        <w:spacing w:after="0" w:line="240" w:lineRule="exact"/>
        <w:ind w:left="426" w:hanging="426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zobowiązuje się: </w:t>
      </w:r>
    </w:p>
    <w:p w:rsidR="0054571D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przy przetwarzaniu powierzonych danych osobowych, do ich zabezpieczenia poprzez stosowanie odpowiednich środków technicznych i organizacyjnych zapewniających adekwatny stopień bezpieczeństwa</w:t>
      </w:r>
      <w:r w:rsidR="00B1428A" w:rsidRPr="00FD2762">
        <w:rPr>
          <w:rFonts w:ascii="Tahoma" w:hAnsi="Tahoma" w:cs="Tahoma"/>
          <w:sz w:val="20"/>
          <w:szCs w:val="20"/>
        </w:rPr>
        <w:t xml:space="preserve"> </w:t>
      </w:r>
      <w:r w:rsidR="00C03277" w:rsidRPr="00FD2762">
        <w:rPr>
          <w:rFonts w:ascii="Tahoma" w:hAnsi="Tahoma" w:cs="Tahoma"/>
          <w:sz w:val="20"/>
          <w:szCs w:val="20"/>
        </w:rPr>
        <w:t>odpowiadający ryzyku związan</w:t>
      </w:r>
      <w:r w:rsidR="0054571D" w:rsidRPr="00FD2762">
        <w:rPr>
          <w:rFonts w:ascii="Tahoma" w:hAnsi="Tahoma" w:cs="Tahoma"/>
          <w:sz w:val="20"/>
          <w:szCs w:val="20"/>
        </w:rPr>
        <w:t>emu</w:t>
      </w:r>
      <w:r w:rsidR="00C03277" w:rsidRPr="00FD2762">
        <w:rPr>
          <w:rFonts w:ascii="Tahoma" w:hAnsi="Tahoma" w:cs="Tahoma"/>
          <w:sz w:val="20"/>
          <w:szCs w:val="20"/>
        </w:rPr>
        <w:t xml:space="preserve"> </w:t>
      </w:r>
      <w:r w:rsidRPr="00FD2762">
        <w:rPr>
          <w:rFonts w:ascii="Tahoma" w:hAnsi="Tahoma" w:cs="Tahoma"/>
          <w:sz w:val="20"/>
          <w:szCs w:val="20"/>
        </w:rPr>
        <w:t>z przetwarzaniem danych osobowych, o któryc</w:t>
      </w:r>
      <w:r w:rsidR="00E44166" w:rsidRPr="00FD2762">
        <w:rPr>
          <w:rFonts w:ascii="Tahoma" w:hAnsi="Tahoma" w:cs="Tahoma"/>
          <w:sz w:val="20"/>
          <w:szCs w:val="20"/>
        </w:rPr>
        <w:t>h mowa w art. 32 Rozporządzenia;</w:t>
      </w:r>
    </w:p>
    <w:p w:rsidR="0020615E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dołożyć należytej staranności przy przetwarzaniu powierzonych danych osobowych, </w:t>
      </w:r>
      <w:r w:rsidR="002757BD" w:rsidRPr="00FD2762">
        <w:rPr>
          <w:rFonts w:ascii="Tahoma" w:hAnsi="Tahoma" w:cs="Tahoma"/>
          <w:sz w:val="20"/>
          <w:szCs w:val="20"/>
        </w:rPr>
        <w:br/>
      </w:r>
      <w:r w:rsidRPr="00FD2762">
        <w:rPr>
          <w:rFonts w:ascii="Tahoma" w:hAnsi="Tahoma" w:cs="Tahoma"/>
          <w:sz w:val="20"/>
          <w:szCs w:val="20"/>
        </w:rPr>
        <w:t>a w szczególności zabezpieczyć te dane przed ich udostępnieniem osobom nieupoważnionym, utratą</w:t>
      </w:r>
      <w:r w:rsidR="00E44166" w:rsidRPr="00FD2762">
        <w:rPr>
          <w:rFonts w:ascii="Tahoma" w:hAnsi="Tahoma" w:cs="Tahoma"/>
          <w:sz w:val="20"/>
          <w:szCs w:val="20"/>
        </w:rPr>
        <w:t>, zniszczeniem lub uszkodzeniem;</w:t>
      </w:r>
      <w:r w:rsidRPr="00FD2762">
        <w:rPr>
          <w:rFonts w:ascii="Tahoma" w:hAnsi="Tahoma" w:cs="Tahoma"/>
          <w:sz w:val="20"/>
          <w:szCs w:val="20"/>
        </w:rPr>
        <w:t xml:space="preserve"> </w:t>
      </w:r>
    </w:p>
    <w:p w:rsidR="0020615E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nadania upoważnień do przetwarzania danych osobowych wszystkim osobom, które będą przetwarzały powierzone dane w celu realizacji </w:t>
      </w:r>
      <w:r w:rsidR="008A096D" w:rsidRPr="00FD2762">
        <w:rPr>
          <w:rFonts w:ascii="Tahoma" w:hAnsi="Tahoma" w:cs="Tahoma"/>
          <w:sz w:val="20"/>
          <w:szCs w:val="20"/>
        </w:rPr>
        <w:t>U</w:t>
      </w:r>
      <w:r w:rsidRPr="00FD2762">
        <w:rPr>
          <w:rFonts w:ascii="Tahoma" w:hAnsi="Tahoma" w:cs="Tahoma"/>
          <w:sz w:val="20"/>
          <w:szCs w:val="20"/>
        </w:rPr>
        <w:t>mowy</w:t>
      </w:r>
      <w:r w:rsidR="00A9472C" w:rsidRPr="00FD2762">
        <w:rPr>
          <w:rFonts w:ascii="Tahoma" w:hAnsi="Tahoma" w:cs="Tahoma"/>
          <w:sz w:val="20"/>
          <w:szCs w:val="20"/>
        </w:rPr>
        <w:t>;</w:t>
      </w:r>
    </w:p>
    <w:p w:rsidR="0054571D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za</w:t>
      </w:r>
      <w:r w:rsidR="0054571D" w:rsidRPr="00FD2762">
        <w:rPr>
          <w:rFonts w:ascii="Tahoma" w:hAnsi="Tahoma" w:cs="Tahoma"/>
          <w:sz w:val="20"/>
          <w:szCs w:val="20"/>
        </w:rPr>
        <w:t>pewnić zachowanie w tajemnicy</w:t>
      </w:r>
      <w:r w:rsidRPr="00FD2762">
        <w:rPr>
          <w:rFonts w:ascii="Tahoma" w:hAnsi="Tahoma" w:cs="Tahoma"/>
          <w:sz w:val="20"/>
          <w:szCs w:val="20"/>
        </w:rPr>
        <w:t xml:space="preserve"> (o której mowa w art. 28 ust 3 pkt b Rozporządzenia) przetwarzanych danych </w:t>
      </w:r>
      <w:r w:rsidR="00864C69" w:rsidRPr="00FD2762">
        <w:rPr>
          <w:rFonts w:ascii="Tahoma" w:hAnsi="Tahoma" w:cs="Tahoma"/>
          <w:sz w:val="20"/>
          <w:szCs w:val="20"/>
        </w:rPr>
        <w:t xml:space="preserve">i sposobów ich zabezpieczenia </w:t>
      </w:r>
      <w:r w:rsidRPr="00FD2762">
        <w:rPr>
          <w:rFonts w:ascii="Tahoma" w:hAnsi="Tahoma" w:cs="Tahoma"/>
          <w:sz w:val="20"/>
          <w:szCs w:val="20"/>
        </w:rPr>
        <w:t xml:space="preserve">przez osoby, które upoważnia do przetwarzania danych osobowych w celu realizacji </w:t>
      </w:r>
      <w:r w:rsidR="008A096D" w:rsidRPr="00FD2762">
        <w:rPr>
          <w:rFonts w:ascii="Tahoma" w:hAnsi="Tahoma" w:cs="Tahoma"/>
          <w:sz w:val="20"/>
          <w:szCs w:val="20"/>
        </w:rPr>
        <w:t>U</w:t>
      </w:r>
      <w:r w:rsidRPr="00FD2762">
        <w:rPr>
          <w:rFonts w:ascii="Tahoma" w:hAnsi="Tahoma" w:cs="Tahoma"/>
          <w:sz w:val="20"/>
          <w:szCs w:val="20"/>
        </w:rPr>
        <w:t xml:space="preserve">mowy, zarówno w trakcie </w:t>
      </w:r>
      <w:r w:rsidR="00D273F8" w:rsidRPr="00FD2762">
        <w:rPr>
          <w:rFonts w:ascii="Tahoma" w:hAnsi="Tahoma" w:cs="Tahoma"/>
          <w:sz w:val="20"/>
          <w:szCs w:val="20"/>
        </w:rPr>
        <w:t>jej obowiązywania, jak i po jej ustaniu;</w:t>
      </w:r>
    </w:p>
    <w:p w:rsidR="0020615E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 zakończeniu świadczenia usług związanych z przetwarzaniem</w:t>
      </w:r>
      <w:r w:rsidR="00D273F8" w:rsidRPr="00FD2762">
        <w:rPr>
          <w:rFonts w:ascii="Tahoma" w:hAnsi="Tahoma" w:cs="Tahoma"/>
          <w:sz w:val="20"/>
          <w:szCs w:val="20"/>
        </w:rPr>
        <w:t>,</w:t>
      </w:r>
      <w:r w:rsidRPr="00FD2762">
        <w:rPr>
          <w:rFonts w:ascii="Tahoma" w:hAnsi="Tahoma" w:cs="Tahoma"/>
          <w:sz w:val="20"/>
          <w:szCs w:val="20"/>
        </w:rPr>
        <w:t xml:space="preserve"> </w:t>
      </w:r>
      <w:r w:rsidR="00D273F8" w:rsidRPr="00FD2762">
        <w:rPr>
          <w:rFonts w:ascii="Tahoma" w:hAnsi="Tahoma" w:cs="Tahoma"/>
          <w:sz w:val="20"/>
          <w:szCs w:val="20"/>
        </w:rPr>
        <w:t xml:space="preserve">w zależności od decyzji </w:t>
      </w:r>
      <w:r w:rsidR="00E44166" w:rsidRPr="00FD2762">
        <w:rPr>
          <w:rFonts w:ascii="Tahoma" w:hAnsi="Tahoma" w:cs="Tahoma"/>
          <w:sz w:val="20"/>
          <w:szCs w:val="20"/>
        </w:rPr>
        <w:t>Administratora</w:t>
      </w:r>
      <w:r w:rsidR="00D273F8" w:rsidRPr="00FD2762">
        <w:rPr>
          <w:rFonts w:ascii="Tahoma" w:hAnsi="Tahoma" w:cs="Tahoma"/>
          <w:sz w:val="20"/>
          <w:szCs w:val="20"/>
        </w:rPr>
        <w:t xml:space="preserve">, </w:t>
      </w:r>
      <w:r w:rsidR="0054571D" w:rsidRPr="00FD2762">
        <w:rPr>
          <w:rFonts w:ascii="Tahoma" w:hAnsi="Tahoma" w:cs="Tahoma"/>
          <w:sz w:val="20"/>
          <w:szCs w:val="20"/>
        </w:rPr>
        <w:t xml:space="preserve">w rozumieniu art. 28 ust 3 pkt g </w:t>
      </w:r>
      <w:r w:rsidR="00D273F8" w:rsidRPr="00FD2762">
        <w:rPr>
          <w:rFonts w:ascii="Tahoma" w:hAnsi="Tahoma" w:cs="Tahoma"/>
          <w:sz w:val="20"/>
          <w:szCs w:val="20"/>
        </w:rPr>
        <w:t>usu</w:t>
      </w:r>
      <w:r w:rsidR="00C4693C" w:rsidRPr="00FD2762">
        <w:rPr>
          <w:rFonts w:ascii="Tahoma" w:hAnsi="Tahoma" w:cs="Tahoma"/>
          <w:sz w:val="20"/>
          <w:szCs w:val="20"/>
        </w:rPr>
        <w:t>ną</w:t>
      </w:r>
      <w:r w:rsidR="00D273F8" w:rsidRPr="00FD2762">
        <w:rPr>
          <w:rFonts w:ascii="Tahoma" w:hAnsi="Tahoma" w:cs="Tahoma"/>
          <w:sz w:val="20"/>
          <w:szCs w:val="20"/>
        </w:rPr>
        <w:t>ć lub</w:t>
      </w:r>
      <w:r w:rsidRPr="00FD2762">
        <w:rPr>
          <w:rFonts w:ascii="Tahoma" w:hAnsi="Tahoma" w:cs="Tahoma"/>
          <w:sz w:val="20"/>
          <w:szCs w:val="20"/>
        </w:rPr>
        <w:t xml:space="preserve"> </w:t>
      </w:r>
      <w:r w:rsidR="00D273F8" w:rsidRPr="00FD2762">
        <w:rPr>
          <w:rFonts w:ascii="Tahoma" w:hAnsi="Tahoma" w:cs="Tahoma"/>
          <w:sz w:val="20"/>
          <w:szCs w:val="20"/>
        </w:rPr>
        <w:t xml:space="preserve">zwrócić </w:t>
      </w:r>
      <w:r w:rsidRPr="00FD2762">
        <w:rPr>
          <w:rFonts w:ascii="Tahoma" w:hAnsi="Tahoma" w:cs="Tahoma"/>
          <w:sz w:val="20"/>
          <w:szCs w:val="20"/>
        </w:rPr>
        <w:t xml:space="preserve">Administratorowi wszelkie dane osobowe oraz </w:t>
      </w:r>
      <w:r w:rsidR="00293CAA" w:rsidRPr="00FD2762">
        <w:rPr>
          <w:rFonts w:ascii="Tahoma" w:hAnsi="Tahoma" w:cs="Tahoma"/>
          <w:sz w:val="20"/>
          <w:szCs w:val="20"/>
        </w:rPr>
        <w:t xml:space="preserve">usunąć </w:t>
      </w:r>
      <w:r w:rsidRPr="00FD2762">
        <w:rPr>
          <w:rFonts w:ascii="Tahoma" w:hAnsi="Tahoma" w:cs="Tahoma"/>
          <w:sz w:val="20"/>
          <w:szCs w:val="20"/>
        </w:rPr>
        <w:t>wszelkie ich istniejące kopie, chyba że prawo Unii lub prawo państwa członkowskiego nakazują przechowywanie danych osobowych</w:t>
      </w:r>
      <w:r w:rsidR="0054571D" w:rsidRPr="00FD2762">
        <w:rPr>
          <w:rFonts w:ascii="Tahoma" w:hAnsi="Tahoma" w:cs="Tahoma"/>
          <w:sz w:val="20"/>
          <w:szCs w:val="20"/>
        </w:rPr>
        <w:t>;</w:t>
      </w:r>
    </w:p>
    <w:p w:rsidR="0054571D" w:rsidRPr="00FD2762" w:rsidRDefault="00F84976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pomaga</w:t>
      </w:r>
      <w:r w:rsidR="00C4693C" w:rsidRPr="00FD2762">
        <w:rPr>
          <w:rFonts w:ascii="Tahoma" w:hAnsi="Tahoma" w:cs="Tahoma"/>
          <w:sz w:val="20"/>
          <w:szCs w:val="20"/>
        </w:rPr>
        <w:t xml:space="preserve">ć </w:t>
      </w:r>
      <w:r w:rsidRPr="00FD2762">
        <w:rPr>
          <w:rFonts w:ascii="Tahoma" w:hAnsi="Tahoma" w:cs="Tahoma"/>
          <w:sz w:val="20"/>
          <w:szCs w:val="20"/>
        </w:rPr>
        <w:t xml:space="preserve">Administratorowi </w:t>
      </w:r>
      <w:r w:rsidR="0020615E" w:rsidRPr="00FD2762">
        <w:rPr>
          <w:rFonts w:ascii="Tahoma" w:hAnsi="Tahoma" w:cs="Tahoma"/>
          <w:sz w:val="20"/>
          <w:szCs w:val="20"/>
        </w:rPr>
        <w:t xml:space="preserve">w niezbędnym zakresie wywiązywać się z </w:t>
      </w:r>
      <w:r w:rsidR="005C535D" w:rsidRPr="00FD2762">
        <w:rPr>
          <w:rFonts w:ascii="Tahoma" w:hAnsi="Tahoma" w:cs="Tahoma"/>
          <w:sz w:val="20"/>
          <w:szCs w:val="20"/>
        </w:rPr>
        <w:t xml:space="preserve">jego </w:t>
      </w:r>
      <w:r w:rsidR="0020615E" w:rsidRPr="00FD2762">
        <w:rPr>
          <w:rFonts w:ascii="Tahoma" w:hAnsi="Tahoma" w:cs="Tahoma"/>
          <w:sz w:val="20"/>
          <w:szCs w:val="20"/>
        </w:rPr>
        <w:t xml:space="preserve">obowiązku odpowiadania na żądania osoby, której dane dotyczą oraz wywiązywania się z </w:t>
      </w:r>
      <w:r w:rsidR="005C535D" w:rsidRPr="00FD2762">
        <w:rPr>
          <w:rFonts w:ascii="Tahoma" w:hAnsi="Tahoma" w:cs="Tahoma"/>
          <w:sz w:val="20"/>
          <w:szCs w:val="20"/>
        </w:rPr>
        <w:t xml:space="preserve">jego </w:t>
      </w:r>
      <w:r w:rsidR="0020615E" w:rsidRPr="00FD2762">
        <w:rPr>
          <w:rFonts w:ascii="Tahoma" w:hAnsi="Tahoma" w:cs="Tahoma"/>
          <w:sz w:val="20"/>
          <w:szCs w:val="20"/>
        </w:rPr>
        <w:t xml:space="preserve">obowiązków określonych w art. 32-36 Rozporządzenia, a w szczególności w przypadku stwierdzenia naruszenia zasad ochrony </w:t>
      </w:r>
      <w:r w:rsidR="002757BD" w:rsidRPr="00FD2762">
        <w:rPr>
          <w:rFonts w:ascii="Tahoma" w:hAnsi="Tahoma" w:cs="Tahoma"/>
          <w:sz w:val="20"/>
          <w:szCs w:val="20"/>
        </w:rPr>
        <w:t xml:space="preserve"> </w:t>
      </w:r>
      <w:r w:rsidR="0020615E" w:rsidRPr="00FD2762">
        <w:rPr>
          <w:rFonts w:ascii="Tahoma" w:hAnsi="Tahoma" w:cs="Tahoma"/>
          <w:sz w:val="20"/>
          <w:szCs w:val="20"/>
        </w:rPr>
        <w:t>i przetwarzania danych osobowych na po</w:t>
      </w:r>
      <w:r w:rsidR="00DE02FC" w:rsidRPr="00FD2762">
        <w:rPr>
          <w:rFonts w:ascii="Tahoma" w:hAnsi="Tahoma" w:cs="Tahoma"/>
          <w:sz w:val="20"/>
          <w:szCs w:val="20"/>
        </w:rPr>
        <w:t>d</w:t>
      </w:r>
      <w:r w:rsidR="0020615E" w:rsidRPr="00FD2762">
        <w:rPr>
          <w:rFonts w:ascii="Tahoma" w:hAnsi="Tahoma" w:cs="Tahoma"/>
          <w:sz w:val="20"/>
          <w:szCs w:val="20"/>
        </w:rPr>
        <w:t xml:space="preserve">stawie </w:t>
      </w:r>
      <w:r w:rsidR="00293CAA" w:rsidRPr="00FD2762">
        <w:rPr>
          <w:rFonts w:ascii="Tahoma" w:hAnsi="Tahoma" w:cs="Tahoma"/>
          <w:sz w:val="20"/>
          <w:szCs w:val="20"/>
        </w:rPr>
        <w:t xml:space="preserve">niniejszej </w:t>
      </w:r>
      <w:r w:rsidR="00B5695B" w:rsidRPr="00FD2762">
        <w:rPr>
          <w:rFonts w:ascii="Tahoma" w:hAnsi="Tahoma" w:cs="Tahoma"/>
          <w:sz w:val="20"/>
          <w:szCs w:val="20"/>
        </w:rPr>
        <w:t>umowy</w:t>
      </w:r>
      <w:r w:rsidR="0054571D" w:rsidRPr="00FD2762">
        <w:rPr>
          <w:rFonts w:ascii="Tahoma" w:hAnsi="Tahoma" w:cs="Tahoma"/>
          <w:sz w:val="20"/>
          <w:szCs w:val="20"/>
        </w:rPr>
        <w:t>;</w:t>
      </w:r>
    </w:p>
    <w:p w:rsidR="0020615E" w:rsidRPr="00FD2762" w:rsidRDefault="00C302D6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 stwierdzeniu naruszenia ochrony powierzonych danych osobowych na podstawie niniejszej </w:t>
      </w:r>
      <w:r w:rsidR="00B5695B" w:rsidRPr="00FD2762">
        <w:rPr>
          <w:rFonts w:ascii="Tahoma" w:hAnsi="Tahoma" w:cs="Tahoma"/>
          <w:sz w:val="20"/>
          <w:szCs w:val="20"/>
        </w:rPr>
        <w:t xml:space="preserve">umowy </w:t>
      </w:r>
      <w:r w:rsidR="00BA78CE" w:rsidRPr="00FD2762">
        <w:rPr>
          <w:rFonts w:ascii="Tahoma" w:hAnsi="Tahoma" w:cs="Tahoma"/>
          <w:sz w:val="20"/>
          <w:szCs w:val="20"/>
        </w:rPr>
        <w:t xml:space="preserve">oraz </w:t>
      </w:r>
      <w:r w:rsidRPr="00FD2762">
        <w:rPr>
          <w:rFonts w:ascii="Tahoma" w:hAnsi="Tahoma" w:cs="Tahoma"/>
          <w:sz w:val="20"/>
          <w:szCs w:val="20"/>
        </w:rPr>
        <w:t>w myśl art. 33 Rozporządzenia</w:t>
      </w:r>
      <w:r w:rsidR="0020615E" w:rsidRPr="00FD2762">
        <w:rPr>
          <w:rFonts w:ascii="Tahoma" w:hAnsi="Tahoma" w:cs="Tahoma"/>
          <w:sz w:val="20"/>
          <w:szCs w:val="20"/>
        </w:rPr>
        <w:t xml:space="preserve"> zgłasza</w:t>
      </w:r>
      <w:r w:rsidR="00293CAA" w:rsidRPr="00FD2762">
        <w:rPr>
          <w:rFonts w:ascii="Tahoma" w:hAnsi="Tahoma" w:cs="Tahoma"/>
          <w:sz w:val="20"/>
          <w:szCs w:val="20"/>
        </w:rPr>
        <w:t>ć</w:t>
      </w:r>
      <w:r w:rsidR="0020615E" w:rsidRPr="00FD2762">
        <w:rPr>
          <w:rFonts w:ascii="Tahoma" w:hAnsi="Tahoma" w:cs="Tahoma"/>
          <w:sz w:val="20"/>
          <w:szCs w:val="20"/>
        </w:rPr>
        <w:t xml:space="preserve"> je </w:t>
      </w:r>
      <w:r w:rsidR="00293CAA" w:rsidRPr="00FD2762">
        <w:rPr>
          <w:rFonts w:ascii="Tahoma" w:hAnsi="Tahoma" w:cs="Tahoma"/>
          <w:sz w:val="20"/>
          <w:szCs w:val="20"/>
        </w:rPr>
        <w:t xml:space="preserve">Administratorowi </w:t>
      </w:r>
      <w:r w:rsidR="0020615E" w:rsidRPr="00FD2762">
        <w:rPr>
          <w:rFonts w:ascii="Tahoma" w:hAnsi="Tahoma" w:cs="Tahoma"/>
          <w:sz w:val="20"/>
          <w:szCs w:val="20"/>
        </w:rPr>
        <w:t xml:space="preserve">w ciągu 24 godzin </w:t>
      </w:r>
      <w:r w:rsidR="006243C7" w:rsidRPr="00FD2762">
        <w:rPr>
          <w:rFonts w:ascii="Tahoma" w:hAnsi="Tahoma" w:cs="Tahoma"/>
          <w:sz w:val="20"/>
          <w:szCs w:val="20"/>
        </w:rPr>
        <w:t>od chwili powzięcia informacji o naruszeniu</w:t>
      </w:r>
      <w:r w:rsidR="0020615E" w:rsidRPr="00FD2762">
        <w:rPr>
          <w:rFonts w:ascii="Tahoma" w:hAnsi="Tahoma" w:cs="Tahoma"/>
          <w:sz w:val="20"/>
          <w:szCs w:val="20"/>
        </w:rPr>
        <w:t>.</w:t>
      </w:r>
    </w:p>
    <w:p w:rsidR="006C2E02" w:rsidRPr="00FD2762" w:rsidRDefault="006C2E02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§4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Prawo kontroli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Administrator zgodnie z art. 28 ust. 3 pkt h) Rozporządzenia ma prawo kontroli, czy środki zastosowane przez Podmiot pr</w:t>
      </w:r>
      <w:r w:rsidR="00DF756C" w:rsidRPr="00FD2762">
        <w:rPr>
          <w:rFonts w:ascii="Tahoma" w:hAnsi="Tahoma" w:cs="Tahoma"/>
          <w:sz w:val="20"/>
          <w:szCs w:val="20"/>
        </w:rPr>
        <w:t>zetwarzający przy przetwarzaniu</w:t>
      </w:r>
      <w:r w:rsidR="000147C6" w:rsidRPr="00FD2762">
        <w:rPr>
          <w:rFonts w:ascii="Tahoma" w:hAnsi="Tahoma" w:cs="Tahoma"/>
          <w:sz w:val="20"/>
          <w:szCs w:val="20"/>
        </w:rPr>
        <w:t xml:space="preserve"> </w:t>
      </w:r>
      <w:r w:rsidRPr="00FD2762">
        <w:rPr>
          <w:rFonts w:ascii="Tahoma" w:hAnsi="Tahoma" w:cs="Tahoma"/>
          <w:sz w:val="20"/>
          <w:szCs w:val="20"/>
        </w:rPr>
        <w:t xml:space="preserve">i zabezpieczeniu powierzonych danych osobowych spełniają postanowienia </w:t>
      </w:r>
      <w:r w:rsidR="00B5695B" w:rsidRPr="00FD2762">
        <w:rPr>
          <w:rFonts w:ascii="Tahoma" w:hAnsi="Tahoma" w:cs="Tahoma"/>
          <w:sz w:val="20"/>
          <w:szCs w:val="20"/>
        </w:rPr>
        <w:t xml:space="preserve">niniejszej umowy </w:t>
      </w:r>
      <w:r w:rsidR="00CD7C6B" w:rsidRPr="00FD2762">
        <w:rPr>
          <w:rFonts w:ascii="Tahoma" w:hAnsi="Tahoma" w:cs="Tahoma"/>
          <w:sz w:val="20"/>
          <w:szCs w:val="20"/>
        </w:rPr>
        <w:t>i Rozporządzenia</w:t>
      </w:r>
      <w:r w:rsidRPr="00FD2762">
        <w:rPr>
          <w:rFonts w:ascii="Tahoma" w:hAnsi="Tahoma" w:cs="Tahoma"/>
          <w:sz w:val="20"/>
          <w:szCs w:val="20"/>
        </w:rPr>
        <w:t xml:space="preserve">. 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Administrator realizować będzie prawo kontroli w godzinach pracy Podmiotu przetwarzającego</w:t>
      </w:r>
      <w:r w:rsidR="00B31020" w:rsidRPr="00FD2762">
        <w:rPr>
          <w:rFonts w:ascii="Tahoma" w:hAnsi="Tahoma" w:cs="Tahoma"/>
          <w:sz w:val="20"/>
          <w:szCs w:val="20"/>
        </w:rPr>
        <w:t xml:space="preserve"> </w:t>
      </w:r>
      <w:r w:rsidR="006B295B" w:rsidRPr="00FD2762">
        <w:rPr>
          <w:rFonts w:ascii="Tahoma" w:hAnsi="Tahoma" w:cs="Tahoma"/>
          <w:sz w:val="20"/>
          <w:szCs w:val="20"/>
        </w:rPr>
        <w:t xml:space="preserve">tj. od </w:t>
      </w:r>
      <w:r w:rsidR="00CD7C6B" w:rsidRPr="00FD2762">
        <w:rPr>
          <w:rFonts w:ascii="Tahoma" w:hAnsi="Tahoma" w:cs="Tahoma"/>
          <w:sz w:val="20"/>
          <w:szCs w:val="20"/>
        </w:rPr>
        <w:t>8:00 do 14:00</w:t>
      </w:r>
      <w:r w:rsidRPr="00FD2762">
        <w:rPr>
          <w:rFonts w:ascii="Tahoma" w:hAnsi="Tahoma" w:cs="Tahoma"/>
          <w:sz w:val="20"/>
          <w:szCs w:val="20"/>
        </w:rPr>
        <w:t xml:space="preserve">, </w:t>
      </w:r>
      <w:r w:rsidR="00CD7C6B" w:rsidRPr="00FD2762">
        <w:rPr>
          <w:rFonts w:ascii="Tahoma" w:hAnsi="Tahoma" w:cs="Tahoma"/>
          <w:sz w:val="20"/>
          <w:szCs w:val="20"/>
        </w:rPr>
        <w:t xml:space="preserve">z minimum 7-dniowym </w:t>
      </w:r>
      <w:r w:rsidR="000147C6" w:rsidRPr="00FD2762">
        <w:rPr>
          <w:rFonts w:ascii="Tahoma" w:hAnsi="Tahoma" w:cs="Tahoma"/>
          <w:sz w:val="20"/>
          <w:szCs w:val="20"/>
        </w:rPr>
        <w:t>pisemnym powiadomieniem Podmiotu przetwarzającego o planowanym przeprowadzeniu kontroli, które będzie wskazywało osobę lub osoby ze strony Administratora uprawnione do przeprowadzenia kontroli, dzień oraz godzinę kontroli</w:t>
      </w:r>
      <w:r w:rsidR="00864C69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W przypadku kontroli przetwarzania danych osobowych przez uprawnione do tego organy państwowe, Podmiot przetwarzający zobowiązany jest niezwłocznie powiadomić o tym fakcie </w:t>
      </w:r>
      <w:r w:rsidR="006B295B" w:rsidRPr="00FD2762">
        <w:rPr>
          <w:rFonts w:ascii="Tahoma" w:hAnsi="Tahoma" w:cs="Tahoma"/>
          <w:sz w:val="20"/>
          <w:szCs w:val="20"/>
        </w:rPr>
        <w:t>Administratora</w:t>
      </w:r>
      <w:r w:rsidRPr="00FD2762">
        <w:rPr>
          <w:rFonts w:ascii="Tahoma" w:hAnsi="Tahoma" w:cs="Tahoma"/>
          <w:sz w:val="20"/>
          <w:szCs w:val="20"/>
        </w:rPr>
        <w:t xml:space="preserve"> i umożliwić Administratorowi udział w czynnościach kontrolnych, o ile organy kontrolne wyrażą na powyższe zgodę. 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W wypadku </w:t>
      </w:r>
      <w:r w:rsidR="006B295B" w:rsidRPr="00FD2762">
        <w:rPr>
          <w:rFonts w:ascii="Tahoma" w:hAnsi="Tahoma" w:cs="Tahoma"/>
          <w:sz w:val="20"/>
          <w:szCs w:val="20"/>
        </w:rPr>
        <w:t xml:space="preserve">kontroli </w:t>
      </w:r>
      <w:r w:rsidRPr="00FD2762">
        <w:rPr>
          <w:rFonts w:ascii="Tahoma" w:hAnsi="Tahoma" w:cs="Tahoma"/>
          <w:sz w:val="20"/>
          <w:szCs w:val="20"/>
        </w:rPr>
        <w:t xml:space="preserve">każda ze stron powierza drugiej dane osobowe takie jak imię </w:t>
      </w:r>
      <w:r w:rsidRPr="00FD2762">
        <w:rPr>
          <w:rFonts w:ascii="Tahoma" w:hAnsi="Tahoma" w:cs="Tahoma"/>
          <w:sz w:val="20"/>
          <w:szCs w:val="20"/>
        </w:rPr>
        <w:br/>
        <w:t xml:space="preserve">i nazwisko oraz stanowisko. </w:t>
      </w:r>
      <w:r w:rsidR="002D5F04" w:rsidRPr="00FD2762">
        <w:rPr>
          <w:rFonts w:ascii="Tahoma" w:hAnsi="Tahoma" w:cs="Tahoma"/>
          <w:sz w:val="20"/>
          <w:szCs w:val="20"/>
        </w:rPr>
        <w:t>Dane osobowe</w:t>
      </w:r>
      <w:r w:rsidR="00B5695B" w:rsidRPr="00FD2762">
        <w:rPr>
          <w:rFonts w:ascii="Tahoma" w:hAnsi="Tahoma" w:cs="Tahoma"/>
          <w:sz w:val="20"/>
          <w:szCs w:val="20"/>
        </w:rPr>
        <w:t>, o których mowa powyżej</w:t>
      </w:r>
      <w:r w:rsidR="002D5F04" w:rsidRPr="00FD2762">
        <w:rPr>
          <w:rFonts w:ascii="Tahoma" w:hAnsi="Tahoma" w:cs="Tahoma"/>
          <w:sz w:val="20"/>
          <w:szCs w:val="20"/>
        </w:rPr>
        <w:t xml:space="preserve"> mogą być przetwarzane jedynie w celu i</w:t>
      </w:r>
      <w:r w:rsidR="00573CC4" w:rsidRPr="00FD2762">
        <w:rPr>
          <w:rFonts w:ascii="Tahoma" w:hAnsi="Tahoma" w:cs="Tahoma"/>
          <w:sz w:val="20"/>
          <w:szCs w:val="20"/>
        </w:rPr>
        <w:t xml:space="preserve"> </w:t>
      </w:r>
      <w:r w:rsidR="002D5F04" w:rsidRPr="00FD2762">
        <w:rPr>
          <w:rFonts w:ascii="Tahoma" w:hAnsi="Tahoma" w:cs="Tahoma"/>
          <w:sz w:val="20"/>
          <w:szCs w:val="20"/>
        </w:rPr>
        <w:t xml:space="preserve">zakresie weryfikacji tożsamości osób wyznaczonych do realizacji zadań wynikających z niniejszej umowy. 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Podmiot przetwarzający zobowiązuje się do usunięcia uchybień stwierdzonych podczas kontroli w terminie wskazanym przez Administratora nie dłuższym niż 7 dni od dnia ich stwierdzenia.</w:t>
      </w:r>
    </w:p>
    <w:p w:rsidR="00460342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udostępnia Administratorowi wszelkie informacje niezbędne do wykazania spełnienia obowiązków określonych w art. 28 Rozporządzenia. </w:t>
      </w:r>
    </w:p>
    <w:p w:rsidR="00460342" w:rsidRPr="00FD2762" w:rsidRDefault="00460342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§5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Dalsze powierzenie danych do przetwarzania</w:t>
      </w:r>
    </w:p>
    <w:p w:rsidR="0054571D" w:rsidRPr="00FD2762" w:rsidRDefault="0020615E" w:rsidP="00FD2762">
      <w:pPr>
        <w:pStyle w:val="Akapitzlist"/>
        <w:numPr>
          <w:ilvl w:val="0"/>
          <w:numId w:val="9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może powierzyć dane osobowe objęte niniejszą </w:t>
      </w:r>
      <w:r w:rsidR="00B5695B" w:rsidRPr="00FD2762">
        <w:rPr>
          <w:rFonts w:ascii="Tahoma" w:hAnsi="Tahoma" w:cs="Tahoma"/>
          <w:sz w:val="20"/>
          <w:szCs w:val="20"/>
        </w:rPr>
        <w:t xml:space="preserve">umową </w:t>
      </w:r>
      <w:r w:rsidRPr="00FD2762">
        <w:rPr>
          <w:rFonts w:ascii="Tahoma" w:hAnsi="Tahoma" w:cs="Tahoma"/>
          <w:sz w:val="20"/>
          <w:szCs w:val="20"/>
        </w:rPr>
        <w:t xml:space="preserve">do dalszego przetwarzania podwykonawcom jedynie w celu wykonania </w:t>
      </w:r>
      <w:r w:rsidR="00CD7C6B" w:rsidRPr="00FD2762">
        <w:rPr>
          <w:rFonts w:ascii="Tahoma" w:hAnsi="Tahoma" w:cs="Tahoma"/>
          <w:sz w:val="20"/>
          <w:szCs w:val="20"/>
        </w:rPr>
        <w:t>Umowy</w:t>
      </w:r>
      <w:r w:rsidR="00D97B47" w:rsidRPr="00FD2762">
        <w:rPr>
          <w:rFonts w:ascii="Tahoma" w:hAnsi="Tahoma" w:cs="Tahoma"/>
          <w:sz w:val="20"/>
          <w:szCs w:val="20"/>
        </w:rPr>
        <w:t>,</w:t>
      </w:r>
      <w:r w:rsidR="00CD7C6B" w:rsidRPr="00FD2762">
        <w:rPr>
          <w:rFonts w:ascii="Tahoma" w:hAnsi="Tahoma" w:cs="Tahoma"/>
          <w:sz w:val="20"/>
          <w:szCs w:val="20"/>
        </w:rPr>
        <w:t xml:space="preserve"> </w:t>
      </w:r>
      <w:r w:rsidR="00D97B47" w:rsidRPr="00FD2762">
        <w:rPr>
          <w:rFonts w:ascii="Tahoma" w:hAnsi="Tahoma" w:cs="Tahoma"/>
          <w:sz w:val="20"/>
          <w:szCs w:val="20"/>
        </w:rPr>
        <w:t xml:space="preserve">wyłącznie </w:t>
      </w:r>
      <w:r w:rsidRPr="00FD2762">
        <w:rPr>
          <w:rFonts w:ascii="Tahoma" w:hAnsi="Tahoma" w:cs="Tahoma"/>
          <w:sz w:val="20"/>
          <w:szCs w:val="20"/>
        </w:rPr>
        <w:t xml:space="preserve">po uzyskaniu </w:t>
      </w:r>
      <w:r w:rsidR="00D97B47" w:rsidRPr="00FD2762">
        <w:rPr>
          <w:rFonts w:ascii="Tahoma" w:hAnsi="Tahoma" w:cs="Tahoma"/>
          <w:sz w:val="20"/>
          <w:szCs w:val="20"/>
        </w:rPr>
        <w:t xml:space="preserve">przez Podmiot przetwarzający </w:t>
      </w:r>
      <w:r w:rsidRPr="00FD2762">
        <w:rPr>
          <w:rFonts w:ascii="Tahoma" w:hAnsi="Tahoma" w:cs="Tahoma"/>
          <w:sz w:val="20"/>
          <w:szCs w:val="20"/>
        </w:rPr>
        <w:t>uprzedniej</w:t>
      </w:r>
      <w:r w:rsidR="00D97B47" w:rsidRPr="00FD2762">
        <w:rPr>
          <w:rFonts w:ascii="Tahoma" w:hAnsi="Tahoma" w:cs="Tahoma"/>
          <w:sz w:val="20"/>
          <w:szCs w:val="20"/>
        </w:rPr>
        <w:t>, każdorazowej</w:t>
      </w:r>
      <w:r w:rsidRPr="00FD2762">
        <w:rPr>
          <w:rFonts w:ascii="Tahoma" w:hAnsi="Tahoma" w:cs="Tahoma"/>
          <w:sz w:val="20"/>
          <w:szCs w:val="20"/>
        </w:rPr>
        <w:t xml:space="preserve"> pisemnej zgody Administratora</w:t>
      </w:r>
      <w:r w:rsidR="0054571D" w:rsidRPr="00FD2762">
        <w:rPr>
          <w:rFonts w:ascii="Tahoma" w:hAnsi="Tahoma" w:cs="Tahoma"/>
          <w:sz w:val="20"/>
          <w:szCs w:val="20"/>
        </w:rPr>
        <w:t xml:space="preserve">. </w:t>
      </w:r>
      <w:r w:rsidR="00D97B47" w:rsidRPr="00FD2762">
        <w:rPr>
          <w:rFonts w:ascii="Tahoma" w:hAnsi="Tahoma" w:cs="Tahoma"/>
          <w:sz w:val="20"/>
          <w:szCs w:val="20"/>
        </w:rPr>
        <w:t>Podmiot przetwarzający przekazuje Administratorowi dane podwykonawców, którym dane osobowe mają zostać powierzone do przetwarzania.</w:t>
      </w:r>
      <w:r w:rsidRPr="00FD2762">
        <w:rPr>
          <w:rFonts w:ascii="Tahoma" w:hAnsi="Tahoma" w:cs="Tahoma"/>
          <w:sz w:val="20"/>
          <w:szCs w:val="20"/>
        </w:rPr>
        <w:t xml:space="preserve"> </w:t>
      </w:r>
    </w:p>
    <w:p w:rsidR="0020615E" w:rsidRPr="00FD2762" w:rsidRDefault="00CD7C6B" w:rsidP="00FD2762">
      <w:pPr>
        <w:pStyle w:val="Akapitzlist"/>
        <w:numPr>
          <w:ilvl w:val="0"/>
          <w:numId w:val="9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Podwykonawca winien spełniać te same gwarancje i obowiązki</w:t>
      </w:r>
      <w:r w:rsidR="00E44166" w:rsidRPr="00FD2762">
        <w:rPr>
          <w:rFonts w:ascii="Tahoma" w:hAnsi="Tahoma" w:cs="Tahoma"/>
          <w:sz w:val="20"/>
          <w:szCs w:val="20"/>
        </w:rPr>
        <w:t>,</w:t>
      </w:r>
      <w:r w:rsidRPr="00FD2762">
        <w:rPr>
          <w:rFonts w:ascii="Tahoma" w:hAnsi="Tahoma" w:cs="Tahoma"/>
          <w:sz w:val="20"/>
          <w:szCs w:val="20"/>
        </w:rPr>
        <w:t xml:space="preserve"> jakie zostały nałożone na Podmiot przetwarzający w niniejszej </w:t>
      </w:r>
      <w:r w:rsidR="00B5695B" w:rsidRPr="00FD2762">
        <w:rPr>
          <w:rFonts w:ascii="Tahoma" w:hAnsi="Tahoma" w:cs="Tahoma"/>
          <w:sz w:val="20"/>
          <w:szCs w:val="20"/>
        </w:rPr>
        <w:t>umowie</w:t>
      </w:r>
      <w:r w:rsidR="0054571D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9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Przekazanie powierzonych danych do państwa trzeciego może nastąpić jedynie na pisemne polecenie Administratora chyba, że obowiązek taki nakłada na Podmiot przetwarzający prawo Unii lub prawo </w:t>
      </w:r>
      <w:r w:rsidRPr="00FD2762">
        <w:rPr>
          <w:rFonts w:ascii="Tahoma" w:hAnsi="Tahoma" w:cs="Tahoma"/>
          <w:sz w:val="20"/>
          <w:szCs w:val="20"/>
        </w:rPr>
        <w:lastRenderedPageBreak/>
        <w:t xml:space="preserve">państwa członkowskiego, któremu podlega Podmiot przetwarzający. W takim przypadku przed rozpoczęciem przetwarzania Podmiot przetwarzający informuje Administratora </w:t>
      </w:r>
      <w:r w:rsidR="00063412" w:rsidRPr="00FD2762">
        <w:rPr>
          <w:rFonts w:ascii="Tahoma" w:hAnsi="Tahoma" w:cs="Tahoma"/>
          <w:sz w:val="20"/>
          <w:szCs w:val="20"/>
        </w:rPr>
        <w:t xml:space="preserve">w formie pisemnej </w:t>
      </w:r>
      <w:r w:rsidRPr="00FD2762">
        <w:rPr>
          <w:rFonts w:ascii="Tahoma" w:hAnsi="Tahoma" w:cs="Tahoma"/>
          <w:sz w:val="20"/>
          <w:szCs w:val="20"/>
        </w:rPr>
        <w:t>o tym obowiązku prawnym, o ile prawo to nie zabrania udzielania takiej informacji z uwagi na ważny interes publiczny.</w:t>
      </w:r>
    </w:p>
    <w:p w:rsidR="006C2E02" w:rsidRPr="00FD2762" w:rsidRDefault="0020615E" w:rsidP="00FD2762">
      <w:pPr>
        <w:pStyle w:val="Akapitzlist"/>
        <w:numPr>
          <w:ilvl w:val="0"/>
          <w:numId w:val="9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Podmiot przetwarzający ponosi pełną odpowiedzialn</w:t>
      </w:r>
      <w:r w:rsidR="00E44166" w:rsidRPr="00FD2762">
        <w:rPr>
          <w:rFonts w:ascii="Tahoma" w:hAnsi="Tahoma" w:cs="Tahoma"/>
          <w:sz w:val="20"/>
          <w:szCs w:val="20"/>
        </w:rPr>
        <w:t>ość wobec Administratora za nie</w:t>
      </w:r>
      <w:r w:rsidRPr="00FD2762">
        <w:rPr>
          <w:rFonts w:ascii="Tahoma" w:hAnsi="Tahoma" w:cs="Tahoma"/>
          <w:sz w:val="20"/>
          <w:szCs w:val="20"/>
        </w:rPr>
        <w:t>wywiązanie się ze spoczywających na podwykonawcy obowiązków ochrony danych.</w:t>
      </w:r>
    </w:p>
    <w:p w:rsidR="006C2E02" w:rsidRPr="00FD2762" w:rsidRDefault="006C2E02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 6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Odpowiedzialność Podmiotu przetwarzającego</w:t>
      </w:r>
    </w:p>
    <w:p w:rsidR="0020615E" w:rsidRPr="00FD2762" w:rsidRDefault="0020615E" w:rsidP="00FD2762">
      <w:pPr>
        <w:pStyle w:val="Akapitzlist"/>
        <w:numPr>
          <w:ilvl w:val="0"/>
          <w:numId w:val="13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jest odpowiedzialny za udostępnienie lub wykorzystanie danych osobowych niezgodnie z treścią </w:t>
      </w:r>
      <w:r w:rsidR="00006EA2" w:rsidRPr="00FD2762">
        <w:rPr>
          <w:rFonts w:ascii="Tahoma" w:hAnsi="Tahoma" w:cs="Tahoma"/>
          <w:sz w:val="20"/>
          <w:szCs w:val="20"/>
        </w:rPr>
        <w:t xml:space="preserve">niniejszej </w:t>
      </w:r>
      <w:r w:rsidR="00B5695B" w:rsidRPr="00FD2762">
        <w:rPr>
          <w:rFonts w:ascii="Tahoma" w:hAnsi="Tahoma" w:cs="Tahoma"/>
          <w:sz w:val="20"/>
          <w:szCs w:val="20"/>
        </w:rPr>
        <w:t xml:space="preserve">umowy </w:t>
      </w:r>
      <w:r w:rsidR="0060553F" w:rsidRPr="00FD2762">
        <w:rPr>
          <w:rFonts w:ascii="Tahoma" w:hAnsi="Tahoma" w:cs="Tahoma"/>
          <w:sz w:val="20"/>
          <w:szCs w:val="20"/>
        </w:rPr>
        <w:t>lub Rozporządzenia</w:t>
      </w:r>
      <w:r w:rsidRPr="00FD2762">
        <w:rPr>
          <w:rFonts w:ascii="Tahoma" w:hAnsi="Tahoma" w:cs="Tahoma"/>
          <w:sz w:val="20"/>
          <w:szCs w:val="20"/>
        </w:rPr>
        <w:t xml:space="preserve">, a w szczególności za udostępnienie powierzonych do przetwarzania danych osobowych osobom nieupoważnionym. </w:t>
      </w:r>
    </w:p>
    <w:p w:rsidR="0020615E" w:rsidRPr="00FD2762" w:rsidRDefault="0020615E" w:rsidP="00FD2762">
      <w:pPr>
        <w:pStyle w:val="Akapitzlist"/>
        <w:numPr>
          <w:ilvl w:val="0"/>
          <w:numId w:val="13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zobowiązuje się do niezwłocznego poinformowania Administratora </w:t>
      </w:r>
      <w:r w:rsidR="00E553E1" w:rsidRPr="00FD2762">
        <w:rPr>
          <w:rFonts w:ascii="Tahoma" w:hAnsi="Tahoma" w:cs="Tahoma"/>
          <w:sz w:val="20"/>
          <w:szCs w:val="20"/>
        </w:rPr>
        <w:br/>
      </w:r>
      <w:r w:rsidRPr="00FD2762">
        <w:rPr>
          <w:rFonts w:ascii="Tahoma" w:hAnsi="Tahoma" w:cs="Tahoma"/>
          <w:sz w:val="20"/>
          <w:szCs w:val="20"/>
        </w:rPr>
        <w:t xml:space="preserve">o jakimkolwiek postępowaniu, w szczególności administracyjnym lub sądowym, dotyczącym przetwarzania przez Podmiot przetwarzający danych osobowych określonych w </w:t>
      </w:r>
      <w:r w:rsidR="00006EA2" w:rsidRPr="00FD2762">
        <w:rPr>
          <w:rFonts w:ascii="Tahoma" w:hAnsi="Tahoma" w:cs="Tahoma"/>
          <w:sz w:val="20"/>
          <w:szCs w:val="20"/>
        </w:rPr>
        <w:t xml:space="preserve">niniejszej </w:t>
      </w:r>
      <w:r w:rsidR="00B5695B" w:rsidRPr="00FD2762">
        <w:rPr>
          <w:rFonts w:ascii="Tahoma" w:hAnsi="Tahoma" w:cs="Tahoma"/>
          <w:sz w:val="20"/>
          <w:szCs w:val="20"/>
        </w:rPr>
        <w:t>umowie</w:t>
      </w:r>
      <w:r w:rsidRPr="00FD2762">
        <w:rPr>
          <w:rFonts w:ascii="Tahoma" w:hAnsi="Tahoma" w:cs="Tahoma"/>
          <w:sz w:val="20"/>
          <w:szCs w:val="20"/>
        </w:rPr>
        <w:t>, o jakiejkolwiek decyzji administracyjnej lub orzeczeniu dotyczącym przetwarzania tych danych, skierowanych do Podmiotu przetwarzającego</w:t>
      </w:r>
      <w:r w:rsidR="0054571D" w:rsidRPr="00FD2762">
        <w:rPr>
          <w:rFonts w:ascii="Tahoma" w:hAnsi="Tahoma" w:cs="Tahoma"/>
          <w:sz w:val="20"/>
          <w:szCs w:val="20"/>
        </w:rPr>
        <w:t xml:space="preserve">, </w:t>
      </w:r>
      <w:r w:rsidRPr="00FD2762">
        <w:rPr>
          <w:rFonts w:ascii="Tahoma" w:hAnsi="Tahoma" w:cs="Tahoma"/>
          <w:sz w:val="20"/>
          <w:szCs w:val="20"/>
        </w:rPr>
        <w:t xml:space="preserve">a także o wszelkich planowanych, o ile są wiadome, lub realizowanych kontrolach i inspekcjach dotyczących przetwarzania </w:t>
      </w:r>
      <w:r w:rsidR="00A54B89" w:rsidRPr="00FD2762">
        <w:rPr>
          <w:rFonts w:ascii="Tahoma" w:hAnsi="Tahoma" w:cs="Tahoma"/>
          <w:sz w:val="20"/>
          <w:szCs w:val="20"/>
        </w:rPr>
        <w:t xml:space="preserve">tych danych osobowych </w:t>
      </w:r>
      <w:r w:rsidRPr="00FD2762">
        <w:rPr>
          <w:rFonts w:ascii="Tahoma" w:hAnsi="Tahoma" w:cs="Tahoma"/>
          <w:sz w:val="20"/>
          <w:szCs w:val="20"/>
        </w:rPr>
        <w:t>w Podmiocie przetwarzającym</w:t>
      </w:r>
      <w:r w:rsidR="0054571D" w:rsidRPr="00FD2762">
        <w:rPr>
          <w:rFonts w:ascii="Tahoma" w:hAnsi="Tahoma" w:cs="Tahoma"/>
          <w:sz w:val="20"/>
          <w:szCs w:val="20"/>
        </w:rPr>
        <w:t xml:space="preserve"> </w:t>
      </w:r>
      <w:r w:rsidRPr="00FD2762">
        <w:rPr>
          <w:rFonts w:ascii="Tahoma" w:hAnsi="Tahoma" w:cs="Tahoma"/>
          <w:sz w:val="20"/>
          <w:szCs w:val="20"/>
        </w:rPr>
        <w:t xml:space="preserve">w szczególności prowadzonych przez </w:t>
      </w:r>
      <w:r w:rsidR="00864C69" w:rsidRPr="00FD2762">
        <w:rPr>
          <w:rFonts w:ascii="Tahoma" w:hAnsi="Tahoma" w:cs="Tahoma"/>
          <w:sz w:val="20"/>
          <w:szCs w:val="20"/>
        </w:rPr>
        <w:t>Urząd</w:t>
      </w:r>
      <w:r w:rsidRPr="00FD2762">
        <w:rPr>
          <w:rFonts w:ascii="Tahoma" w:hAnsi="Tahoma" w:cs="Tahoma"/>
          <w:sz w:val="20"/>
          <w:szCs w:val="20"/>
        </w:rPr>
        <w:t xml:space="preserve"> Ochrony Danych Osobowych. Niniejszy ustęp dotyczy wyłącznie danych osobowych powierzonych przez Administratora. </w:t>
      </w:r>
    </w:p>
    <w:p w:rsidR="0041455D" w:rsidRPr="00FD2762" w:rsidRDefault="0041455D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§7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Czas obowiązywania umowy</w:t>
      </w:r>
    </w:p>
    <w:p w:rsidR="0020615E" w:rsidRPr="00FD2762" w:rsidRDefault="00467B7D" w:rsidP="00FD2762">
      <w:pPr>
        <w:pStyle w:val="Akapitzlist"/>
        <w:numPr>
          <w:ilvl w:val="0"/>
          <w:numId w:val="10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Niniejsza</w:t>
      </w:r>
      <w:r w:rsidR="006243C7" w:rsidRPr="00FD2762">
        <w:rPr>
          <w:rFonts w:ascii="Tahoma" w:hAnsi="Tahoma" w:cs="Tahoma"/>
          <w:sz w:val="20"/>
          <w:szCs w:val="20"/>
        </w:rPr>
        <w:t xml:space="preserve"> umowa zostaje zawarta na czas </w:t>
      </w:r>
      <w:r w:rsidR="009906A7" w:rsidRPr="00FD2762">
        <w:rPr>
          <w:rFonts w:ascii="Tahoma" w:hAnsi="Tahoma" w:cs="Tahoma"/>
          <w:sz w:val="20"/>
          <w:szCs w:val="20"/>
        </w:rPr>
        <w:t xml:space="preserve">obowiązywania </w:t>
      </w:r>
      <w:r w:rsidR="00B5695B" w:rsidRPr="00FD2762">
        <w:rPr>
          <w:rFonts w:ascii="Tahoma" w:hAnsi="Tahoma" w:cs="Tahoma"/>
          <w:sz w:val="20"/>
          <w:szCs w:val="20"/>
        </w:rPr>
        <w:t xml:space="preserve">Umowy </w:t>
      </w:r>
      <w:r w:rsidR="007C06C4">
        <w:rPr>
          <w:rFonts w:ascii="Tahoma" w:hAnsi="Tahoma" w:cs="Tahoma"/>
          <w:sz w:val="20"/>
          <w:szCs w:val="20"/>
        </w:rPr>
        <w:t xml:space="preserve">dzierżawy </w:t>
      </w:r>
      <w:r w:rsidR="009906A7" w:rsidRPr="00FD2762">
        <w:rPr>
          <w:rFonts w:ascii="Tahoma" w:hAnsi="Tahoma" w:cs="Tahoma"/>
          <w:sz w:val="20"/>
          <w:szCs w:val="20"/>
        </w:rPr>
        <w:t>nr</w:t>
      </w:r>
      <w:r w:rsidR="00460342" w:rsidRPr="00FD2762">
        <w:rPr>
          <w:rFonts w:ascii="Tahoma" w:hAnsi="Tahoma" w:cs="Tahoma"/>
          <w:sz w:val="20"/>
          <w:szCs w:val="20"/>
        </w:rPr>
        <w:t xml:space="preserve"> _______</w:t>
      </w:r>
      <w:r w:rsidR="007C06C4">
        <w:rPr>
          <w:rFonts w:ascii="Tahoma" w:hAnsi="Tahoma" w:cs="Tahoma"/>
          <w:sz w:val="20"/>
          <w:szCs w:val="20"/>
        </w:rPr>
        <w:t>/GPSK/20</w:t>
      </w:r>
      <w:r w:rsidR="009906A7" w:rsidRPr="00FD2762">
        <w:rPr>
          <w:rFonts w:ascii="Tahoma" w:hAnsi="Tahoma" w:cs="Tahoma"/>
          <w:sz w:val="20"/>
          <w:szCs w:val="20"/>
        </w:rPr>
        <w:t xml:space="preserve"> z dnia </w:t>
      </w:r>
      <w:r w:rsidR="00460342" w:rsidRPr="00FD2762">
        <w:rPr>
          <w:rFonts w:ascii="Tahoma" w:hAnsi="Tahoma" w:cs="Tahoma"/>
          <w:sz w:val="20"/>
          <w:szCs w:val="20"/>
        </w:rPr>
        <w:t>________</w:t>
      </w:r>
      <w:r w:rsidR="007C06C4">
        <w:rPr>
          <w:rFonts w:ascii="Tahoma" w:hAnsi="Tahoma" w:cs="Tahoma"/>
          <w:sz w:val="20"/>
          <w:szCs w:val="20"/>
        </w:rPr>
        <w:t>2020 roku.</w:t>
      </w:r>
    </w:p>
    <w:p w:rsidR="00B31020" w:rsidRPr="00FD2762" w:rsidRDefault="00467B7D" w:rsidP="00FD2762">
      <w:pPr>
        <w:pStyle w:val="Akapitzlist"/>
        <w:numPr>
          <w:ilvl w:val="0"/>
          <w:numId w:val="10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Wszelkie zmiany lub uzupełnienia w </w:t>
      </w:r>
      <w:r w:rsidR="00B5695B" w:rsidRPr="00FD2762">
        <w:rPr>
          <w:rFonts w:ascii="Tahoma" w:hAnsi="Tahoma" w:cs="Tahoma"/>
          <w:sz w:val="20"/>
          <w:szCs w:val="20"/>
        </w:rPr>
        <w:t xml:space="preserve">niniejszej umowie </w:t>
      </w:r>
      <w:r w:rsidRPr="00FD2762">
        <w:rPr>
          <w:rFonts w:ascii="Tahoma" w:hAnsi="Tahoma" w:cs="Tahoma"/>
          <w:sz w:val="20"/>
          <w:szCs w:val="20"/>
        </w:rPr>
        <w:t>wymagają zachowania formy pisemnej pod rygorem nieważności.</w:t>
      </w:r>
    </w:p>
    <w:p w:rsidR="00B31020" w:rsidRPr="00FD2762" w:rsidRDefault="00B31020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§8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Rozwiązanie umowy</w:t>
      </w:r>
    </w:p>
    <w:p w:rsidR="0020615E" w:rsidRPr="00FD2762" w:rsidRDefault="0020615E" w:rsidP="00FD2762">
      <w:pPr>
        <w:pStyle w:val="Akapitzlist"/>
        <w:numPr>
          <w:ilvl w:val="0"/>
          <w:numId w:val="14"/>
        </w:numPr>
        <w:spacing w:after="0" w:line="24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Administrator danych może rozwiązać niniejszą umowę ze skutkiem natychmiastowym gdy Podmiot przetwarzający:</w:t>
      </w:r>
    </w:p>
    <w:p w:rsidR="0020615E" w:rsidRPr="00FD2762" w:rsidRDefault="0020615E" w:rsidP="00FD2762">
      <w:pPr>
        <w:pStyle w:val="Akapitzlist"/>
        <w:numPr>
          <w:ilvl w:val="0"/>
          <w:numId w:val="15"/>
        </w:numPr>
        <w:spacing w:after="0" w:line="240" w:lineRule="exact"/>
        <w:jc w:val="both"/>
        <w:rPr>
          <w:rFonts w:ascii="Tahoma" w:hAnsi="Tahoma" w:cs="Tahoma"/>
          <w:b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pomimo zobowiązania go do usunięcia uchybień stwierdzonych podczas kontroli nie usunie ich w wyznaczonym terminie;</w:t>
      </w:r>
    </w:p>
    <w:p w:rsidR="0020615E" w:rsidRPr="00FD2762" w:rsidRDefault="0020615E" w:rsidP="00FD2762">
      <w:pPr>
        <w:pStyle w:val="Akapitzlist"/>
        <w:numPr>
          <w:ilvl w:val="0"/>
          <w:numId w:val="15"/>
        </w:numPr>
        <w:spacing w:after="0" w:line="240" w:lineRule="exact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przetwarza dane osobowe w sposób niezgodny z </w:t>
      </w:r>
      <w:r w:rsidR="00E44166" w:rsidRPr="00FD2762">
        <w:rPr>
          <w:rFonts w:ascii="Tahoma" w:hAnsi="Tahoma" w:cs="Tahoma"/>
          <w:sz w:val="20"/>
          <w:szCs w:val="20"/>
        </w:rPr>
        <w:t xml:space="preserve">niniejsza </w:t>
      </w:r>
      <w:r w:rsidR="006B295B" w:rsidRPr="00FD2762">
        <w:rPr>
          <w:rFonts w:ascii="Tahoma" w:hAnsi="Tahoma" w:cs="Tahoma"/>
          <w:sz w:val="20"/>
          <w:szCs w:val="20"/>
        </w:rPr>
        <w:t>umową</w:t>
      </w:r>
      <w:r w:rsidRPr="00FD2762">
        <w:rPr>
          <w:rFonts w:ascii="Tahoma" w:hAnsi="Tahoma" w:cs="Tahoma"/>
          <w:sz w:val="20"/>
          <w:szCs w:val="20"/>
        </w:rPr>
        <w:t>;</w:t>
      </w:r>
    </w:p>
    <w:p w:rsidR="006C2E02" w:rsidRPr="00FD2762" w:rsidRDefault="0020615E" w:rsidP="00FD2762">
      <w:pPr>
        <w:pStyle w:val="Akapitzlist"/>
        <w:numPr>
          <w:ilvl w:val="0"/>
          <w:numId w:val="15"/>
        </w:numPr>
        <w:spacing w:after="0" w:line="240" w:lineRule="exact"/>
        <w:rPr>
          <w:rFonts w:ascii="Tahoma" w:hAnsi="Tahoma" w:cs="Tahoma"/>
          <w:b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powierzył przetwarzanie danych osobowych innemu podmiotowi bez zgody Administratora</w:t>
      </w:r>
      <w:r w:rsidR="00467B7D" w:rsidRPr="00FD2762">
        <w:rPr>
          <w:rFonts w:ascii="Tahoma" w:hAnsi="Tahoma" w:cs="Tahoma"/>
          <w:sz w:val="20"/>
          <w:szCs w:val="20"/>
        </w:rPr>
        <w:t>.</w:t>
      </w:r>
    </w:p>
    <w:p w:rsidR="0041455D" w:rsidRPr="00FD2762" w:rsidRDefault="0041455D" w:rsidP="00FD2762">
      <w:pPr>
        <w:pStyle w:val="Akapitzlist"/>
        <w:spacing w:after="0" w:line="240" w:lineRule="exact"/>
        <w:ind w:left="1080"/>
        <w:rPr>
          <w:rFonts w:ascii="Tahoma" w:hAnsi="Tahoma" w:cs="Tahoma"/>
          <w:b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§9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Zasady zachowania poufności</w:t>
      </w:r>
    </w:p>
    <w:p w:rsidR="0020615E" w:rsidRPr="00FD2762" w:rsidRDefault="0020615E" w:rsidP="00FD2762">
      <w:pPr>
        <w:pStyle w:val="Akapitzlist"/>
        <w:numPr>
          <w:ilvl w:val="0"/>
          <w:numId w:val="11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</w:t>
      </w:r>
      <w:r w:rsidR="009906A7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11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oświadcza, że w związku ze zobowiązaniem do zachowania w tajemnicy </w:t>
      </w:r>
      <w:r w:rsidR="009906A7" w:rsidRPr="00FD2762">
        <w:rPr>
          <w:rFonts w:ascii="Tahoma" w:hAnsi="Tahoma" w:cs="Tahoma"/>
          <w:sz w:val="20"/>
          <w:szCs w:val="20"/>
        </w:rPr>
        <w:t>informacji</w:t>
      </w:r>
      <w:r w:rsidRPr="00FD2762">
        <w:rPr>
          <w:rFonts w:ascii="Tahoma" w:hAnsi="Tahoma" w:cs="Tahoma"/>
          <w:sz w:val="20"/>
          <w:szCs w:val="20"/>
        </w:rPr>
        <w:t xml:space="preserve"> poufnych nie będą one wykorzystywane, ujawniane ani udostępniane bez pisemnej zgody Administratora w innym celu niż wykonanie </w:t>
      </w:r>
      <w:r w:rsidR="0032656C" w:rsidRPr="00FD2762">
        <w:rPr>
          <w:rFonts w:ascii="Tahoma" w:hAnsi="Tahoma" w:cs="Tahoma"/>
          <w:sz w:val="20"/>
          <w:szCs w:val="20"/>
        </w:rPr>
        <w:t xml:space="preserve">postanowień </w:t>
      </w:r>
      <w:r w:rsidRPr="00FD2762">
        <w:rPr>
          <w:rFonts w:ascii="Tahoma" w:hAnsi="Tahoma" w:cs="Tahoma"/>
          <w:sz w:val="20"/>
          <w:szCs w:val="20"/>
        </w:rPr>
        <w:t xml:space="preserve">Umowy, chyba że konieczność ujawnienia posiadanych informacji wynika z obowiązujących przepisów prawa lub </w:t>
      </w:r>
      <w:r w:rsidR="0032656C" w:rsidRPr="00FD2762">
        <w:rPr>
          <w:rFonts w:ascii="Tahoma" w:hAnsi="Tahoma" w:cs="Tahoma"/>
          <w:sz w:val="20"/>
          <w:szCs w:val="20"/>
        </w:rPr>
        <w:t xml:space="preserve">niniejszej </w:t>
      </w:r>
      <w:r w:rsidR="006B295B" w:rsidRPr="00FD2762">
        <w:rPr>
          <w:rFonts w:ascii="Tahoma" w:hAnsi="Tahoma" w:cs="Tahoma"/>
          <w:sz w:val="20"/>
          <w:szCs w:val="20"/>
        </w:rPr>
        <w:t>umowy</w:t>
      </w:r>
      <w:r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11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Obowiązek zachowania poufności trwa także po wygaśnięciu lub rozwiązaniu </w:t>
      </w:r>
      <w:r w:rsidR="00467B7D" w:rsidRPr="00FD2762">
        <w:rPr>
          <w:rFonts w:ascii="Tahoma" w:hAnsi="Tahoma" w:cs="Tahoma"/>
          <w:sz w:val="20"/>
          <w:szCs w:val="20"/>
        </w:rPr>
        <w:t>niniejszej Umowy</w:t>
      </w:r>
      <w:r w:rsidR="00AF45D5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32656C" w:rsidP="00FD2762">
      <w:pPr>
        <w:pStyle w:val="Akapitzlist"/>
        <w:numPr>
          <w:ilvl w:val="0"/>
          <w:numId w:val="11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Strony zobowiązują się do </w:t>
      </w:r>
      <w:r w:rsidR="006B295B" w:rsidRPr="00FD2762">
        <w:rPr>
          <w:rFonts w:ascii="Tahoma" w:hAnsi="Tahoma" w:cs="Tahoma"/>
          <w:sz w:val="20"/>
          <w:szCs w:val="20"/>
        </w:rPr>
        <w:t>do</w:t>
      </w:r>
      <w:r w:rsidRPr="00FD2762">
        <w:rPr>
          <w:rFonts w:ascii="Tahoma" w:hAnsi="Tahoma" w:cs="Tahoma"/>
          <w:sz w:val="20"/>
          <w:szCs w:val="20"/>
        </w:rPr>
        <w:t>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41455D" w:rsidRPr="00FD2762" w:rsidRDefault="0041455D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 xml:space="preserve">§10 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Postanowienia końcowe</w:t>
      </w:r>
    </w:p>
    <w:p w:rsidR="0020615E" w:rsidRPr="00FD2762" w:rsidRDefault="006B295B" w:rsidP="00FD2762">
      <w:pPr>
        <w:pStyle w:val="Akapitzlist"/>
        <w:numPr>
          <w:ilvl w:val="0"/>
          <w:numId w:val="12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Niniejsza u</w:t>
      </w:r>
      <w:r w:rsidR="0020615E" w:rsidRPr="00FD2762">
        <w:rPr>
          <w:rFonts w:ascii="Tahoma" w:hAnsi="Tahoma" w:cs="Tahoma"/>
          <w:sz w:val="20"/>
          <w:szCs w:val="20"/>
        </w:rPr>
        <w:t>mowa została sporządzona w dwóch jednobrzmiących egzemplarzach dla każdej ze stron.</w:t>
      </w:r>
    </w:p>
    <w:p w:rsidR="0020615E" w:rsidRPr="00FD2762" w:rsidRDefault="0020615E" w:rsidP="00FD2762">
      <w:pPr>
        <w:pStyle w:val="Akapitzlist"/>
        <w:numPr>
          <w:ilvl w:val="0"/>
          <w:numId w:val="12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W sprawach nieuregulowanych zastosowanie będą miały przepisy Kodeksu </w:t>
      </w:r>
      <w:r w:rsidR="0032656C" w:rsidRPr="00FD2762">
        <w:rPr>
          <w:rFonts w:ascii="Tahoma" w:hAnsi="Tahoma" w:cs="Tahoma"/>
          <w:sz w:val="20"/>
          <w:szCs w:val="20"/>
        </w:rPr>
        <w:t>Cywilnego</w:t>
      </w:r>
      <w:r w:rsidR="009906A7" w:rsidRPr="00FD2762">
        <w:rPr>
          <w:rFonts w:ascii="Tahoma" w:hAnsi="Tahoma" w:cs="Tahoma"/>
          <w:sz w:val="20"/>
          <w:szCs w:val="20"/>
        </w:rPr>
        <w:t xml:space="preserve"> oraz </w:t>
      </w:r>
      <w:r w:rsidRPr="00FD2762">
        <w:rPr>
          <w:rFonts w:ascii="Tahoma" w:hAnsi="Tahoma" w:cs="Tahoma"/>
          <w:sz w:val="20"/>
          <w:szCs w:val="20"/>
        </w:rPr>
        <w:t>Rozporządzenia</w:t>
      </w:r>
      <w:r w:rsidR="009906A7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12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Sądem właściwym dla rozpatrzenia sporów wynikających z niniejszej </w:t>
      </w:r>
      <w:r w:rsidR="006B295B" w:rsidRPr="00FD2762">
        <w:rPr>
          <w:rFonts w:ascii="Tahoma" w:hAnsi="Tahoma" w:cs="Tahoma"/>
          <w:sz w:val="20"/>
          <w:szCs w:val="20"/>
        </w:rPr>
        <w:t xml:space="preserve">umowy </w:t>
      </w:r>
      <w:r w:rsidRPr="00FD2762">
        <w:rPr>
          <w:rFonts w:ascii="Tahoma" w:hAnsi="Tahoma" w:cs="Tahoma"/>
          <w:sz w:val="20"/>
          <w:szCs w:val="20"/>
        </w:rPr>
        <w:t xml:space="preserve">będzie sąd właściwy </w:t>
      </w:r>
      <w:r w:rsidR="0032656C" w:rsidRPr="00FD2762">
        <w:rPr>
          <w:rFonts w:ascii="Tahoma" w:hAnsi="Tahoma" w:cs="Tahoma"/>
          <w:sz w:val="20"/>
          <w:szCs w:val="20"/>
        </w:rPr>
        <w:t xml:space="preserve">dla siedziby </w:t>
      </w:r>
      <w:r w:rsidRPr="00FD2762">
        <w:rPr>
          <w:rFonts w:ascii="Tahoma" w:hAnsi="Tahoma" w:cs="Tahoma"/>
          <w:sz w:val="20"/>
          <w:szCs w:val="20"/>
        </w:rPr>
        <w:t xml:space="preserve">Administratora </w:t>
      </w:r>
    </w:p>
    <w:p w:rsidR="0058192E" w:rsidRPr="00FD2762" w:rsidRDefault="0058192E" w:rsidP="00FD2762">
      <w:pPr>
        <w:pStyle w:val="Akapitzlist"/>
        <w:numPr>
          <w:ilvl w:val="0"/>
          <w:numId w:val="12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lastRenderedPageBreak/>
        <w:t>Kontakt do Inspektorów Ochrony Danych:</w:t>
      </w:r>
    </w:p>
    <w:p w:rsidR="0058192E" w:rsidRPr="00FD2762" w:rsidRDefault="0058192E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a) ze strony Administratora: iod@gpsk.ump.edu.pl</w:t>
      </w:r>
    </w:p>
    <w:p w:rsidR="0058192E" w:rsidRPr="00FD2762" w:rsidRDefault="0058192E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b) ze strony Podmiotu przetwarzającego: </w:t>
      </w:r>
      <w:r w:rsidR="00CE7CD1" w:rsidRPr="00FD2762">
        <w:rPr>
          <w:rFonts w:ascii="Tahoma" w:hAnsi="Tahoma" w:cs="Tahoma"/>
          <w:sz w:val="20"/>
          <w:szCs w:val="20"/>
        </w:rPr>
        <w:t>______________</w:t>
      </w:r>
    </w:p>
    <w:p w:rsidR="0020615E" w:rsidRPr="00FD2762" w:rsidRDefault="0020615E" w:rsidP="00FD2762">
      <w:pPr>
        <w:spacing w:line="240" w:lineRule="exact"/>
        <w:rPr>
          <w:rFonts w:ascii="Tahoma" w:hAnsi="Tahoma" w:cs="Tahoma"/>
          <w:sz w:val="20"/>
        </w:rPr>
      </w:pPr>
    </w:p>
    <w:p w:rsidR="00C03277" w:rsidRPr="00FD2762" w:rsidRDefault="00C03277" w:rsidP="00FD2762">
      <w:pPr>
        <w:spacing w:line="240" w:lineRule="exact"/>
        <w:rPr>
          <w:rFonts w:ascii="Tahoma" w:hAnsi="Tahoma" w:cs="Tahoma"/>
          <w:sz w:val="20"/>
        </w:rPr>
      </w:pPr>
    </w:p>
    <w:p w:rsidR="00B31020" w:rsidRPr="00FD2762" w:rsidRDefault="00B31020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_______________________                          ________________________</w:t>
      </w:r>
    </w:p>
    <w:p w:rsidR="00587E53" w:rsidRPr="00FD2762" w:rsidRDefault="005D69E0" w:rsidP="00FD2762">
      <w:pPr>
        <w:spacing w:line="240" w:lineRule="exact"/>
        <w:ind w:left="708" w:firstLine="708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Podmiot przetwarzający</w:t>
      </w:r>
      <w:r w:rsidRPr="00FD2762">
        <w:rPr>
          <w:rFonts w:ascii="Tahoma" w:hAnsi="Tahoma" w:cs="Tahoma"/>
          <w:sz w:val="20"/>
        </w:rPr>
        <w:tab/>
      </w:r>
      <w:r w:rsidRPr="00FD2762">
        <w:rPr>
          <w:rFonts w:ascii="Tahoma" w:hAnsi="Tahoma" w:cs="Tahoma"/>
          <w:sz w:val="20"/>
        </w:rPr>
        <w:tab/>
      </w:r>
      <w:r w:rsidRPr="00FD2762">
        <w:rPr>
          <w:rFonts w:ascii="Tahoma" w:hAnsi="Tahoma" w:cs="Tahoma"/>
          <w:sz w:val="20"/>
        </w:rPr>
        <w:tab/>
      </w:r>
      <w:r w:rsidRPr="00FD2762">
        <w:rPr>
          <w:rFonts w:ascii="Tahoma" w:hAnsi="Tahoma" w:cs="Tahoma"/>
          <w:sz w:val="20"/>
        </w:rPr>
        <w:tab/>
      </w:r>
      <w:r w:rsidR="008069D9">
        <w:rPr>
          <w:rFonts w:ascii="Tahoma" w:hAnsi="Tahoma" w:cs="Tahoma"/>
          <w:sz w:val="20"/>
        </w:rPr>
        <w:t xml:space="preserve"> </w:t>
      </w:r>
      <w:r w:rsidRPr="00FD2762">
        <w:rPr>
          <w:rFonts w:ascii="Tahoma" w:hAnsi="Tahoma" w:cs="Tahoma"/>
          <w:sz w:val="20"/>
        </w:rPr>
        <w:t>Administrator</w:t>
      </w:r>
    </w:p>
    <w:sectPr w:rsidR="00587E53" w:rsidRPr="00FD2762" w:rsidSect="0054571D">
      <w:headerReference w:type="default" r:id="rId7"/>
      <w:footerReference w:type="even" r:id="rId8"/>
      <w:footerReference w:type="default" r:id="rId9"/>
      <w:pgSz w:w="11907" w:h="16840" w:code="9"/>
      <w:pgMar w:top="425" w:right="1134" w:bottom="284" w:left="1134" w:header="425" w:footer="3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F1" w:rsidRDefault="00DC65F1">
      <w:r>
        <w:separator/>
      </w:r>
    </w:p>
  </w:endnote>
  <w:endnote w:type="continuationSeparator" w:id="0">
    <w:p w:rsidR="00DC65F1" w:rsidRDefault="00DC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28" w:rsidRDefault="002D5F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2C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C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2C28" w:rsidRDefault="00232C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28" w:rsidRPr="00C60D70" w:rsidRDefault="00232C28">
    <w:pPr>
      <w:pStyle w:val="Stopka"/>
      <w:ind w:right="360"/>
      <w:rPr>
        <w:rFonts w:ascii="Tahoma" w:hAnsi="Tahoma" w:cs="Tahoma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F1" w:rsidRDefault="00DC65F1">
      <w:r>
        <w:separator/>
      </w:r>
    </w:p>
  </w:footnote>
  <w:footnote w:type="continuationSeparator" w:id="0">
    <w:p w:rsidR="00DC65F1" w:rsidRDefault="00DC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7"/>
      <w:gridCol w:w="7254"/>
      <w:gridCol w:w="1190"/>
      <w:gridCol w:w="1141"/>
    </w:tblGrid>
    <w:tr w:rsidR="002D4953" w:rsidTr="00ED626F">
      <w:trPr>
        <w:cantSplit/>
        <w:trHeight w:val="230"/>
        <w:tblHeader/>
        <w:jc w:val="center"/>
      </w:trPr>
      <w:tc>
        <w:tcPr>
          <w:tcW w:w="907" w:type="dxa"/>
          <w:vMerge w:val="restart"/>
        </w:tcPr>
        <w:p w:rsidR="002D4953" w:rsidRDefault="002D4953" w:rsidP="003C0C76">
          <w:pPr>
            <w:jc w:val="center"/>
            <w:rPr>
              <w:rFonts w:ascii="Tahoma" w:hAnsi="Tahoma"/>
              <w:b/>
              <w:sz w:val="8"/>
            </w:rPr>
          </w:pPr>
          <w:r w:rsidRPr="001610F1">
            <w:rPr>
              <w:rFonts w:ascii="Tahoma" w:hAnsi="Tahoma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.55pt;height:18.65pt" o:ole="" fillcolor="window">
                <v:imagedata r:id="rId1" o:title=""/>
              </v:shape>
              <o:OLEObject Type="Embed" ProgID="MSPhotoEd.3" ShapeID="_x0000_i1025" DrawAspect="Content" ObjectID="_1664187224" r:id="rId2"/>
            </w:object>
          </w:r>
        </w:p>
      </w:tc>
      <w:tc>
        <w:tcPr>
          <w:tcW w:w="7254" w:type="dxa"/>
          <w:vMerge w:val="restart"/>
        </w:tcPr>
        <w:p w:rsidR="002D4953" w:rsidRPr="00F57E93" w:rsidRDefault="002D4953" w:rsidP="003C0C76">
          <w:pPr>
            <w:rPr>
              <w:rFonts w:ascii="Tahoma" w:hAnsi="Tahoma" w:cs="Tahoma"/>
              <w:b/>
              <w:sz w:val="4"/>
              <w:szCs w:val="4"/>
            </w:rPr>
          </w:pPr>
        </w:p>
        <w:p w:rsidR="002D4953" w:rsidRPr="00F57E93" w:rsidRDefault="002D4953" w:rsidP="003C0C76">
          <w:pPr>
            <w:rPr>
              <w:rFonts w:ascii="Tahoma" w:hAnsi="Tahoma" w:cs="Tahoma"/>
              <w:b/>
              <w:sz w:val="2"/>
              <w:szCs w:val="2"/>
            </w:rPr>
          </w:pPr>
        </w:p>
        <w:p w:rsidR="002D4953" w:rsidRPr="00F57E93" w:rsidRDefault="002D4953" w:rsidP="003C0C76">
          <w:pPr>
            <w:jc w:val="center"/>
            <w:rPr>
              <w:rFonts w:ascii="Tahoma" w:hAnsi="Tahoma" w:cs="Tahoma"/>
              <w:b/>
              <w:sz w:val="10"/>
              <w:szCs w:val="10"/>
            </w:rPr>
          </w:pPr>
          <w:r w:rsidRPr="00F57E93">
            <w:rPr>
              <w:rFonts w:ascii="Tahoma" w:hAnsi="Tahoma" w:cs="Tahoma"/>
              <w:b/>
              <w:sz w:val="10"/>
              <w:szCs w:val="10"/>
            </w:rPr>
            <w:t>GINEKOLOGICZNO – POŁOŻNICZY SZPITAL KLINICZNY UNIWERSYTETU MEDYCZNEGO IM. K. MARCINKOWSKIEGO W POZNANIU</w:t>
          </w:r>
        </w:p>
        <w:p w:rsidR="002D4953" w:rsidRPr="00F57E93" w:rsidRDefault="002D4953" w:rsidP="003C0C76">
          <w:pPr>
            <w:jc w:val="center"/>
            <w:rPr>
              <w:rFonts w:ascii="Tahoma" w:hAnsi="Tahoma" w:cs="Tahoma"/>
              <w:i/>
              <w:sz w:val="10"/>
              <w:szCs w:val="10"/>
            </w:rPr>
          </w:pPr>
          <w:r w:rsidRPr="00F57E93">
            <w:rPr>
              <w:rFonts w:ascii="Tahoma" w:hAnsi="Tahoma" w:cs="Tahoma"/>
              <w:i/>
              <w:sz w:val="10"/>
              <w:szCs w:val="10"/>
            </w:rPr>
            <w:t>ul. Polna 33, 60 – 535 Poznań</w:t>
          </w:r>
        </w:p>
      </w:tc>
      <w:tc>
        <w:tcPr>
          <w:tcW w:w="2331" w:type="dxa"/>
          <w:gridSpan w:val="2"/>
          <w:vAlign w:val="center"/>
        </w:tcPr>
        <w:p w:rsidR="002D4953" w:rsidRPr="00EC4EB3" w:rsidRDefault="002D4953" w:rsidP="00ED626F">
          <w:pPr>
            <w:spacing w:line="240" w:lineRule="auto"/>
            <w:jc w:val="left"/>
            <w:rPr>
              <w:rFonts w:ascii="Tahoma" w:hAnsi="Tahoma" w:cs="Tahoma"/>
              <w:b/>
              <w:sz w:val="16"/>
              <w:szCs w:val="10"/>
            </w:rPr>
          </w:pPr>
          <w:r w:rsidRPr="00ED626F">
            <w:rPr>
              <w:rFonts w:ascii="Tahoma" w:hAnsi="Tahoma" w:cs="Tahoma"/>
              <w:b/>
              <w:sz w:val="16"/>
              <w:szCs w:val="10"/>
            </w:rPr>
            <w:t>F36-Adm</w:t>
          </w:r>
        </w:p>
      </w:tc>
    </w:tr>
    <w:tr w:rsidR="002D4953" w:rsidTr="006C2E02">
      <w:trPr>
        <w:cantSplit/>
        <w:trHeight w:val="231"/>
        <w:tblHeader/>
        <w:jc w:val="center"/>
      </w:trPr>
      <w:tc>
        <w:tcPr>
          <w:tcW w:w="907" w:type="dxa"/>
          <w:vMerge/>
          <w:tcBorders>
            <w:bottom w:val="single" w:sz="4" w:space="0" w:color="auto"/>
          </w:tcBorders>
        </w:tcPr>
        <w:p w:rsidR="002D4953" w:rsidRDefault="002D4953" w:rsidP="003C0C76">
          <w:pPr>
            <w:jc w:val="center"/>
            <w:rPr>
              <w:rFonts w:ascii="Tahoma" w:hAnsi="Tahoma"/>
            </w:rPr>
          </w:pPr>
        </w:p>
      </w:tc>
      <w:tc>
        <w:tcPr>
          <w:tcW w:w="7254" w:type="dxa"/>
          <w:vMerge/>
          <w:tcBorders>
            <w:bottom w:val="single" w:sz="4" w:space="0" w:color="auto"/>
          </w:tcBorders>
        </w:tcPr>
        <w:p w:rsidR="002D4953" w:rsidRPr="00F57E93" w:rsidRDefault="002D4953" w:rsidP="003C0C76">
          <w:pPr>
            <w:jc w:val="center"/>
            <w:rPr>
              <w:rFonts w:ascii="Tahoma" w:hAnsi="Tahoma" w:cs="Tahoma"/>
              <w:b/>
              <w:sz w:val="8"/>
            </w:rPr>
          </w:pPr>
        </w:p>
      </w:tc>
      <w:tc>
        <w:tcPr>
          <w:tcW w:w="1190" w:type="dxa"/>
          <w:tcBorders>
            <w:bottom w:val="single" w:sz="4" w:space="0" w:color="auto"/>
          </w:tcBorders>
          <w:vAlign w:val="center"/>
        </w:tcPr>
        <w:p w:rsidR="002D4953" w:rsidRPr="00EC4EB3" w:rsidRDefault="002D4953" w:rsidP="00B5695B">
          <w:pPr>
            <w:spacing w:line="240" w:lineRule="auto"/>
            <w:ind w:left="-119" w:right="-70" w:firstLine="119"/>
            <w:jc w:val="left"/>
            <w:rPr>
              <w:rFonts w:ascii="Tahoma" w:hAnsi="Tahoma" w:cs="Tahoma"/>
              <w:b/>
              <w:sz w:val="16"/>
              <w:szCs w:val="10"/>
            </w:rPr>
          </w:pPr>
          <w:r w:rsidRPr="00EC4EB3">
            <w:rPr>
              <w:rFonts w:ascii="Tahoma" w:hAnsi="Tahoma" w:cs="Tahoma"/>
              <w:sz w:val="16"/>
              <w:szCs w:val="10"/>
            </w:rPr>
            <w:t xml:space="preserve">Wydanie </w:t>
          </w:r>
          <w:r w:rsidR="00B5695B">
            <w:rPr>
              <w:rFonts w:ascii="Tahoma" w:hAnsi="Tahoma" w:cs="Tahoma"/>
              <w:sz w:val="16"/>
              <w:szCs w:val="10"/>
            </w:rPr>
            <w:t>1</w:t>
          </w:r>
        </w:p>
      </w:tc>
      <w:tc>
        <w:tcPr>
          <w:tcW w:w="1141" w:type="dxa"/>
          <w:tcBorders>
            <w:bottom w:val="single" w:sz="4" w:space="0" w:color="auto"/>
          </w:tcBorders>
          <w:vAlign w:val="center"/>
        </w:tcPr>
        <w:p w:rsidR="002D4953" w:rsidRPr="00EC4EB3" w:rsidRDefault="002D4953" w:rsidP="00ED626F">
          <w:pPr>
            <w:spacing w:line="240" w:lineRule="auto"/>
            <w:ind w:right="-70"/>
            <w:jc w:val="left"/>
            <w:rPr>
              <w:rFonts w:ascii="Tahoma" w:hAnsi="Tahoma" w:cs="Tahoma"/>
              <w:b/>
              <w:sz w:val="16"/>
              <w:szCs w:val="10"/>
            </w:rPr>
          </w:pPr>
          <w:r w:rsidRPr="00EC4EB3">
            <w:rPr>
              <w:rFonts w:ascii="Tahoma" w:hAnsi="Tahoma" w:cs="Tahoma"/>
              <w:sz w:val="16"/>
              <w:szCs w:val="10"/>
            </w:rPr>
            <w:t xml:space="preserve">Strona </w: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begin"/>
          </w:r>
          <w:r w:rsidRPr="00EC4EB3">
            <w:rPr>
              <w:rFonts w:ascii="Tahoma" w:hAnsi="Tahoma" w:cs="Tahoma"/>
              <w:sz w:val="16"/>
              <w:szCs w:val="10"/>
            </w:rPr>
            <w:instrText xml:space="preserve"> PAGE </w:instrTex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separate"/>
          </w:r>
          <w:r w:rsidR="00133020">
            <w:rPr>
              <w:rFonts w:ascii="Tahoma" w:hAnsi="Tahoma" w:cs="Tahoma"/>
              <w:noProof/>
              <w:sz w:val="16"/>
              <w:szCs w:val="10"/>
            </w:rPr>
            <w:t>1</w: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end"/>
          </w:r>
          <w:r w:rsidRPr="00EC4EB3">
            <w:rPr>
              <w:rFonts w:ascii="Tahoma" w:hAnsi="Tahoma" w:cs="Tahoma"/>
              <w:sz w:val="16"/>
              <w:szCs w:val="10"/>
            </w:rPr>
            <w:t xml:space="preserve"> z </w: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begin"/>
          </w:r>
          <w:r w:rsidRPr="00EC4EB3">
            <w:rPr>
              <w:rFonts w:ascii="Tahoma" w:hAnsi="Tahoma" w:cs="Tahoma"/>
              <w:sz w:val="16"/>
              <w:szCs w:val="10"/>
            </w:rPr>
            <w:instrText xml:space="preserve"> NUMPAGES </w:instrTex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separate"/>
          </w:r>
          <w:r w:rsidR="00133020">
            <w:rPr>
              <w:rFonts w:ascii="Tahoma" w:hAnsi="Tahoma" w:cs="Tahoma"/>
              <w:noProof/>
              <w:sz w:val="16"/>
              <w:szCs w:val="10"/>
            </w:rPr>
            <w:t>4</w: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end"/>
          </w:r>
        </w:p>
      </w:tc>
    </w:tr>
    <w:tr w:rsidR="002D4953" w:rsidTr="006C2E02">
      <w:trPr>
        <w:cantSplit/>
        <w:trHeight w:val="407"/>
        <w:jc w:val="center"/>
      </w:trPr>
      <w:tc>
        <w:tcPr>
          <w:tcW w:w="9351" w:type="dxa"/>
          <w:gridSpan w:val="3"/>
          <w:shd w:val="clear" w:color="auto" w:fill="auto"/>
          <w:vAlign w:val="center"/>
        </w:tcPr>
        <w:p w:rsidR="002D4953" w:rsidRPr="002D4953" w:rsidRDefault="002D4953" w:rsidP="002D4953">
          <w:pPr>
            <w:spacing w:line="240" w:lineRule="aut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7375FB">
            <w:rPr>
              <w:rFonts w:ascii="Tahoma" w:hAnsi="Tahoma" w:cs="Tahoma"/>
              <w:b/>
              <w:sz w:val="22"/>
              <w:szCs w:val="22"/>
            </w:rPr>
            <w:t>Umowa powierzenia przetwarzania danych osobowych</w:t>
          </w:r>
        </w:p>
      </w:tc>
      <w:tc>
        <w:tcPr>
          <w:tcW w:w="1141" w:type="dxa"/>
          <w:shd w:val="clear" w:color="auto" w:fill="auto"/>
          <w:vAlign w:val="center"/>
        </w:tcPr>
        <w:p w:rsidR="002D4953" w:rsidRPr="006E7D21" w:rsidRDefault="002D4953" w:rsidP="00DA0CA4">
          <w:pPr>
            <w:pStyle w:val="Nagwek1"/>
            <w:numPr>
              <w:ilvl w:val="0"/>
              <w:numId w:val="0"/>
            </w:numPr>
            <w:spacing w:before="0" w:after="0" w:line="240" w:lineRule="auto"/>
            <w:jc w:val="center"/>
            <w:rPr>
              <w:rFonts w:ascii="Tahoma" w:hAnsi="Tahoma"/>
              <w:sz w:val="20"/>
              <w:szCs w:val="16"/>
            </w:rPr>
          </w:pPr>
          <w:r>
            <w:rPr>
              <w:rFonts w:ascii="Tahoma" w:hAnsi="Tahoma"/>
              <w:sz w:val="20"/>
              <w:szCs w:val="16"/>
            </w:rPr>
            <w:t>ZI 1</w:t>
          </w:r>
        </w:p>
      </w:tc>
    </w:tr>
  </w:tbl>
  <w:p w:rsidR="002D4953" w:rsidRPr="009906A7" w:rsidRDefault="002D495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890"/>
    <w:multiLevelType w:val="singleLevel"/>
    <w:tmpl w:val="965CDF74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F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F408C4"/>
    <w:multiLevelType w:val="singleLevel"/>
    <w:tmpl w:val="DA78AA4A"/>
    <w:lvl w:ilvl="0">
      <w:start w:val="1"/>
      <w:numFmt w:val="bullet"/>
      <w:pStyle w:val="wypunktowanie2"/>
      <w:lvlText w:val="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</w:r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C4B"/>
    <w:multiLevelType w:val="hybridMultilevel"/>
    <w:tmpl w:val="E19EE6F6"/>
    <w:lvl w:ilvl="0" w:tplc="082C021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36870"/>
    <w:multiLevelType w:val="hybridMultilevel"/>
    <w:tmpl w:val="CA606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E0EC5"/>
    <w:multiLevelType w:val="hybridMultilevel"/>
    <w:tmpl w:val="1C4C04BA"/>
    <w:lvl w:ilvl="0" w:tplc="C994DF8A">
      <w:start w:val="1"/>
      <w:numFmt w:val="bullet"/>
      <w:pStyle w:val="StylNagwek2Verd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B394F"/>
    <w:multiLevelType w:val="hybridMultilevel"/>
    <w:tmpl w:val="CD9C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37BD"/>
    <w:multiLevelType w:val="hybridMultilevel"/>
    <w:tmpl w:val="B7F4BE88"/>
    <w:lvl w:ilvl="0" w:tplc="DC9C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4DE35505"/>
    <w:multiLevelType w:val="hybridMultilevel"/>
    <w:tmpl w:val="BB5E7A44"/>
    <w:lvl w:ilvl="0" w:tplc="F00C7E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E0B1C"/>
    <w:multiLevelType w:val="hybridMultilevel"/>
    <w:tmpl w:val="43987BBE"/>
    <w:lvl w:ilvl="0" w:tplc="C0D8AC6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A416F"/>
    <w:multiLevelType w:val="hybridMultilevel"/>
    <w:tmpl w:val="31E0B4C4"/>
    <w:lvl w:ilvl="0" w:tplc="5ADC2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5B9A"/>
    <w:multiLevelType w:val="hybridMultilevel"/>
    <w:tmpl w:val="DB1C5C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74FA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5"/>
  </w:num>
  <w:num w:numId="7">
    <w:abstractNumId w:val="10"/>
  </w:num>
  <w:num w:numId="8">
    <w:abstractNumId w:val="19"/>
  </w:num>
  <w:num w:numId="9">
    <w:abstractNumId w:val="16"/>
  </w:num>
  <w:num w:numId="10">
    <w:abstractNumId w:val="12"/>
  </w:num>
  <w:num w:numId="11">
    <w:abstractNumId w:val="7"/>
  </w:num>
  <w:num w:numId="12">
    <w:abstractNumId w:val="18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F5"/>
    <w:rsid w:val="00006EA2"/>
    <w:rsid w:val="000147C6"/>
    <w:rsid w:val="000228BB"/>
    <w:rsid w:val="00035492"/>
    <w:rsid w:val="00045CEB"/>
    <w:rsid w:val="00051CC3"/>
    <w:rsid w:val="00063412"/>
    <w:rsid w:val="0007266A"/>
    <w:rsid w:val="00074121"/>
    <w:rsid w:val="000973AB"/>
    <w:rsid w:val="000A41C1"/>
    <w:rsid w:val="000B5CD4"/>
    <w:rsid w:val="000D30A2"/>
    <w:rsid w:val="000E18CA"/>
    <w:rsid w:val="000E33E1"/>
    <w:rsid w:val="000E39CA"/>
    <w:rsid w:val="000F34C1"/>
    <w:rsid w:val="000F5EB7"/>
    <w:rsid w:val="001056FA"/>
    <w:rsid w:val="001255C4"/>
    <w:rsid w:val="00133020"/>
    <w:rsid w:val="00152AAC"/>
    <w:rsid w:val="001708E5"/>
    <w:rsid w:val="00176BC1"/>
    <w:rsid w:val="001831EE"/>
    <w:rsid w:val="00183808"/>
    <w:rsid w:val="00183DF6"/>
    <w:rsid w:val="0019047D"/>
    <w:rsid w:val="0019310B"/>
    <w:rsid w:val="0019368B"/>
    <w:rsid w:val="001958A7"/>
    <w:rsid w:val="0019716A"/>
    <w:rsid w:val="00197FC3"/>
    <w:rsid w:val="001A1D82"/>
    <w:rsid w:val="001B0A0A"/>
    <w:rsid w:val="001B5C28"/>
    <w:rsid w:val="001C65DB"/>
    <w:rsid w:val="001E0673"/>
    <w:rsid w:val="001E28E0"/>
    <w:rsid w:val="001E6A6C"/>
    <w:rsid w:val="0020615E"/>
    <w:rsid w:val="0022392A"/>
    <w:rsid w:val="00232128"/>
    <w:rsid w:val="00232C28"/>
    <w:rsid w:val="00243B3D"/>
    <w:rsid w:val="002444B1"/>
    <w:rsid w:val="0025762A"/>
    <w:rsid w:val="00271DE7"/>
    <w:rsid w:val="002752CC"/>
    <w:rsid w:val="002757BD"/>
    <w:rsid w:val="002858F4"/>
    <w:rsid w:val="00293CAA"/>
    <w:rsid w:val="0029557D"/>
    <w:rsid w:val="002A21F3"/>
    <w:rsid w:val="002A2C9A"/>
    <w:rsid w:val="002A4A10"/>
    <w:rsid w:val="002A6FBB"/>
    <w:rsid w:val="002A79AF"/>
    <w:rsid w:val="002C7E27"/>
    <w:rsid w:val="002D005F"/>
    <w:rsid w:val="002D4953"/>
    <w:rsid w:val="002D5F04"/>
    <w:rsid w:val="002E731A"/>
    <w:rsid w:val="002F3461"/>
    <w:rsid w:val="002F3A8B"/>
    <w:rsid w:val="00302755"/>
    <w:rsid w:val="00312F00"/>
    <w:rsid w:val="003135B1"/>
    <w:rsid w:val="00322BD2"/>
    <w:rsid w:val="0032656C"/>
    <w:rsid w:val="00340720"/>
    <w:rsid w:val="00342534"/>
    <w:rsid w:val="003470DB"/>
    <w:rsid w:val="00354230"/>
    <w:rsid w:val="0036359E"/>
    <w:rsid w:val="00366E87"/>
    <w:rsid w:val="00386928"/>
    <w:rsid w:val="00387509"/>
    <w:rsid w:val="003970A2"/>
    <w:rsid w:val="003A376F"/>
    <w:rsid w:val="003A6D83"/>
    <w:rsid w:val="003C741C"/>
    <w:rsid w:val="003C749B"/>
    <w:rsid w:val="003C768A"/>
    <w:rsid w:val="003C7C79"/>
    <w:rsid w:val="003D0FE7"/>
    <w:rsid w:val="003D3601"/>
    <w:rsid w:val="003D378D"/>
    <w:rsid w:val="003E4B28"/>
    <w:rsid w:val="003E68DC"/>
    <w:rsid w:val="003E7ED8"/>
    <w:rsid w:val="003F017A"/>
    <w:rsid w:val="003F52FF"/>
    <w:rsid w:val="0041029C"/>
    <w:rsid w:val="00411630"/>
    <w:rsid w:val="00413C87"/>
    <w:rsid w:val="0041455D"/>
    <w:rsid w:val="004235E0"/>
    <w:rsid w:val="00435038"/>
    <w:rsid w:val="0044508F"/>
    <w:rsid w:val="00445C15"/>
    <w:rsid w:val="00460342"/>
    <w:rsid w:val="004638A5"/>
    <w:rsid w:val="00464DB7"/>
    <w:rsid w:val="00467B7D"/>
    <w:rsid w:val="004766C4"/>
    <w:rsid w:val="004859E0"/>
    <w:rsid w:val="0049505D"/>
    <w:rsid w:val="004B037D"/>
    <w:rsid w:val="004B7908"/>
    <w:rsid w:val="004D32F1"/>
    <w:rsid w:val="004D4AA2"/>
    <w:rsid w:val="004D4F34"/>
    <w:rsid w:val="004D603B"/>
    <w:rsid w:val="004E46E1"/>
    <w:rsid w:val="004E5EE8"/>
    <w:rsid w:val="00510736"/>
    <w:rsid w:val="0051100A"/>
    <w:rsid w:val="00511FA8"/>
    <w:rsid w:val="00512776"/>
    <w:rsid w:val="00541B92"/>
    <w:rsid w:val="0054571D"/>
    <w:rsid w:val="0054771B"/>
    <w:rsid w:val="005502A4"/>
    <w:rsid w:val="005649CE"/>
    <w:rsid w:val="00565650"/>
    <w:rsid w:val="00566748"/>
    <w:rsid w:val="005733A4"/>
    <w:rsid w:val="00573CC4"/>
    <w:rsid w:val="00575CF4"/>
    <w:rsid w:val="00576431"/>
    <w:rsid w:val="0058192E"/>
    <w:rsid w:val="00587E53"/>
    <w:rsid w:val="0059451D"/>
    <w:rsid w:val="005B66CC"/>
    <w:rsid w:val="005C535D"/>
    <w:rsid w:val="005C73FF"/>
    <w:rsid w:val="005D6447"/>
    <w:rsid w:val="005D69E0"/>
    <w:rsid w:val="005D6F2A"/>
    <w:rsid w:val="005E3074"/>
    <w:rsid w:val="005E3C3A"/>
    <w:rsid w:val="00605078"/>
    <w:rsid w:val="0060553F"/>
    <w:rsid w:val="00616E6B"/>
    <w:rsid w:val="006243C7"/>
    <w:rsid w:val="00630F04"/>
    <w:rsid w:val="006460EA"/>
    <w:rsid w:val="006633E8"/>
    <w:rsid w:val="006927EF"/>
    <w:rsid w:val="006A525A"/>
    <w:rsid w:val="006B295B"/>
    <w:rsid w:val="006C2E02"/>
    <w:rsid w:val="006C46A8"/>
    <w:rsid w:val="006C5680"/>
    <w:rsid w:val="006D38E1"/>
    <w:rsid w:val="006E2A7C"/>
    <w:rsid w:val="006E3F4C"/>
    <w:rsid w:val="006E4D6F"/>
    <w:rsid w:val="006F2485"/>
    <w:rsid w:val="006F2E9E"/>
    <w:rsid w:val="00705946"/>
    <w:rsid w:val="00725F4F"/>
    <w:rsid w:val="00726EC0"/>
    <w:rsid w:val="007375FB"/>
    <w:rsid w:val="00737D03"/>
    <w:rsid w:val="007449C6"/>
    <w:rsid w:val="00751A18"/>
    <w:rsid w:val="00763F7B"/>
    <w:rsid w:val="00765893"/>
    <w:rsid w:val="007738D2"/>
    <w:rsid w:val="00780B88"/>
    <w:rsid w:val="007875D7"/>
    <w:rsid w:val="00787767"/>
    <w:rsid w:val="007B16EF"/>
    <w:rsid w:val="007B5D0A"/>
    <w:rsid w:val="007C06C4"/>
    <w:rsid w:val="007C1FD3"/>
    <w:rsid w:val="007D72A0"/>
    <w:rsid w:val="007E1CAD"/>
    <w:rsid w:val="007F2799"/>
    <w:rsid w:val="007F2C01"/>
    <w:rsid w:val="007F465F"/>
    <w:rsid w:val="007F52B4"/>
    <w:rsid w:val="00803C75"/>
    <w:rsid w:val="0080557D"/>
    <w:rsid w:val="008069D9"/>
    <w:rsid w:val="008104C7"/>
    <w:rsid w:val="00812EF2"/>
    <w:rsid w:val="008151F6"/>
    <w:rsid w:val="00834920"/>
    <w:rsid w:val="00836B60"/>
    <w:rsid w:val="00846A3D"/>
    <w:rsid w:val="00864C69"/>
    <w:rsid w:val="008672AC"/>
    <w:rsid w:val="00873522"/>
    <w:rsid w:val="008751BE"/>
    <w:rsid w:val="0088574D"/>
    <w:rsid w:val="008A096D"/>
    <w:rsid w:val="008A461C"/>
    <w:rsid w:val="008A4B1C"/>
    <w:rsid w:val="008B15D2"/>
    <w:rsid w:val="008B33B8"/>
    <w:rsid w:val="008B65FF"/>
    <w:rsid w:val="008B6650"/>
    <w:rsid w:val="008C4BF5"/>
    <w:rsid w:val="008D369D"/>
    <w:rsid w:val="008D3A2A"/>
    <w:rsid w:val="008E21E3"/>
    <w:rsid w:val="008E56A4"/>
    <w:rsid w:val="0092678F"/>
    <w:rsid w:val="00931FB2"/>
    <w:rsid w:val="0093485F"/>
    <w:rsid w:val="00945679"/>
    <w:rsid w:val="009477E3"/>
    <w:rsid w:val="009611CC"/>
    <w:rsid w:val="0096359B"/>
    <w:rsid w:val="00966ED1"/>
    <w:rsid w:val="009906A7"/>
    <w:rsid w:val="009A0E55"/>
    <w:rsid w:val="009A69BE"/>
    <w:rsid w:val="009B3169"/>
    <w:rsid w:val="009C2B86"/>
    <w:rsid w:val="009D120E"/>
    <w:rsid w:val="009E4B1F"/>
    <w:rsid w:val="009E6EF4"/>
    <w:rsid w:val="00A03522"/>
    <w:rsid w:val="00A05631"/>
    <w:rsid w:val="00A0659E"/>
    <w:rsid w:val="00A44D20"/>
    <w:rsid w:val="00A51CBB"/>
    <w:rsid w:val="00A545B3"/>
    <w:rsid w:val="00A54B89"/>
    <w:rsid w:val="00A55007"/>
    <w:rsid w:val="00A61354"/>
    <w:rsid w:val="00A64D2F"/>
    <w:rsid w:val="00A67079"/>
    <w:rsid w:val="00A80801"/>
    <w:rsid w:val="00A92B7C"/>
    <w:rsid w:val="00A9472C"/>
    <w:rsid w:val="00A967F7"/>
    <w:rsid w:val="00AA01B9"/>
    <w:rsid w:val="00AA4F5E"/>
    <w:rsid w:val="00AA5668"/>
    <w:rsid w:val="00AA69D7"/>
    <w:rsid w:val="00AB7A12"/>
    <w:rsid w:val="00AC3562"/>
    <w:rsid w:val="00AC6DE8"/>
    <w:rsid w:val="00AC723E"/>
    <w:rsid w:val="00AD00F3"/>
    <w:rsid w:val="00AD4A90"/>
    <w:rsid w:val="00AD4C57"/>
    <w:rsid w:val="00AE2686"/>
    <w:rsid w:val="00AE78BB"/>
    <w:rsid w:val="00AF45D5"/>
    <w:rsid w:val="00AF54A3"/>
    <w:rsid w:val="00AF6AE4"/>
    <w:rsid w:val="00B03E8F"/>
    <w:rsid w:val="00B1428A"/>
    <w:rsid w:val="00B1762D"/>
    <w:rsid w:val="00B31020"/>
    <w:rsid w:val="00B3272D"/>
    <w:rsid w:val="00B37677"/>
    <w:rsid w:val="00B4321C"/>
    <w:rsid w:val="00B454AF"/>
    <w:rsid w:val="00B5695B"/>
    <w:rsid w:val="00B60F43"/>
    <w:rsid w:val="00B65E3B"/>
    <w:rsid w:val="00B7053E"/>
    <w:rsid w:val="00B86E2E"/>
    <w:rsid w:val="00B91406"/>
    <w:rsid w:val="00B924B2"/>
    <w:rsid w:val="00B93A9A"/>
    <w:rsid w:val="00BA6C51"/>
    <w:rsid w:val="00BA78CE"/>
    <w:rsid w:val="00BB4397"/>
    <w:rsid w:val="00BB5EB4"/>
    <w:rsid w:val="00BC5998"/>
    <w:rsid w:val="00BD044B"/>
    <w:rsid w:val="00BE5B18"/>
    <w:rsid w:val="00C03277"/>
    <w:rsid w:val="00C125DF"/>
    <w:rsid w:val="00C1698F"/>
    <w:rsid w:val="00C23AC7"/>
    <w:rsid w:val="00C23DDD"/>
    <w:rsid w:val="00C302D6"/>
    <w:rsid w:val="00C31FBE"/>
    <w:rsid w:val="00C44DDC"/>
    <w:rsid w:val="00C4693C"/>
    <w:rsid w:val="00C537C3"/>
    <w:rsid w:val="00C60D70"/>
    <w:rsid w:val="00C64578"/>
    <w:rsid w:val="00C7550B"/>
    <w:rsid w:val="00C77BE3"/>
    <w:rsid w:val="00C82778"/>
    <w:rsid w:val="00C871BB"/>
    <w:rsid w:val="00C9792A"/>
    <w:rsid w:val="00CB2E03"/>
    <w:rsid w:val="00CC27D2"/>
    <w:rsid w:val="00CD7C6B"/>
    <w:rsid w:val="00CE7082"/>
    <w:rsid w:val="00CE7CD1"/>
    <w:rsid w:val="00CF426E"/>
    <w:rsid w:val="00CF5268"/>
    <w:rsid w:val="00CF6C5E"/>
    <w:rsid w:val="00D21906"/>
    <w:rsid w:val="00D273F8"/>
    <w:rsid w:val="00D27DD3"/>
    <w:rsid w:val="00D6124B"/>
    <w:rsid w:val="00D902FA"/>
    <w:rsid w:val="00D973F6"/>
    <w:rsid w:val="00D97AB8"/>
    <w:rsid w:val="00D97B47"/>
    <w:rsid w:val="00DA0CA4"/>
    <w:rsid w:val="00DA393F"/>
    <w:rsid w:val="00DA5900"/>
    <w:rsid w:val="00DB1C7B"/>
    <w:rsid w:val="00DB76CE"/>
    <w:rsid w:val="00DC65F1"/>
    <w:rsid w:val="00DD7383"/>
    <w:rsid w:val="00DD7F2F"/>
    <w:rsid w:val="00DE02FC"/>
    <w:rsid w:val="00DE58F9"/>
    <w:rsid w:val="00DE7565"/>
    <w:rsid w:val="00DF370B"/>
    <w:rsid w:val="00DF756C"/>
    <w:rsid w:val="00E003AF"/>
    <w:rsid w:val="00E02149"/>
    <w:rsid w:val="00E40BFB"/>
    <w:rsid w:val="00E44166"/>
    <w:rsid w:val="00E4626A"/>
    <w:rsid w:val="00E52826"/>
    <w:rsid w:val="00E5299F"/>
    <w:rsid w:val="00E553E1"/>
    <w:rsid w:val="00E62143"/>
    <w:rsid w:val="00E6465D"/>
    <w:rsid w:val="00E82207"/>
    <w:rsid w:val="00E90FCF"/>
    <w:rsid w:val="00E97A69"/>
    <w:rsid w:val="00EA0E62"/>
    <w:rsid w:val="00EB2C03"/>
    <w:rsid w:val="00EB3CE8"/>
    <w:rsid w:val="00EB4F60"/>
    <w:rsid w:val="00EB6BE7"/>
    <w:rsid w:val="00ED2A7A"/>
    <w:rsid w:val="00ED626F"/>
    <w:rsid w:val="00EE1196"/>
    <w:rsid w:val="00F0173A"/>
    <w:rsid w:val="00F0511D"/>
    <w:rsid w:val="00F11703"/>
    <w:rsid w:val="00F12440"/>
    <w:rsid w:val="00F173EA"/>
    <w:rsid w:val="00F17953"/>
    <w:rsid w:val="00F238B1"/>
    <w:rsid w:val="00F24761"/>
    <w:rsid w:val="00F307D6"/>
    <w:rsid w:val="00F346AD"/>
    <w:rsid w:val="00F36349"/>
    <w:rsid w:val="00F40808"/>
    <w:rsid w:val="00F42D70"/>
    <w:rsid w:val="00F61899"/>
    <w:rsid w:val="00F644FB"/>
    <w:rsid w:val="00F71B7F"/>
    <w:rsid w:val="00F77A6B"/>
    <w:rsid w:val="00F807EA"/>
    <w:rsid w:val="00F84976"/>
    <w:rsid w:val="00F90916"/>
    <w:rsid w:val="00FC7AFF"/>
    <w:rsid w:val="00FD2762"/>
    <w:rsid w:val="00FD297C"/>
    <w:rsid w:val="00FD70A8"/>
    <w:rsid w:val="00FE2AB6"/>
    <w:rsid w:val="00FF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161A69-FB21-4D78-9A83-FB76EF9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F04"/>
    <w:pPr>
      <w:spacing w:line="360" w:lineRule="auto"/>
      <w:jc w:val="both"/>
      <w:outlineLvl w:val="0"/>
    </w:pPr>
    <w:rPr>
      <w:sz w:val="24"/>
    </w:rPr>
  </w:style>
  <w:style w:type="paragraph" w:styleId="Nagwek1">
    <w:name w:val="heading 1"/>
    <w:basedOn w:val="Normalny"/>
    <w:next w:val="Normalny"/>
    <w:qFormat/>
    <w:rsid w:val="00630F04"/>
    <w:pPr>
      <w:keepNext/>
      <w:numPr>
        <w:numId w:val="1"/>
      </w:numPr>
      <w:spacing w:before="240" w:after="60"/>
    </w:pPr>
    <w:rPr>
      <w:b/>
      <w:caps/>
      <w:snapToGrid w:val="0"/>
      <w:color w:val="000000"/>
      <w:kern w:val="28"/>
      <w:sz w:val="32"/>
    </w:rPr>
  </w:style>
  <w:style w:type="paragraph" w:styleId="Nagwek2">
    <w:name w:val="heading 2"/>
    <w:basedOn w:val="Normalny"/>
    <w:next w:val="Normalny"/>
    <w:qFormat/>
    <w:rsid w:val="00630F04"/>
    <w:pPr>
      <w:keepNext/>
      <w:numPr>
        <w:ilvl w:val="1"/>
        <w:numId w:val="1"/>
      </w:numPr>
      <w:spacing w:after="60"/>
      <w:outlineLvl w:val="1"/>
    </w:pPr>
    <w:rPr>
      <w:b/>
      <w:snapToGrid w:val="0"/>
      <w:color w:val="000000"/>
      <w:sz w:val="28"/>
    </w:rPr>
  </w:style>
  <w:style w:type="paragraph" w:styleId="Nagwek3">
    <w:name w:val="heading 3"/>
    <w:basedOn w:val="Normalny"/>
    <w:next w:val="Normalny"/>
    <w:qFormat/>
    <w:rsid w:val="00630F04"/>
    <w:pPr>
      <w:keepNext/>
      <w:numPr>
        <w:ilvl w:val="2"/>
        <w:numId w:val="1"/>
      </w:numPr>
      <w:spacing w:before="240" w:after="60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qFormat/>
    <w:rsid w:val="00630F04"/>
    <w:pPr>
      <w:keepNext/>
      <w:numPr>
        <w:ilvl w:val="3"/>
        <w:numId w:val="1"/>
      </w:numPr>
      <w:outlineLvl w:val="3"/>
    </w:pPr>
    <w:rPr>
      <w:snapToGrid w:val="0"/>
      <w:color w:val="000000"/>
    </w:rPr>
  </w:style>
  <w:style w:type="paragraph" w:styleId="Nagwek5">
    <w:name w:val="heading 5"/>
    <w:basedOn w:val="Normalny"/>
    <w:next w:val="Normalny"/>
    <w:qFormat/>
    <w:rsid w:val="00630F04"/>
    <w:pPr>
      <w:keepNext/>
      <w:spacing w:line="240" w:lineRule="auto"/>
      <w:jc w:val="center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rsid w:val="00630F04"/>
    <w:pPr>
      <w:keepNext/>
      <w:jc w:val="center"/>
      <w:outlineLvl w:val="5"/>
    </w:pPr>
    <w:rPr>
      <w:rFonts w:ascii="Tahoma" w:hAnsi="Tahoma" w:cs="Tahoma"/>
      <w:b/>
      <w:sz w:val="12"/>
    </w:rPr>
  </w:style>
  <w:style w:type="paragraph" w:styleId="Nagwek7">
    <w:name w:val="heading 7"/>
    <w:basedOn w:val="Normalny"/>
    <w:next w:val="Normalny"/>
    <w:qFormat/>
    <w:rsid w:val="00630F04"/>
    <w:pPr>
      <w:keepNext/>
      <w:spacing w:line="240" w:lineRule="auto"/>
      <w:jc w:val="center"/>
      <w:outlineLvl w:val="6"/>
    </w:pPr>
    <w:rPr>
      <w:b/>
      <w:snapToGrid w:val="0"/>
      <w:color w:val="000000"/>
      <w:sz w:val="20"/>
    </w:rPr>
  </w:style>
  <w:style w:type="paragraph" w:styleId="Nagwek8">
    <w:name w:val="heading 8"/>
    <w:basedOn w:val="Normalny"/>
    <w:next w:val="Normalny"/>
    <w:qFormat/>
    <w:rsid w:val="00630F04"/>
    <w:pPr>
      <w:keepNext/>
      <w:outlineLvl w:val="7"/>
    </w:pPr>
    <w:rPr>
      <w:rFonts w:ascii="Tahoma" w:hAnsi="Tahoma" w:cs="Tahom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630F04"/>
    <w:pPr>
      <w:jc w:val="left"/>
    </w:pPr>
    <w:rPr>
      <w:rFonts w:ascii="Tahoma" w:hAnsi="Tahoma" w:cs="Tahoma"/>
      <w:sz w:val="18"/>
    </w:rPr>
  </w:style>
  <w:style w:type="paragraph" w:customStyle="1" w:styleId="wypunktowanie1">
    <w:name w:val="wypunktowanie 1"/>
    <w:basedOn w:val="Normalny"/>
    <w:next w:val="Normalny"/>
    <w:autoRedefine/>
    <w:rsid w:val="00630F04"/>
    <w:pPr>
      <w:numPr>
        <w:numId w:val="3"/>
      </w:numPr>
    </w:pPr>
    <w:rPr>
      <w:snapToGrid w:val="0"/>
      <w:color w:val="000000"/>
    </w:rPr>
  </w:style>
  <w:style w:type="paragraph" w:customStyle="1" w:styleId="wypunktowanie2">
    <w:name w:val="wypunktowanie2"/>
    <w:basedOn w:val="wypunktowanie1"/>
    <w:next w:val="Normalny"/>
    <w:autoRedefine/>
    <w:rsid w:val="00630F04"/>
    <w:pPr>
      <w:numPr>
        <w:numId w:val="2"/>
      </w:numPr>
    </w:pPr>
  </w:style>
  <w:style w:type="paragraph" w:styleId="Stopka">
    <w:name w:val="footer"/>
    <w:basedOn w:val="Normalny"/>
    <w:rsid w:val="00630F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0F04"/>
  </w:style>
  <w:style w:type="paragraph" w:styleId="Nagwek">
    <w:name w:val="header"/>
    <w:basedOn w:val="Normalny"/>
    <w:link w:val="NagwekZnak"/>
    <w:uiPriority w:val="99"/>
    <w:rsid w:val="00630F0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30F04"/>
    <w:pPr>
      <w:spacing w:line="240" w:lineRule="auto"/>
      <w:jc w:val="center"/>
    </w:pPr>
    <w:rPr>
      <w:rFonts w:ascii="Tahoma" w:hAnsi="Tahoma" w:cs="Tahoma"/>
      <w:i/>
      <w:iCs/>
      <w:sz w:val="16"/>
      <w:shd w:val="clear" w:color="auto" w:fill="E6E6E6"/>
    </w:rPr>
  </w:style>
  <w:style w:type="paragraph" w:styleId="Tekstpodstawowy2">
    <w:name w:val="Body Text 2"/>
    <w:basedOn w:val="Normalny"/>
    <w:rsid w:val="00630F04"/>
    <w:pPr>
      <w:spacing w:line="240" w:lineRule="auto"/>
    </w:pPr>
    <w:rPr>
      <w:rFonts w:ascii="Tahoma" w:hAnsi="Tahoma"/>
      <w:sz w:val="22"/>
      <w:lang w:val="en-US"/>
    </w:rPr>
  </w:style>
  <w:style w:type="table" w:styleId="Tabela-Siatka">
    <w:name w:val="Table Grid"/>
    <w:basedOn w:val="Standardowy"/>
    <w:rsid w:val="009C2B86"/>
    <w:pPr>
      <w:spacing w:line="360" w:lineRule="auto"/>
      <w:jc w:val="both"/>
      <w:outlineLv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2Verdana">
    <w:name w:val="Styl Nagłówek 2 + Verdana"/>
    <w:basedOn w:val="Normalny"/>
    <w:rsid w:val="009C2B86"/>
    <w:pPr>
      <w:numPr>
        <w:numId w:val="4"/>
      </w:numPr>
    </w:pPr>
  </w:style>
  <w:style w:type="paragraph" w:styleId="Tytu">
    <w:name w:val="Title"/>
    <w:basedOn w:val="Normalny"/>
    <w:link w:val="TytuZnak"/>
    <w:qFormat/>
    <w:rsid w:val="000F5EB7"/>
    <w:pPr>
      <w:spacing w:line="240" w:lineRule="auto"/>
      <w:jc w:val="center"/>
      <w:outlineLvl w:val="9"/>
    </w:pPr>
    <w:rPr>
      <w:b/>
      <w:bCs/>
      <w:szCs w:val="24"/>
    </w:rPr>
  </w:style>
  <w:style w:type="character" w:customStyle="1" w:styleId="TytuZnak">
    <w:name w:val="Tytuł Znak"/>
    <w:link w:val="Tytu"/>
    <w:rsid w:val="000F5EB7"/>
    <w:rPr>
      <w:b/>
      <w:bCs/>
      <w:sz w:val="24"/>
      <w:szCs w:val="24"/>
    </w:rPr>
  </w:style>
  <w:style w:type="character" w:customStyle="1" w:styleId="st">
    <w:name w:val="st"/>
    <w:basedOn w:val="Domylnaczcionkaakapitu"/>
    <w:rsid w:val="00FE2AB6"/>
  </w:style>
  <w:style w:type="character" w:styleId="Uwydatnienie">
    <w:name w:val="Emphasis"/>
    <w:qFormat/>
    <w:rsid w:val="00FE2AB6"/>
    <w:rPr>
      <w:i/>
      <w:iCs/>
    </w:rPr>
  </w:style>
  <w:style w:type="character" w:customStyle="1" w:styleId="NagwekZnak">
    <w:name w:val="Nagłówek Znak"/>
    <w:link w:val="Nagwek"/>
    <w:uiPriority w:val="99"/>
    <w:rsid w:val="0022392A"/>
    <w:rPr>
      <w:sz w:val="24"/>
    </w:rPr>
  </w:style>
  <w:style w:type="paragraph" w:styleId="Tekstdymka">
    <w:name w:val="Balloon Text"/>
    <w:basedOn w:val="Normalny"/>
    <w:link w:val="TekstdymkaZnak"/>
    <w:rsid w:val="008B15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B1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75FB"/>
    <w:pPr>
      <w:spacing w:after="160" w:line="259" w:lineRule="auto"/>
      <w:ind w:left="720"/>
      <w:contextualSpacing/>
      <w:jc w:val="left"/>
      <w:outlineLvl w:val="9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spostrzeżeń niezgodności</vt:lpstr>
    </vt:vector>
  </TitlesOfParts>
  <Company/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spostrzeżeń niezgodności</dc:title>
  <dc:creator>K-23</dc:creator>
  <cp:lastModifiedBy>Admin</cp:lastModifiedBy>
  <cp:revision>2</cp:revision>
  <cp:lastPrinted>2020-08-25T07:22:00Z</cp:lastPrinted>
  <dcterms:created xsi:type="dcterms:W3CDTF">2020-10-14T11:27:00Z</dcterms:created>
  <dcterms:modified xsi:type="dcterms:W3CDTF">2020-10-14T11:27:00Z</dcterms:modified>
</cp:coreProperties>
</file>