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033B0" w14:textId="77777777" w:rsidR="00681EB3" w:rsidRPr="00ED563F" w:rsidRDefault="00681EB3" w:rsidP="00681EB3">
      <w:pPr>
        <w:spacing w:after="0"/>
        <w:rPr>
          <w:rFonts w:ascii="Open Sans" w:eastAsia="Times New Roman" w:hAnsi="Open Sans" w:cs="Open Sans"/>
          <w:i/>
          <w:sz w:val="18"/>
          <w:szCs w:val="18"/>
          <w:lang w:val="pl-PL" w:eastAsia="pl-PL"/>
        </w:rPr>
      </w:pPr>
    </w:p>
    <w:p w14:paraId="2901FD50" w14:textId="195AC4C1" w:rsidR="00681EB3" w:rsidRPr="00681EB3" w:rsidRDefault="00681EB3" w:rsidP="00681EB3">
      <w:pPr>
        <w:spacing w:after="0"/>
        <w:rPr>
          <w:rFonts w:ascii="Open Sans" w:eastAsia="Times New Roman" w:hAnsi="Open Sans" w:cs="Open Sans"/>
          <w:i/>
          <w:sz w:val="18"/>
          <w:szCs w:val="18"/>
          <w:lang w:val="pl-PL" w:eastAsia="pl-PL"/>
        </w:rPr>
      </w:pPr>
      <w:r w:rsidRPr="00681EB3">
        <w:rPr>
          <w:rFonts w:ascii="Open Sans" w:eastAsia="Times New Roman" w:hAnsi="Open Sans" w:cs="Open Sans"/>
          <w:i/>
          <w:sz w:val="18"/>
          <w:szCs w:val="18"/>
          <w:lang w:val="pl-PL" w:eastAsia="pl-PL"/>
        </w:rPr>
        <w:t xml:space="preserve">Załącznik nr 2 do </w:t>
      </w:r>
      <w:r w:rsidR="009B1372">
        <w:rPr>
          <w:rFonts w:ascii="Open Sans" w:eastAsia="Times New Roman" w:hAnsi="Open Sans" w:cs="Open Sans"/>
          <w:i/>
          <w:sz w:val="18"/>
          <w:szCs w:val="18"/>
          <w:lang w:val="pl-PL" w:eastAsia="pl-PL"/>
        </w:rPr>
        <w:t>OPZ</w:t>
      </w:r>
    </w:p>
    <w:p w14:paraId="4C5FBC14" w14:textId="77777777" w:rsidR="00681EB3" w:rsidRPr="00681EB3" w:rsidRDefault="00681EB3" w:rsidP="00681EB3">
      <w:pPr>
        <w:spacing w:after="0"/>
        <w:ind w:left="317" w:hanging="317"/>
        <w:jc w:val="both"/>
        <w:outlineLvl w:val="0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0FBF3930" w14:textId="77777777" w:rsidR="00681EB3" w:rsidRPr="00681EB3" w:rsidRDefault="00681EB3" w:rsidP="00681EB3">
      <w:pPr>
        <w:spacing w:after="0"/>
        <w:ind w:left="317" w:hanging="317"/>
        <w:jc w:val="center"/>
        <w:outlineLvl w:val="0"/>
        <w:rPr>
          <w:rFonts w:ascii="Open Sans" w:eastAsia="Calibri" w:hAnsi="Open Sans" w:cs="Open Sans"/>
          <w:b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b/>
          <w:sz w:val="18"/>
          <w:szCs w:val="18"/>
          <w:lang w:val="pl-PL"/>
        </w:rPr>
        <w:t>FORMULARZ OFERTY</w:t>
      </w:r>
    </w:p>
    <w:p w14:paraId="3601ABD2" w14:textId="77777777" w:rsidR="00681EB3" w:rsidRPr="00681EB3" w:rsidRDefault="00681EB3" w:rsidP="00681EB3">
      <w:pPr>
        <w:spacing w:after="0"/>
        <w:ind w:left="317" w:firstLine="708"/>
        <w:jc w:val="center"/>
        <w:outlineLvl w:val="0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792978C5" w14:textId="77777777" w:rsidR="00681EB3" w:rsidRPr="00681EB3" w:rsidRDefault="00681EB3" w:rsidP="00681EB3">
      <w:pPr>
        <w:spacing w:after="0"/>
        <w:ind w:left="317" w:firstLine="708"/>
        <w:jc w:val="center"/>
        <w:outlineLvl w:val="0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470B0378" w14:textId="1BE1DEFC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b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b/>
          <w:sz w:val="18"/>
          <w:szCs w:val="18"/>
          <w:lang w:val="pl-PL"/>
        </w:rPr>
        <w:t xml:space="preserve">Wykonawca: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C90EDA3" w14:textId="77777777" w:rsidR="00681EB3" w:rsidRPr="00681EB3" w:rsidRDefault="00681EB3" w:rsidP="00681EB3">
      <w:pPr>
        <w:spacing w:after="0"/>
        <w:ind w:left="1048" w:right="5953" w:hanging="55"/>
        <w:jc w:val="both"/>
        <w:rPr>
          <w:rFonts w:ascii="Open Sans" w:eastAsia="Calibri" w:hAnsi="Open Sans" w:cs="Open Sans"/>
          <w:i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>(pełna nazwa / firma, adres)</w:t>
      </w:r>
    </w:p>
    <w:p w14:paraId="2EF92DEE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2863C147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u w:val="single"/>
          <w:lang w:val="pl-PL"/>
        </w:rPr>
        <w:t>reprezentowany przez: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…………………………………………………..…………………………………………………………………………………………………………………………</w:t>
      </w:r>
    </w:p>
    <w:p w14:paraId="15FA9504" w14:textId="77777777" w:rsidR="00681EB3" w:rsidRPr="00681EB3" w:rsidRDefault="00681EB3" w:rsidP="00681EB3">
      <w:pPr>
        <w:spacing w:after="0"/>
        <w:ind w:left="1025" w:right="4960" w:hanging="32"/>
        <w:jc w:val="both"/>
        <w:rPr>
          <w:rFonts w:ascii="Open Sans" w:eastAsia="Calibri" w:hAnsi="Open Sans" w:cs="Open Sans"/>
          <w:i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>(imię, nazwisko, stanowisko / podstawa do reprezentacji)</w:t>
      </w:r>
    </w:p>
    <w:p w14:paraId="49337439" w14:textId="77777777" w:rsidR="00681EB3" w:rsidRPr="00681EB3" w:rsidRDefault="00681EB3" w:rsidP="00681EB3">
      <w:pPr>
        <w:spacing w:after="0"/>
        <w:ind w:left="317" w:hanging="340"/>
        <w:rPr>
          <w:rFonts w:ascii="Open Sans" w:eastAsia="Calibri" w:hAnsi="Open Sans" w:cs="Open Sans"/>
          <w:sz w:val="18"/>
          <w:szCs w:val="18"/>
          <w:lang w:val="pl-PL"/>
        </w:rPr>
      </w:pPr>
    </w:p>
    <w:p w14:paraId="55FE8A45" w14:textId="6554957E" w:rsidR="00681EB3" w:rsidRPr="00681EB3" w:rsidRDefault="00681EB3" w:rsidP="00681EB3">
      <w:pPr>
        <w:spacing w:after="0"/>
        <w:ind w:left="317" w:hanging="340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tel., faks, adres email: .....................................................................................................................................................................</w:t>
      </w:r>
    </w:p>
    <w:p w14:paraId="210B518F" w14:textId="77777777" w:rsidR="00681EB3" w:rsidRPr="00681EB3" w:rsidRDefault="00681EB3" w:rsidP="00681EB3">
      <w:pPr>
        <w:spacing w:after="0"/>
        <w:ind w:left="317" w:hanging="340"/>
        <w:rPr>
          <w:rFonts w:ascii="Open Sans" w:eastAsia="Calibri" w:hAnsi="Open Sans" w:cs="Open Sans"/>
          <w:sz w:val="18"/>
          <w:szCs w:val="18"/>
          <w:lang w:val="pl-PL"/>
        </w:rPr>
      </w:pPr>
    </w:p>
    <w:p w14:paraId="4A44A248" w14:textId="20E2BBB6" w:rsidR="00681EB3" w:rsidRPr="00681EB3" w:rsidRDefault="00681EB3" w:rsidP="00681EB3">
      <w:pPr>
        <w:spacing w:after="0"/>
        <w:ind w:left="317" w:hanging="340"/>
        <w:rPr>
          <w:rFonts w:ascii="Open Sans" w:eastAsia="Calibri" w:hAnsi="Open Sans" w:cs="Open Sans"/>
          <w:i/>
          <w:strike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NIP / REGON …………………………………………</w:t>
      </w:r>
      <w:r w:rsidR="009B1372">
        <w:rPr>
          <w:rFonts w:ascii="Open Sans" w:eastAsia="Calibri" w:hAnsi="Open Sans" w:cs="Open Sans"/>
          <w:sz w:val="18"/>
          <w:szCs w:val="18"/>
          <w:lang w:val="pl-PL"/>
        </w:rPr>
        <w:t>……………..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</w:t>
      </w:r>
      <w:r w:rsidR="009B1372">
        <w:rPr>
          <w:rFonts w:ascii="Open Sans" w:eastAsia="Calibri" w:hAnsi="Open Sans" w:cs="Open Sans"/>
          <w:sz w:val="18"/>
          <w:szCs w:val="18"/>
          <w:lang w:val="pl-PL"/>
        </w:rPr>
        <w:t>..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.………………………………….</w:t>
      </w:r>
    </w:p>
    <w:p w14:paraId="46127B00" w14:textId="77777777" w:rsidR="00681EB3" w:rsidRPr="00681EB3" w:rsidRDefault="00681EB3" w:rsidP="00681EB3">
      <w:pPr>
        <w:suppressAutoHyphens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4E05767B" w14:textId="77777777" w:rsidR="00681EB3" w:rsidRPr="00681EB3" w:rsidRDefault="00681EB3" w:rsidP="00681EB3">
      <w:pPr>
        <w:suppressAutoHyphens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u w:val="single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Pr="00681EB3">
        <w:rPr>
          <w:rFonts w:ascii="Open Sans" w:eastAsia="Calibri" w:hAnsi="Open Sans" w:cs="Open Sans"/>
          <w:sz w:val="18"/>
          <w:szCs w:val="18"/>
          <w:u w:val="single"/>
          <w:lang w:val="pl-PL"/>
        </w:rPr>
        <w:t>Wykonawca jest małym lub średnim przedsiębiorcą: TAK / NIE*</w:t>
      </w:r>
    </w:p>
    <w:p w14:paraId="429F3176" w14:textId="77777777" w:rsidR="00681EB3" w:rsidRPr="00681EB3" w:rsidRDefault="00681EB3" w:rsidP="00681EB3">
      <w:pPr>
        <w:suppressAutoHyphens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70396178" w14:textId="761DE0AC" w:rsidR="00681EB3" w:rsidRPr="00681EB3" w:rsidRDefault="00681EB3" w:rsidP="00681EB3">
      <w:pPr>
        <w:suppressAutoHyphens/>
        <w:spacing w:after="0"/>
        <w:ind w:hanging="2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W odpowiedzi na ogłoszenie o przetargu nieograniczonym pod nazwą:</w:t>
      </w:r>
      <w:r w:rsidRPr="00681EB3">
        <w:rPr>
          <w:rFonts w:ascii="Open Sans" w:eastAsia="Calibri" w:hAnsi="Open Sans" w:cs="Open Sans"/>
          <w:b/>
          <w:bCs/>
          <w:sz w:val="18"/>
          <w:szCs w:val="18"/>
          <w:lang w:val="pl-PL"/>
        </w:rPr>
        <w:t xml:space="preserve"> </w:t>
      </w:r>
      <w:r w:rsidR="00E844FE" w:rsidRPr="00ED563F">
        <w:rPr>
          <w:rFonts w:ascii="Open Sans" w:eastAsia="Calibri" w:hAnsi="Open Sans" w:cs="Open Sans"/>
          <w:b/>
          <w:bCs/>
          <w:sz w:val="18"/>
          <w:szCs w:val="18"/>
          <w:lang w:val="pl-PL"/>
        </w:rPr>
        <w:t>U</w:t>
      </w:r>
      <w:r w:rsidR="00E844FE" w:rsidRPr="00681EB3">
        <w:rPr>
          <w:rFonts w:ascii="Open Sans" w:eastAsia="Calibri" w:hAnsi="Open Sans" w:cs="Open Sans"/>
          <w:b/>
          <w:bCs/>
          <w:sz w:val="18"/>
          <w:szCs w:val="18"/>
          <w:lang w:val="pl-PL"/>
        </w:rPr>
        <w:t xml:space="preserve">sługi </w:t>
      </w:r>
      <w:r w:rsidR="00E844FE" w:rsidRPr="00ED563F">
        <w:rPr>
          <w:rFonts w:ascii="Open Sans" w:eastAsia="Calibri" w:hAnsi="Open Sans" w:cs="Open Sans"/>
          <w:b/>
          <w:bCs/>
          <w:sz w:val="18"/>
          <w:szCs w:val="18"/>
          <w:lang w:val="pl-PL"/>
        </w:rPr>
        <w:t>telefonii komórkowej</w:t>
      </w:r>
      <w:r w:rsidR="00E844FE" w:rsidRPr="00681EB3">
        <w:rPr>
          <w:rFonts w:ascii="Open Sans" w:eastAsia="Calibri" w:hAnsi="Open Sans" w:cs="Open Sans"/>
          <w:b/>
          <w:bCs/>
          <w:sz w:val="18"/>
          <w:szCs w:val="18"/>
          <w:lang w:val="pl-PL"/>
        </w:rPr>
        <w:t xml:space="preserve"> wraz z dostawą urządzeń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, składamy niniejszą ofertę.</w:t>
      </w:r>
    </w:p>
    <w:p w14:paraId="645D1E1F" w14:textId="77777777" w:rsidR="00681EB3" w:rsidRPr="00681EB3" w:rsidRDefault="00681EB3" w:rsidP="00681EB3">
      <w:pPr>
        <w:suppressAutoHyphens/>
        <w:spacing w:after="0"/>
        <w:ind w:hanging="23"/>
        <w:jc w:val="both"/>
        <w:rPr>
          <w:rFonts w:ascii="Open Sans" w:eastAsia="Calibri" w:hAnsi="Open Sans" w:cs="Open Sans"/>
          <w:b/>
          <w:bCs/>
          <w:sz w:val="18"/>
          <w:szCs w:val="18"/>
          <w:lang w:val="pl-PL"/>
        </w:rPr>
      </w:pPr>
    </w:p>
    <w:p w14:paraId="635969E5" w14:textId="59B0C0E1" w:rsidR="00681EB3" w:rsidRPr="00681EB3" w:rsidRDefault="00681EB3" w:rsidP="00681EB3">
      <w:pPr>
        <w:widowControl w:val="0"/>
        <w:numPr>
          <w:ilvl w:val="0"/>
          <w:numId w:val="30"/>
        </w:numPr>
        <w:spacing w:after="0"/>
        <w:ind w:left="357"/>
        <w:jc w:val="both"/>
        <w:rPr>
          <w:rFonts w:ascii="Open Sans" w:eastAsia="Calibri" w:hAnsi="Open Sans" w:cs="Open Sans"/>
          <w:b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Oświadczamy, że zapoznaliśmy się z</w:t>
      </w:r>
      <w:r w:rsidR="00ED563F">
        <w:rPr>
          <w:rFonts w:ascii="Open Sans" w:eastAsia="Calibri" w:hAnsi="Open Sans" w:cs="Open Sans"/>
          <w:sz w:val="18"/>
          <w:szCs w:val="18"/>
          <w:lang w:val="pl-PL"/>
        </w:rPr>
        <w:t xml:space="preserve"> OPZ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i nie wnosimy do niej zastrzeżeń oraz zdobyliśmy konieczne informacje potrzebne do właściwego wykonania zamówienia.</w:t>
      </w:r>
    </w:p>
    <w:p w14:paraId="78405FD6" w14:textId="77777777" w:rsidR="00681EB3" w:rsidRPr="00681EB3" w:rsidRDefault="00681EB3" w:rsidP="00681EB3">
      <w:pPr>
        <w:widowControl w:val="0"/>
        <w:spacing w:after="0"/>
        <w:ind w:left="317" w:hanging="317"/>
        <w:jc w:val="both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58A9994A" w14:textId="590F3AC5" w:rsidR="00681EB3" w:rsidRPr="00681EB3" w:rsidRDefault="00681EB3" w:rsidP="00681EB3">
      <w:pPr>
        <w:widowControl w:val="0"/>
        <w:numPr>
          <w:ilvl w:val="0"/>
          <w:numId w:val="30"/>
        </w:numPr>
        <w:spacing w:after="0"/>
        <w:ind w:left="357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Oferujemy wykonanie zamówienia w pełnym rzeczowym zakresie, zgodnie z opisem przedmiotu zamówienia zawartym w </w:t>
      </w:r>
      <w:r w:rsidR="005F5AA0">
        <w:rPr>
          <w:rFonts w:ascii="Open Sans" w:eastAsia="Calibri" w:hAnsi="Open Sans" w:cs="Open Sans"/>
          <w:sz w:val="18"/>
          <w:szCs w:val="18"/>
          <w:lang w:val="pl-PL"/>
        </w:rPr>
        <w:t>Z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ał</w:t>
      </w:r>
      <w:r w:rsidR="005F5AA0">
        <w:rPr>
          <w:rFonts w:ascii="Open Sans" w:eastAsia="Calibri" w:hAnsi="Open Sans" w:cs="Open Sans"/>
          <w:sz w:val="18"/>
          <w:szCs w:val="18"/>
          <w:lang w:val="pl-PL"/>
        </w:rPr>
        <w:t xml:space="preserve">. </w:t>
      </w:r>
      <w:r w:rsidR="005F5AA0" w:rsidRPr="007B2AA6">
        <w:rPr>
          <w:rFonts w:ascii="Open Sans" w:eastAsia="Calibri" w:hAnsi="Open Sans" w:cs="Open Sans"/>
          <w:sz w:val="18"/>
          <w:szCs w:val="18"/>
          <w:lang w:val="pl-PL"/>
        </w:rPr>
        <w:t>N</w:t>
      </w:r>
      <w:r w:rsidRPr="007B2AA6">
        <w:rPr>
          <w:rFonts w:ascii="Open Sans" w:eastAsia="Calibri" w:hAnsi="Open Sans" w:cs="Open Sans"/>
          <w:sz w:val="18"/>
          <w:szCs w:val="18"/>
          <w:lang w:val="pl-PL"/>
        </w:rPr>
        <w:t xml:space="preserve">r 1 do OPZ, </w:t>
      </w:r>
      <w:r w:rsidRPr="00681EB3">
        <w:rPr>
          <w:rFonts w:ascii="Open Sans" w:eastAsia="Calibri" w:hAnsi="Open Sans" w:cs="Open Sans"/>
          <w:b/>
          <w:sz w:val="18"/>
          <w:szCs w:val="18"/>
          <w:lang w:val="pl-PL"/>
        </w:rPr>
        <w:t xml:space="preserve">za łączną cenę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(</w:t>
      </w:r>
      <w:r w:rsidRPr="00681EB3">
        <w:rPr>
          <w:rFonts w:ascii="Open Sans" w:eastAsia="Calibri" w:hAnsi="Open Sans" w:cs="Open Sans"/>
          <w:sz w:val="18"/>
          <w:szCs w:val="18"/>
          <w:u w:val="single"/>
          <w:lang w:val="pl-PL"/>
        </w:rPr>
        <w:t>z uwzględnieniem właściwej stawki podatku VAT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):</w:t>
      </w:r>
    </w:p>
    <w:p w14:paraId="7D6A9228" w14:textId="77777777" w:rsidR="00681EB3" w:rsidRPr="00681EB3" w:rsidRDefault="00681EB3" w:rsidP="00681EB3">
      <w:pPr>
        <w:suppressAutoHyphens/>
        <w:spacing w:after="0"/>
        <w:contextualSpacing/>
        <w:rPr>
          <w:rFonts w:ascii="Open Sans" w:eastAsia="Times New Roman" w:hAnsi="Open Sans" w:cs="Open Sans"/>
          <w:sz w:val="18"/>
          <w:szCs w:val="18"/>
          <w:lang w:val="pl-PL" w:eastAsia="ar-SA"/>
        </w:rPr>
      </w:pPr>
    </w:p>
    <w:p w14:paraId="7C760668" w14:textId="77777777" w:rsidR="00681EB3" w:rsidRPr="00681EB3" w:rsidRDefault="00681EB3" w:rsidP="00681EB3">
      <w:pPr>
        <w:suppressAutoHyphens/>
        <w:spacing w:after="0"/>
        <w:contextualSpacing/>
        <w:rPr>
          <w:rFonts w:ascii="Open Sans" w:eastAsia="Times New Roman" w:hAnsi="Open Sans" w:cs="Open Sans"/>
          <w:sz w:val="18"/>
          <w:szCs w:val="18"/>
          <w:lang w:val="pl-PL" w:eastAsia="ar-SA"/>
        </w:rPr>
      </w:pPr>
    </w:p>
    <w:p w14:paraId="56E0C9FA" w14:textId="77777777" w:rsidR="00681EB3" w:rsidRPr="00681EB3" w:rsidRDefault="00681EB3" w:rsidP="00681EB3">
      <w:pPr>
        <w:widowControl w:val="0"/>
        <w:spacing w:after="0"/>
        <w:ind w:left="360" w:hanging="4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cena netto: ............................................ *** zł,</w:t>
      </w:r>
    </w:p>
    <w:p w14:paraId="08B161F4" w14:textId="77777777" w:rsidR="00681EB3" w:rsidRPr="00681EB3" w:rsidRDefault="00681EB3" w:rsidP="00681EB3">
      <w:pPr>
        <w:widowControl w:val="0"/>
        <w:spacing w:after="0"/>
        <w:ind w:left="360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180770DC" w14:textId="77777777" w:rsidR="00681EB3" w:rsidRPr="00681EB3" w:rsidRDefault="00681EB3" w:rsidP="00681EB3">
      <w:pPr>
        <w:snapToGrid w:val="0"/>
        <w:spacing w:after="0"/>
        <w:ind w:left="317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cena brutto: ............................................ *** zł, obliczona na podstawie kalkulacji przedstawionej poniżej:</w:t>
      </w:r>
    </w:p>
    <w:p w14:paraId="708169A2" w14:textId="77777777" w:rsidR="00681EB3" w:rsidRPr="00681EB3" w:rsidRDefault="00681EB3" w:rsidP="00681EB3">
      <w:pPr>
        <w:widowControl w:val="0"/>
        <w:spacing w:after="0"/>
        <w:ind w:left="360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tbl>
      <w:tblPr>
        <w:tblW w:w="102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2222"/>
        <w:gridCol w:w="1134"/>
        <w:gridCol w:w="1418"/>
        <w:gridCol w:w="1417"/>
        <w:gridCol w:w="1560"/>
        <w:gridCol w:w="1984"/>
      </w:tblGrid>
      <w:tr w:rsidR="009B1372" w:rsidRPr="00681EB3" w14:paraId="0E38A639" w14:textId="77777777" w:rsidTr="009B1372">
        <w:trPr>
          <w:trHeight w:val="397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2FBE512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333C353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Usługa / Dostawa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27D13B1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Jednostka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20D5CF15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Cena jednego</w:t>
            </w:r>
          </w:p>
          <w:p w14:paraId="457622A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abonamentu</w:t>
            </w:r>
          </w:p>
          <w:p w14:paraId="601C728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/telefonu</w:t>
            </w:r>
          </w:p>
          <w:p w14:paraId="3E637E2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/urządzenia</w:t>
            </w:r>
          </w:p>
          <w:p w14:paraId="09EBDD2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(zł brutto) </w:t>
            </w:r>
            <w:r w:rsidRPr="00681EB3">
              <w:rPr>
                <w:rFonts w:ascii="Open Sans" w:eastAsia="Calibri" w:hAnsi="Open Sans" w:cs="Open Sans"/>
                <w:sz w:val="18"/>
                <w:szCs w:val="18"/>
                <w:vertAlign w:val="superscript"/>
                <w:lang w:val="pl-PL"/>
              </w:rPr>
              <w:t>#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389047C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Ilość wszystkich</w:t>
            </w:r>
          </w:p>
          <w:p w14:paraId="121FA8D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abonamentów</w:t>
            </w:r>
          </w:p>
          <w:p w14:paraId="639D155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/telefonów</w:t>
            </w:r>
          </w:p>
          <w:p w14:paraId="1C49D27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/urządzeń</w:t>
            </w:r>
          </w:p>
          <w:p w14:paraId="571C5A8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(szt.)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75CAB0F4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Ilość jednostek</w:t>
            </w:r>
          </w:p>
          <w:p w14:paraId="7BF389C2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rozliczeniowych</w:t>
            </w:r>
          </w:p>
          <w:p w14:paraId="48F8C0E7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(liczba płatności</w:t>
            </w:r>
          </w:p>
          <w:p w14:paraId="0A0D2747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w okresie realizacji</w:t>
            </w:r>
          </w:p>
          <w:p w14:paraId="35A87B9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zamówienia)</w:t>
            </w:r>
          </w:p>
          <w:p w14:paraId="1B9A8E4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(szt.)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03000" w:fill="C0C0C0"/>
            <w:vAlign w:val="center"/>
          </w:tcPr>
          <w:p w14:paraId="134FF5C9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Wartość brutto liczby</w:t>
            </w:r>
          </w:p>
          <w:p w14:paraId="7D94CCE6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abonamentów</w:t>
            </w:r>
          </w:p>
          <w:p w14:paraId="50858C3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/telefonów/urządzeń</w:t>
            </w:r>
          </w:p>
          <w:p w14:paraId="2E5FF85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(zł brutto), w okresie</w:t>
            </w:r>
          </w:p>
          <w:p w14:paraId="32C7C2FB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realizacji zamówienia =</w:t>
            </w:r>
          </w:p>
          <w:p w14:paraId="348FDDB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kol. (4) x kol. (5) x kol. (6)</w:t>
            </w:r>
          </w:p>
        </w:tc>
      </w:tr>
      <w:tr w:rsidR="009B1372" w:rsidRPr="00681EB3" w14:paraId="2BADA986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80C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(1)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CC67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7164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11C6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A9EE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D07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78B73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(7)</w:t>
            </w:r>
          </w:p>
        </w:tc>
      </w:tr>
      <w:tr w:rsidR="009B1372" w:rsidRPr="00681EB3" w14:paraId="3C67D4C1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404D3EF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6E764A6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telefony komórkowe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4B11FB42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0BE0EDB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4F0C5E0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2880C0A9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03000" w:fill="FFCC99"/>
            <w:vAlign w:val="center"/>
          </w:tcPr>
          <w:p w14:paraId="6E6BE61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</w:tr>
      <w:tr w:rsidR="009B1372" w:rsidRPr="00681EB3" w14:paraId="18BCA792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D17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DA6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abonament - typ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9EA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E175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2F73" w14:textId="011D150F" w:rsidR="00681EB3" w:rsidRPr="00681EB3" w:rsidRDefault="00E844FE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9B1372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48F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0CF47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9B1372" w:rsidRPr="00681EB3" w14:paraId="3427ECC5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382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C94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color w:val="FF0000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color w:val="FF0000"/>
                <w:sz w:val="16"/>
                <w:szCs w:val="16"/>
                <w:lang w:val="pl-PL"/>
              </w:rPr>
              <w:t>abonament - typ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563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E54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D34D" w14:textId="54D67A69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7</w:t>
            </w:r>
            <w:r w:rsidR="005F5AA0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56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3ECF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9B1372" w:rsidRPr="00681EB3" w14:paraId="306A3004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1E4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718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color w:val="FF0000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color w:val="FF0000"/>
                <w:sz w:val="16"/>
                <w:szCs w:val="16"/>
                <w:lang w:val="pl-PL"/>
              </w:rPr>
              <w:t>abonament - typ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916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C57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7EA0" w14:textId="617818F8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1</w:t>
            </w:r>
            <w:r w:rsidR="00142098" w:rsidRPr="009B1372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A2BB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1BB46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9B1372" w:rsidRPr="00681EB3" w14:paraId="6775430A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DD25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D086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aparat - typ A 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vertAlign w:val="superscript"/>
                <w:lang w:val="pl-PL"/>
              </w:rPr>
              <w:t>##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76B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opłata</w:t>
            </w:r>
          </w:p>
          <w:p w14:paraId="1BE3937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0FA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071B" w14:textId="5F2CD043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9DE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193F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9B1372" w:rsidRPr="00681EB3" w14:paraId="5F6241FA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C335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5.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834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aparat - typ B 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vertAlign w:val="superscript"/>
                <w:lang w:val="pl-PL"/>
              </w:rPr>
              <w:t>##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D98B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opłata</w:t>
            </w:r>
          </w:p>
          <w:p w14:paraId="3B4D88A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62B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87A2" w14:textId="78DD7C3A" w:rsidR="00681EB3" w:rsidRPr="00681EB3" w:rsidRDefault="00142098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9B1372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3AA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FDD1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9B1372" w:rsidRPr="00681EB3" w14:paraId="2A8895E8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069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6.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730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aparat - typ C 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vertAlign w:val="superscript"/>
                <w:lang w:val="pl-PL"/>
              </w:rPr>
              <w:t>##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A927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opłata</w:t>
            </w:r>
          </w:p>
          <w:p w14:paraId="661A3B6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7AA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FE2D" w14:textId="07914B59" w:rsidR="00681EB3" w:rsidRPr="00681EB3" w:rsidRDefault="00142098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9B1372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EB12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812DE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9B1372" w:rsidRPr="00681EB3" w14:paraId="0A2F4F46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54EBB527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lastRenderedPageBreak/>
              <w:t>–––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71918B22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mobilny dostęp do Internetu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77937BC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6FFF843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3880EC0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44EAC61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603000" w:fill="FFCC99"/>
            <w:vAlign w:val="center"/>
          </w:tcPr>
          <w:p w14:paraId="7DBE577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</w:tr>
      <w:tr w:rsidR="009B1372" w:rsidRPr="00681EB3" w14:paraId="547D17EB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E374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7.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4AAF" w14:textId="10920025" w:rsidR="00681EB3" w:rsidRPr="00681EB3" w:rsidRDefault="00681EB3" w:rsidP="009B1372">
            <w:pPr>
              <w:spacing w:after="0"/>
              <w:ind w:left="317" w:hanging="340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urządzenie pakietowej transmisji</w:t>
            </w:r>
            <w:r w:rsidR="009B1372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 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danych (</w:t>
            </w:r>
            <w:r w:rsidR="009770E8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router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0DE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opłata</w:t>
            </w:r>
          </w:p>
          <w:p w14:paraId="19FBAB0B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8116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1CC1" w14:textId="48F7FED0" w:rsidR="00681EB3" w:rsidRPr="00681EB3" w:rsidRDefault="00142098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9B1372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A4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2254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9B1372" w:rsidRPr="00681EB3" w14:paraId="4581AE60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6743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8.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147C" w14:textId="26616548" w:rsidR="00681EB3" w:rsidRPr="00681EB3" w:rsidRDefault="00681EB3" w:rsidP="009B1372">
            <w:pPr>
              <w:spacing w:after="0"/>
              <w:ind w:left="317" w:hanging="340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abonament miesięczny za</w:t>
            </w:r>
            <w:r w:rsidR="009B1372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 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każdy</w:t>
            </w:r>
            <w:r w:rsidR="009B1372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 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numer zapewniający świadczenie</w:t>
            </w:r>
          </w:p>
          <w:p w14:paraId="77C5DB5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telekomunikacyjne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BA5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D502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895E" w14:textId="7C763DC6" w:rsidR="00681EB3" w:rsidRPr="00681EB3" w:rsidRDefault="00142098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9B1372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943E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3F819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9B1372" w:rsidRPr="00681EB3" w14:paraId="6EE40AEC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noWrap/>
            <w:vAlign w:val="center"/>
          </w:tcPr>
          <w:p w14:paraId="1B0B63CE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1F00A1E4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k</w:t>
            </w: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arty 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764F695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5F8818D2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032D2CC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771A69E9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03000" w:fill="FFCC99"/>
            <w:vAlign w:val="center"/>
          </w:tcPr>
          <w:p w14:paraId="4B5DF746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</w:tr>
      <w:tr w:rsidR="009B1372" w:rsidRPr="00681EB3" w14:paraId="7FD63588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FF6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9.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CB14" w14:textId="559CE128" w:rsidR="00681EB3" w:rsidRPr="00681EB3" w:rsidRDefault="00681EB3" w:rsidP="009B1372">
            <w:pPr>
              <w:spacing w:after="0"/>
              <w:ind w:left="317" w:hanging="340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abonament miesięczny za każdy</w:t>
            </w:r>
            <w:r w:rsidR="009B1372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 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numer zapewniający świadczenie</w:t>
            </w:r>
          </w:p>
          <w:p w14:paraId="456E89DE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telekomunikacyjne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EE0E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51D9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C59A" w14:textId="79A351EA" w:rsidR="00681EB3" w:rsidRPr="00681EB3" w:rsidRDefault="00142098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9B1372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81A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6F1C7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9B1372" w:rsidRPr="00681EB3" w14:paraId="07965D03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A53B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10.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A7F7" w14:textId="1A16280C" w:rsidR="00681EB3" w:rsidRPr="00681EB3" w:rsidRDefault="00681EB3" w:rsidP="009B1372">
            <w:pPr>
              <w:spacing w:after="0"/>
              <w:ind w:left="317" w:hanging="340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b/>
                <w:sz w:val="16"/>
                <w:szCs w:val="16"/>
                <w:lang w:val="pl-PL"/>
              </w:rPr>
              <w:t>Razem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 [suma wartości</w:t>
            </w:r>
            <w:r w:rsidR="009B1372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 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kolumny (7)</w:t>
            </w:r>
          </w:p>
          <w:p w14:paraId="42BB9F46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dla wierszy od 1. do 9.]: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13A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–––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A61E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–––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B7A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–––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152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–––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E5B6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……………………..</w:t>
            </w:r>
          </w:p>
        </w:tc>
      </w:tr>
    </w:tbl>
    <w:p w14:paraId="2E7AEB99" w14:textId="77777777" w:rsidR="00681EB3" w:rsidRPr="00681EB3" w:rsidRDefault="00681EB3" w:rsidP="00681EB3">
      <w:pPr>
        <w:widowControl w:val="0"/>
        <w:spacing w:after="0"/>
        <w:ind w:left="360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3CAD11B4" w14:textId="77777777" w:rsidR="00681EB3" w:rsidRPr="00681EB3" w:rsidRDefault="00681EB3" w:rsidP="00681EB3">
      <w:pPr>
        <w:widowControl w:val="0"/>
        <w:spacing w:after="0"/>
        <w:ind w:left="360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27166DA4" w14:textId="5DAE2010" w:rsidR="009770E8" w:rsidRDefault="00681EB3" w:rsidP="00681EB3">
      <w:pPr>
        <w:widowControl w:val="0"/>
        <w:numPr>
          <w:ilvl w:val="0"/>
          <w:numId w:val="30"/>
        </w:numPr>
        <w:spacing w:after="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Deklarujemy wielkość transferu danych</w:t>
      </w:r>
      <w:r w:rsidR="009770E8">
        <w:rPr>
          <w:rFonts w:ascii="Open Sans" w:eastAsia="Calibri" w:hAnsi="Open Sans" w:cs="Open Sans"/>
          <w:sz w:val="18"/>
          <w:szCs w:val="18"/>
          <w:lang w:val="pl-PL"/>
        </w:rPr>
        <w:t xml:space="preserve"> dla:</w:t>
      </w:r>
    </w:p>
    <w:p w14:paraId="568D02AA" w14:textId="2E60DB57" w:rsidR="00681EB3" w:rsidRDefault="009770E8" w:rsidP="009770E8">
      <w:pPr>
        <w:widowControl w:val="0"/>
        <w:spacing w:after="0"/>
        <w:ind w:left="36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>
        <w:rPr>
          <w:rFonts w:ascii="Open Sans" w:eastAsia="Calibri" w:hAnsi="Open Sans" w:cs="Open Sans"/>
          <w:sz w:val="18"/>
          <w:szCs w:val="18"/>
          <w:lang w:val="pl-PL"/>
        </w:rPr>
        <w:t>-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>
        <w:rPr>
          <w:rFonts w:ascii="Open Sans" w:eastAsia="Calibri" w:hAnsi="Open Sans" w:cs="Open Sans"/>
          <w:sz w:val="18"/>
          <w:szCs w:val="18"/>
          <w:lang w:val="pl-PL"/>
        </w:rPr>
        <w:t>smartfon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>: ……………… GB (</w:t>
      </w:r>
      <w:r w:rsidR="00681EB3" w:rsidRPr="00681EB3">
        <w:rPr>
          <w:rFonts w:ascii="Open Sans" w:eastAsia="Calibri" w:hAnsi="Open Sans" w:cs="Open Sans"/>
          <w:i/>
          <w:sz w:val="18"/>
          <w:szCs w:val="18"/>
          <w:lang w:val="pl-PL"/>
        </w:rPr>
        <w:t xml:space="preserve">minimalna </w:t>
      </w:r>
      <w:r w:rsidR="00681EB3" w:rsidRPr="00681EB3">
        <w:rPr>
          <w:rFonts w:ascii="Open Sans" w:eastAsia="Calibri" w:hAnsi="Open Sans" w:cs="Open Sans"/>
          <w:i/>
          <w:color w:val="FF0000"/>
          <w:sz w:val="18"/>
          <w:szCs w:val="18"/>
          <w:lang w:val="pl-PL"/>
        </w:rPr>
        <w:t xml:space="preserve">wielkość </w:t>
      </w:r>
      <w:r>
        <w:rPr>
          <w:rFonts w:ascii="Open Sans" w:eastAsia="Calibri" w:hAnsi="Open Sans" w:cs="Open Sans"/>
          <w:i/>
          <w:color w:val="FF0000"/>
          <w:sz w:val="18"/>
          <w:szCs w:val="18"/>
          <w:lang w:val="pl-PL"/>
        </w:rPr>
        <w:t>10</w:t>
      </w:r>
      <w:r w:rsidR="00681EB3" w:rsidRPr="00681EB3">
        <w:rPr>
          <w:rFonts w:ascii="Open Sans" w:eastAsia="Calibri" w:hAnsi="Open Sans" w:cs="Open Sans"/>
          <w:i/>
          <w:color w:val="FF0000"/>
          <w:sz w:val="18"/>
          <w:szCs w:val="18"/>
          <w:lang w:val="pl-PL"/>
        </w:rPr>
        <w:t xml:space="preserve"> GB, maksymalna </w:t>
      </w:r>
      <w:r>
        <w:rPr>
          <w:rFonts w:ascii="Open Sans" w:eastAsia="Calibri" w:hAnsi="Open Sans" w:cs="Open Sans"/>
          <w:i/>
          <w:color w:val="FF0000"/>
          <w:sz w:val="18"/>
          <w:szCs w:val="18"/>
          <w:lang w:val="pl-PL"/>
        </w:rPr>
        <w:t>30 GB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>).</w:t>
      </w:r>
    </w:p>
    <w:p w14:paraId="6726B8E6" w14:textId="0E544705" w:rsidR="009770E8" w:rsidRPr="00681EB3" w:rsidRDefault="009770E8" w:rsidP="009770E8">
      <w:pPr>
        <w:widowControl w:val="0"/>
        <w:spacing w:after="0"/>
        <w:ind w:left="36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>
        <w:rPr>
          <w:rFonts w:ascii="Open Sans" w:eastAsia="Calibri" w:hAnsi="Open Sans" w:cs="Open Sans"/>
          <w:sz w:val="18"/>
          <w:szCs w:val="18"/>
          <w:lang w:val="pl-PL"/>
        </w:rPr>
        <w:t xml:space="preserve">- router: ……………..…… GB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(</w:t>
      </w: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 xml:space="preserve">minimalna </w:t>
      </w:r>
      <w:r w:rsidRPr="00681EB3">
        <w:rPr>
          <w:rFonts w:ascii="Open Sans" w:eastAsia="Calibri" w:hAnsi="Open Sans" w:cs="Open Sans"/>
          <w:i/>
          <w:color w:val="FF0000"/>
          <w:sz w:val="18"/>
          <w:szCs w:val="18"/>
          <w:lang w:val="pl-PL"/>
        </w:rPr>
        <w:t xml:space="preserve">wielkość </w:t>
      </w:r>
      <w:r>
        <w:rPr>
          <w:rFonts w:ascii="Open Sans" w:eastAsia="Calibri" w:hAnsi="Open Sans" w:cs="Open Sans"/>
          <w:i/>
          <w:color w:val="FF0000"/>
          <w:sz w:val="18"/>
          <w:szCs w:val="18"/>
          <w:lang w:val="pl-PL"/>
        </w:rPr>
        <w:t>50</w:t>
      </w:r>
      <w:r w:rsidRPr="00681EB3">
        <w:rPr>
          <w:rFonts w:ascii="Open Sans" w:eastAsia="Calibri" w:hAnsi="Open Sans" w:cs="Open Sans"/>
          <w:i/>
          <w:color w:val="FF0000"/>
          <w:sz w:val="18"/>
          <w:szCs w:val="18"/>
          <w:lang w:val="pl-PL"/>
        </w:rPr>
        <w:t xml:space="preserve"> GB, maksymalna </w:t>
      </w:r>
      <w:r>
        <w:rPr>
          <w:rFonts w:ascii="Open Sans" w:eastAsia="Calibri" w:hAnsi="Open Sans" w:cs="Open Sans"/>
          <w:i/>
          <w:color w:val="FF0000"/>
          <w:sz w:val="18"/>
          <w:szCs w:val="18"/>
          <w:lang w:val="pl-PL"/>
        </w:rPr>
        <w:t>1TB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)</w:t>
      </w:r>
    </w:p>
    <w:p w14:paraId="7AAC14DD" w14:textId="77777777" w:rsidR="00681EB3" w:rsidRPr="00681EB3" w:rsidRDefault="00681EB3" w:rsidP="00681EB3">
      <w:pPr>
        <w:suppressAutoHyphens/>
        <w:spacing w:after="0"/>
        <w:ind w:left="360"/>
        <w:contextualSpacing/>
        <w:rPr>
          <w:rFonts w:ascii="Open Sans" w:eastAsia="Times New Roman" w:hAnsi="Open Sans" w:cs="Open Sans"/>
          <w:sz w:val="18"/>
          <w:szCs w:val="18"/>
          <w:lang w:val="pl-PL" w:eastAsia="ar-SA"/>
        </w:rPr>
      </w:pPr>
    </w:p>
    <w:p w14:paraId="36A94BB6" w14:textId="70BF1712" w:rsidR="00681EB3" w:rsidRPr="00681EB3" w:rsidRDefault="00681EB3" w:rsidP="00681EB3">
      <w:pPr>
        <w:widowControl w:val="0"/>
        <w:numPr>
          <w:ilvl w:val="0"/>
          <w:numId w:val="30"/>
        </w:numPr>
        <w:suppressAutoHyphens/>
        <w:spacing w:after="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W przypadku udzielenia nam zamówienia, zobowiązujemy się, do realizacji zadań wynikających </w:t>
      </w:r>
      <w:r w:rsidR="005F5AA0">
        <w:rPr>
          <w:rFonts w:ascii="Open Sans" w:eastAsia="Calibri" w:hAnsi="Open Sans" w:cs="Open Sans"/>
          <w:sz w:val="18"/>
          <w:szCs w:val="18"/>
          <w:lang w:val="pl-PL"/>
        </w:rPr>
        <w:t>z OPZ</w:t>
      </w:r>
      <w:r w:rsidRPr="00681EB3">
        <w:rPr>
          <w:rFonts w:ascii="Open Sans" w:eastAsia="Calibri" w:hAnsi="Open Sans" w:cs="Open Sans"/>
          <w:color w:val="FF0000"/>
          <w:sz w:val="18"/>
          <w:szCs w:val="18"/>
          <w:lang w:val="pl-PL"/>
        </w:rPr>
        <w:t xml:space="preserve">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na warunkach określonych przez Zamawiającego.</w:t>
      </w:r>
    </w:p>
    <w:p w14:paraId="17CA4E7A" w14:textId="77777777" w:rsidR="00681EB3" w:rsidRPr="00681EB3" w:rsidRDefault="00681EB3" w:rsidP="00681EB3">
      <w:pPr>
        <w:suppressAutoHyphens/>
        <w:spacing w:after="0"/>
        <w:ind w:left="720"/>
        <w:contextualSpacing/>
        <w:rPr>
          <w:rFonts w:ascii="Open Sans" w:eastAsia="Times New Roman" w:hAnsi="Open Sans" w:cs="Open Sans"/>
          <w:sz w:val="18"/>
          <w:szCs w:val="18"/>
          <w:lang w:val="pl-PL" w:eastAsia="ar-SA"/>
        </w:rPr>
      </w:pPr>
    </w:p>
    <w:p w14:paraId="47314B21" w14:textId="77777777" w:rsidR="00681EB3" w:rsidRPr="00681EB3" w:rsidRDefault="00681EB3" w:rsidP="00681EB3">
      <w:pPr>
        <w:numPr>
          <w:ilvl w:val="0"/>
          <w:numId w:val="30"/>
        </w:num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 xml:space="preserve">Informujemy, że wybór naszej oferty </w:t>
      </w:r>
      <w:r w:rsidRPr="00681EB3"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  <w:t>będzie prowadził / nie będzie prowadził *</w:t>
      </w: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 xml:space="preserve"> do powstania u Zamawiającego obowiązku podatkowego, w zakresie rozliczenia podatku od towarów i usług.</w:t>
      </w:r>
    </w:p>
    <w:p w14:paraId="491BFC4A" w14:textId="77777777" w:rsidR="00681EB3" w:rsidRPr="00681EB3" w:rsidRDefault="00681EB3" w:rsidP="00681EB3">
      <w:pPr>
        <w:spacing w:after="0"/>
        <w:jc w:val="both"/>
        <w:rPr>
          <w:rFonts w:ascii="Open Sans" w:eastAsia="Times New Roman" w:hAnsi="Open Sans" w:cs="Open Sans"/>
          <w:sz w:val="18"/>
          <w:szCs w:val="18"/>
          <w:lang w:val="pl-PL" w:eastAsia="x-none"/>
        </w:rPr>
      </w:pPr>
    </w:p>
    <w:p w14:paraId="51AA91C7" w14:textId="5CBCE257" w:rsidR="00681EB3" w:rsidRPr="00681EB3" w:rsidRDefault="00681EB3" w:rsidP="00681EB3">
      <w:pPr>
        <w:numPr>
          <w:ilvl w:val="0"/>
          <w:numId w:val="30"/>
        </w:numPr>
        <w:spacing w:after="0"/>
        <w:jc w:val="both"/>
        <w:rPr>
          <w:rFonts w:ascii="Open Sans" w:eastAsia="Times New Roman" w:hAnsi="Open Sans" w:cs="Open Sans"/>
          <w:sz w:val="18"/>
          <w:szCs w:val="18"/>
          <w:lang w:val="pl-PL" w:eastAsia="x-none"/>
        </w:rPr>
      </w:pP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 xml:space="preserve">Zobowiązujemy się zrealizować zamówienie w terminie określonym w </w:t>
      </w:r>
      <w:r w:rsidR="00142098" w:rsidRPr="005F5AA0">
        <w:rPr>
          <w:rFonts w:ascii="Open Sans" w:eastAsia="Times New Roman" w:hAnsi="Open Sans" w:cs="Open Sans"/>
          <w:sz w:val="18"/>
          <w:szCs w:val="18"/>
          <w:lang w:val="pl-PL" w:eastAsia="x-none"/>
        </w:rPr>
        <w:t>OPZ</w:t>
      </w: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>.</w:t>
      </w:r>
    </w:p>
    <w:p w14:paraId="17A7528B" w14:textId="77777777" w:rsidR="00681EB3" w:rsidRPr="00681EB3" w:rsidRDefault="00681EB3" w:rsidP="00681EB3">
      <w:pPr>
        <w:spacing w:after="0"/>
        <w:ind w:left="317" w:hanging="317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76DEF76B" w14:textId="77777777" w:rsidR="00681EB3" w:rsidRPr="00681EB3" w:rsidRDefault="00681EB3" w:rsidP="00681EB3">
      <w:pPr>
        <w:numPr>
          <w:ilvl w:val="0"/>
          <w:numId w:val="30"/>
        </w:numPr>
        <w:spacing w:after="0"/>
        <w:ind w:left="357" w:hanging="357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>Oświadczamy, że wypełniliśmy obowiązki informacyjne przewidziane w art. 13 lub art. 14 RODO</w:t>
      </w:r>
      <w:r w:rsidRPr="00681EB3">
        <w:rPr>
          <w:rFonts w:ascii="Open Sans" w:eastAsia="Times New Roman" w:hAnsi="Open Sans" w:cs="Open Sans"/>
          <w:sz w:val="18"/>
          <w:szCs w:val="18"/>
          <w:vertAlign w:val="superscript"/>
          <w:lang w:val="pl-PL" w:eastAsia="x-none"/>
        </w:rPr>
        <w:t>1)</w:t>
      </w: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 xml:space="preserve"> wobec osób fizycznych, od których dane osobowe bezpośrednio lub pośrednio pozyskaliśmy w celu ubiegania się o udzielenie zamówienia publicznego w niniejszym postępowaniu.</w:t>
      </w:r>
      <w:r w:rsidRPr="00681EB3">
        <w:rPr>
          <w:rFonts w:ascii="Open Sans" w:eastAsia="Times New Roman" w:hAnsi="Open Sans" w:cs="Open Sans"/>
          <w:sz w:val="18"/>
          <w:szCs w:val="18"/>
          <w:vertAlign w:val="superscript"/>
          <w:lang w:val="pl-PL" w:eastAsia="x-none"/>
        </w:rPr>
        <w:t xml:space="preserve"> 2)</w:t>
      </w:r>
    </w:p>
    <w:p w14:paraId="62C6B8FB" w14:textId="77777777" w:rsidR="00681EB3" w:rsidRPr="00681EB3" w:rsidRDefault="00681EB3" w:rsidP="00681EB3">
      <w:p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</w:p>
    <w:p w14:paraId="7CB371C9" w14:textId="77777777" w:rsidR="00681EB3" w:rsidRPr="00681EB3" w:rsidRDefault="00681EB3" w:rsidP="00681EB3">
      <w:pPr>
        <w:numPr>
          <w:ilvl w:val="0"/>
          <w:numId w:val="30"/>
        </w:num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>Uważamy się za związanych niniejszą ofertą przez okres 30 dni od upływu terminu do składania ofert.</w:t>
      </w:r>
    </w:p>
    <w:p w14:paraId="0B212ED9" w14:textId="77777777" w:rsidR="00681EB3" w:rsidRPr="00681EB3" w:rsidRDefault="00681EB3" w:rsidP="00681EB3">
      <w:pPr>
        <w:suppressAutoHyphens/>
        <w:spacing w:after="0"/>
        <w:ind w:left="720"/>
        <w:contextualSpacing/>
        <w:rPr>
          <w:rFonts w:ascii="Open Sans" w:eastAsia="Times New Roman" w:hAnsi="Open Sans" w:cs="Open Sans"/>
          <w:b/>
          <w:sz w:val="18"/>
          <w:szCs w:val="18"/>
          <w:lang w:val="pl-PL" w:eastAsia="ar-SA"/>
        </w:rPr>
      </w:pPr>
    </w:p>
    <w:p w14:paraId="003E751C" w14:textId="77777777" w:rsidR="00681EB3" w:rsidRPr="00681EB3" w:rsidRDefault="00681EB3" w:rsidP="00681EB3">
      <w:p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</w:p>
    <w:p w14:paraId="771F6992" w14:textId="77777777" w:rsidR="00681EB3" w:rsidRPr="00681EB3" w:rsidRDefault="00681EB3" w:rsidP="00681EB3">
      <w:p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</w:p>
    <w:p w14:paraId="0B21F1EF" w14:textId="77777777" w:rsidR="00681EB3" w:rsidRPr="00681EB3" w:rsidRDefault="00681EB3" w:rsidP="00681EB3">
      <w:p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</w:p>
    <w:p w14:paraId="304B16B2" w14:textId="3B2FB388" w:rsidR="00681EB3" w:rsidRPr="00681EB3" w:rsidRDefault="00681EB3" w:rsidP="009B1372">
      <w:pPr>
        <w:widowControl w:val="0"/>
        <w:suppressAutoHyphens/>
        <w:spacing w:after="0"/>
        <w:ind w:left="5040" w:hanging="2880"/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</w:pP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>………………………………..</w:t>
      </w: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</w: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  <w:t>……………………………………………………</w:t>
      </w: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</w: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</w:r>
      <w:r w:rsidR="009B1372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</w:r>
      <w:r w:rsidR="009B1372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  <w:t xml:space="preserve">              </w:t>
      </w: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>………………………………………………………………………………</w:t>
      </w:r>
    </w:p>
    <w:p w14:paraId="4BB27F55" w14:textId="77777777" w:rsidR="00681EB3" w:rsidRPr="00681EB3" w:rsidRDefault="00681EB3" w:rsidP="00681EB3">
      <w:pPr>
        <w:spacing w:after="0"/>
        <w:ind w:left="426" w:hanging="340"/>
        <w:jc w:val="center"/>
        <w:rPr>
          <w:rFonts w:ascii="Open Sans" w:eastAsia="Calibri" w:hAnsi="Open Sans" w:cs="Open Sans"/>
          <w:i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 xml:space="preserve"> (miejscowość, data) </w:t>
      </w: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ab/>
      </w: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ab/>
        <w:t>(pieczęć firmowa Wykonawcy)</w:t>
      </w: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ab/>
      </w: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ab/>
      </w: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ab/>
        <w:t>(podpis, pieczątka imienna osoby upoważnionej</w:t>
      </w:r>
    </w:p>
    <w:p w14:paraId="19CBC376" w14:textId="77777777" w:rsidR="00681EB3" w:rsidRPr="00681EB3" w:rsidRDefault="00681EB3" w:rsidP="00681EB3">
      <w:pPr>
        <w:spacing w:after="0"/>
        <w:ind w:left="6366" w:firstLine="6"/>
        <w:jc w:val="center"/>
        <w:rPr>
          <w:rFonts w:ascii="Open Sans" w:eastAsia="Calibri" w:hAnsi="Open Sans" w:cs="Open Sans"/>
          <w:i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>do składania oświadczeń woli w imieniu Wykonawcy)</w:t>
      </w:r>
    </w:p>
    <w:p w14:paraId="391648B4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i/>
          <w:sz w:val="18"/>
          <w:szCs w:val="18"/>
          <w:lang w:val="pl-PL"/>
        </w:rPr>
      </w:pPr>
    </w:p>
    <w:p w14:paraId="26EFFC21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i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>* niepotrzebne skreślić.</w:t>
      </w:r>
    </w:p>
    <w:p w14:paraId="5FA8568D" w14:textId="1BE6A684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** Jako wykonanie przedmiotu zamówienia należy rozumieć wykonanie usług w zakresie określonym w SWZ, w szczególności w opisie przedmiotu zamówienia.</w:t>
      </w:r>
    </w:p>
    <w:p w14:paraId="580D53E3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*** – brak wyceny lub wycenienie składowych na 0,00 zł, będzie stanowiło podstawę do odrzucenia oferty zgodnie z art. 89. ust. 1. pkt 1) ustawy PZP, w związku z art. 2 pkt 13 ustawy PZP.</w:t>
      </w:r>
    </w:p>
    <w:p w14:paraId="47EC0181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440282DC" w14:textId="65DC789C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vertAlign w:val="superscript"/>
          <w:lang w:val="pl-PL"/>
        </w:rPr>
        <w:lastRenderedPageBreak/>
        <w:t>#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– Kwota brutto przedstawiona w kolumnie 4 tabeli nr 1 będzie rozumiana (w przypadku złożenia oświadczenia o procedurze odwrotnego obciążenia) jako suma kwoty netto należnej Wykonawcy i podatku VAT rozliczanego przez Zamawiającego. </w:t>
      </w:r>
    </w:p>
    <w:p w14:paraId="2F631953" w14:textId="77777777" w:rsidR="00681EB3" w:rsidRPr="00681EB3" w:rsidRDefault="00681EB3" w:rsidP="00681EB3">
      <w:pPr>
        <w:spacing w:after="0"/>
        <w:outlineLvl w:val="0"/>
        <w:rPr>
          <w:rFonts w:ascii="Open Sans" w:eastAsia="Calibri" w:hAnsi="Open Sans" w:cs="Open Sans"/>
          <w:sz w:val="18"/>
          <w:szCs w:val="18"/>
          <w:lang w:val="pl-PL"/>
        </w:rPr>
      </w:pPr>
    </w:p>
    <w:p w14:paraId="07CF521C" w14:textId="77777777" w:rsidR="00681EB3" w:rsidRPr="00681EB3" w:rsidRDefault="00681EB3" w:rsidP="00681EB3">
      <w:pPr>
        <w:spacing w:after="0"/>
        <w:rPr>
          <w:rFonts w:ascii="Open Sans" w:eastAsia="Times New Roman" w:hAnsi="Open Sans" w:cs="Open Sans"/>
          <w:sz w:val="18"/>
          <w:szCs w:val="18"/>
          <w:lang w:val="pl-PL" w:eastAsia="x-none"/>
        </w:rPr>
      </w:pPr>
      <w:r w:rsidRPr="00681EB3">
        <w:rPr>
          <w:rFonts w:ascii="Open Sans" w:eastAsia="Times New Roman" w:hAnsi="Open Sans" w:cs="Open Sans"/>
          <w:sz w:val="18"/>
          <w:szCs w:val="18"/>
          <w:vertAlign w:val="superscript"/>
          <w:lang w:val="pl-PL" w:eastAsia="x-none"/>
        </w:rPr>
        <w:t xml:space="preserve">1) </w:t>
      </w: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 xml:space="preserve">rozporządzenie Parlamentu Europejskiego i Rady (UE) 2016/679 z dnia 27 kwietnia 2016r. w sprawie ochrony osób fizycznych w związku z przetwarzaniem danych osobowych i w sprawie swobodnego przepływu takich danych oraz uchylenia dyrektywy 95/46/WE (ogólne rozporządzenie o ochronie danych) (Dz. Urz. UE L 119 z 04.05.2016, str. 1). </w:t>
      </w:r>
    </w:p>
    <w:p w14:paraId="378D9E31" w14:textId="34D48AF4" w:rsidR="00681EB3" w:rsidRDefault="00681EB3" w:rsidP="00681EB3">
      <w:pPr>
        <w:spacing w:after="0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vertAlign w:val="superscript"/>
          <w:lang w:val="pl-PL"/>
        </w:rPr>
        <w:t xml:space="preserve">2)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58E38AAE" w14:textId="2BCE400C" w:rsidR="00324E6B" w:rsidRDefault="00324E6B" w:rsidP="00681EB3">
      <w:pPr>
        <w:spacing w:after="0"/>
        <w:rPr>
          <w:rFonts w:ascii="Open Sans" w:eastAsia="Calibri" w:hAnsi="Open Sans" w:cs="Open Sans"/>
          <w:sz w:val="18"/>
          <w:szCs w:val="18"/>
          <w:lang w:val="pl-PL"/>
        </w:rPr>
      </w:pPr>
    </w:p>
    <w:p w14:paraId="4A38634D" w14:textId="77777777" w:rsidR="00861CCF" w:rsidRPr="00052A91" w:rsidRDefault="00861CCF" w:rsidP="00861CCF">
      <w:pPr>
        <w:jc w:val="center"/>
        <w:rPr>
          <w:rFonts w:ascii="Open Sans" w:hAnsi="Open Sans" w:cs="Open Sans"/>
          <w:b/>
          <w:sz w:val="17"/>
          <w:szCs w:val="17"/>
        </w:rPr>
      </w:pPr>
      <w:proofErr w:type="spellStart"/>
      <w:r w:rsidRPr="00052A91">
        <w:rPr>
          <w:rFonts w:ascii="Open Sans" w:hAnsi="Open Sans" w:cs="Open Sans"/>
          <w:b/>
          <w:sz w:val="17"/>
          <w:szCs w:val="17"/>
        </w:rPr>
        <w:t>Informacja</w:t>
      </w:r>
      <w:proofErr w:type="spellEnd"/>
      <w:r w:rsidRPr="00052A91">
        <w:rPr>
          <w:rFonts w:ascii="Open Sans" w:hAnsi="Open Sans" w:cs="Open Sans"/>
          <w:b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b/>
          <w:sz w:val="17"/>
          <w:szCs w:val="17"/>
        </w:rPr>
        <w:t>dotycząca</w:t>
      </w:r>
      <w:proofErr w:type="spellEnd"/>
      <w:r w:rsidRPr="00052A91">
        <w:rPr>
          <w:rFonts w:ascii="Open Sans" w:hAnsi="Open Sans" w:cs="Open Sans"/>
          <w:b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b/>
          <w:sz w:val="17"/>
          <w:szCs w:val="17"/>
        </w:rPr>
        <w:t>przetwarzania</w:t>
      </w:r>
      <w:proofErr w:type="spellEnd"/>
      <w:r w:rsidRPr="00052A91">
        <w:rPr>
          <w:rFonts w:ascii="Open Sans" w:hAnsi="Open Sans" w:cs="Open Sans"/>
          <w:b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b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b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b/>
          <w:sz w:val="17"/>
          <w:szCs w:val="17"/>
        </w:rPr>
        <w:t>osobowych</w:t>
      </w:r>
      <w:proofErr w:type="spellEnd"/>
      <w:r w:rsidRPr="00052A91">
        <w:rPr>
          <w:rFonts w:ascii="Open Sans" w:hAnsi="Open Sans" w:cs="Open Sans"/>
          <w:b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b/>
          <w:sz w:val="17"/>
          <w:szCs w:val="17"/>
        </w:rPr>
        <w:t>przez</w:t>
      </w:r>
      <w:proofErr w:type="spellEnd"/>
      <w:r w:rsidRPr="00052A91">
        <w:rPr>
          <w:rFonts w:ascii="Open Sans" w:hAnsi="Open Sans" w:cs="Open Sans"/>
          <w:b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b/>
          <w:sz w:val="17"/>
          <w:szCs w:val="17"/>
        </w:rPr>
        <w:t>Przedsiębiorstwo</w:t>
      </w:r>
      <w:proofErr w:type="spellEnd"/>
      <w:r w:rsidRPr="00052A91">
        <w:rPr>
          <w:rFonts w:ascii="Open Sans" w:hAnsi="Open Sans" w:cs="Open Sans"/>
          <w:b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b/>
          <w:sz w:val="17"/>
          <w:szCs w:val="17"/>
        </w:rPr>
        <w:t>Gospodarki</w:t>
      </w:r>
      <w:proofErr w:type="spellEnd"/>
      <w:r w:rsidRPr="00052A91">
        <w:rPr>
          <w:rFonts w:ascii="Open Sans" w:hAnsi="Open Sans" w:cs="Open Sans"/>
          <w:b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b/>
          <w:sz w:val="17"/>
          <w:szCs w:val="17"/>
        </w:rPr>
        <w:t>Komunalnej</w:t>
      </w:r>
      <w:proofErr w:type="spellEnd"/>
      <w:r w:rsidRPr="00052A91">
        <w:rPr>
          <w:rFonts w:ascii="Open Sans" w:hAnsi="Open Sans" w:cs="Open Sans"/>
          <w:b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b/>
          <w:sz w:val="17"/>
          <w:szCs w:val="17"/>
        </w:rPr>
        <w:t>spółka</w:t>
      </w:r>
      <w:proofErr w:type="spellEnd"/>
      <w:r w:rsidRPr="00052A91">
        <w:rPr>
          <w:rFonts w:ascii="Open Sans" w:hAnsi="Open Sans" w:cs="Open Sans"/>
          <w:b/>
          <w:sz w:val="17"/>
          <w:szCs w:val="17"/>
        </w:rPr>
        <w:t xml:space="preserve"> z </w:t>
      </w:r>
      <w:proofErr w:type="spellStart"/>
      <w:r w:rsidRPr="00052A91">
        <w:rPr>
          <w:rFonts w:ascii="Open Sans" w:hAnsi="Open Sans" w:cs="Open Sans"/>
          <w:b/>
          <w:sz w:val="17"/>
          <w:szCs w:val="17"/>
        </w:rPr>
        <w:t>o.o</w:t>
      </w:r>
      <w:proofErr w:type="spellEnd"/>
      <w:r w:rsidRPr="00052A91">
        <w:rPr>
          <w:rFonts w:ascii="Open Sans" w:hAnsi="Open Sans" w:cs="Open Sans"/>
          <w:b/>
          <w:sz w:val="17"/>
          <w:szCs w:val="17"/>
        </w:rPr>
        <w:t>.</w:t>
      </w:r>
    </w:p>
    <w:p w14:paraId="70465FAE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 xml:space="preserve">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związku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z </w:t>
      </w:r>
      <w:proofErr w:type="spellStart"/>
      <w:r w:rsidRPr="00052A91">
        <w:rPr>
          <w:rFonts w:ascii="Open Sans" w:hAnsi="Open Sans" w:cs="Open Sans"/>
          <w:sz w:val="17"/>
          <w:szCs w:val="17"/>
        </w:rPr>
        <w:t>realizacją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wymogów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Rozporządzenia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Parlamentu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Europejskiego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Rady (UE) 2016/679 z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dnia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27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kwietnia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2016 r. 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sprawie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ochrony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osób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fizycznych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związku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z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przetwarzaniem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sprawie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swobodnego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przepływu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takich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oraz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uchylenia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dyrektywy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95/46/WE (</w:t>
      </w:r>
      <w:proofErr w:type="spellStart"/>
      <w:r w:rsidRPr="00052A91">
        <w:rPr>
          <w:rFonts w:ascii="Open Sans" w:hAnsi="Open Sans" w:cs="Open Sans"/>
          <w:sz w:val="17"/>
          <w:szCs w:val="17"/>
        </w:rPr>
        <w:t>ogólne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rozporządzenie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o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ochronie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„RODO”),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Przedsiębiorstwo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Gospodarki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Komunalnej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Spółka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z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o.o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. 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Koszalinie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informuje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o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zasadach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przetwarzania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/Pana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oraz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o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przysługujących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>/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prawach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z </w:t>
      </w:r>
      <w:proofErr w:type="spellStart"/>
      <w:r w:rsidRPr="00052A91">
        <w:rPr>
          <w:rFonts w:ascii="Open Sans" w:hAnsi="Open Sans" w:cs="Open Sans"/>
          <w:sz w:val="17"/>
          <w:szCs w:val="17"/>
        </w:rPr>
        <w:t>tym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związanych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>.</w:t>
      </w:r>
    </w:p>
    <w:p w14:paraId="56D186D4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proofErr w:type="spellStart"/>
      <w:r w:rsidRPr="00052A91">
        <w:rPr>
          <w:rFonts w:ascii="Open Sans" w:hAnsi="Open Sans" w:cs="Open Sans"/>
          <w:sz w:val="17"/>
          <w:szCs w:val="17"/>
        </w:rPr>
        <w:t>Poniższe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zasady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stosuje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się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począwszy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od 25 </w:t>
      </w:r>
      <w:proofErr w:type="spellStart"/>
      <w:r w:rsidRPr="00052A91">
        <w:rPr>
          <w:rFonts w:ascii="Open Sans" w:hAnsi="Open Sans" w:cs="Open Sans"/>
          <w:sz w:val="17"/>
          <w:szCs w:val="17"/>
        </w:rPr>
        <w:t>maja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2018 </w:t>
      </w:r>
      <w:proofErr w:type="spellStart"/>
      <w:r w:rsidRPr="00052A91">
        <w:rPr>
          <w:rFonts w:ascii="Open Sans" w:hAnsi="Open Sans" w:cs="Open Sans"/>
          <w:sz w:val="17"/>
          <w:szCs w:val="17"/>
        </w:rPr>
        <w:t>roku</w:t>
      </w:r>
      <w:proofErr w:type="spellEnd"/>
      <w:r w:rsidRPr="00052A91">
        <w:rPr>
          <w:rFonts w:ascii="Open Sans" w:hAnsi="Open Sans" w:cs="Open Sans"/>
          <w:sz w:val="17"/>
          <w:szCs w:val="17"/>
        </w:rPr>
        <w:t>.</w:t>
      </w:r>
    </w:p>
    <w:p w14:paraId="3F2E4D28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proofErr w:type="spellStart"/>
      <w:r w:rsidRPr="00052A91">
        <w:rPr>
          <w:rFonts w:ascii="Open Sans" w:hAnsi="Open Sans" w:cs="Open Sans"/>
          <w:sz w:val="17"/>
          <w:szCs w:val="17"/>
        </w:rPr>
        <w:t>Jeśli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ma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/Pan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pytania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dotyczące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sposobu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zakresu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przetwarzania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/Pana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przez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Przedsiębiorstwo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, a </w:t>
      </w:r>
      <w:proofErr w:type="spellStart"/>
      <w:r w:rsidRPr="00052A91">
        <w:rPr>
          <w:rFonts w:ascii="Open Sans" w:hAnsi="Open Sans" w:cs="Open Sans"/>
          <w:sz w:val="17"/>
          <w:szCs w:val="17"/>
        </w:rPr>
        <w:t>także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przysługujących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>/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uprawnień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prosimy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o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kontakt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: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Przedsiębiorstwo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Gospodarki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Komunalnej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Spółka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z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o.o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. ul.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Komunalna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5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Koszalin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bądź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drogą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elektroniczną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poprzez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: daneosobowe@pgkkoszalin.pl. </w:t>
      </w:r>
      <w:proofErr w:type="spellStart"/>
      <w:r w:rsidRPr="00052A91">
        <w:rPr>
          <w:rFonts w:ascii="Open Sans" w:hAnsi="Open Sans" w:cs="Open Sans"/>
          <w:sz w:val="17"/>
          <w:szCs w:val="17"/>
        </w:rPr>
        <w:t>lub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pisemnie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na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adres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: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Przedsiębiorstwo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Gospodarki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Komunalnej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Spółka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z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o.o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. ul.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Komunalna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5 75-724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Koszalin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. </w:t>
      </w:r>
    </w:p>
    <w:p w14:paraId="6E52BEB6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 xml:space="preserve">I.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Wskazanie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administratora</w:t>
      </w:r>
      <w:proofErr w:type="spellEnd"/>
    </w:p>
    <w:p w14:paraId="776B3B62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proofErr w:type="spellStart"/>
      <w:r w:rsidRPr="00052A91">
        <w:rPr>
          <w:rFonts w:ascii="Open Sans" w:hAnsi="Open Sans" w:cs="Open Sans"/>
          <w:sz w:val="17"/>
          <w:szCs w:val="17"/>
        </w:rPr>
        <w:t>Administratorem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/Pana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jest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Przedsiębiorstwo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Gospodarki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Komunalnej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Spółka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z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o.o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. </w:t>
      </w:r>
      <w:r w:rsidRPr="00052A91">
        <w:rPr>
          <w:rFonts w:ascii="Open Sans" w:hAnsi="Open Sans" w:cs="Open Sans"/>
          <w:sz w:val="17"/>
          <w:szCs w:val="17"/>
        </w:rPr>
        <w:br/>
        <w:t xml:space="preserve">ul.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Komunalna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5 75-724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Koszalin</w:t>
      </w:r>
      <w:proofErr w:type="spellEnd"/>
      <w:r w:rsidRPr="00052A91">
        <w:rPr>
          <w:rFonts w:ascii="Open Sans" w:hAnsi="Open Sans" w:cs="Open Sans"/>
          <w:sz w:val="17"/>
          <w:szCs w:val="17"/>
        </w:rPr>
        <w:t>.</w:t>
      </w:r>
    </w:p>
    <w:p w14:paraId="67D214C3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 xml:space="preserve">II. Cele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oraz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podstawa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prawna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przetwarzania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/Pana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osobowych</w:t>
      </w:r>
      <w:proofErr w:type="spellEnd"/>
    </w:p>
    <w:p w14:paraId="017367EB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proofErr w:type="spellStart"/>
      <w:r w:rsidRPr="00052A91">
        <w:rPr>
          <w:rFonts w:ascii="Open Sans" w:hAnsi="Open Sans" w:cs="Open Sans"/>
          <w:sz w:val="17"/>
          <w:szCs w:val="17"/>
        </w:rPr>
        <w:t>Przedsiębiorstwo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Gospodarki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Komunalnej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Spółka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z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o.o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.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przetwarza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/Pana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celu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wykonania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umowy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. </w:t>
      </w:r>
    </w:p>
    <w:p w14:paraId="43664523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 xml:space="preserve">III.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Obowiązek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podania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osobowych</w:t>
      </w:r>
      <w:proofErr w:type="spellEnd"/>
    </w:p>
    <w:p w14:paraId="45773458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proofErr w:type="spellStart"/>
      <w:r w:rsidRPr="00052A91">
        <w:rPr>
          <w:rFonts w:ascii="Open Sans" w:hAnsi="Open Sans" w:cs="Open Sans"/>
          <w:sz w:val="17"/>
          <w:szCs w:val="17"/>
        </w:rPr>
        <w:t>Podanie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przez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Panią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/Pana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jest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wymogiem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ustawowym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wynika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z </w:t>
      </w:r>
      <w:proofErr w:type="spellStart"/>
      <w:r w:rsidRPr="00052A91">
        <w:rPr>
          <w:rFonts w:ascii="Open Sans" w:hAnsi="Open Sans" w:cs="Open Sans"/>
          <w:sz w:val="17"/>
          <w:szCs w:val="17"/>
        </w:rPr>
        <w:t>realizacji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obowiązków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wynikających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z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przepisów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prawa</w:t>
      </w:r>
      <w:proofErr w:type="spellEnd"/>
      <w:r w:rsidRPr="00052A91">
        <w:rPr>
          <w:rFonts w:ascii="Open Sans" w:hAnsi="Open Sans" w:cs="Open Sans"/>
          <w:sz w:val="17"/>
          <w:szCs w:val="17"/>
        </w:rPr>
        <w:t>.</w:t>
      </w:r>
    </w:p>
    <w:p w14:paraId="091FF71A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 xml:space="preserve">IV. </w:t>
      </w:r>
      <w:proofErr w:type="spellStart"/>
      <w:r w:rsidRPr="00052A91">
        <w:rPr>
          <w:rFonts w:ascii="Open Sans" w:hAnsi="Open Sans" w:cs="Open Sans"/>
          <w:sz w:val="17"/>
          <w:szCs w:val="17"/>
        </w:rPr>
        <w:t>Informacje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o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odbiorcach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/Pana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osobowych</w:t>
      </w:r>
      <w:proofErr w:type="spellEnd"/>
    </w:p>
    <w:p w14:paraId="2A575FD6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 xml:space="preserve">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związku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z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przetwarzaniem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/Pana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celach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wskazanych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w pkt. II,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/Pana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mogą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być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udostępniane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następującym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odbiorcom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bądź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kategoriom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odbiorców</w:t>
      </w:r>
      <w:proofErr w:type="spellEnd"/>
      <w:r w:rsidRPr="00052A91">
        <w:rPr>
          <w:rFonts w:ascii="Open Sans" w:hAnsi="Open Sans" w:cs="Open Sans"/>
          <w:sz w:val="17"/>
          <w:szCs w:val="17"/>
        </w:rPr>
        <w:t>:</w:t>
      </w:r>
    </w:p>
    <w:p w14:paraId="750461D7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proofErr w:type="spellStart"/>
      <w:r w:rsidRPr="00052A91">
        <w:rPr>
          <w:rFonts w:ascii="Open Sans" w:hAnsi="Open Sans" w:cs="Open Sans"/>
          <w:sz w:val="17"/>
          <w:szCs w:val="17"/>
        </w:rPr>
        <w:t>organom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władzy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publicznej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oraz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podmiotom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wykonującym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zadania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publiczne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lub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działającym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na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zlecenie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organów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władzy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publicznej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, 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zakresie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celach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które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wynikają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z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przepisów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prawa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np.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policja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sąd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prokuratura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urząd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skarbowy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komornik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sądowy</w:t>
      </w:r>
      <w:proofErr w:type="spellEnd"/>
      <w:r w:rsidRPr="00052A91">
        <w:rPr>
          <w:rFonts w:ascii="Open Sans" w:hAnsi="Open Sans" w:cs="Open Sans"/>
          <w:sz w:val="17"/>
          <w:szCs w:val="17"/>
        </w:rPr>
        <w:t>.</w:t>
      </w:r>
    </w:p>
    <w:p w14:paraId="442A71C9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 xml:space="preserve">V.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Okresy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przetwarzania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osobowych</w:t>
      </w:r>
      <w:proofErr w:type="spellEnd"/>
    </w:p>
    <w:p w14:paraId="2B5C0F73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/Pana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będą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przetwarzane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przez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okres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niezbędny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do </w:t>
      </w:r>
      <w:proofErr w:type="spellStart"/>
      <w:r w:rsidRPr="00052A91">
        <w:rPr>
          <w:rFonts w:ascii="Open Sans" w:hAnsi="Open Sans" w:cs="Open Sans"/>
          <w:sz w:val="17"/>
          <w:szCs w:val="17"/>
        </w:rPr>
        <w:t>realizacji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wskazanych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w pkt. II </w:t>
      </w:r>
      <w:proofErr w:type="spellStart"/>
      <w:r w:rsidRPr="00052A91">
        <w:rPr>
          <w:rFonts w:ascii="Open Sans" w:hAnsi="Open Sans" w:cs="Open Sans"/>
          <w:sz w:val="17"/>
          <w:szCs w:val="17"/>
        </w:rPr>
        <w:t>celów</w:t>
      </w:r>
      <w:proofErr w:type="spellEnd"/>
      <w:r w:rsidRPr="00052A91">
        <w:rPr>
          <w:rFonts w:ascii="Open Sans" w:hAnsi="Open Sans" w:cs="Open Sans"/>
          <w:sz w:val="17"/>
          <w:szCs w:val="17"/>
        </w:rPr>
        <w:t>,</w:t>
      </w:r>
    </w:p>
    <w:p w14:paraId="05C98A0B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 xml:space="preserve">a po </w:t>
      </w:r>
      <w:proofErr w:type="spellStart"/>
      <w:r w:rsidRPr="00052A91">
        <w:rPr>
          <w:rFonts w:ascii="Open Sans" w:hAnsi="Open Sans" w:cs="Open Sans"/>
          <w:sz w:val="17"/>
          <w:szCs w:val="17"/>
        </w:rPr>
        <w:t>tym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czasie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przez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okres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oraz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zakresie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wymaganym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przez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przepisy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prawa</w:t>
      </w:r>
      <w:proofErr w:type="spellEnd"/>
      <w:r w:rsidRPr="00052A91">
        <w:rPr>
          <w:rFonts w:ascii="Open Sans" w:hAnsi="Open Sans" w:cs="Open Sans"/>
          <w:sz w:val="17"/>
          <w:szCs w:val="17"/>
        </w:rPr>
        <w:t>.</w:t>
      </w:r>
    </w:p>
    <w:p w14:paraId="1FC1849E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 xml:space="preserve">VI.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Prawa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której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dotyczą</w:t>
      </w:r>
      <w:proofErr w:type="spellEnd"/>
    </w:p>
    <w:p w14:paraId="5E0952D9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proofErr w:type="spellStart"/>
      <w:r w:rsidRPr="00052A91">
        <w:rPr>
          <w:rFonts w:ascii="Open Sans" w:hAnsi="Open Sans" w:cs="Open Sans"/>
          <w:sz w:val="17"/>
          <w:szCs w:val="17"/>
        </w:rPr>
        <w:t>Przedsiębiorstwo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pragnie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zapewnić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Panią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/Pana,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że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wszystkim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których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są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przetwarzane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Przedsiębiorstwie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Gospodarki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Komunalnej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Spółka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z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o.o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. 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Koszalinie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przysługują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odpowiednie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prawa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wynikające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z RODO. 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związku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z </w:t>
      </w:r>
      <w:proofErr w:type="spellStart"/>
      <w:r w:rsidRPr="00052A91">
        <w:rPr>
          <w:rFonts w:ascii="Open Sans" w:hAnsi="Open Sans" w:cs="Open Sans"/>
          <w:sz w:val="17"/>
          <w:szCs w:val="17"/>
        </w:rPr>
        <w:t>tym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przysługują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>/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następujące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prawa</w:t>
      </w:r>
      <w:proofErr w:type="spellEnd"/>
      <w:r w:rsidRPr="00052A91">
        <w:rPr>
          <w:rFonts w:ascii="Open Sans" w:hAnsi="Open Sans" w:cs="Open Sans"/>
          <w:sz w:val="17"/>
          <w:szCs w:val="17"/>
        </w:rPr>
        <w:t>:</w:t>
      </w:r>
    </w:p>
    <w:p w14:paraId="26BC4A8A" w14:textId="77777777" w:rsidR="00861CCF" w:rsidRPr="00052A91" w:rsidRDefault="00861CCF" w:rsidP="00861CCF">
      <w:pPr>
        <w:pStyle w:val="Akapitzlist"/>
        <w:numPr>
          <w:ilvl w:val="0"/>
          <w:numId w:val="34"/>
        </w:numPr>
        <w:spacing w:after="160" w:line="240" w:lineRule="auto"/>
        <w:jc w:val="both"/>
        <w:rPr>
          <w:sz w:val="17"/>
          <w:szCs w:val="17"/>
        </w:rPr>
      </w:pPr>
      <w:r w:rsidRPr="00052A91">
        <w:rPr>
          <w:sz w:val="17"/>
          <w:szCs w:val="17"/>
        </w:rPr>
        <w:t>prawo dostępu do danych osobowych, w tym prawo do uzyskania kopii tych danych;</w:t>
      </w:r>
    </w:p>
    <w:p w14:paraId="208465B4" w14:textId="77777777" w:rsidR="00861CCF" w:rsidRPr="00052A91" w:rsidRDefault="00861CCF" w:rsidP="00861CCF">
      <w:pPr>
        <w:pStyle w:val="Akapitzlist"/>
        <w:numPr>
          <w:ilvl w:val="0"/>
          <w:numId w:val="34"/>
        </w:numPr>
        <w:spacing w:after="160" w:line="240" w:lineRule="auto"/>
        <w:jc w:val="both"/>
        <w:rPr>
          <w:sz w:val="17"/>
          <w:szCs w:val="17"/>
        </w:rPr>
      </w:pPr>
      <w:r w:rsidRPr="00052A91">
        <w:rPr>
          <w:sz w:val="17"/>
          <w:szCs w:val="17"/>
        </w:rPr>
        <w:t>prawo do żądania sprostowania (poprawiania) danych osobowych – w przypadku gdy dane są nieprawidłowe lub niekompletne;</w:t>
      </w:r>
    </w:p>
    <w:p w14:paraId="123E6E81" w14:textId="77777777" w:rsidR="00861CCF" w:rsidRPr="00052A91" w:rsidRDefault="00861CCF" w:rsidP="00861CCF">
      <w:pPr>
        <w:pStyle w:val="Akapitzlist"/>
        <w:numPr>
          <w:ilvl w:val="0"/>
          <w:numId w:val="34"/>
        </w:numPr>
        <w:spacing w:after="160" w:line="240" w:lineRule="auto"/>
        <w:jc w:val="both"/>
        <w:rPr>
          <w:sz w:val="17"/>
          <w:szCs w:val="17"/>
        </w:rPr>
      </w:pPr>
      <w:r w:rsidRPr="00052A91">
        <w:rPr>
          <w:sz w:val="17"/>
          <w:szCs w:val="17"/>
        </w:rPr>
        <w:lastRenderedPageBreak/>
        <w:t>prawo do żądania usunięcia danych osobowych (tzw. „prawo do bycia zapominanym”);</w:t>
      </w:r>
    </w:p>
    <w:p w14:paraId="0022029D" w14:textId="77777777" w:rsidR="00861CCF" w:rsidRPr="00052A91" w:rsidRDefault="00861CCF" w:rsidP="00861CCF">
      <w:pPr>
        <w:pStyle w:val="Akapitzlist"/>
        <w:numPr>
          <w:ilvl w:val="0"/>
          <w:numId w:val="34"/>
        </w:numPr>
        <w:spacing w:after="160" w:line="240" w:lineRule="auto"/>
        <w:jc w:val="both"/>
        <w:rPr>
          <w:sz w:val="17"/>
          <w:szCs w:val="17"/>
        </w:rPr>
      </w:pPr>
      <w:r w:rsidRPr="00052A91">
        <w:rPr>
          <w:sz w:val="17"/>
          <w:szCs w:val="17"/>
        </w:rPr>
        <w:t>prawo do żądania ograniczenia przetwarzania danych osobowych;</w:t>
      </w:r>
    </w:p>
    <w:p w14:paraId="33CAF9E8" w14:textId="77777777" w:rsidR="00861CCF" w:rsidRPr="00052A91" w:rsidRDefault="00861CCF" w:rsidP="00861CCF">
      <w:pPr>
        <w:pStyle w:val="Akapitzlist"/>
        <w:numPr>
          <w:ilvl w:val="0"/>
          <w:numId w:val="34"/>
        </w:numPr>
        <w:spacing w:after="160" w:line="240" w:lineRule="auto"/>
        <w:jc w:val="both"/>
        <w:rPr>
          <w:sz w:val="17"/>
          <w:szCs w:val="17"/>
        </w:rPr>
      </w:pPr>
      <w:r w:rsidRPr="00052A91">
        <w:rPr>
          <w:sz w:val="17"/>
          <w:szCs w:val="17"/>
        </w:rPr>
        <w:t>prawo do wniesienia sprzeciwu wobec przetwarzania;</w:t>
      </w:r>
    </w:p>
    <w:p w14:paraId="0CE20DF5" w14:textId="77777777" w:rsidR="00861CCF" w:rsidRPr="00052A91" w:rsidRDefault="00861CCF" w:rsidP="00861CCF">
      <w:pPr>
        <w:pStyle w:val="Akapitzlist"/>
        <w:numPr>
          <w:ilvl w:val="0"/>
          <w:numId w:val="34"/>
        </w:numPr>
        <w:spacing w:after="160" w:line="240" w:lineRule="auto"/>
        <w:jc w:val="both"/>
        <w:rPr>
          <w:sz w:val="17"/>
          <w:szCs w:val="17"/>
        </w:rPr>
      </w:pPr>
      <w:r w:rsidRPr="00052A91">
        <w:rPr>
          <w:sz w:val="17"/>
          <w:szCs w:val="17"/>
        </w:rPr>
        <w:t>prawo do przenoszenia danych.</w:t>
      </w:r>
    </w:p>
    <w:p w14:paraId="573E153E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</w:p>
    <w:p w14:paraId="03C1CFEE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 xml:space="preserve">VII.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Prawo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do </w:t>
      </w:r>
      <w:proofErr w:type="spellStart"/>
      <w:r w:rsidRPr="00052A91">
        <w:rPr>
          <w:rFonts w:ascii="Open Sans" w:hAnsi="Open Sans" w:cs="Open Sans"/>
          <w:sz w:val="17"/>
          <w:szCs w:val="17"/>
        </w:rPr>
        <w:t>cofnięcia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zgody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na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przetwarzanie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osobowych</w:t>
      </w:r>
      <w:proofErr w:type="spellEnd"/>
    </w:p>
    <w:p w14:paraId="3D52A039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 xml:space="preserve">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zakresie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, 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jakim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udzieliła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/Pan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zgody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na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przetwarzanie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przysługuje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>/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prawo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do </w:t>
      </w:r>
      <w:proofErr w:type="spellStart"/>
      <w:r w:rsidRPr="00052A91">
        <w:rPr>
          <w:rFonts w:ascii="Open Sans" w:hAnsi="Open Sans" w:cs="Open Sans"/>
          <w:sz w:val="17"/>
          <w:szCs w:val="17"/>
        </w:rPr>
        <w:t>jej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cofnięcia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. </w:t>
      </w:r>
      <w:proofErr w:type="spellStart"/>
      <w:r w:rsidRPr="00052A91">
        <w:rPr>
          <w:rFonts w:ascii="Open Sans" w:hAnsi="Open Sans" w:cs="Open Sans"/>
          <w:sz w:val="17"/>
          <w:szCs w:val="17"/>
        </w:rPr>
        <w:t>Cofnięcie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zgody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nie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ma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wpływu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na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zgodność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z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prawem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przetwarzania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którego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dokonano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na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podstawie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zgody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przed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jej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wycofaniem</w:t>
      </w:r>
      <w:proofErr w:type="spellEnd"/>
      <w:r w:rsidRPr="00052A91">
        <w:rPr>
          <w:rFonts w:ascii="Open Sans" w:hAnsi="Open Sans" w:cs="Open Sans"/>
          <w:sz w:val="17"/>
          <w:szCs w:val="17"/>
        </w:rPr>
        <w:t>.</w:t>
      </w:r>
    </w:p>
    <w:p w14:paraId="25D97E7B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 xml:space="preserve">VIII.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Prawo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wniesienia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skargi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do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organu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nadzorczego</w:t>
      </w:r>
      <w:proofErr w:type="spellEnd"/>
    </w:p>
    <w:p w14:paraId="23D5EB02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 xml:space="preserve">W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przypadku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uznania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iż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przetwarzanie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przez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Przedsiębiorstwo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/Pana </w:t>
      </w:r>
      <w:proofErr w:type="spellStart"/>
      <w:r w:rsidRPr="00052A91">
        <w:rPr>
          <w:rFonts w:ascii="Open Sans" w:hAnsi="Open Sans" w:cs="Open Sans"/>
          <w:sz w:val="17"/>
          <w:szCs w:val="17"/>
        </w:rPr>
        <w:t>danych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osobowych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narusza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przepisy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RODO,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przysługuje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Pani</w:t>
      </w:r>
      <w:proofErr w:type="spellEnd"/>
      <w:r w:rsidRPr="00052A91">
        <w:rPr>
          <w:rFonts w:ascii="Open Sans" w:hAnsi="Open Sans" w:cs="Open Sans"/>
          <w:sz w:val="17"/>
          <w:szCs w:val="17"/>
        </w:rPr>
        <w:t>/</w:t>
      </w:r>
      <w:proofErr w:type="spellStart"/>
      <w:r w:rsidRPr="00052A91">
        <w:rPr>
          <w:rFonts w:ascii="Open Sans" w:hAnsi="Open Sans" w:cs="Open Sans"/>
          <w:sz w:val="17"/>
          <w:szCs w:val="17"/>
        </w:rPr>
        <w:t>Panu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prawo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do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wniesienia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skargi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do </w:t>
      </w:r>
      <w:proofErr w:type="spellStart"/>
      <w:r w:rsidRPr="00052A91">
        <w:rPr>
          <w:rFonts w:ascii="Open Sans" w:hAnsi="Open Sans" w:cs="Open Sans"/>
          <w:sz w:val="17"/>
          <w:szCs w:val="17"/>
        </w:rPr>
        <w:t>właściwego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organu</w:t>
      </w:r>
      <w:proofErr w:type="spellEnd"/>
      <w:r w:rsidRPr="00052A91">
        <w:rPr>
          <w:rFonts w:ascii="Open Sans" w:hAnsi="Open Sans" w:cs="Open Sans"/>
          <w:sz w:val="17"/>
          <w:szCs w:val="17"/>
        </w:rPr>
        <w:t xml:space="preserve"> </w:t>
      </w:r>
      <w:proofErr w:type="spellStart"/>
      <w:r w:rsidRPr="00052A91">
        <w:rPr>
          <w:rFonts w:ascii="Open Sans" w:hAnsi="Open Sans" w:cs="Open Sans"/>
          <w:sz w:val="17"/>
          <w:szCs w:val="17"/>
        </w:rPr>
        <w:t>nadzorczego</w:t>
      </w:r>
      <w:proofErr w:type="spellEnd"/>
      <w:r w:rsidRPr="00052A91">
        <w:rPr>
          <w:rFonts w:ascii="Open Sans" w:hAnsi="Open Sans" w:cs="Open Sans"/>
          <w:sz w:val="17"/>
          <w:szCs w:val="17"/>
        </w:rPr>
        <w:t>.</w:t>
      </w:r>
    </w:p>
    <w:p w14:paraId="60A579A6" w14:textId="77777777" w:rsidR="00861CCF" w:rsidRDefault="00861CCF" w:rsidP="00861CCF"/>
    <w:p w14:paraId="4738D1E9" w14:textId="77777777" w:rsidR="00861CCF" w:rsidRPr="00C53DB4" w:rsidRDefault="00861CCF" w:rsidP="00861CCF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69D9B41B" w14:textId="77777777" w:rsidR="00861CCF" w:rsidRPr="00C53DB4" w:rsidRDefault="00861CCF" w:rsidP="00861CCF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5FDF4F31" w14:textId="77777777" w:rsidR="00861CCF" w:rsidRPr="00C53DB4" w:rsidRDefault="00861CCF" w:rsidP="00861CCF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14EDED69" w14:textId="77777777" w:rsidR="00861CCF" w:rsidRPr="00C53DB4" w:rsidRDefault="00861CCF" w:rsidP="00861CCF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227BCCBA" w14:textId="77777777" w:rsidR="00861CCF" w:rsidRPr="00681EB3" w:rsidRDefault="00861CCF" w:rsidP="00681EB3">
      <w:pPr>
        <w:spacing w:after="0"/>
        <w:rPr>
          <w:rFonts w:ascii="Open Sans" w:eastAsia="Calibri" w:hAnsi="Open Sans" w:cs="Open Sans"/>
          <w:sz w:val="18"/>
          <w:szCs w:val="18"/>
          <w:lang w:val="pl-PL"/>
        </w:rPr>
      </w:pPr>
    </w:p>
    <w:sectPr w:rsidR="00861CCF" w:rsidRPr="00681EB3" w:rsidSect="00B86835">
      <w:pgSz w:w="12240" w:h="15840"/>
      <w:pgMar w:top="851" w:right="1077" w:bottom="851" w:left="107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EECD5" w14:textId="77777777" w:rsidR="00EC2057" w:rsidRDefault="00EC2057">
      <w:pPr>
        <w:spacing w:after="0"/>
      </w:pPr>
      <w:r>
        <w:separator/>
      </w:r>
    </w:p>
  </w:endnote>
  <w:endnote w:type="continuationSeparator" w:id="0">
    <w:p w14:paraId="226DD297" w14:textId="77777777" w:rsidR="00EC2057" w:rsidRDefault="00EC20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E6FA8" w14:textId="77777777" w:rsidR="00EC2057" w:rsidRDefault="00EC2057">
      <w:r>
        <w:separator/>
      </w:r>
    </w:p>
  </w:footnote>
  <w:footnote w:type="continuationSeparator" w:id="0">
    <w:p w14:paraId="45048113" w14:textId="77777777" w:rsidR="00EC2057" w:rsidRDefault="00EC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EB2A77"/>
    <w:multiLevelType w:val="multilevel"/>
    <w:tmpl w:val="E4925338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70C903D"/>
    <w:multiLevelType w:val="multilevel"/>
    <w:tmpl w:val="BD4A77A4"/>
    <w:lvl w:ilvl="0">
      <w:start w:val="6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EF6E285"/>
    <w:multiLevelType w:val="multilevel"/>
    <w:tmpl w:val="FEEA1E8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0711566"/>
    <w:multiLevelType w:val="multilevel"/>
    <w:tmpl w:val="C108CDE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CA097D2"/>
    <w:multiLevelType w:val="multilevel"/>
    <w:tmpl w:val="AE544400"/>
    <w:lvl w:ilvl="0">
      <w:start w:val="10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0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0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0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0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0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0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FEB83B8"/>
    <w:multiLevelType w:val="multilevel"/>
    <w:tmpl w:val="9F8AF20A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4FEEE1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2AE9BDE"/>
    <w:multiLevelType w:val="multilevel"/>
    <w:tmpl w:val="4D62062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2121D31"/>
    <w:multiLevelType w:val="hybridMultilevel"/>
    <w:tmpl w:val="F07E947C"/>
    <w:lvl w:ilvl="0" w:tplc="6D8E5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4A95A4D"/>
    <w:multiLevelType w:val="multilevel"/>
    <w:tmpl w:val="1A94EBE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161A47"/>
    <w:multiLevelType w:val="multilevel"/>
    <w:tmpl w:val="17009A8A"/>
    <w:lvl w:ilvl="0">
      <w:start w:val="10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0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0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0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0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0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0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9E5C33"/>
    <w:multiLevelType w:val="hybridMultilevel"/>
    <w:tmpl w:val="95A2E8C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D366B7"/>
    <w:multiLevelType w:val="hybridMultilevel"/>
    <w:tmpl w:val="E43A36D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97A408"/>
    <w:multiLevelType w:val="multilevel"/>
    <w:tmpl w:val="9FF2AA1E"/>
    <w:lvl w:ilvl="0">
      <w:start w:val="3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DF85AD"/>
    <w:multiLevelType w:val="multilevel"/>
    <w:tmpl w:val="04AEF24A"/>
    <w:lvl w:ilvl="0">
      <w:start w:val="1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8BBBEC"/>
    <w:multiLevelType w:val="multilevel"/>
    <w:tmpl w:val="C5F842A6"/>
    <w:lvl w:ilvl="0">
      <w:start w:val="12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EC7EF8"/>
    <w:multiLevelType w:val="hybridMultilevel"/>
    <w:tmpl w:val="8ECA3E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367DC3"/>
    <w:multiLevelType w:val="hybridMultilevel"/>
    <w:tmpl w:val="CABC26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C05AF"/>
    <w:multiLevelType w:val="multilevel"/>
    <w:tmpl w:val="74149D36"/>
    <w:lvl w:ilvl="0">
      <w:start w:val="2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5B962B"/>
    <w:multiLevelType w:val="multilevel"/>
    <w:tmpl w:val="68DAF668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393CB1"/>
    <w:multiLevelType w:val="hybridMultilevel"/>
    <w:tmpl w:val="AE70A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60609"/>
    <w:multiLevelType w:val="multilevel"/>
    <w:tmpl w:val="622C861C"/>
    <w:lvl w:ilvl="0">
      <w:start w:val="8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D20510"/>
    <w:multiLevelType w:val="multilevel"/>
    <w:tmpl w:val="EB6C168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154399"/>
    <w:multiLevelType w:val="multilevel"/>
    <w:tmpl w:val="B3F0B6E8"/>
    <w:lvl w:ilvl="0"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927C0F"/>
    <w:multiLevelType w:val="hybridMultilevel"/>
    <w:tmpl w:val="36C6B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713E6"/>
    <w:multiLevelType w:val="hybridMultilevel"/>
    <w:tmpl w:val="2F983AB2"/>
    <w:lvl w:ilvl="0" w:tplc="7F9E7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79C08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153AD"/>
    <w:multiLevelType w:val="multilevel"/>
    <w:tmpl w:val="DE5023DA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E154B7"/>
    <w:multiLevelType w:val="multilevel"/>
    <w:tmpl w:val="0812198E"/>
    <w:lvl w:ilvl="0">
      <w:start w:val="2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FE6342"/>
    <w:multiLevelType w:val="hybridMultilevel"/>
    <w:tmpl w:val="F93AB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27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4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1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1">
    <w:abstractNumId w:val="15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12">
    <w:abstractNumId w:val="24"/>
  </w:num>
  <w:num w:numId="13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1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5">
    <w:abstractNumId w:val="16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6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7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8">
    <w:abstractNumId w:val="2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9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0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1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2">
    <w:abstractNumId w:val="22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2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5">
    <w:abstractNumId w:val="26"/>
  </w:num>
  <w:num w:numId="26">
    <w:abstractNumId w:val="12"/>
  </w:num>
  <w:num w:numId="27">
    <w:abstractNumId w:val="17"/>
  </w:num>
  <w:num w:numId="28">
    <w:abstractNumId w:val="8"/>
  </w:num>
  <w:num w:numId="29">
    <w:abstractNumId w:val="13"/>
  </w:num>
  <w:num w:numId="30">
    <w:abstractNumId w:val="9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44D"/>
    <w:rsid w:val="00011C8B"/>
    <w:rsid w:val="0007053B"/>
    <w:rsid w:val="000C3FFA"/>
    <w:rsid w:val="000D20A6"/>
    <w:rsid w:val="000E2B45"/>
    <w:rsid w:val="00142098"/>
    <w:rsid w:val="00147034"/>
    <w:rsid w:val="001809AD"/>
    <w:rsid w:val="001D45FE"/>
    <w:rsid w:val="001F411B"/>
    <w:rsid w:val="0020546F"/>
    <w:rsid w:val="00283339"/>
    <w:rsid w:val="00297146"/>
    <w:rsid w:val="002C5F63"/>
    <w:rsid w:val="002D7AAC"/>
    <w:rsid w:val="00324E6B"/>
    <w:rsid w:val="00344A67"/>
    <w:rsid w:val="00364CC1"/>
    <w:rsid w:val="003B192B"/>
    <w:rsid w:val="003E47BE"/>
    <w:rsid w:val="003F0D01"/>
    <w:rsid w:val="004151B1"/>
    <w:rsid w:val="00425AA8"/>
    <w:rsid w:val="00431EE5"/>
    <w:rsid w:val="00440BC7"/>
    <w:rsid w:val="00443DCB"/>
    <w:rsid w:val="004A4F25"/>
    <w:rsid w:val="004E29B3"/>
    <w:rsid w:val="004F0511"/>
    <w:rsid w:val="004F0E25"/>
    <w:rsid w:val="005004A2"/>
    <w:rsid w:val="005207C1"/>
    <w:rsid w:val="00537EC7"/>
    <w:rsid w:val="00555ECB"/>
    <w:rsid w:val="00590D07"/>
    <w:rsid w:val="005A162D"/>
    <w:rsid w:val="005B54A4"/>
    <w:rsid w:val="005C42F8"/>
    <w:rsid w:val="005D6880"/>
    <w:rsid w:val="005E02B6"/>
    <w:rsid w:val="005E25EA"/>
    <w:rsid w:val="005F5AA0"/>
    <w:rsid w:val="005F7560"/>
    <w:rsid w:val="00603950"/>
    <w:rsid w:val="00610B50"/>
    <w:rsid w:val="00620EAC"/>
    <w:rsid w:val="00641B4E"/>
    <w:rsid w:val="00650454"/>
    <w:rsid w:val="00655F59"/>
    <w:rsid w:val="00681EB3"/>
    <w:rsid w:val="006C40C6"/>
    <w:rsid w:val="006E6C33"/>
    <w:rsid w:val="007576AC"/>
    <w:rsid w:val="00762FA8"/>
    <w:rsid w:val="00784D58"/>
    <w:rsid w:val="00794217"/>
    <w:rsid w:val="007A6B44"/>
    <w:rsid w:val="007B2AA6"/>
    <w:rsid w:val="00846EE4"/>
    <w:rsid w:val="00861CCF"/>
    <w:rsid w:val="0088321E"/>
    <w:rsid w:val="008D6863"/>
    <w:rsid w:val="009137E0"/>
    <w:rsid w:val="00914537"/>
    <w:rsid w:val="00923E52"/>
    <w:rsid w:val="0097333E"/>
    <w:rsid w:val="009770E8"/>
    <w:rsid w:val="00997ABF"/>
    <w:rsid w:val="009A324F"/>
    <w:rsid w:val="009B1372"/>
    <w:rsid w:val="00A2276D"/>
    <w:rsid w:val="00A22D30"/>
    <w:rsid w:val="00A30E17"/>
    <w:rsid w:val="00A37D20"/>
    <w:rsid w:val="00A941DA"/>
    <w:rsid w:val="00B86835"/>
    <w:rsid w:val="00B86B75"/>
    <w:rsid w:val="00BC48D5"/>
    <w:rsid w:val="00C018FA"/>
    <w:rsid w:val="00C25A67"/>
    <w:rsid w:val="00C36279"/>
    <w:rsid w:val="00C66D97"/>
    <w:rsid w:val="00C7297E"/>
    <w:rsid w:val="00D12C1B"/>
    <w:rsid w:val="00D375D8"/>
    <w:rsid w:val="00D419C2"/>
    <w:rsid w:val="00D510A7"/>
    <w:rsid w:val="00D87075"/>
    <w:rsid w:val="00DE401D"/>
    <w:rsid w:val="00E0304F"/>
    <w:rsid w:val="00E315A3"/>
    <w:rsid w:val="00E8080A"/>
    <w:rsid w:val="00E80F3F"/>
    <w:rsid w:val="00E844FE"/>
    <w:rsid w:val="00EB06D5"/>
    <w:rsid w:val="00EC2057"/>
    <w:rsid w:val="00ED563F"/>
    <w:rsid w:val="00F27AE8"/>
    <w:rsid w:val="00F40FDB"/>
    <w:rsid w:val="00F7424C"/>
    <w:rsid w:val="00FE1985"/>
    <w:rsid w:val="00FF23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65C1"/>
  <w15:docId w15:val="{310AF466-3429-4139-8307-213348E9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kapitzlist">
    <w:name w:val="List Paragraph"/>
    <w:basedOn w:val="Normalny"/>
    <w:uiPriority w:val="34"/>
    <w:qFormat/>
    <w:rsid w:val="00FE1985"/>
    <w:pPr>
      <w:spacing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81E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1EB3"/>
  </w:style>
  <w:style w:type="character" w:customStyle="1" w:styleId="Nagwek2Znak">
    <w:name w:val="Nagłówek 2 Znak"/>
    <w:link w:val="Nagwek2"/>
    <w:uiPriority w:val="9"/>
    <w:rsid w:val="00681EB3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Akapitzlist1">
    <w:name w:val="Akapit z listą1"/>
    <w:basedOn w:val="Normalny"/>
    <w:rsid w:val="00861CCF"/>
    <w:pPr>
      <w:overflowPunct w:val="0"/>
      <w:autoSpaceDE w:val="0"/>
      <w:autoSpaceDN w:val="0"/>
      <w:adjustRightInd w:val="0"/>
      <w:spacing w:after="0"/>
      <w:ind w:left="708"/>
      <w:textAlignment w:val="baseline"/>
    </w:pPr>
    <w:rPr>
      <w:rFonts w:ascii="Times New Roman" w:eastAsia="Times New Roman" w:hAnsi="Times New Roman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F279-B6BA-42DF-A4E5-9C101170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Komorowska</dc:creator>
  <cp:lastModifiedBy>Beata Komorowska</cp:lastModifiedBy>
  <cp:revision>2</cp:revision>
  <cp:lastPrinted>2021-03-04T10:07:00Z</cp:lastPrinted>
  <dcterms:created xsi:type="dcterms:W3CDTF">2021-03-11T05:35:00Z</dcterms:created>
  <dcterms:modified xsi:type="dcterms:W3CDTF">2021-03-11T05:35:00Z</dcterms:modified>
</cp:coreProperties>
</file>