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3FE01" w14:textId="77777777" w:rsidR="00785466" w:rsidRDefault="00785466" w:rsidP="00785466">
      <w:pPr>
        <w:contextualSpacing/>
        <w:rPr>
          <w:b/>
          <w:sz w:val="20"/>
          <w:szCs w:val="20"/>
        </w:rPr>
      </w:pPr>
    </w:p>
    <w:p w14:paraId="175465C3" w14:textId="2F807EFA" w:rsidR="008A6E48" w:rsidRPr="00DD1A52" w:rsidRDefault="00785466" w:rsidP="00785466">
      <w:pP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7 do SWZ - </w:t>
      </w:r>
      <w:r w:rsidR="001C6D39" w:rsidRPr="00DD1A52">
        <w:rPr>
          <w:b/>
          <w:sz w:val="20"/>
          <w:szCs w:val="20"/>
        </w:rPr>
        <w:t>Opis przedmiotu zamówienia</w:t>
      </w:r>
      <w:r w:rsidR="00DD1A52" w:rsidRPr="00DD1A52">
        <w:rPr>
          <w:b/>
          <w:sz w:val="20"/>
          <w:szCs w:val="20"/>
        </w:rPr>
        <w:t xml:space="preserve"> </w:t>
      </w:r>
    </w:p>
    <w:p w14:paraId="1846469C" w14:textId="1F4117AC" w:rsidR="00DD1A52" w:rsidRPr="00DD1A52" w:rsidRDefault="00DD1A52" w:rsidP="001C6D39">
      <w:pPr>
        <w:contextualSpacing/>
        <w:jc w:val="center"/>
        <w:rPr>
          <w:b/>
          <w:sz w:val="20"/>
          <w:szCs w:val="20"/>
        </w:rPr>
      </w:pPr>
    </w:p>
    <w:tbl>
      <w:tblPr>
        <w:tblW w:w="1516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14729"/>
      </w:tblGrid>
      <w:tr w:rsidR="001C6D39" w:rsidRPr="001C6D39" w14:paraId="33008F59" w14:textId="77777777" w:rsidTr="009B2AFF">
        <w:trPr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vAlign w:val="center"/>
          </w:tcPr>
          <w:p w14:paraId="1BD09CB8" w14:textId="77777777" w:rsidR="001C6D39" w:rsidRPr="001C6D39" w:rsidRDefault="001C6D39" w:rsidP="005F7C0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C6D39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vAlign w:val="center"/>
          </w:tcPr>
          <w:p w14:paraId="2D18FF22" w14:textId="77777777" w:rsidR="001C6D39" w:rsidRPr="001C6D39" w:rsidRDefault="001C6D39" w:rsidP="005F7C0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vertAlign w:val="superscript"/>
                <w:lang w:eastAsia="pl-PL"/>
              </w:rPr>
            </w:pPr>
            <w:r w:rsidRPr="001C6D39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pl-PL"/>
              </w:rPr>
              <w:t>Opis – minimalne parametry techniczne lub równoważne</w:t>
            </w:r>
            <w:r w:rsidRPr="001C6D39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vertAlign w:val="superscript"/>
                <w:lang w:eastAsia="pl-PL"/>
              </w:rPr>
              <w:t>*)</w:t>
            </w:r>
          </w:p>
        </w:tc>
      </w:tr>
      <w:tr w:rsidR="008347FF" w:rsidRPr="001C6D39" w14:paraId="0BE0FDBF" w14:textId="77777777" w:rsidTr="00374027">
        <w:trPr>
          <w:trHeight w:val="167"/>
          <w:jc w:val="center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81490" w14:textId="77777777" w:rsidR="008347FF" w:rsidRPr="001C6D39" w:rsidRDefault="008347FF" w:rsidP="0047176C">
            <w:pPr>
              <w:widowControl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6D3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4678C" w14:textId="44EE8813" w:rsidR="008347FF" w:rsidRDefault="008347FF" w:rsidP="008A6DFC">
            <w:pPr>
              <w:tabs>
                <w:tab w:val="left" w:pos="1275"/>
              </w:tabs>
              <w:rPr>
                <w:rFonts w:cstheme="minorHAnsi"/>
                <w:b/>
              </w:rPr>
            </w:pPr>
            <w:r w:rsidRPr="008A6DFC">
              <w:rPr>
                <w:rFonts w:cstheme="minorHAnsi"/>
                <w:b/>
              </w:rPr>
              <w:t>Dostawa systemu/systemów do zaawansowanej oceny serca, w tym w oparciu o obrazy echokardiograficzne</w:t>
            </w:r>
          </w:p>
          <w:p w14:paraId="0DE720D0" w14:textId="0846256C" w:rsidR="008A6DFC" w:rsidRPr="008A6DFC" w:rsidRDefault="008A6DFC" w:rsidP="008A6DFC">
            <w:pPr>
              <w:tabs>
                <w:tab w:val="left" w:pos="1275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A.</w:t>
            </w:r>
          </w:p>
          <w:p w14:paraId="73D37630" w14:textId="5740D496" w:rsidR="006C2722" w:rsidRPr="0053369B" w:rsidRDefault="006C2722" w:rsidP="0053369B">
            <w:pPr>
              <w:pStyle w:val="Akapitzlist"/>
              <w:numPr>
                <w:ilvl w:val="0"/>
                <w:numId w:val="10"/>
              </w:numPr>
              <w:tabs>
                <w:tab w:val="left" w:pos="1275"/>
              </w:tabs>
              <w:rPr>
                <w:rFonts w:cstheme="minorHAnsi"/>
              </w:rPr>
            </w:pPr>
            <w:r w:rsidRPr="0053369B">
              <w:rPr>
                <w:rFonts w:cstheme="minorHAnsi"/>
              </w:rPr>
              <w:t>Zakres obejmuje dostawę licencji wraz z wdrożeniem, s</w:t>
            </w:r>
            <w:r w:rsidR="004E44A8">
              <w:rPr>
                <w:rFonts w:cstheme="minorHAnsi"/>
              </w:rPr>
              <w:t>zkoleniem aplikacyjnym i 36-mie</w:t>
            </w:r>
            <w:r w:rsidRPr="0053369B">
              <w:rPr>
                <w:rFonts w:cstheme="minorHAnsi"/>
              </w:rPr>
              <w:t>s</w:t>
            </w:r>
            <w:r w:rsidR="004E44A8">
              <w:rPr>
                <w:rFonts w:cstheme="minorHAnsi"/>
              </w:rPr>
              <w:t>i</w:t>
            </w:r>
            <w:r w:rsidRPr="0053369B">
              <w:rPr>
                <w:rFonts w:cstheme="minorHAnsi"/>
              </w:rPr>
              <w:t>ęczną gwarancją w zakresie oprogramowania.</w:t>
            </w:r>
          </w:p>
          <w:p w14:paraId="02A5A745" w14:textId="02E102F5" w:rsidR="0053369B" w:rsidRPr="0053369B" w:rsidRDefault="0053369B" w:rsidP="0053369B">
            <w:pPr>
              <w:pStyle w:val="Akapitzlist"/>
              <w:numPr>
                <w:ilvl w:val="0"/>
                <w:numId w:val="10"/>
              </w:numPr>
              <w:tabs>
                <w:tab w:val="left" w:pos="1275"/>
              </w:tabs>
              <w:rPr>
                <w:rFonts w:cstheme="minorHAnsi"/>
                <w:bCs/>
              </w:rPr>
            </w:pPr>
            <w:r w:rsidRPr="0053369B">
              <w:rPr>
                <w:rFonts w:cstheme="minorHAnsi"/>
                <w:bCs/>
              </w:rPr>
              <w:t xml:space="preserve">Wykonawca zainstaluje, uruchomi wszystkie moduły oprogramowania, na środowisku przygotowanym przez </w:t>
            </w:r>
            <w:r>
              <w:rPr>
                <w:rFonts w:cstheme="minorHAnsi"/>
                <w:bCs/>
              </w:rPr>
              <w:t>Z</w:t>
            </w:r>
            <w:r w:rsidRPr="0053369B">
              <w:rPr>
                <w:rFonts w:cstheme="minorHAnsi"/>
                <w:bCs/>
              </w:rPr>
              <w:t>amawiającego</w:t>
            </w:r>
          </w:p>
          <w:p w14:paraId="4200C35F" w14:textId="77777777" w:rsidR="0053369B" w:rsidRPr="008A6DFC" w:rsidRDefault="0053369B" w:rsidP="0053369B">
            <w:pPr>
              <w:pStyle w:val="Akapitzlist"/>
              <w:numPr>
                <w:ilvl w:val="0"/>
                <w:numId w:val="10"/>
              </w:numPr>
              <w:tabs>
                <w:tab w:val="left" w:pos="1275"/>
              </w:tabs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</w:rPr>
              <w:t xml:space="preserve">Zamawiający dostarczy w swoim zakresie platformę sprzętową serwera, środowisko wirtualizacji, systemy operacyjne i bazodanowe oraz stacje klienckie zgodnie z zalecanymi wymaganiami oprogramowania.  </w:t>
            </w:r>
          </w:p>
          <w:p w14:paraId="40BED33C" w14:textId="77777777" w:rsidR="008A6DFC" w:rsidRPr="008A6DFC" w:rsidRDefault="008A6DFC" w:rsidP="008A6DFC">
            <w:pPr>
              <w:pStyle w:val="Akapitzlist"/>
              <w:numPr>
                <w:ilvl w:val="0"/>
                <w:numId w:val="10"/>
              </w:numPr>
              <w:tabs>
                <w:tab w:val="left" w:pos="1275"/>
              </w:tabs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C73118">
              <w:rPr>
                <w:rFonts w:cstheme="minorHAnsi"/>
              </w:rPr>
              <w:t xml:space="preserve">Dostarczony system/systemy muszą spełniać wszystkie poniższe wymagania i powinny być ze sobą w pełni zintegrowane (m.in. z poziomu systemu musi być dostępne automatyczne wywoływanie modułów oprogramowania (opisanego w rozdziale </w:t>
            </w:r>
            <w:r>
              <w:rPr>
                <w:rFonts w:cstheme="minorHAnsi"/>
              </w:rPr>
              <w:t>C</w:t>
            </w:r>
            <w:r w:rsidRPr="00C73118">
              <w:rPr>
                <w:rFonts w:cstheme="minorHAnsi"/>
              </w:rPr>
              <w:t>) wraz z badaniami pacjenta, automatyczne przesyłanie obrazów pacjenta pomiędzy zintegrowanymi systemami</w:t>
            </w:r>
          </w:p>
          <w:p w14:paraId="7A8999DF" w14:textId="169AB632" w:rsidR="008A6DFC" w:rsidRPr="0053369B" w:rsidRDefault="008A6DFC" w:rsidP="008A6DFC">
            <w:pPr>
              <w:pStyle w:val="Akapitzlist"/>
              <w:numPr>
                <w:ilvl w:val="0"/>
                <w:numId w:val="10"/>
              </w:numPr>
              <w:tabs>
                <w:tab w:val="left" w:pos="1275"/>
              </w:tabs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A7E8C">
              <w:rPr>
                <w:rFonts w:eastAsia="Arial" w:cstheme="minorHAnsi"/>
              </w:rPr>
              <w:t>Obsługa serwisowa na oprogramowanie opisan</w:t>
            </w:r>
            <w:r>
              <w:rPr>
                <w:rFonts w:eastAsia="Arial" w:cstheme="minorHAnsi"/>
              </w:rPr>
              <w:t>e w rozdziałach A,B,C min. 36 miesięcy</w:t>
            </w:r>
          </w:p>
        </w:tc>
      </w:tr>
      <w:tr w:rsidR="006C2722" w:rsidRPr="001C6D39" w14:paraId="26AD098F" w14:textId="77777777" w:rsidTr="006F1893">
        <w:trPr>
          <w:trHeight w:val="167"/>
          <w:jc w:val="center"/>
        </w:trPr>
        <w:tc>
          <w:tcPr>
            <w:tcW w:w="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48474" w14:textId="77777777" w:rsidR="006C2722" w:rsidRPr="001C6D39" w:rsidRDefault="006C2722" w:rsidP="006C2722">
            <w:pPr>
              <w:widowControl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E2525" w14:textId="0C211E64" w:rsidR="008A6DFC" w:rsidRPr="008A6DFC" w:rsidRDefault="008A6DFC" w:rsidP="008A6DFC">
            <w:pPr>
              <w:tabs>
                <w:tab w:val="left" w:pos="1275"/>
              </w:tabs>
              <w:ind w:left="720"/>
              <w:rPr>
                <w:rFonts w:cstheme="minorHAnsi"/>
                <w:b/>
              </w:rPr>
            </w:pPr>
            <w:r w:rsidRPr="008A6DFC">
              <w:rPr>
                <w:rFonts w:cstheme="minorHAnsi"/>
                <w:b/>
              </w:rPr>
              <w:t>B.</w:t>
            </w:r>
          </w:p>
          <w:p w14:paraId="6706C3B6" w14:textId="328F0E8E" w:rsidR="006C2722" w:rsidRPr="0053369B" w:rsidRDefault="006C2722" w:rsidP="0053369B">
            <w:pPr>
              <w:pStyle w:val="Akapitzlist"/>
              <w:numPr>
                <w:ilvl w:val="0"/>
                <w:numId w:val="11"/>
              </w:numPr>
              <w:tabs>
                <w:tab w:val="left" w:pos="1275"/>
              </w:tabs>
              <w:rPr>
                <w:rFonts w:cstheme="minorHAnsi"/>
              </w:rPr>
            </w:pPr>
            <w:r w:rsidRPr="0053369B">
              <w:rPr>
                <w:rFonts w:cstheme="minorHAnsi"/>
              </w:rPr>
              <w:t>System w architekturze klient serwer, służący jako diagnostyczna przeglądarka obrazów DICOM. System nie przechowuje danych na stacji klienckiej.</w:t>
            </w:r>
          </w:p>
          <w:p w14:paraId="06EFE978" w14:textId="30A630E3" w:rsidR="006C2722" w:rsidRPr="00AB560A" w:rsidRDefault="006C2722" w:rsidP="000D7366">
            <w:pPr>
              <w:pStyle w:val="Akapitzlist"/>
              <w:numPr>
                <w:ilvl w:val="0"/>
                <w:numId w:val="11"/>
              </w:numPr>
              <w:rPr>
                <w:rFonts w:cstheme="minorHAnsi"/>
              </w:rPr>
            </w:pPr>
            <w:r w:rsidRPr="00AB560A">
              <w:rPr>
                <w:rFonts w:cstheme="minorHAnsi"/>
              </w:rPr>
              <w:t>Oprogramowanie medyczne sk</w:t>
            </w:r>
            <w:r w:rsidR="00AB560A" w:rsidRPr="00AB560A">
              <w:rPr>
                <w:rFonts w:cstheme="minorHAnsi"/>
              </w:rPr>
              <w:t>lasyfikowane w klasie min. IIA - potwierdzone dokumentem deklaracja zgodności (</w:t>
            </w:r>
            <w:proofErr w:type="spellStart"/>
            <w:r w:rsidR="00AB560A" w:rsidRPr="00AB560A">
              <w:rPr>
                <w:rFonts w:cstheme="minorHAnsi"/>
              </w:rPr>
              <w:t>DoC</w:t>
            </w:r>
            <w:proofErr w:type="spellEnd"/>
            <w:r w:rsidR="00AB560A" w:rsidRPr="00AB560A">
              <w:rPr>
                <w:rFonts w:cstheme="minorHAnsi"/>
              </w:rPr>
              <w:t>) wyrob</w:t>
            </w:r>
            <w:r w:rsidR="00AB560A">
              <w:rPr>
                <w:rFonts w:cstheme="minorHAnsi"/>
              </w:rPr>
              <w:t>u medycznego</w:t>
            </w:r>
            <w:r w:rsidR="00AB560A" w:rsidRPr="00AB560A">
              <w:rPr>
                <w:rFonts w:cstheme="minorHAnsi"/>
              </w:rPr>
              <w:t xml:space="preserve"> (dołączyć do oferty).</w:t>
            </w:r>
          </w:p>
          <w:p w14:paraId="23E4CDC3" w14:textId="0EBD452C" w:rsidR="006C2722" w:rsidRPr="0053369B" w:rsidRDefault="006C2722" w:rsidP="0053369B">
            <w:pPr>
              <w:pStyle w:val="Akapitzlist"/>
              <w:numPr>
                <w:ilvl w:val="0"/>
                <w:numId w:val="11"/>
              </w:numPr>
              <w:tabs>
                <w:tab w:val="left" w:pos="1275"/>
              </w:tabs>
              <w:rPr>
                <w:rFonts w:cstheme="minorHAnsi"/>
              </w:rPr>
            </w:pPr>
            <w:r w:rsidRPr="0053369B">
              <w:rPr>
                <w:rFonts w:cstheme="minorHAnsi"/>
              </w:rPr>
              <w:t>Logowanie do systemu z użyciem konta domenowego – opcja do wyboru na ekranie logowania bez konieczności podawania uwierzytelnień</w:t>
            </w:r>
          </w:p>
          <w:p w14:paraId="5CFD4B19" w14:textId="719A04C8" w:rsidR="006C2722" w:rsidRPr="0053369B" w:rsidRDefault="006C2722" w:rsidP="0053369B">
            <w:pPr>
              <w:pStyle w:val="Akapitzlist"/>
              <w:numPr>
                <w:ilvl w:val="0"/>
                <w:numId w:val="11"/>
              </w:numPr>
              <w:tabs>
                <w:tab w:val="left" w:pos="1275"/>
              </w:tabs>
              <w:rPr>
                <w:rFonts w:cstheme="minorHAnsi"/>
              </w:rPr>
            </w:pPr>
            <w:r w:rsidRPr="0053369B">
              <w:rPr>
                <w:rFonts w:cstheme="minorHAnsi"/>
              </w:rPr>
              <w:t>Licencja nie ogranicza podłączonych aparatów DICOM, stacji klienckich (tzw. „licencja pływająca”) oraz pojemności archiwum oraz ilości przyjmowanych badań</w:t>
            </w:r>
          </w:p>
          <w:p w14:paraId="1B263504" w14:textId="00898575" w:rsidR="006C2722" w:rsidRPr="004E44A8" w:rsidRDefault="006C2722" w:rsidP="0053369B">
            <w:pPr>
              <w:pStyle w:val="Akapitzlist"/>
              <w:numPr>
                <w:ilvl w:val="0"/>
                <w:numId w:val="11"/>
              </w:numPr>
              <w:tabs>
                <w:tab w:val="left" w:pos="1275"/>
              </w:tabs>
              <w:rPr>
                <w:rFonts w:cstheme="minorHAnsi"/>
                <w:color w:val="FF0000"/>
              </w:rPr>
            </w:pPr>
            <w:r w:rsidRPr="003438DB">
              <w:rPr>
                <w:rFonts w:cstheme="minorHAnsi"/>
              </w:rPr>
              <w:t xml:space="preserve">System zgodny ze standardem DICOM 3.0. Zgodność z następującymi klasami DICOM, jako SCU i SCP potwierdzona dokumentem DICOM </w:t>
            </w:r>
            <w:proofErr w:type="spellStart"/>
            <w:r w:rsidRPr="003438DB">
              <w:rPr>
                <w:rFonts w:cstheme="minorHAnsi"/>
              </w:rPr>
              <w:t>Conformace</w:t>
            </w:r>
            <w:proofErr w:type="spellEnd"/>
            <w:r w:rsidRPr="003438DB">
              <w:rPr>
                <w:rFonts w:cstheme="minorHAnsi"/>
              </w:rPr>
              <w:t xml:space="preserve"> Statement przez producenta oprogramowania</w:t>
            </w:r>
            <w:r w:rsidR="002E728D">
              <w:rPr>
                <w:rFonts w:cstheme="minorHAnsi"/>
              </w:rPr>
              <w:t xml:space="preserve"> (dołączyć do oferty)</w:t>
            </w:r>
            <w:r w:rsidRPr="003438DB">
              <w:rPr>
                <w:rFonts w:cstheme="minorHAnsi"/>
              </w:rPr>
              <w:t>:</w:t>
            </w:r>
          </w:p>
          <w:p w14:paraId="23CC99C5" w14:textId="77777777" w:rsidR="006C2722" w:rsidRPr="00753737" w:rsidRDefault="006C2722" w:rsidP="006C2722">
            <w:pPr>
              <w:pStyle w:val="Default"/>
              <w:spacing w:before="40" w:after="40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753737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 xml:space="preserve">- X-Ray Angiographic Image Storage SOP Class - 1.2.840.10008.5.1.4.1.1.12.1 </w:t>
            </w:r>
          </w:p>
          <w:p w14:paraId="7B33E0B2" w14:textId="77777777" w:rsidR="006C2722" w:rsidRPr="00753737" w:rsidRDefault="006C2722" w:rsidP="006C2722">
            <w:pPr>
              <w:pStyle w:val="Default"/>
              <w:spacing w:before="40" w:after="40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753737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 xml:space="preserve">- X-Ray </w:t>
            </w:r>
            <w:proofErr w:type="spellStart"/>
            <w:r w:rsidRPr="00753737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Radiofluoroscopic</w:t>
            </w:r>
            <w:proofErr w:type="spellEnd"/>
            <w:r w:rsidRPr="00753737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 xml:space="preserve"> Image Storage SOP Class - 1.2.840.10008.5.1.4.1.1.12.2 </w:t>
            </w:r>
          </w:p>
          <w:p w14:paraId="10400D78" w14:textId="77777777" w:rsidR="006C2722" w:rsidRPr="00753737" w:rsidRDefault="006C2722" w:rsidP="006C2722">
            <w:pPr>
              <w:pStyle w:val="Default"/>
              <w:spacing w:before="40" w:after="40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753737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lastRenderedPageBreak/>
              <w:t xml:space="preserve">- Computed Radiography Image Storage SOP Class - 1.2.840.10008.5.1.4.1.1.1 </w:t>
            </w:r>
          </w:p>
          <w:p w14:paraId="0451715D" w14:textId="77777777" w:rsidR="006C2722" w:rsidRPr="00753737" w:rsidRDefault="006C2722" w:rsidP="006C2722">
            <w:pPr>
              <w:pStyle w:val="Default"/>
              <w:spacing w:before="40" w:after="40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753737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 xml:space="preserve">- Digital X-Ray Image Storage - For Pres. SOP - 1.2.840.10008.5.1.4.1.1.1.1 </w:t>
            </w:r>
          </w:p>
          <w:p w14:paraId="4376BC2D" w14:textId="77777777" w:rsidR="006C2722" w:rsidRDefault="006C2722" w:rsidP="006C2722">
            <w:pPr>
              <w:pStyle w:val="Default"/>
              <w:spacing w:before="40" w:after="40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753737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 Digital X-Ray Image Storage - For Proc. SOP - 1.2.840.10008.5.1.4.1.1.1.1.1</w:t>
            </w:r>
          </w:p>
          <w:p w14:paraId="3D1DD773" w14:textId="77777777" w:rsidR="006C2722" w:rsidRPr="00753737" w:rsidRDefault="006C2722" w:rsidP="006C2722">
            <w:pPr>
              <w:pStyle w:val="Default"/>
              <w:spacing w:before="40" w:after="40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753737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 xml:space="preserve">- Digital Mammography X-Ray Image Storage - Pres. SOP - 1.2.840.10008.5.1.4.1.1.1.2 </w:t>
            </w:r>
          </w:p>
          <w:p w14:paraId="3CDF2D18" w14:textId="77777777" w:rsidR="006C2722" w:rsidRPr="00753737" w:rsidRDefault="006C2722" w:rsidP="006C2722">
            <w:pPr>
              <w:pStyle w:val="Default"/>
              <w:spacing w:before="40" w:after="40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753737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 xml:space="preserve">- Digital Mammography X-Ray Image Storage - Proc. SOP - 1.2.840.10008.5.1.4.1.1.1.2.1 </w:t>
            </w:r>
          </w:p>
          <w:p w14:paraId="58D1D526" w14:textId="77777777" w:rsidR="006C2722" w:rsidRPr="00753737" w:rsidRDefault="006C2722" w:rsidP="006C2722">
            <w:pPr>
              <w:pStyle w:val="Default"/>
              <w:spacing w:before="40" w:after="40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753737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 xml:space="preserve">- Digital Intra-oral X-Ray Image Storage - Pres. SOP - 1.2.840.10008.5.1.4.1.1.1.3 </w:t>
            </w:r>
          </w:p>
          <w:p w14:paraId="04EAEE12" w14:textId="77777777" w:rsidR="006C2722" w:rsidRPr="00753737" w:rsidRDefault="006C2722" w:rsidP="006C2722">
            <w:pPr>
              <w:pStyle w:val="Default"/>
              <w:spacing w:before="40" w:after="40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753737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 Digital Intra-oral X-Ray Image Storage - Proc. SOP - 1.2.840.10008.5.1.4.1.1.1.3.1</w:t>
            </w:r>
          </w:p>
          <w:p w14:paraId="43BBE528" w14:textId="77777777" w:rsidR="006C2722" w:rsidRPr="00753737" w:rsidRDefault="006C2722" w:rsidP="006C2722">
            <w:pPr>
              <w:pStyle w:val="Default"/>
              <w:spacing w:before="40" w:after="40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753737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 xml:space="preserve">- CT Image Storage SOP Class 1.2.840.10008.5.1.4.1.1.2 </w:t>
            </w:r>
          </w:p>
          <w:p w14:paraId="1A53075A" w14:textId="77777777" w:rsidR="006C2722" w:rsidRPr="00753737" w:rsidRDefault="006C2722" w:rsidP="006C2722">
            <w:pPr>
              <w:pStyle w:val="Default"/>
              <w:spacing w:before="40" w:after="40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753737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 Nuclear Medicine Image Storage SOP Class 1.2.840.10008.5.1.4.1.1.20</w:t>
            </w:r>
          </w:p>
          <w:p w14:paraId="7E4DB6AC" w14:textId="77777777" w:rsidR="006C2722" w:rsidRPr="00753737" w:rsidRDefault="006C2722" w:rsidP="006C2722">
            <w:pPr>
              <w:pStyle w:val="Default"/>
              <w:spacing w:before="40" w:after="40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753737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 Ultrasound Multi-frame Image Storage (Retired) 1.2.840.10008.5.1.4.1.1.3</w:t>
            </w:r>
          </w:p>
          <w:p w14:paraId="0665E06B" w14:textId="77777777" w:rsidR="006C2722" w:rsidRPr="00753737" w:rsidRDefault="006C2722" w:rsidP="006C2722">
            <w:pPr>
              <w:pStyle w:val="Default"/>
              <w:spacing w:before="40" w:after="40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753737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 Ultrasound Multi-frame Image Storage SOP Class 1.2.840.10008.5.1.4.1.1.3.1</w:t>
            </w:r>
          </w:p>
          <w:p w14:paraId="0D5F2D22" w14:textId="77777777" w:rsidR="006C2722" w:rsidRPr="00753737" w:rsidRDefault="006C2722" w:rsidP="006C2722">
            <w:pPr>
              <w:pStyle w:val="Default"/>
              <w:spacing w:before="40" w:after="40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753737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 xml:space="preserve">- MR Image Storage SOP Class 1.2.840.10008.5.1.4.1.1.4 </w:t>
            </w:r>
          </w:p>
          <w:p w14:paraId="1753370A" w14:textId="77777777" w:rsidR="006C2722" w:rsidRPr="00753737" w:rsidRDefault="006C2722" w:rsidP="006C2722">
            <w:pPr>
              <w:pStyle w:val="Default"/>
              <w:spacing w:before="40" w:after="40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753737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 xml:space="preserve">- RT Image Storage SOP Class 1.2.840.10008.5.1.4.1.1.481.1 </w:t>
            </w:r>
          </w:p>
          <w:p w14:paraId="6E732B42" w14:textId="77777777" w:rsidR="006C2722" w:rsidRPr="00753737" w:rsidRDefault="006C2722" w:rsidP="006C2722">
            <w:pPr>
              <w:pStyle w:val="Default"/>
              <w:spacing w:before="40" w:after="40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753737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 xml:space="preserve">- RT Dose Storage SOP Class 1.2.840.10008.5.1.4.1.1.481.2 </w:t>
            </w:r>
          </w:p>
          <w:p w14:paraId="534F7EC2" w14:textId="77777777" w:rsidR="006C2722" w:rsidRPr="00753737" w:rsidRDefault="006C2722" w:rsidP="006C2722">
            <w:pPr>
              <w:pStyle w:val="Default"/>
              <w:spacing w:before="40" w:after="40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753737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 RT Structure Set Storage SOP Class 1.2.840.10008.5.1.4.1.1.481.3</w:t>
            </w:r>
          </w:p>
          <w:p w14:paraId="2BBEB504" w14:textId="77777777" w:rsidR="006C2722" w:rsidRPr="00753737" w:rsidRDefault="006C2722" w:rsidP="006C2722">
            <w:pPr>
              <w:pStyle w:val="Default"/>
              <w:spacing w:before="40" w:after="40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753737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 xml:space="preserve">- RT Plan Storage SOP Class 1.2.840.10008.5.1.4.1.1.481.5 </w:t>
            </w:r>
          </w:p>
          <w:p w14:paraId="4E331A71" w14:textId="77777777" w:rsidR="006C2722" w:rsidRPr="00753737" w:rsidRDefault="006C2722" w:rsidP="006C2722">
            <w:pPr>
              <w:pStyle w:val="Default"/>
              <w:spacing w:before="40" w:after="40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753737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 xml:space="preserve">- Ultrasound Image Storage (Retired) 1.2.840.10008.5.1.4.1.1.6 </w:t>
            </w:r>
          </w:p>
          <w:p w14:paraId="198A3F8A" w14:textId="77777777" w:rsidR="006C2722" w:rsidRPr="00753737" w:rsidRDefault="006C2722" w:rsidP="006C2722">
            <w:pPr>
              <w:pStyle w:val="Default"/>
              <w:spacing w:before="40" w:after="40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753737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 xml:space="preserve">- Ultrasound Image Storage SOP Class 1.2.840.10008.5.1.4.1.1.6.1 </w:t>
            </w:r>
          </w:p>
          <w:p w14:paraId="67B4467B" w14:textId="77777777" w:rsidR="006C2722" w:rsidRPr="00753737" w:rsidRDefault="006C2722" w:rsidP="006C2722">
            <w:pPr>
              <w:pStyle w:val="Default"/>
              <w:spacing w:before="40" w:after="40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753737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 xml:space="preserve">- Raw Data Storage SOP Class 1.2.840.10008.5.1.4.1.1.66 </w:t>
            </w:r>
          </w:p>
          <w:p w14:paraId="0A00C31D" w14:textId="77777777" w:rsidR="006C2722" w:rsidRPr="00753737" w:rsidRDefault="006C2722" w:rsidP="006C2722">
            <w:pPr>
              <w:pStyle w:val="Default"/>
              <w:spacing w:before="40" w:after="40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753737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 xml:space="preserve">- Secondary Capture Image Storage SOP Class 1.2.840.10008.5.1.4.1.1.7 </w:t>
            </w:r>
          </w:p>
          <w:p w14:paraId="5A49EEA0" w14:textId="77777777" w:rsidR="006C2722" w:rsidRPr="00753737" w:rsidRDefault="006C2722" w:rsidP="006C2722">
            <w:pPr>
              <w:pStyle w:val="Default"/>
              <w:spacing w:before="40" w:after="40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753737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 xml:space="preserve">- Multi-frame Single Bit Secondary Capture Image Storage SOP Class 1.2.840.10008.5.1.4.1.1.7.1 </w:t>
            </w:r>
          </w:p>
          <w:p w14:paraId="615447B7" w14:textId="77777777" w:rsidR="006C2722" w:rsidRPr="00753737" w:rsidRDefault="006C2722" w:rsidP="006C2722">
            <w:pPr>
              <w:pStyle w:val="Default"/>
              <w:spacing w:before="40" w:after="40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753737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 xml:space="preserve">- Multi-frame Grayscale Byte SC Image Storage SOP Class 1.2.840.10008.5.1.4.1.1.7.2 </w:t>
            </w:r>
          </w:p>
          <w:p w14:paraId="79501E47" w14:textId="77777777" w:rsidR="006C2722" w:rsidRPr="00753737" w:rsidRDefault="006C2722" w:rsidP="006C2722">
            <w:pPr>
              <w:pStyle w:val="Default"/>
              <w:spacing w:before="40" w:after="40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753737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 xml:space="preserve">- Multi-frame Grayscale Word SC Image Storage SOP Class 1.2.840.10008.5.1.4.1.1.7.3 </w:t>
            </w:r>
          </w:p>
          <w:p w14:paraId="11A69217" w14:textId="77777777" w:rsidR="006C2722" w:rsidRPr="00753737" w:rsidRDefault="006C2722" w:rsidP="006C2722">
            <w:pPr>
              <w:pStyle w:val="Default"/>
              <w:spacing w:before="40" w:after="40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753737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 xml:space="preserve">- Multi-frame True Color Secondary Capture Image Storage 1.2.840.10008.5.1.4.1.1.7.4 </w:t>
            </w:r>
          </w:p>
          <w:p w14:paraId="3E3F3F6B" w14:textId="77777777" w:rsidR="006C2722" w:rsidRPr="00753737" w:rsidRDefault="006C2722" w:rsidP="006C2722">
            <w:pPr>
              <w:pStyle w:val="Default"/>
              <w:spacing w:before="40" w:after="40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753737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 xml:space="preserve">- Basic Text SR SOP Class 1.2.840.10008.5.1.4.1.1.88.11 </w:t>
            </w:r>
          </w:p>
          <w:p w14:paraId="09D7AB49" w14:textId="77777777" w:rsidR="006C2722" w:rsidRDefault="006C2722" w:rsidP="006C2722">
            <w:pPr>
              <w:tabs>
                <w:tab w:val="left" w:pos="1275"/>
              </w:tabs>
              <w:rPr>
                <w:rFonts w:cstheme="minorHAnsi"/>
                <w:sz w:val="20"/>
                <w:szCs w:val="20"/>
                <w:lang w:val="en-US"/>
              </w:rPr>
            </w:pPr>
            <w:r w:rsidRPr="00753737">
              <w:rPr>
                <w:rFonts w:cstheme="minorHAnsi"/>
                <w:sz w:val="20"/>
                <w:szCs w:val="20"/>
                <w:lang w:val="en-US"/>
              </w:rPr>
              <w:t>- Enhanced SR SOP Class</w:t>
            </w:r>
          </w:p>
          <w:p w14:paraId="1A7877C3" w14:textId="32C2198C" w:rsidR="006C2722" w:rsidRPr="0053369B" w:rsidRDefault="006C2722" w:rsidP="0053369B">
            <w:pPr>
              <w:pStyle w:val="Akapitzlist"/>
              <w:numPr>
                <w:ilvl w:val="0"/>
                <w:numId w:val="11"/>
              </w:numPr>
              <w:tabs>
                <w:tab w:val="left" w:pos="1275"/>
              </w:tabs>
              <w:rPr>
                <w:rFonts w:cstheme="minorHAnsi"/>
              </w:rPr>
            </w:pPr>
            <w:r w:rsidRPr="0053369B">
              <w:rPr>
                <w:rFonts w:cstheme="minorHAnsi"/>
              </w:rPr>
              <w:t>Możliwość wgrania badania w formacie DICOM z nośników CD/DVD. Funkcjonalność nagrywania płyt CD/DVD z badaniami zgodnie ze standardem DICOM</w:t>
            </w:r>
          </w:p>
          <w:p w14:paraId="2FEBC0EF" w14:textId="77777777" w:rsidR="006C2722" w:rsidRPr="0053369B" w:rsidRDefault="006C2722" w:rsidP="0053369B">
            <w:pPr>
              <w:pStyle w:val="Akapitzlist"/>
              <w:numPr>
                <w:ilvl w:val="0"/>
                <w:numId w:val="11"/>
              </w:numPr>
              <w:tabs>
                <w:tab w:val="left" w:pos="1275"/>
              </w:tabs>
              <w:rPr>
                <w:rFonts w:cstheme="minorHAnsi"/>
              </w:rPr>
            </w:pPr>
            <w:r w:rsidRPr="0053369B">
              <w:rPr>
                <w:rFonts w:cstheme="minorHAnsi"/>
              </w:rPr>
              <w:t>Wsparcie dla DICOM Query\</w:t>
            </w:r>
            <w:proofErr w:type="spellStart"/>
            <w:r w:rsidRPr="0053369B">
              <w:rPr>
                <w:rFonts w:cstheme="minorHAnsi"/>
              </w:rPr>
              <w:t>Retrieve</w:t>
            </w:r>
            <w:proofErr w:type="spellEnd"/>
          </w:p>
          <w:p w14:paraId="5B0C817D" w14:textId="77777777" w:rsidR="006C2722" w:rsidRPr="0053369B" w:rsidRDefault="006C2722" w:rsidP="0053369B">
            <w:pPr>
              <w:pStyle w:val="Akapitzlist"/>
              <w:numPr>
                <w:ilvl w:val="0"/>
                <w:numId w:val="11"/>
              </w:numPr>
              <w:tabs>
                <w:tab w:val="left" w:pos="1275"/>
              </w:tabs>
              <w:rPr>
                <w:rFonts w:cstheme="minorHAnsi"/>
              </w:rPr>
            </w:pPr>
            <w:r w:rsidRPr="0053369B">
              <w:rPr>
                <w:rFonts w:cstheme="minorHAnsi"/>
              </w:rPr>
              <w:t xml:space="preserve">Możliwość eksportu danych do innych systemów poprzez użycie DICOM </w:t>
            </w:r>
            <w:proofErr w:type="spellStart"/>
            <w:r w:rsidRPr="0053369B">
              <w:rPr>
                <w:rFonts w:cstheme="minorHAnsi"/>
              </w:rPr>
              <w:t>Store</w:t>
            </w:r>
            <w:proofErr w:type="spellEnd"/>
            <w:r w:rsidRPr="0053369B">
              <w:rPr>
                <w:rFonts w:cstheme="minorHAnsi"/>
              </w:rPr>
              <w:t xml:space="preserve"> SCU</w:t>
            </w:r>
          </w:p>
          <w:p w14:paraId="444E356E" w14:textId="77777777" w:rsidR="00286514" w:rsidRPr="0053369B" w:rsidRDefault="006C2722" w:rsidP="0053369B">
            <w:pPr>
              <w:pStyle w:val="Akapitzlist"/>
              <w:numPr>
                <w:ilvl w:val="0"/>
                <w:numId w:val="11"/>
              </w:numPr>
              <w:tabs>
                <w:tab w:val="left" w:pos="1275"/>
              </w:tabs>
              <w:rPr>
                <w:rFonts w:cstheme="minorHAnsi"/>
              </w:rPr>
            </w:pPr>
            <w:r w:rsidRPr="0053369B">
              <w:rPr>
                <w:rFonts w:cstheme="minorHAnsi"/>
              </w:rPr>
              <w:lastRenderedPageBreak/>
              <w:t>Archiwum obrazowe systemu przechowujące dane obrazowe w formacie DICOM 3.0 z podstawowymi funkcjonalnościami systemu PACS (w tym konfiguracja nowych węzłów DICOM, DICOM Q/R, funkcja AUTO FORWARDING) przy zachowaniu tego samego oprogramowania i tej samej przeglądarki obrazów jako wbudowanego klienta systemu PACS</w:t>
            </w:r>
            <w:r w:rsidR="00286514" w:rsidRPr="0053369B">
              <w:rPr>
                <w:rFonts w:cstheme="minorHAnsi"/>
              </w:rPr>
              <w:t xml:space="preserve"> </w:t>
            </w:r>
          </w:p>
          <w:p w14:paraId="176F3C0B" w14:textId="77777777" w:rsidR="006C2722" w:rsidRPr="0053369B" w:rsidRDefault="00286514" w:rsidP="0053369B">
            <w:pPr>
              <w:pStyle w:val="Akapitzlist"/>
              <w:numPr>
                <w:ilvl w:val="0"/>
                <w:numId w:val="11"/>
              </w:numPr>
              <w:tabs>
                <w:tab w:val="left" w:pos="1275"/>
              </w:tabs>
              <w:rPr>
                <w:rFonts w:cstheme="minorHAnsi"/>
              </w:rPr>
            </w:pPr>
            <w:r w:rsidRPr="0053369B">
              <w:rPr>
                <w:rFonts w:cstheme="minorHAnsi"/>
              </w:rPr>
              <w:t>System wspiera wirtualizację w oparciu o min. platformę Vmware</w:t>
            </w:r>
          </w:p>
          <w:p w14:paraId="1CB141E7" w14:textId="77777777" w:rsidR="00286514" w:rsidRPr="0053369B" w:rsidRDefault="00286514" w:rsidP="0053369B">
            <w:pPr>
              <w:pStyle w:val="Akapitzlist"/>
              <w:numPr>
                <w:ilvl w:val="0"/>
                <w:numId w:val="11"/>
              </w:numPr>
              <w:spacing w:before="40" w:after="40"/>
              <w:rPr>
                <w:rFonts w:cstheme="minorHAnsi"/>
              </w:rPr>
            </w:pPr>
            <w:r w:rsidRPr="0053369B">
              <w:rPr>
                <w:rFonts w:cstheme="minorHAnsi"/>
              </w:rPr>
              <w:t xml:space="preserve">Licencja na min. 2 jednoczesnych użytkowników środowiska przeglądowego i zarządzania obiegiem danych wykonanego w technologii WEB </w:t>
            </w:r>
          </w:p>
          <w:p w14:paraId="09A0AA65" w14:textId="77777777" w:rsidR="00286514" w:rsidRPr="00753737" w:rsidRDefault="00286514" w:rsidP="00286514">
            <w:pPr>
              <w:pStyle w:val="Akapitzlist"/>
              <w:numPr>
                <w:ilvl w:val="0"/>
                <w:numId w:val="2"/>
              </w:numPr>
              <w:suppressAutoHyphens w:val="0"/>
              <w:spacing w:before="40" w:after="40" w:line="240" w:lineRule="auto"/>
              <w:ind w:left="360"/>
              <w:contextualSpacing w:val="0"/>
              <w:rPr>
                <w:rFonts w:cstheme="minorHAnsi"/>
              </w:rPr>
            </w:pPr>
            <w:r w:rsidRPr="00753737">
              <w:rPr>
                <w:rFonts w:cstheme="minorHAnsi"/>
              </w:rPr>
              <w:t xml:space="preserve">Technologia „zero </w:t>
            </w:r>
            <w:proofErr w:type="spellStart"/>
            <w:r w:rsidRPr="00753737">
              <w:rPr>
                <w:rFonts w:cstheme="minorHAnsi"/>
              </w:rPr>
              <w:t>footprint</w:t>
            </w:r>
            <w:proofErr w:type="spellEnd"/>
            <w:r w:rsidRPr="00753737">
              <w:rPr>
                <w:rFonts w:cstheme="minorHAnsi"/>
              </w:rPr>
              <w:t xml:space="preserve">” - brak konieczności instalacji jakiegokolwiek dodatkowego oprogramowania </w:t>
            </w:r>
          </w:p>
          <w:p w14:paraId="73B5A640" w14:textId="77777777" w:rsidR="00286514" w:rsidRPr="00753737" w:rsidRDefault="00286514" w:rsidP="00286514">
            <w:pPr>
              <w:pStyle w:val="Akapitzlist"/>
              <w:numPr>
                <w:ilvl w:val="0"/>
                <w:numId w:val="2"/>
              </w:numPr>
              <w:suppressAutoHyphens w:val="0"/>
              <w:spacing w:before="40" w:after="40" w:line="240" w:lineRule="auto"/>
              <w:ind w:left="360"/>
              <w:contextualSpacing w:val="0"/>
              <w:rPr>
                <w:rFonts w:cstheme="minorHAnsi"/>
              </w:rPr>
            </w:pPr>
            <w:r w:rsidRPr="00753737">
              <w:rPr>
                <w:rFonts w:cstheme="minorHAnsi"/>
              </w:rPr>
              <w:t xml:space="preserve">Obsługiwane przeglądarki min.: IE (v. 10 i v. 11), Chrome, Safari </w:t>
            </w:r>
          </w:p>
          <w:p w14:paraId="1AB7E2FB" w14:textId="77777777" w:rsidR="00286514" w:rsidRPr="00753737" w:rsidRDefault="00286514" w:rsidP="00286514">
            <w:pPr>
              <w:pStyle w:val="Akapitzlist"/>
              <w:numPr>
                <w:ilvl w:val="0"/>
                <w:numId w:val="2"/>
              </w:numPr>
              <w:suppressAutoHyphens w:val="0"/>
              <w:spacing w:before="40" w:after="40" w:line="240" w:lineRule="auto"/>
              <w:ind w:left="360"/>
              <w:contextualSpacing w:val="0"/>
              <w:rPr>
                <w:rFonts w:cstheme="minorHAnsi"/>
              </w:rPr>
            </w:pPr>
            <w:r w:rsidRPr="00753737">
              <w:rPr>
                <w:rFonts w:cstheme="minorHAnsi"/>
              </w:rPr>
              <w:t>Prezentacja miniatur dla serii badań w oknie wyszukiwania pacjentów i badań rezydujących w systemie z możliwością ich skalowania (zmiana wielkości miniatur serii)</w:t>
            </w:r>
          </w:p>
          <w:p w14:paraId="1B8B893C" w14:textId="77777777" w:rsidR="00286514" w:rsidRPr="00753737" w:rsidRDefault="00286514" w:rsidP="00286514">
            <w:pPr>
              <w:pStyle w:val="Akapitzlist"/>
              <w:numPr>
                <w:ilvl w:val="0"/>
                <w:numId w:val="2"/>
              </w:numPr>
              <w:suppressAutoHyphens w:val="0"/>
              <w:spacing w:before="40" w:after="40" w:line="240" w:lineRule="auto"/>
              <w:ind w:left="360"/>
              <w:contextualSpacing w:val="0"/>
              <w:rPr>
                <w:rFonts w:cstheme="minorHAnsi"/>
              </w:rPr>
            </w:pPr>
            <w:r w:rsidRPr="00753737">
              <w:rPr>
                <w:rFonts w:cstheme="minorHAnsi"/>
              </w:rPr>
              <w:t>Tworzenie list roboczych przez użytkownika w oparciu o zdefiniowaną filtracje (min. rodzaj badania, data badania, osoba wykonująca badanie, wykonana procedura, oddział zlecający/instytucja)</w:t>
            </w:r>
          </w:p>
          <w:p w14:paraId="531C724D" w14:textId="77777777" w:rsidR="00286514" w:rsidRPr="00753737" w:rsidRDefault="00286514" w:rsidP="00286514">
            <w:pPr>
              <w:pStyle w:val="Akapitzlist"/>
              <w:numPr>
                <w:ilvl w:val="0"/>
                <w:numId w:val="2"/>
              </w:numPr>
              <w:suppressAutoHyphens w:val="0"/>
              <w:spacing w:before="40" w:after="40" w:line="240" w:lineRule="auto"/>
              <w:ind w:left="360"/>
              <w:contextualSpacing w:val="0"/>
              <w:rPr>
                <w:rFonts w:cstheme="minorHAnsi"/>
              </w:rPr>
            </w:pPr>
            <w:r w:rsidRPr="00753737">
              <w:rPr>
                <w:rFonts w:cstheme="minorHAnsi"/>
              </w:rPr>
              <w:t>Na etapie tworzenia list roboczych możliwość wyboru ich dostępności (min. dla zalogowanego użytkownika lub dla wszystkich użytkowników systemu), możliwość późniejszej zmiany zakresu dostępności</w:t>
            </w:r>
          </w:p>
          <w:p w14:paraId="0559D3F6" w14:textId="77777777" w:rsidR="00286514" w:rsidRPr="00753737" w:rsidRDefault="00286514" w:rsidP="00286514">
            <w:pPr>
              <w:pStyle w:val="Akapitzlist"/>
              <w:numPr>
                <w:ilvl w:val="0"/>
                <w:numId w:val="2"/>
              </w:numPr>
              <w:suppressAutoHyphens w:val="0"/>
              <w:spacing w:before="40" w:after="40" w:line="240" w:lineRule="auto"/>
              <w:ind w:left="360"/>
              <w:contextualSpacing w:val="0"/>
              <w:rPr>
                <w:rFonts w:cstheme="minorHAnsi"/>
              </w:rPr>
            </w:pPr>
            <w:r w:rsidRPr="00753737">
              <w:rPr>
                <w:rFonts w:cstheme="minorHAnsi"/>
              </w:rPr>
              <w:t>Możliwość wydrukowania zdefiniowanej listy roboczej(listy badań, listy pacjentów) przez użytkownika z uwzględnieniem danych(kolumn) wybranych podczas jej tworzenia</w:t>
            </w:r>
          </w:p>
          <w:p w14:paraId="62252BA1" w14:textId="77777777" w:rsidR="00286514" w:rsidRPr="00753737" w:rsidRDefault="00286514" w:rsidP="00286514">
            <w:pPr>
              <w:pStyle w:val="Akapitzlist"/>
              <w:numPr>
                <w:ilvl w:val="0"/>
                <w:numId w:val="2"/>
              </w:numPr>
              <w:suppressAutoHyphens w:val="0"/>
              <w:spacing w:before="40" w:after="40" w:line="240" w:lineRule="auto"/>
              <w:ind w:left="360"/>
              <w:contextualSpacing w:val="0"/>
              <w:rPr>
                <w:rFonts w:cstheme="minorHAnsi"/>
              </w:rPr>
            </w:pPr>
            <w:r w:rsidRPr="00753737">
              <w:rPr>
                <w:rFonts w:cstheme="minorHAnsi"/>
              </w:rPr>
              <w:t>Edycja już zdefiniowanej listy roboczej przez użytkownika</w:t>
            </w:r>
          </w:p>
          <w:p w14:paraId="4707A038" w14:textId="77777777" w:rsidR="00286514" w:rsidRPr="00753737" w:rsidRDefault="00286514" w:rsidP="00286514">
            <w:pPr>
              <w:pStyle w:val="Akapitzlist"/>
              <w:numPr>
                <w:ilvl w:val="0"/>
                <w:numId w:val="2"/>
              </w:numPr>
              <w:suppressAutoHyphens w:val="0"/>
              <w:spacing w:before="40" w:after="40" w:line="240" w:lineRule="auto"/>
              <w:ind w:left="360"/>
              <w:contextualSpacing w:val="0"/>
              <w:rPr>
                <w:rFonts w:cstheme="minorHAnsi"/>
              </w:rPr>
            </w:pPr>
            <w:r w:rsidRPr="00753737">
              <w:rPr>
                <w:rFonts w:cstheme="minorHAnsi"/>
              </w:rPr>
              <w:t>Możliwość ustawienia stworzonej listy roboczej jako domyślnej (dla zalogowanego użytkownika)</w:t>
            </w:r>
          </w:p>
          <w:p w14:paraId="0A9A714B" w14:textId="77777777" w:rsidR="00286514" w:rsidRPr="00753737" w:rsidRDefault="00286514" w:rsidP="00286514">
            <w:pPr>
              <w:pStyle w:val="Akapitzlist"/>
              <w:numPr>
                <w:ilvl w:val="0"/>
                <w:numId w:val="2"/>
              </w:numPr>
              <w:suppressAutoHyphens w:val="0"/>
              <w:spacing w:before="40" w:after="40" w:line="240" w:lineRule="auto"/>
              <w:ind w:left="360"/>
              <w:contextualSpacing w:val="0"/>
              <w:rPr>
                <w:rFonts w:cstheme="minorHAnsi"/>
              </w:rPr>
            </w:pPr>
            <w:r w:rsidRPr="00753737">
              <w:rPr>
                <w:rFonts w:cstheme="minorHAnsi"/>
              </w:rPr>
              <w:t>Zmiana kolejności prezentowanych kolumn (dla list: wyszukiwanie badań, wyszukiwanie pacjentów, odpytywanie zewnętrznych zasobów DICOM ) z użyciem funkcji „</w:t>
            </w:r>
            <w:proofErr w:type="spellStart"/>
            <w:r w:rsidRPr="00753737">
              <w:rPr>
                <w:rFonts w:cstheme="minorHAnsi"/>
              </w:rPr>
              <w:t>drag&amp;drop</w:t>
            </w:r>
            <w:proofErr w:type="spellEnd"/>
            <w:r w:rsidRPr="00753737">
              <w:rPr>
                <w:rFonts w:cstheme="minorHAnsi"/>
              </w:rPr>
              <w:t>”. Opcja dostępna także dla list roboczych tworzonych przez użytkownika.</w:t>
            </w:r>
          </w:p>
          <w:p w14:paraId="61F901C4" w14:textId="77777777" w:rsidR="00286514" w:rsidRPr="00753737" w:rsidRDefault="00286514" w:rsidP="00286514">
            <w:pPr>
              <w:pStyle w:val="Akapitzlist"/>
              <w:numPr>
                <w:ilvl w:val="0"/>
                <w:numId w:val="2"/>
              </w:numPr>
              <w:suppressAutoHyphens w:val="0"/>
              <w:spacing w:before="40" w:after="40" w:line="240" w:lineRule="auto"/>
              <w:ind w:left="360"/>
              <w:contextualSpacing w:val="0"/>
              <w:rPr>
                <w:rFonts w:cstheme="minorHAnsi"/>
              </w:rPr>
            </w:pPr>
            <w:r w:rsidRPr="00753737">
              <w:rPr>
                <w:rFonts w:cstheme="minorHAnsi"/>
              </w:rPr>
              <w:t>Sortowanie po kolumnie wybranej przez użytkownika podczas wyszukiwania pacjentów lub badań rezydujących w systemie</w:t>
            </w:r>
          </w:p>
          <w:p w14:paraId="28C5ACE6" w14:textId="77777777" w:rsidR="00286514" w:rsidRPr="00753737" w:rsidRDefault="00286514" w:rsidP="00286514">
            <w:pPr>
              <w:pStyle w:val="Akapitzlist"/>
              <w:numPr>
                <w:ilvl w:val="0"/>
                <w:numId w:val="2"/>
              </w:numPr>
              <w:suppressAutoHyphens w:val="0"/>
              <w:spacing w:before="40" w:after="40" w:line="240" w:lineRule="auto"/>
              <w:ind w:left="360"/>
              <w:contextualSpacing w:val="0"/>
              <w:rPr>
                <w:rFonts w:cstheme="minorHAnsi"/>
              </w:rPr>
            </w:pPr>
            <w:r w:rsidRPr="00753737">
              <w:rPr>
                <w:rFonts w:cstheme="minorHAnsi"/>
              </w:rPr>
              <w:t>Możliwość wyboru prezentowanych kolumn w oknie wyszukiwania: pacjentów, badań, odpytania zewnętrznych zasobów DICOM(ukrycie/pokazanie kolumn według preferencji użytkownika)</w:t>
            </w:r>
          </w:p>
          <w:p w14:paraId="4286AE39" w14:textId="77777777" w:rsidR="00286514" w:rsidRPr="00753737" w:rsidRDefault="00286514" w:rsidP="00286514">
            <w:pPr>
              <w:pStyle w:val="Akapitzlist"/>
              <w:numPr>
                <w:ilvl w:val="0"/>
                <w:numId w:val="2"/>
              </w:numPr>
              <w:suppressAutoHyphens w:val="0"/>
              <w:spacing w:before="40" w:after="40" w:line="240" w:lineRule="auto"/>
              <w:ind w:left="360"/>
              <w:contextualSpacing w:val="0"/>
              <w:rPr>
                <w:rFonts w:cstheme="minorHAnsi"/>
              </w:rPr>
            </w:pPr>
            <w:r w:rsidRPr="00753737">
              <w:rPr>
                <w:rFonts w:cstheme="minorHAnsi"/>
              </w:rPr>
              <w:t>Prezentacja miniatur serii w oknie wyszukiwania pacjentów oraz badań wraz z uwzględnieniem poprzednich badań wybranego pacjenta rezydujących w systemie</w:t>
            </w:r>
          </w:p>
          <w:p w14:paraId="43D6A32A" w14:textId="77777777" w:rsidR="00286514" w:rsidRPr="00753737" w:rsidRDefault="00286514" w:rsidP="00286514">
            <w:pPr>
              <w:pStyle w:val="Akapitzlist"/>
              <w:numPr>
                <w:ilvl w:val="0"/>
                <w:numId w:val="2"/>
              </w:numPr>
              <w:suppressAutoHyphens w:val="0"/>
              <w:spacing w:before="40" w:after="40" w:line="240" w:lineRule="auto"/>
              <w:ind w:left="360"/>
              <w:contextualSpacing w:val="0"/>
              <w:rPr>
                <w:rFonts w:cstheme="minorHAnsi"/>
              </w:rPr>
            </w:pPr>
            <w:r w:rsidRPr="00753737">
              <w:rPr>
                <w:rFonts w:cstheme="minorHAnsi"/>
              </w:rPr>
              <w:t>Wyszukiwanie pacjentów lub badań rezydujących w systemie bez uwzględniania wielkości liter</w:t>
            </w:r>
          </w:p>
          <w:p w14:paraId="1C3E4FA9" w14:textId="77777777" w:rsidR="00286514" w:rsidRPr="00753737" w:rsidRDefault="00286514" w:rsidP="00286514">
            <w:pPr>
              <w:pStyle w:val="Akapitzlist"/>
              <w:numPr>
                <w:ilvl w:val="0"/>
                <w:numId w:val="2"/>
              </w:numPr>
              <w:suppressAutoHyphens w:val="0"/>
              <w:spacing w:before="40" w:after="40" w:line="240" w:lineRule="auto"/>
              <w:ind w:left="360"/>
              <w:contextualSpacing w:val="0"/>
              <w:rPr>
                <w:rFonts w:cstheme="minorHAnsi"/>
              </w:rPr>
            </w:pPr>
            <w:r w:rsidRPr="00753737">
              <w:rPr>
                <w:rFonts w:cstheme="minorHAnsi"/>
              </w:rPr>
              <w:t xml:space="preserve">Opcja linkowania(łączenia) kart pacjentów z odrębnych instytucji celem prezentacji historii choroby w formie linii czasu (graficzny, chronologiczny widok historii badań pacjenta). </w:t>
            </w:r>
          </w:p>
          <w:p w14:paraId="1D82D239" w14:textId="77777777" w:rsidR="00286514" w:rsidRPr="00753737" w:rsidRDefault="00286514" w:rsidP="00286514">
            <w:pPr>
              <w:pStyle w:val="Akapitzlist"/>
              <w:numPr>
                <w:ilvl w:val="0"/>
                <w:numId w:val="2"/>
              </w:numPr>
              <w:suppressAutoHyphens w:val="0"/>
              <w:spacing w:before="40" w:after="40" w:line="240" w:lineRule="auto"/>
              <w:ind w:left="360"/>
              <w:contextualSpacing w:val="0"/>
              <w:rPr>
                <w:rFonts w:cstheme="minorHAnsi"/>
              </w:rPr>
            </w:pPr>
            <w:r w:rsidRPr="00753737">
              <w:rPr>
                <w:rFonts w:cstheme="minorHAnsi"/>
              </w:rPr>
              <w:lastRenderedPageBreak/>
              <w:t xml:space="preserve">Edycja serii badania. Możliwość usunięcia wybranych serii badania - graficzna prezentacja wybranych serii modyfikowanego badania na podstawie miniatur serii badania, które zostaną oznaczone do usunięcia). Oznaczanie serii do usunięcia na miniaturach serii modyfikowanego badania. </w:t>
            </w:r>
          </w:p>
          <w:p w14:paraId="3EC7A7A7" w14:textId="77777777" w:rsidR="00286514" w:rsidRPr="00753737" w:rsidRDefault="00286514" w:rsidP="00286514">
            <w:pPr>
              <w:pStyle w:val="Akapitzlist"/>
              <w:numPr>
                <w:ilvl w:val="0"/>
                <w:numId w:val="2"/>
              </w:numPr>
              <w:suppressAutoHyphens w:val="0"/>
              <w:spacing w:before="40" w:after="40" w:line="240" w:lineRule="auto"/>
              <w:ind w:left="360"/>
              <w:contextualSpacing w:val="0"/>
              <w:rPr>
                <w:rFonts w:cstheme="minorHAnsi"/>
              </w:rPr>
            </w:pPr>
            <w:r w:rsidRPr="00753737">
              <w:rPr>
                <w:rFonts w:cstheme="minorHAnsi"/>
              </w:rPr>
              <w:t>"Folder pacjenta prezentowany w formie linii czasu(graficzny, chronologiczny widok historii badań pacjenta) z możliwością filtracji wybranego okresu:</w:t>
            </w:r>
          </w:p>
          <w:p w14:paraId="0C778E6F" w14:textId="77777777" w:rsidR="00286514" w:rsidRPr="00753737" w:rsidRDefault="00286514" w:rsidP="00286514">
            <w:pPr>
              <w:pStyle w:val="Akapitzlist"/>
              <w:spacing w:before="40" w:after="40"/>
              <w:ind w:left="360"/>
              <w:rPr>
                <w:rFonts w:cstheme="minorHAnsi"/>
              </w:rPr>
            </w:pPr>
            <w:r w:rsidRPr="00753737">
              <w:rPr>
                <w:rFonts w:cstheme="minorHAnsi"/>
              </w:rPr>
              <w:t>- wybór filtracji (np. ostatni rok, ostatnie 3 lata)</w:t>
            </w:r>
          </w:p>
          <w:p w14:paraId="619FE6DA" w14:textId="77777777" w:rsidR="00286514" w:rsidRPr="00753737" w:rsidRDefault="00286514" w:rsidP="00286514">
            <w:pPr>
              <w:pStyle w:val="Akapitzlist"/>
              <w:spacing w:before="40" w:after="40"/>
              <w:ind w:left="360"/>
              <w:rPr>
                <w:rFonts w:cstheme="minorHAnsi"/>
              </w:rPr>
            </w:pPr>
            <w:r w:rsidRPr="00753737">
              <w:rPr>
                <w:rFonts w:cstheme="minorHAnsi"/>
              </w:rPr>
              <w:t>- dowolne dostosowanie zakresu linii czasu prezentowanych badań – według preferencji użytkownika - możliwość zmiany sposobu prezentacji folderu pacjenta (zmiana chronologii prezentowanych badań: badania od najnowszych do najstarszych lub badania od najstarszych do najnowszych)</w:t>
            </w:r>
          </w:p>
          <w:p w14:paraId="4E6831AE" w14:textId="77777777" w:rsidR="00286514" w:rsidRPr="00753737" w:rsidRDefault="00286514" w:rsidP="00286514">
            <w:pPr>
              <w:pStyle w:val="Akapitzlist"/>
              <w:numPr>
                <w:ilvl w:val="0"/>
                <w:numId w:val="2"/>
              </w:numPr>
              <w:suppressAutoHyphens w:val="0"/>
              <w:spacing w:before="40" w:after="40" w:line="240" w:lineRule="auto"/>
              <w:ind w:left="360"/>
              <w:contextualSpacing w:val="0"/>
              <w:rPr>
                <w:rFonts w:cstheme="minorHAnsi"/>
              </w:rPr>
            </w:pPr>
            <w:r w:rsidRPr="00753737">
              <w:rPr>
                <w:rFonts w:cstheme="minorHAnsi"/>
              </w:rPr>
              <w:t xml:space="preserve">Funkcja </w:t>
            </w:r>
            <w:proofErr w:type="spellStart"/>
            <w:r w:rsidRPr="00753737">
              <w:rPr>
                <w:rFonts w:cstheme="minorHAnsi"/>
              </w:rPr>
              <w:t>anonimizacji</w:t>
            </w:r>
            <w:proofErr w:type="spellEnd"/>
            <w:r w:rsidRPr="00753737">
              <w:rPr>
                <w:rFonts w:cstheme="minorHAnsi"/>
              </w:rPr>
              <w:t xml:space="preserve"> badań, w tym również możliwość </w:t>
            </w:r>
            <w:proofErr w:type="spellStart"/>
            <w:r w:rsidRPr="00753737">
              <w:rPr>
                <w:rFonts w:cstheme="minorHAnsi"/>
              </w:rPr>
              <w:t>anonimizacji</w:t>
            </w:r>
            <w:proofErr w:type="spellEnd"/>
            <w:r w:rsidRPr="00753737">
              <w:rPr>
                <w:rFonts w:cstheme="minorHAnsi"/>
              </w:rPr>
              <w:t xml:space="preserve"> danych zapisanych bezpośrednio w obrębie obrazów US. </w:t>
            </w:r>
          </w:p>
          <w:p w14:paraId="0E46BD0D" w14:textId="77777777" w:rsidR="00286514" w:rsidRPr="00753737" w:rsidRDefault="00286514" w:rsidP="00286514">
            <w:pPr>
              <w:pStyle w:val="Akapitzlist"/>
              <w:numPr>
                <w:ilvl w:val="0"/>
                <w:numId w:val="2"/>
              </w:numPr>
              <w:suppressAutoHyphens w:val="0"/>
              <w:spacing w:before="40" w:after="40" w:line="240" w:lineRule="auto"/>
              <w:ind w:left="360"/>
              <w:contextualSpacing w:val="0"/>
              <w:rPr>
                <w:rFonts w:cstheme="minorHAnsi"/>
              </w:rPr>
            </w:pPr>
            <w:r w:rsidRPr="00753737">
              <w:rPr>
                <w:rFonts w:cstheme="minorHAnsi"/>
              </w:rPr>
              <w:t>Prezentacja tylko wybranych rodzajów badań w formie linii czasu</w:t>
            </w:r>
          </w:p>
          <w:p w14:paraId="4ACF5139" w14:textId="77777777" w:rsidR="00286514" w:rsidRPr="00753737" w:rsidRDefault="00286514" w:rsidP="00286514">
            <w:pPr>
              <w:pStyle w:val="Akapitzlist"/>
              <w:numPr>
                <w:ilvl w:val="0"/>
                <w:numId w:val="2"/>
              </w:numPr>
              <w:suppressAutoHyphens w:val="0"/>
              <w:spacing w:before="40" w:after="40" w:line="240" w:lineRule="auto"/>
              <w:ind w:left="360"/>
              <w:contextualSpacing w:val="0"/>
              <w:rPr>
                <w:rFonts w:cstheme="minorHAnsi"/>
              </w:rPr>
            </w:pPr>
            <w:r w:rsidRPr="00753737">
              <w:rPr>
                <w:rFonts w:cstheme="minorHAnsi"/>
              </w:rPr>
              <w:t xml:space="preserve">Graficzna prezentacja linkowanych badań na linii czasu(graficzny, chronologiczny widok historii badań pacjenta z uwzględnieniem linkowanych badań) </w:t>
            </w:r>
          </w:p>
          <w:p w14:paraId="0E6BC5B6" w14:textId="77777777" w:rsidR="00286514" w:rsidRPr="00753737" w:rsidRDefault="00286514" w:rsidP="00286514">
            <w:pPr>
              <w:pStyle w:val="Akapitzlist"/>
              <w:numPr>
                <w:ilvl w:val="0"/>
                <w:numId w:val="2"/>
              </w:numPr>
              <w:suppressAutoHyphens w:val="0"/>
              <w:spacing w:before="40" w:after="40" w:line="240" w:lineRule="auto"/>
              <w:ind w:left="360"/>
              <w:contextualSpacing w:val="0"/>
              <w:rPr>
                <w:rFonts w:cstheme="minorHAnsi"/>
              </w:rPr>
            </w:pPr>
            <w:r w:rsidRPr="00753737">
              <w:rPr>
                <w:rFonts w:cstheme="minorHAnsi"/>
              </w:rPr>
              <w:t>Możliwość porównania dowolnych serii z modalności rezydujących w systemie w widoku obok siebie</w:t>
            </w:r>
          </w:p>
          <w:p w14:paraId="578C8DF7" w14:textId="77777777" w:rsidR="00286514" w:rsidRPr="00753737" w:rsidRDefault="00286514" w:rsidP="00286514">
            <w:pPr>
              <w:pStyle w:val="Akapitzlist"/>
              <w:numPr>
                <w:ilvl w:val="0"/>
                <w:numId w:val="2"/>
              </w:numPr>
              <w:suppressAutoHyphens w:val="0"/>
              <w:spacing w:before="40" w:after="40" w:line="240" w:lineRule="auto"/>
              <w:ind w:left="360"/>
              <w:contextualSpacing w:val="0"/>
              <w:rPr>
                <w:rFonts w:cstheme="minorHAnsi"/>
              </w:rPr>
            </w:pPr>
            <w:r w:rsidRPr="00753737">
              <w:rPr>
                <w:rFonts w:cstheme="minorHAnsi"/>
              </w:rPr>
              <w:t>Możliwość uruchamiania zewnętrznych aplikacji posiadanych przez klienta w oparciu o zasób URL</w:t>
            </w:r>
          </w:p>
          <w:p w14:paraId="462F1512" w14:textId="77777777" w:rsidR="00286514" w:rsidRPr="00753737" w:rsidRDefault="00286514" w:rsidP="00286514">
            <w:pPr>
              <w:pStyle w:val="Akapitzlist"/>
              <w:numPr>
                <w:ilvl w:val="0"/>
                <w:numId w:val="2"/>
              </w:numPr>
              <w:suppressAutoHyphens w:val="0"/>
              <w:spacing w:before="40" w:after="40" w:line="240" w:lineRule="auto"/>
              <w:ind w:left="360"/>
              <w:contextualSpacing w:val="0"/>
              <w:rPr>
                <w:rFonts w:cstheme="minorHAnsi"/>
              </w:rPr>
            </w:pPr>
            <w:r w:rsidRPr="00753737">
              <w:rPr>
                <w:rFonts w:cstheme="minorHAnsi"/>
              </w:rPr>
              <w:t>Możliwość dostosowania uruchamiania zewnętrznych aplikacji posiadanych przez klienta w oparciu o zasób URL na podstawie rodzaju badania (modalności)</w:t>
            </w:r>
          </w:p>
          <w:p w14:paraId="1748334D" w14:textId="77777777" w:rsidR="00286514" w:rsidRPr="00753737" w:rsidRDefault="00286514" w:rsidP="00286514">
            <w:pPr>
              <w:spacing w:before="40" w:after="40"/>
              <w:rPr>
                <w:rFonts w:cstheme="minorHAnsi"/>
              </w:rPr>
            </w:pPr>
            <w:r w:rsidRPr="00753737">
              <w:rPr>
                <w:rFonts w:cstheme="minorHAnsi"/>
              </w:rPr>
              <w:t xml:space="preserve">Środowisko przeglądowe w technologii „zero </w:t>
            </w:r>
            <w:proofErr w:type="spellStart"/>
            <w:r w:rsidRPr="00753737">
              <w:rPr>
                <w:rFonts w:cstheme="minorHAnsi"/>
              </w:rPr>
              <w:t>footprint</w:t>
            </w:r>
            <w:proofErr w:type="spellEnd"/>
            <w:r w:rsidRPr="00753737">
              <w:rPr>
                <w:rFonts w:cstheme="minorHAnsi"/>
              </w:rPr>
              <w:t>”:</w:t>
            </w:r>
          </w:p>
          <w:p w14:paraId="47E4C9B1" w14:textId="77777777" w:rsidR="00286514" w:rsidRPr="00753737" w:rsidRDefault="00286514" w:rsidP="00286514">
            <w:pPr>
              <w:pStyle w:val="Akapitzlist"/>
              <w:numPr>
                <w:ilvl w:val="0"/>
                <w:numId w:val="3"/>
              </w:numPr>
              <w:suppressAutoHyphens w:val="0"/>
              <w:spacing w:before="40" w:after="40" w:line="240" w:lineRule="auto"/>
              <w:contextualSpacing w:val="0"/>
              <w:rPr>
                <w:rFonts w:cstheme="minorHAnsi"/>
              </w:rPr>
            </w:pPr>
            <w:r w:rsidRPr="00753737">
              <w:rPr>
                <w:rFonts w:cstheme="minorHAnsi"/>
              </w:rPr>
              <w:t>obsługa danych pochodzących, od co najmniej trzech największych producentów urządzeń diagnostyki obrazowej: GE, Siemens, Philips.</w:t>
            </w:r>
          </w:p>
          <w:p w14:paraId="2F1A7866" w14:textId="77777777" w:rsidR="00286514" w:rsidRPr="00C0489A" w:rsidRDefault="00286514" w:rsidP="00286514">
            <w:pPr>
              <w:pStyle w:val="Akapitzlist"/>
              <w:numPr>
                <w:ilvl w:val="0"/>
                <w:numId w:val="3"/>
              </w:numPr>
              <w:suppressAutoHyphens w:val="0"/>
              <w:spacing w:before="40" w:after="40" w:line="240" w:lineRule="auto"/>
              <w:contextualSpacing w:val="0"/>
              <w:rPr>
                <w:rFonts w:cstheme="minorHAnsi"/>
              </w:rPr>
            </w:pPr>
            <w:r w:rsidRPr="00C0489A">
              <w:rPr>
                <w:rFonts w:cstheme="minorHAnsi"/>
              </w:rPr>
              <w:t>Obsługa modalności min.:                                                                                                                                                                                                                          - X-</w:t>
            </w:r>
            <w:proofErr w:type="spellStart"/>
            <w:r w:rsidRPr="00C0489A">
              <w:rPr>
                <w:rFonts w:cstheme="minorHAnsi"/>
              </w:rPr>
              <w:t>ray</w:t>
            </w:r>
            <w:proofErr w:type="spellEnd"/>
            <w:r w:rsidRPr="00C0489A">
              <w:rPr>
                <w:rFonts w:cstheme="minorHAnsi"/>
              </w:rPr>
              <w:t xml:space="preserve"> </w:t>
            </w:r>
            <w:proofErr w:type="spellStart"/>
            <w:r w:rsidRPr="00C0489A">
              <w:rPr>
                <w:rFonts w:cstheme="minorHAnsi"/>
              </w:rPr>
              <w:t>Angiography</w:t>
            </w:r>
            <w:proofErr w:type="spellEnd"/>
            <w:r w:rsidRPr="00C0489A">
              <w:rPr>
                <w:rFonts w:cstheme="minorHAnsi"/>
              </w:rPr>
              <w:t xml:space="preserve"> (XA), </w:t>
            </w:r>
            <w:proofErr w:type="spellStart"/>
            <w:r w:rsidRPr="00C0489A">
              <w:rPr>
                <w:rFonts w:cstheme="minorHAnsi"/>
              </w:rPr>
              <w:t>Ultrasound</w:t>
            </w:r>
            <w:proofErr w:type="spellEnd"/>
            <w:r w:rsidRPr="00C0489A">
              <w:rPr>
                <w:rFonts w:cstheme="minorHAnsi"/>
              </w:rPr>
              <w:t xml:space="preserve"> (US), </w:t>
            </w:r>
            <w:proofErr w:type="spellStart"/>
            <w:r w:rsidRPr="00C0489A">
              <w:rPr>
                <w:rFonts w:cstheme="minorHAnsi"/>
              </w:rPr>
              <w:t>Intravascular</w:t>
            </w:r>
            <w:proofErr w:type="spellEnd"/>
            <w:r w:rsidRPr="00C0489A">
              <w:rPr>
                <w:rFonts w:cstheme="minorHAnsi"/>
              </w:rPr>
              <w:t xml:space="preserve"> </w:t>
            </w:r>
            <w:proofErr w:type="spellStart"/>
            <w:r w:rsidRPr="00C0489A">
              <w:rPr>
                <w:rFonts w:cstheme="minorHAnsi"/>
              </w:rPr>
              <w:t>Ultrasound</w:t>
            </w:r>
            <w:proofErr w:type="spellEnd"/>
            <w:r w:rsidRPr="00C0489A">
              <w:rPr>
                <w:rFonts w:cstheme="minorHAnsi"/>
              </w:rPr>
              <w:t xml:space="preserve"> (IVUS), </w:t>
            </w:r>
            <w:proofErr w:type="spellStart"/>
            <w:r w:rsidRPr="00C0489A">
              <w:rPr>
                <w:rFonts w:cstheme="minorHAnsi"/>
              </w:rPr>
              <w:t>Computed</w:t>
            </w:r>
            <w:proofErr w:type="spellEnd"/>
            <w:r w:rsidRPr="00C0489A">
              <w:rPr>
                <w:rFonts w:cstheme="minorHAnsi"/>
              </w:rPr>
              <w:t xml:space="preserve"> </w:t>
            </w:r>
            <w:proofErr w:type="spellStart"/>
            <w:r w:rsidRPr="00C0489A">
              <w:rPr>
                <w:rFonts w:cstheme="minorHAnsi"/>
              </w:rPr>
              <w:t>Tomography</w:t>
            </w:r>
            <w:proofErr w:type="spellEnd"/>
            <w:r w:rsidRPr="00C0489A">
              <w:rPr>
                <w:rFonts w:cstheme="minorHAnsi"/>
              </w:rPr>
              <w:t xml:space="preserve"> (CT), </w:t>
            </w:r>
            <w:proofErr w:type="spellStart"/>
            <w:r w:rsidRPr="00C0489A">
              <w:rPr>
                <w:rFonts w:cstheme="minorHAnsi"/>
              </w:rPr>
              <w:t>Computer</w:t>
            </w:r>
            <w:proofErr w:type="spellEnd"/>
            <w:r w:rsidRPr="00C0489A">
              <w:rPr>
                <w:rFonts w:cstheme="minorHAnsi"/>
              </w:rPr>
              <w:t xml:space="preserve"> </w:t>
            </w:r>
            <w:proofErr w:type="spellStart"/>
            <w:r w:rsidRPr="00C0489A">
              <w:rPr>
                <w:rFonts w:cstheme="minorHAnsi"/>
              </w:rPr>
              <w:t>Radiography</w:t>
            </w:r>
            <w:proofErr w:type="spellEnd"/>
            <w:r w:rsidRPr="00C0489A">
              <w:rPr>
                <w:rFonts w:cstheme="minorHAnsi"/>
              </w:rPr>
              <w:t xml:space="preserve"> (CR), Digital X-</w:t>
            </w:r>
            <w:proofErr w:type="spellStart"/>
            <w:r w:rsidRPr="00C0489A">
              <w:rPr>
                <w:rFonts w:cstheme="minorHAnsi"/>
              </w:rPr>
              <w:t>ray</w:t>
            </w:r>
            <w:proofErr w:type="spellEnd"/>
            <w:r w:rsidRPr="00C0489A">
              <w:rPr>
                <w:rFonts w:cstheme="minorHAnsi"/>
              </w:rPr>
              <w:t xml:space="preserve"> (DX), </w:t>
            </w:r>
            <w:proofErr w:type="spellStart"/>
            <w:r w:rsidRPr="00C0489A">
              <w:rPr>
                <w:rFonts w:cstheme="minorHAnsi"/>
              </w:rPr>
              <w:t>Electrocardiography</w:t>
            </w:r>
            <w:proofErr w:type="spellEnd"/>
            <w:r w:rsidRPr="00C0489A">
              <w:rPr>
                <w:rFonts w:cstheme="minorHAnsi"/>
              </w:rPr>
              <w:t xml:space="preserve"> (ECG), </w:t>
            </w:r>
            <w:proofErr w:type="spellStart"/>
            <w:r w:rsidRPr="00C0489A">
              <w:rPr>
                <w:rFonts w:cstheme="minorHAnsi"/>
              </w:rPr>
              <w:t>Magnetic</w:t>
            </w:r>
            <w:proofErr w:type="spellEnd"/>
            <w:r w:rsidRPr="00C0489A">
              <w:rPr>
                <w:rFonts w:cstheme="minorHAnsi"/>
              </w:rPr>
              <w:t xml:space="preserve"> </w:t>
            </w:r>
            <w:proofErr w:type="spellStart"/>
            <w:r w:rsidRPr="00C0489A">
              <w:rPr>
                <w:rFonts w:cstheme="minorHAnsi"/>
              </w:rPr>
              <w:t>Resonance</w:t>
            </w:r>
            <w:proofErr w:type="spellEnd"/>
            <w:r w:rsidRPr="00C0489A">
              <w:rPr>
                <w:rFonts w:cstheme="minorHAnsi"/>
              </w:rPr>
              <w:t xml:space="preserve"> (MR), </w:t>
            </w:r>
            <w:proofErr w:type="spellStart"/>
            <w:r w:rsidRPr="00C0489A">
              <w:rPr>
                <w:rFonts w:cstheme="minorHAnsi"/>
              </w:rPr>
              <w:t>Nuclear</w:t>
            </w:r>
            <w:proofErr w:type="spellEnd"/>
            <w:r w:rsidRPr="00C0489A">
              <w:rPr>
                <w:rFonts w:cstheme="minorHAnsi"/>
              </w:rPr>
              <w:t xml:space="preserve"> </w:t>
            </w:r>
            <w:proofErr w:type="spellStart"/>
            <w:r w:rsidRPr="00C0489A">
              <w:rPr>
                <w:rFonts w:cstheme="minorHAnsi"/>
              </w:rPr>
              <w:t>Medicine</w:t>
            </w:r>
            <w:proofErr w:type="spellEnd"/>
            <w:r w:rsidRPr="00C0489A">
              <w:rPr>
                <w:rFonts w:cstheme="minorHAnsi"/>
              </w:rPr>
              <w:t xml:space="preserve"> (NM), Radio-</w:t>
            </w:r>
            <w:proofErr w:type="spellStart"/>
            <w:r w:rsidRPr="00C0489A">
              <w:rPr>
                <w:rFonts w:cstheme="minorHAnsi"/>
              </w:rPr>
              <w:t>Fluroscopy</w:t>
            </w:r>
            <w:proofErr w:type="spellEnd"/>
            <w:r w:rsidRPr="00C0489A">
              <w:rPr>
                <w:rFonts w:cstheme="minorHAnsi"/>
              </w:rPr>
              <w:t xml:space="preserve"> (RF), PET </w:t>
            </w:r>
            <w:proofErr w:type="spellStart"/>
            <w:r w:rsidRPr="00C0489A">
              <w:rPr>
                <w:rFonts w:cstheme="minorHAnsi"/>
              </w:rPr>
              <w:t>Perfusion</w:t>
            </w:r>
            <w:proofErr w:type="spellEnd"/>
            <w:r w:rsidRPr="00C0489A">
              <w:rPr>
                <w:rFonts w:cstheme="minorHAnsi"/>
              </w:rPr>
              <w:t xml:space="preserve"> (PT), </w:t>
            </w:r>
            <w:proofErr w:type="spellStart"/>
            <w:r w:rsidRPr="00C0489A">
              <w:rPr>
                <w:rFonts w:cstheme="minorHAnsi"/>
              </w:rPr>
              <w:t>Hemodynamic</w:t>
            </w:r>
            <w:proofErr w:type="spellEnd"/>
            <w:r w:rsidRPr="00C0489A">
              <w:rPr>
                <w:rFonts w:cstheme="minorHAnsi"/>
              </w:rPr>
              <w:t xml:space="preserve"> </w:t>
            </w:r>
            <w:proofErr w:type="spellStart"/>
            <w:r w:rsidRPr="00C0489A">
              <w:rPr>
                <w:rFonts w:cstheme="minorHAnsi"/>
              </w:rPr>
              <w:t>Waveform</w:t>
            </w:r>
            <w:proofErr w:type="spellEnd"/>
            <w:r w:rsidRPr="00C0489A">
              <w:rPr>
                <w:rFonts w:cstheme="minorHAnsi"/>
              </w:rPr>
              <w:t xml:space="preserve"> (HD), </w:t>
            </w:r>
            <w:proofErr w:type="spellStart"/>
            <w:r w:rsidRPr="00C0489A">
              <w:rPr>
                <w:rFonts w:cstheme="minorHAnsi"/>
              </w:rPr>
              <w:t>Document</w:t>
            </w:r>
            <w:proofErr w:type="spellEnd"/>
            <w:r w:rsidRPr="00C0489A">
              <w:rPr>
                <w:rFonts w:cstheme="minorHAnsi"/>
              </w:rPr>
              <w:t xml:space="preserve"> (</w:t>
            </w:r>
            <w:proofErr w:type="spellStart"/>
            <w:r w:rsidRPr="00C0489A">
              <w:rPr>
                <w:rFonts w:cstheme="minorHAnsi"/>
              </w:rPr>
              <w:t>doc</w:t>
            </w:r>
            <w:proofErr w:type="spellEnd"/>
            <w:r w:rsidRPr="00C0489A">
              <w:rPr>
                <w:rFonts w:cstheme="minorHAnsi"/>
              </w:rPr>
              <w:t xml:space="preserve">), DICOM ECG, SR </w:t>
            </w:r>
            <w:proofErr w:type="spellStart"/>
            <w:r w:rsidRPr="00C0489A">
              <w:rPr>
                <w:rFonts w:cstheme="minorHAnsi"/>
              </w:rPr>
              <w:t>document</w:t>
            </w:r>
            <w:proofErr w:type="spellEnd"/>
            <w:r w:rsidRPr="00C0489A">
              <w:rPr>
                <w:rFonts w:cstheme="minorHAnsi"/>
              </w:rPr>
              <w:t xml:space="preserve"> (SR)</w:t>
            </w:r>
          </w:p>
          <w:p w14:paraId="2589A684" w14:textId="77777777" w:rsidR="00286514" w:rsidRPr="00753737" w:rsidRDefault="00286514" w:rsidP="00286514">
            <w:pPr>
              <w:pStyle w:val="Akapitzlist"/>
              <w:numPr>
                <w:ilvl w:val="0"/>
                <w:numId w:val="3"/>
              </w:numPr>
              <w:suppressAutoHyphens w:val="0"/>
              <w:spacing w:before="40" w:after="40" w:line="240" w:lineRule="auto"/>
              <w:contextualSpacing w:val="0"/>
              <w:rPr>
                <w:rFonts w:cstheme="minorHAnsi"/>
              </w:rPr>
            </w:pPr>
            <w:r w:rsidRPr="00753737">
              <w:rPr>
                <w:rFonts w:cstheme="minorHAnsi"/>
              </w:rPr>
              <w:t>Możliwość wyświetlenia w oprogramowaniu krzywej DICOM-EKG</w:t>
            </w:r>
          </w:p>
          <w:p w14:paraId="2CC5D80B" w14:textId="77777777" w:rsidR="00286514" w:rsidRPr="00753737" w:rsidRDefault="00286514" w:rsidP="00286514">
            <w:pPr>
              <w:pStyle w:val="Akapitzlist"/>
              <w:numPr>
                <w:ilvl w:val="0"/>
                <w:numId w:val="3"/>
              </w:numPr>
              <w:suppressAutoHyphens w:val="0"/>
              <w:spacing w:before="40" w:after="40" w:line="240" w:lineRule="auto"/>
              <w:contextualSpacing w:val="0"/>
              <w:rPr>
                <w:rFonts w:cstheme="minorHAnsi"/>
              </w:rPr>
            </w:pPr>
            <w:r w:rsidRPr="00753737">
              <w:rPr>
                <w:rFonts w:cstheme="minorHAnsi"/>
              </w:rPr>
              <w:t>Funkcjonalność Możliwości wyboru prędkości prezentacji serii rezydujących w systemie (również dla badań CT, MR) - ilość klatek na sekundę</w:t>
            </w:r>
          </w:p>
          <w:p w14:paraId="3CFDD96A" w14:textId="77777777" w:rsidR="00286514" w:rsidRPr="00753737" w:rsidRDefault="00286514" w:rsidP="00286514">
            <w:pPr>
              <w:pStyle w:val="Akapitzlist"/>
              <w:numPr>
                <w:ilvl w:val="0"/>
                <w:numId w:val="3"/>
              </w:numPr>
              <w:suppressAutoHyphens w:val="0"/>
              <w:spacing w:before="40" w:after="40" w:line="240" w:lineRule="auto"/>
              <w:contextualSpacing w:val="0"/>
              <w:rPr>
                <w:rFonts w:cstheme="minorHAnsi"/>
              </w:rPr>
            </w:pPr>
            <w:r w:rsidRPr="00753737">
              <w:rPr>
                <w:rFonts w:cstheme="minorHAnsi"/>
              </w:rPr>
              <w:t>Funkcjonalność prezentacji wybranych serii badania w pętli, automatyczna kontynuacja prezentacji kolejnych serii w badaniu po zakończeniu odtwarzania obecnej serii</w:t>
            </w:r>
          </w:p>
          <w:p w14:paraId="718A92EB" w14:textId="77777777" w:rsidR="00286514" w:rsidRPr="00753737" w:rsidRDefault="00286514" w:rsidP="00286514">
            <w:pPr>
              <w:pStyle w:val="Akapitzlist"/>
              <w:numPr>
                <w:ilvl w:val="0"/>
                <w:numId w:val="3"/>
              </w:numPr>
              <w:suppressAutoHyphens w:val="0"/>
              <w:spacing w:before="40" w:after="40" w:line="240" w:lineRule="auto"/>
              <w:contextualSpacing w:val="0"/>
              <w:rPr>
                <w:rFonts w:cstheme="minorHAnsi"/>
              </w:rPr>
            </w:pPr>
            <w:r w:rsidRPr="00753737">
              <w:rPr>
                <w:rFonts w:cstheme="minorHAnsi"/>
              </w:rPr>
              <w:t xml:space="preserve">Operacje na obrazie: </w:t>
            </w:r>
            <w:proofErr w:type="spellStart"/>
            <w:r w:rsidRPr="00753737">
              <w:rPr>
                <w:rFonts w:cstheme="minorHAnsi"/>
              </w:rPr>
              <w:t>scrool</w:t>
            </w:r>
            <w:proofErr w:type="spellEnd"/>
            <w:r w:rsidRPr="00753737">
              <w:rPr>
                <w:rFonts w:cstheme="minorHAnsi"/>
              </w:rPr>
              <w:t xml:space="preserve">; zoom; przesuniecie obrazu; przycisk pozwalający na reset ustawień po zmianach na obrazie; dopasowanie obrazu do szerokości, wysokości i przekątnej okna; wyostrzenia krawędzi,  zmiana poziomu okna; pokazanie/ukrycie informacji o badaniu, drukowanie obrazu, zapisanie obrazu lub serii, funkcja wzmocnienia krawędzi, odbicie lustrzane/obrót; odwrócenie kolorów/inwersja; </w:t>
            </w:r>
            <w:proofErr w:type="spellStart"/>
            <w:r w:rsidRPr="00753737">
              <w:rPr>
                <w:rFonts w:cstheme="minorHAnsi"/>
              </w:rPr>
              <w:t>presety</w:t>
            </w:r>
            <w:proofErr w:type="spellEnd"/>
            <w:r w:rsidRPr="00753737">
              <w:rPr>
                <w:rFonts w:cstheme="minorHAnsi"/>
              </w:rPr>
              <w:t xml:space="preserve"> okna; sortowanie serii</w:t>
            </w:r>
          </w:p>
          <w:p w14:paraId="6C333249" w14:textId="77777777" w:rsidR="00286514" w:rsidRPr="00753737" w:rsidRDefault="00286514" w:rsidP="00286514">
            <w:pPr>
              <w:pStyle w:val="Akapitzlist"/>
              <w:numPr>
                <w:ilvl w:val="0"/>
                <w:numId w:val="3"/>
              </w:numPr>
              <w:suppressAutoHyphens w:val="0"/>
              <w:spacing w:before="40" w:after="40" w:line="240" w:lineRule="auto"/>
              <w:contextualSpacing w:val="0"/>
              <w:rPr>
                <w:rFonts w:cstheme="minorHAnsi"/>
              </w:rPr>
            </w:pPr>
            <w:r w:rsidRPr="00753737">
              <w:rPr>
                <w:rFonts w:cstheme="minorHAnsi"/>
              </w:rPr>
              <w:t>Dedykowane protokoły  wyświetlania serii dla badań min.:</w:t>
            </w:r>
          </w:p>
          <w:p w14:paraId="031D1089" w14:textId="77777777" w:rsidR="00286514" w:rsidRPr="00753737" w:rsidRDefault="00286514" w:rsidP="00286514">
            <w:pPr>
              <w:pStyle w:val="Akapitzlist"/>
              <w:spacing w:before="40" w:after="40"/>
              <w:ind w:left="360"/>
              <w:rPr>
                <w:rFonts w:cstheme="minorHAnsi"/>
              </w:rPr>
            </w:pPr>
            <w:r w:rsidRPr="00753737">
              <w:rPr>
                <w:rFonts w:cstheme="minorHAnsi"/>
              </w:rPr>
              <w:t xml:space="preserve">- XA BIPLANE       </w:t>
            </w:r>
          </w:p>
          <w:p w14:paraId="5DB81818" w14:textId="48C7D30D" w:rsidR="00286514" w:rsidRDefault="00286514" w:rsidP="00286514">
            <w:pPr>
              <w:tabs>
                <w:tab w:val="left" w:pos="1275"/>
              </w:tabs>
              <w:rPr>
                <w:rFonts w:cstheme="minorHAnsi"/>
              </w:rPr>
            </w:pPr>
            <w:r w:rsidRPr="00753737">
              <w:rPr>
                <w:rFonts w:cstheme="minorHAnsi"/>
              </w:rPr>
              <w:lastRenderedPageBreak/>
              <w:t xml:space="preserve">- badań </w:t>
            </w:r>
            <w:proofErr w:type="spellStart"/>
            <w:r w:rsidRPr="00753737">
              <w:rPr>
                <w:rFonts w:cstheme="minorHAnsi"/>
              </w:rPr>
              <w:t>Stress</w:t>
            </w:r>
            <w:proofErr w:type="spellEnd"/>
            <w:r w:rsidRPr="00753737">
              <w:rPr>
                <w:rFonts w:cstheme="minorHAnsi"/>
              </w:rPr>
              <w:t xml:space="preserve"> ECHO,"</w:t>
            </w:r>
          </w:p>
          <w:p w14:paraId="13DF5804" w14:textId="660413E1" w:rsidR="00286514" w:rsidRDefault="008A6DFC" w:rsidP="008A6DFC">
            <w:pPr>
              <w:tabs>
                <w:tab w:val="left" w:pos="1275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C. </w:t>
            </w:r>
            <w:r w:rsidR="00286514">
              <w:rPr>
                <w:rFonts w:cstheme="minorHAnsi"/>
                <w:b/>
              </w:rPr>
              <w:t>Moduł Z</w:t>
            </w:r>
            <w:r w:rsidR="00286514" w:rsidRPr="00753737">
              <w:rPr>
                <w:rFonts w:cstheme="minorHAnsi"/>
                <w:b/>
              </w:rPr>
              <w:t>aawanasow</w:t>
            </w:r>
            <w:r w:rsidR="00286514">
              <w:rPr>
                <w:rFonts w:cstheme="minorHAnsi"/>
                <w:b/>
              </w:rPr>
              <w:t>anej</w:t>
            </w:r>
            <w:r w:rsidR="00286514" w:rsidRPr="00753737">
              <w:rPr>
                <w:rFonts w:cstheme="minorHAnsi"/>
                <w:b/>
              </w:rPr>
              <w:t xml:space="preserve"> analizy obrazów echokardiograficznych pochodzących z aparatów różnych producentów</w:t>
            </w:r>
          </w:p>
          <w:p w14:paraId="10386C6D" w14:textId="77777777" w:rsidR="00286514" w:rsidRPr="0053369B" w:rsidRDefault="00286514" w:rsidP="0053369B">
            <w:pPr>
              <w:pStyle w:val="Akapitzlist"/>
              <w:numPr>
                <w:ilvl w:val="0"/>
                <w:numId w:val="13"/>
              </w:numPr>
              <w:tabs>
                <w:tab w:val="left" w:pos="1275"/>
              </w:tabs>
              <w:rPr>
                <w:rFonts w:cstheme="minorHAnsi"/>
                <w:sz w:val="20"/>
                <w:szCs w:val="20"/>
              </w:rPr>
            </w:pPr>
            <w:r w:rsidRPr="0053369B">
              <w:rPr>
                <w:rFonts w:cstheme="minorHAnsi"/>
                <w:sz w:val="20"/>
                <w:szCs w:val="20"/>
              </w:rPr>
              <w:t>Oprogramowanie służące do oceny anatomicznej i czynnościowej lewej i prawej komory serca w badaniu echokardiograficznym z wykorzystaniem 2D, 4D u pacjentów z wadami serca oraz chorobami nowotworowymi wraz z niezbędnym wyposażeniem</w:t>
            </w:r>
          </w:p>
          <w:p w14:paraId="74FB25B0" w14:textId="6F3A5126" w:rsidR="00286514" w:rsidRPr="0053369B" w:rsidRDefault="00286514" w:rsidP="0053369B">
            <w:pPr>
              <w:pStyle w:val="Akapitzlist"/>
              <w:numPr>
                <w:ilvl w:val="0"/>
                <w:numId w:val="13"/>
              </w:numPr>
              <w:tabs>
                <w:tab w:val="left" w:pos="1275"/>
              </w:tabs>
              <w:rPr>
                <w:rFonts w:eastAsia="Arial" w:cstheme="minorHAnsi"/>
              </w:rPr>
            </w:pPr>
            <w:r w:rsidRPr="0053369B">
              <w:rPr>
                <w:rFonts w:eastAsia="Arial" w:cstheme="minorHAnsi"/>
              </w:rPr>
              <w:t>Oprogramowanie działające na zasadzie serwer – klient</w:t>
            </w:r>
          </w:p>
          <w:p w14:paraId="08009CDA" w14:textId="77777777" w:rsidR="00286514" w:rsidRPr="0053369B" w:rsidRDefault="00286514" w:rsidP="0053369B">
            <w:pPr>
              <w:pStyle w:val="Akapitzlist"/>
              <w:numPr>
                <w:ilvl w:val="0"/>
                <w:numId w:val="13"/>
              </w:numPr>
              <w:tabs>
                <w:tab w:val="left" w:pos="1275"/>
              </w:tabs>
              <w:rPr>
                <w:rFonts w:cstheme="minorHAnsi"/>
              </w:rPr>
            </w:pPr>
            <w:r w:rsidRPr="0053369B">
              <w:rPr>
                <w:rFonts w:cstheme="minorHAnsi"/>
              </w:rPr>
              <w:t>Dostarczony system/systemy muszą spełniać wszystkie poniższe wymagania i powinny być ze sobą w pełni zintegrowane (m.in. automatyczne wywoływanie modułów oprogramowania wraz z badaniami pacjenta, automatyczne przesyłanie obrazów pacjenta)</w:t>
            </w:r>
          </w:p>
          <w:p w14:paraId="0E89C294" w14:textId="77777777" w:rsidR="00286514" w:rsidRPr="0053369B" w:rsidRDefault="00286514" w:rsidP="0053369B">
            <w:pPr>
              <w:tabs>
                <w:tab w:val="left" w:pos="1275"/>
              </w:tabs>
              <w:rPr>
                <w:rFonts w:eastAsia="Arial" w:cstheme="minorHAnsi"/>
                <w:b/>
              </w:rPr>
            </w:pPr>
            <w:r w:rsidRPr="0053369B">
              <w:rPr>
                <w:rFonts w:eastAsia="Arial" w:cstheme="minorHAnsi"/>
                <w:b/>
              </w:rPr>
              <w:t>Oprogramowanie Serwerowe</w:t>
            </w:r>
          </w:p>
          <w:p w14:paraId="33571BB6" w14:textId="77777777" w:rsidR="00286514" w:rsidRPr="00286514" w:rsidRDefault="00286514" w:rsidP="00286514">
            <w:pPr>
              <w:pStyle w:val="Akapitzlist"/>
              <w:numPr>
                <w:ilvl w:val="0"/>
                <w:numId w:val="4"/>
              </w:numPr>
              <w:tabs>
                <w:tab w:val="left" w:pos="1275"/>
              </w:tabs>
              <w:rPr>
                <w:rFonts w:eastAsia="Arial" w:cstheme="minorHAnsi"/>
              </w:rPr>
            </w:pPr>
            <w:r w:rsidRPr="00286514">
              <w:rPr>
                <w:rFonts w:eastAsia="Arial" w:cstheme="minorHAnsi"/>
              </w:rPr>
              <w:t>System zarządzania bazą danych oraz archiwum lokalnym</w:t>
            </w:r>
          </w:p>
          <w:p w14:paraId="5CB2EE39" w14:textId="77777777" w:rsidR="00286514" w:rsidRPr="00286514" w:rsidRDefault="00286514" w:rsidP="00286514">
            <w:pPr>
              <w:pStyle w:val="Akapitzlist"/>
              <w:numPr>
                <w:ilvl w:val="0"/>
                <w:numId w:val="4"/>
              </w:numPr>
              <w:tabs>
                <w:tab w:val="left" w:pos="1275"/>
              </w:tabs>
              <w:rPr>
                <w:rFonts w:eastAsia="Arial" w:cstheme="minorHAnsi"/>
              </w:rPr>
            </w:pPr>
            <w:r w:rsidRPr="00286514">
              <w:rPr>
                <w:rFonts w:eastAsia="Arial" w:cstheme="minorHAnsi"/>
              </w:rPr>
              <w:t>System zarządzania: definiowanie grup użytkowników z prawami dostępu, dodawaniem/edytowaniem użytkowników</w:t>
            </w:r>
          </w:p>
          <w:p w14:paraId="608EE581" w14:textId="77777777" w:rsidR="00286514" w:rsidRPr="00286514" w:rsidRDefault="00286514" w:rsidP="00286514">
            <w:pPr>
              <w:pStyle w:val="Akapitzlist"/>
              <w:numPr>
                <w:ilvl w:val="0"/>
                <w:numId w:val="4"/>
              </w:numPr>
              <w:tabs>
                <w:tab w:val="left" w:pos="1275"/>
              </w:tabs>
              <w:rPr>
                <w:rFonts w:eastAsia="Arial" w:cstheme="minorHAnsi"/>
              </w:rPr>
            </w:pPr>
            <w:r w:rsidRPr="00286514">
              <w:rPr>
                <w:rFonts w:eastAsia="Arial" w:cstheme="minorHAnsi"/>
              </w:rPr>
              <w:t>Zarządzanie licencją na oprogramowanie i dostępem jednoczesnym klientów</w:t>
            </w:r>
          </w:p>
          <w:p w14:paraId="12F04C5A" w14:textId="77777777" w:rsidR="00286514" w:rsidRPr="00286514" w:rsidRDefault="00286514" w:rsidP="00286514">
            <w:pPr>
              <w:pStyle w:val="Akapitzlist"/>
              <w:numPr>
                <w:ilvl w:val="0"/>
                <w:numId w:val="4"/>
              </w:numPr>
              <w:tabs>
                <w:tab w:val="left" w:pos="1275"/>
              </w:tabs>
              <w:rPr>
                <w:rFonts w:eastAsia="Arial" w:cstheme="minorHAnsi"/>
              </w:rPr>
            </w:pPr>
            <w:r w:rsidRPr="00286514">
              <w:rPr>
                <w:rFonts w:eastAsia="Arial" w:cstheme="minorHAnsi"/>
              </w:rPr>
              <w:t>Zarządzanie dostępnymi aplikacjami na stacjach klienckich</w:t>
            </w:r>
          </w:p>
          <w:p w14:paraId="074785EE" w14:textId="77777777" w:rsidR="00286514" w:rsidRDefault="00286514" w:rsidP="00286514">
            <w:pPr>
              <w:tabs>
                <w:tab w:val="left" w:pos="1275"/>
              </w:tabs>
              <w:rPr>
                <w:rFonts w:eastAsia="Arial" w:cstheme="minorHAnsi"/>
                <w:b/>
              </w:rPr>
            </w:pPr>
            <w:r w:rsidRPr="00753737">
              <w:rPr>
                <w:rFonts w:eastAsia="Arial" w:cstheme="minorHAnsi"/>
                <w:b/>
              </w:rPr>
              <w:t xml:space="preserve">Oprogramowanie typu Klient – </w:t>
            </w:r>
            <w:r>
              <w:rPr>
                <w:rFonts w:eastAsia="Arial" w:cstheme="minorHAnsi"/>
                <w:b/>
              </w:rPr>
              <w:t>min.</w:t>
            </w:r>
            <w:r w:rsidRPr="00753737">
              <w:rPr>
                <w:rFonts w:eastAsia="Arial" w:cstheme="minorHAnsi"/>
                <w:b/>
              </w:rPr>
              <w:t xml:space="preserve"> </w:t>
            </w:r>
            <w:r>
              <w:rPr>
                <w:rFonts w:eastAsia="Arial" w:cstheme="minorHAnsi"/>
                <w:b/>
              </w:rPr>
              <w:t>1</w:t>
            </w:r>
            <w:r w:rsidRPr="00753737">
              <w:rPr>
                <w:rFonts w:eastAsia="Arial" w:cstheme="minorHAnsi"/>
                <w:b/>
              </w:rPr>
              <w:t xml:space="preserve"> licencj</w:t>
            </w:r>
            <w:r>
              <w:rPr>
                <w:rFonts w:eastAsia="Arial" w:cstheme="minorHAnsi"/>
                <w:b/>
              </w:rPr>
              <w:t>a</w:t>
            </w:r>
          </w:p>
          <w:p w14:paraId="75D381A0" w14:textId="77777777" w:rsidR="00286514" w:rsidRPr="00286514" w:rsidRDefault="00286514" w:rsidP="00286514">
            <w:pPr>
              <w:pStyle w:val="Akapitzlist"/>
              <w:numPr>
                <w:ilvl w:val="0"/>
                <w:numId w:val="5"/>
              </w:numPr>
              <w:tabs>
                <w:tab w:val="left" w:pos="1275"/>
              </w:tabs>
              <w:rPr>
                <w:rFonts w:eastAsia="Arial" w:cstheme="minorHAnsi"/>
              </w:rPr>
            </w:pPr>
            <w:r w:rsidRPr="00286514">
              <w:rPr>
                <w:rFonts w:eastAsia="Arial" w:cstheme="minorHAnsi"/>
              </w:rPr>
              <w:t>Zarządzanie badaniami echo wraz z odpowiednimi wynikami</w:t>
            </w:r>
          </w:p>
          <w:p w14:paraId="19E4FC3B" w14:textId="77777777" w:rsidR="00286514" w:rsidRPr="00286514" w:rsidRDefault="00286514" w:rsidP="00286514">
            <w:pPr>
              <w:pStyle w:val="Akapitzlist"/>
              <w:numPr>
                <w:ilvl w:val="0"/>
                <w:numId w:val="5"/>
              </w:numPr>
              <w:tabs>
                <w:tab w:val="left" w:pos="1275"/>
              </w:tabs>
              <w:rPr>
                <w:rFonts w:eastAsia="Arial" w:cstheme="minorHAnsi"/>
              </w:rPr>
            </w:pPr>
            <w:r w:rsidRPr="00286514">
              <w:rPr>
                <w:rFonts w:eastAsia="Arial" w:cstheme="minorHAnsi"/>
              </w:rPr>
              <w:t>Szybkie wyszukiwanie np. badań z danego dnia lub wykonanych przez określonego lekarza</w:t>
            </w:r>
          </w:p>
          <w:p w14:paraId="0D8D27F0" w14:textId="77777777" w:rsidR="00286514" w:rsidRPr="00286514" w:rsidRDefault="00286514" w:rsidP="00286514">
            <w:pPr>
              <w:pStyle w:val="Akapitzlist"/>
              <w:numPr>
                <w:ilvl w:val="0"/>
                <w:numId w:val="5"/>
              </w:numPr>
              <w:tabs>
                <w:tab w:val="left" w:pos="1275"/>
              </w:tabs>
              <w:rPr>
                <w:rFonts w:eastAsia="Arial" w:cstheme="minorHAnsi"/>
              </w:rPr>
            </w:pPr>
            <w:r w:rsidRPr="00286514">
              <w:rPr>
                <w:rFonts w:eastAsia="Arial" w:cstheme="minorHAnsi"/>
              </w:rPr>
              <w:t>Szybki podgląd danych obrazowych badania</w:t>
            </w:r>
          </w:p>
          <w:p w14:paraId="00AF7807" w14:textId="77777777" w:rsidR="00286514" w:rsidRPr="00286514" w:rsidRDefault="00286514" w:rsidP="00286514">
            <w:pPr>
              <w:pStyle w:val="Akapitzlist"/>
              <w:numPr>
                <w:ilvl w:val="0"/>
                <w:numId w:val="5"/>
              </w:numPr>
              <w:tabs>
                <w:tab w:val="left" w:pos="1275"/>
              </w:tabs>
              <w:rPr>
                <w:rFonts w:eastAsia="Arial" w:cstheme="minorHAnsi"/>
              </w:rPr>
            </w:pPr>
            <w:r w:rsidRPr="00286514">
              <w:rPr>
                <w:rFonts w:eastAsia="Arial" w:cstheme="minorHAnsi"/>
              </w:rPr>
              <w:t>Bezpośredni dostęp do wyników</w:t>
            </w:r>
          </w:p>
          <w:p w14:paraId="6E084767" w14:textId="77777777" w:rsidR="00286514" w:rsidRPr="00286514" w:rsidRDefault="00286514" w:rsidP="00286514">
            <w:pPr>
              <w:pStyle w:val="Akapitzlist"/>
              <w:numPr>
                <w:ilvl w:val="0"/>
                <w:numId w:val="5"/>
              </w:numPr>
              <w:tabs>
                <w:tab w:val="left" w:pos="1275"/>
              </w:tabs>
              <w:rPr>
                <w:rFonts w:eastAsia="Arial" w:cstheme="minorHAnsi"/>
              </w:rPr>
            </w:pPr>
            <w:r w:rsidRPr="00286514">
              <w:rPr>
                <w:rFonts w:eastAsia="Arial" w:cstheme="minorHAnsi"/>
              </w:rPr>
              <w:t>Eksport  danych pomiarowych</w:t>
            </w:r>
          </w:p>
          <w:p w14:paraId="7A169C08" w14:textId="77777777" w:rsidR="00286514" w:rsidRPr="00286514" w:rsidRDefault="00286514" w:rsidP="00286514">
            <w:pPr>
              <w:pStyle w:val="Akapitzlist"/>
              <w:numPr>
                <w:ilvl w:val="0"/>
                <w:numId w:val="5"/>
              </w:numPr>
              <w:tabs>
                <w:tab w:val="left" w:pos="1275"/>
              </w:tabs>
              <w:rPr>
                <w:rFonts w:cstheme="minorHAnsi"/>
              </w:rPr>
            </w:pPr>
            <w:r w:rsidRPr="00286514">
              <w:rPr>
                <w:rFonts w:eastAsia="Arial" w:cstheme="minorHAnsi"/>
              </w:rPr>
              <w:t xml:space="preserve">Ręczny import danych obrazowych w formacie DICOM  </w:t>
            </w:r>
          </w:p>
          <w:p w14:paraId="751405AC" w14:textId="05A9D663" w:rsidR="00286514" w:rsidRDefault="00286514" w:rsidP="00286514">
            <w:pPr>
              <w:tabs>
                <w:tab w:val="left" w:pos="1275"/>
              </w:tabs>
              <w:rPr>
                <w:rFonts w:eastAsia="Arial" w:cstheme="minorHAnsi"/>
                <w:b/>
              </w:rPr>
            </w:pPr>
            <w:r w:rsidRPr="00286514">
              <w:rPr>
                <w:rFonts w:eastAsia="Arial" w:cstheme="minorHAnsi"/>
                <w:b/>
              </w:rPr>
              <w:t>Przeglądarka obrazów dla badań echokardiograficznych –</w:t>
            </w:r>
            <w:r w:rsidR="00785466">
              <w:rPr>
                <w:rFonts w:eastAsia="Arial" w:cstheme="minorHAnsi"/>
                <w:b/>
              </w:rPr>
              <w:t xml:space="preserve"> </w:t>
            </w:r>
            <w:r w:rsidRPr="00286514">
              <w:rPr>
                <w:rFonts w:eastAsia="Arial" w:cstheme="minorHAnsi"/>
                <w:b/>
              </w:rPr>
              <w:t>min. 1 licencja</w:t>
            </w:r>
          </w:p>
          <w:p w14:paraId="0F6250D2" w14:textId="58558D6A" w:rsidR="00286514" w:rsidRPr="00286514" w:rsidRDefault="00286514" w:rsidP="00286514">
            <w:pPr>
              <w:pStyle w:val="Akapitzlist"/>
              <w:numPr>
                <w:ilvl w:val="0"/>
                <w:numId w:val="6"/>
              </w:numPr>
              <w:tabs>
                <w:tab w:val="left" w:pos="1275"/>
              </w:tabs>
              <w:rPr>
                <w:rFonts w:eastAsia="Arial" w:cstheme="minorHAnsi"/>
              </w:rPr>
            </w:pPr>
            <w:r w:rsidRPr="00286514">
              <w:rPr>
                <w:rFonts w:eastAsia="Arial" w:cstheme="minorHAnsi"/>
              </w:rPr>
              <w:t>Oprogramowanie do przeglądania obrazów statycznych i ruchomych bezpośrednio na komputerze z możliwością zmiany prędkości odtwarzania, zmiany kontrastu i jasności obrazów, synchronizacji pętli obrazowych (brak synchronizacji, synchronizacja do początku pętli, synchronizacja do najdłuższej pętli)</w:t>
            </w:r>
          </w:p>
          <w:p w14:paraId="651F06F4" w14:textId="067C2AB8" w:rsidR="00286514" w:rsidRPr="00286514" w:rsidRDefault="00286514" w:rsidP="00286514">
            <w:pPr>
              <w:pStyle w:val="Akapitzlist"/>
              <w:numPr>
                <w:ilvl w:val="0"/>
                <w:numId w:val="6"/>
              </w:numPr>
              <w:tabs>
                <w:tab w:val="left" w:pos="1275"/>
              </w:tabs>
              <w:rPr>
                <w:rFonts w:eastAsia="Arial" w:cstheme="minorHAnsi"/>
              </w:rPr>
            </w:pPr>
            <w:r w:rsidRPr="00286514">
              <w:rPr>
                <w:rFonts w:eastAsia="Arial" w:cstheme="minorHAnsi"/>
              </w:rPr>
              <w:lastRenderedPageBreak/>
              <w:t>Oprogramowanie do porównywania bieżącego badania pacjenta z wcześniejszymi; możliwość jednoczesnego porównania min. 10 badań danego pacjenta na jednym monitorze; możliwość porównywania obrazów z badań echokardiograficznych i angiograficznych danego pacjenta na jednym monitorze</w:t>
            </w:r>
          </w:p>
          <w:p w14:paraId="647F92BC" w14:textId="63F827BE" w:rsidR="00286514" w:rsidRPr="00286514" w:rsidRDefault="00286514" w:rsidP="00286514">
            <w:pPr>
              <w:pStyle w:val="Akapitzlist"/>
              <w:numPr>
                <w:ilvl w:val="0"/>
                <w:numId w:val="6"/>
              </w:numPr>
              <w:tabs>
                <w:tab w:val="left" w:pos="1275"/>
              </w:tabs>
              <w:rPr>
                <w:rFonts w:eastAsia="Arial" w:cstheme="minorHAnsi"/>
              </w:rPr>
            </w:pPr>
            <w:r w:rsidRPr="00286514">
              <w:rPr>
                <w:rFonts w:eastAsia="Arial" w:cstheme="minorHAnsi"/>
              </w:rPr>
              <w:t>Porównywanie z wcześniejszymi badaniami chorego wykonanych na aparatach różnych producentów</w:t>
            </w:r>
          </w:p>
          <w:p w14:paraId="421983DB" w14:textId="3D244DC1" w:rsidR="00286514" w:rsidRPr="00286514" w:rsidRDefault="00286514" w:rsidP="00286514">
            <w:pPr>
              <w:pStyle w:val="Akapitzlist"/>
              <w:numPr>
                <w:ilvl w:val="0"/>
                <w:numId w:val="6"/>
              </w:numPr>
              <w:tabs>
                <w:tab w:val="left" w:pos="1275"/>
              </w:tabs>
              <w:rPr>
                <w:rFonts w:eastAsia="Arial" w:cstheme="minorHAnsi"/>
              </w:rPr>
            </w:pPr>
            <w:r w:rsidRPr="00286514">
              <w:rPr>
                <w:rFonts w:eastAsia="Arial" w:cstheme="minorHAnsi"/>
              </w:rPr>
              <w:t>Wyświetlanie obrazów w oryginalnej rozdzielczości</w:t>
            </w:r>
          </w:p>
          <w:p w14:paraId="34C7CC71" w14:textId="5C108ECC" w:rsidR="00286514" w:rsidRPr="00286514" w:rsidRDefault="00286514" w:rsidP="00286514">
            <w:pPr>
              <w:pStyle w:val="Akapitzlist"/>
              <w:numPr>
                <w:ilvl w:val="0"/>
                <w:numId w:val="6"/>
              </w:numPr>
              <w:tabs>
                <w:tab w:val="left" w:pos="1275"/>
              </w:tabs>
              <w:rPr>
                <w:rFonts w:eastAsia="Arial" w:cstheme="minorHAnsi"/>
              </w:rPr>
            </w:pPr>
            <w:r w:rsidRPr="00286514">
              <w:rPr>
                <w:rFonts w:eastAsia="Arial" w:cstheme="minorHAnsi"/>
              </w:rPr>
              <w:t>Funkcja nawigacji: obrót, zbliżenie, oddalenie</w:t>
            </w:r>
          </w:p>
          <w:p w14:paraId="0242FD3B" w14:textId="7DF42489" w:rsidR="00286514" w:rsidRPr="00286514" w:rsidRDefault="00286514" w:rsidP="00286514">
            <w:pPr>
              <w:pStyle w:val="Akapitzlist"/>
              <w:numPr>
                <w:ilvl w:val="0"/>
                <w:numId w:val="6"/>
              </w:numPr>
              <w:tabs>
                <w:tab w:val="left" w:pos="1275"/>
              </w:tabs>
              <w:rPr>
                <w:rFonts w:eastAsia="Arial" w:cstheme="minorHAnsi"/>
              </w:rPr>
            </w:pPr>
            <w:r w:rsidRPr="00286514">
              <w:rPr>
                <w:rFonts w:eastAsia="Arial" w:cstheme="minorHAnsi"/>
              </w:rPr>
              <w:t>Synchronizacja sekwencji obrazów dla całej siatki wyświetlanych obrazów</w:t>
            </w:r>
          </w:p>
          <w:p w14:paraId="1A2A9A67" w14:textId="3916CA33" w:rsidR="00286514" w:rsidRPr="00286514" w:rsidRDefault="00286514" w:rsidP="00286514">
            <w:pPr>
              <w:pStyle w:val="Akapitzlist"/>
              <w:numPr>
                <w:ilvl w:val="0"/>
                <w:numId w:val="6"/>
              </w:numPr>
              <w:tabs>
                <w:tab w:val="left" w:pos="1275"/>
              </w:tabs>
              <w:rPr>
                <w:rFonts w:eastAsia="Arial" w:cstheme="minorHAnsi"/>
              </w:rPr>
            </w:pPr>
            <w:r w:rsidRPr="00286514">
              <w:rPr>
                <w:rFonts w:eastAsia="Arial" w:cstheme="minorHAnsi"/>
              </w:rPr>
              <w:t>Definiowanie pierwszego oraz ostatniego obrazu w pętli</w:t>
            </w:r>
          </w:p>
          <w:p w14:paraId="3A57E610" w14:textId="38C6CE5F" w:rsidR="00286514" w:rsidRPr="00286514" w:rsidRDefault="00286514" w:rsidP="00286514">
            <w:pPr>
              <w:pStyle w:val="Akapitzlist"/>
              <w:numPr>
                <w:ilvl w:val="0"/>
                <w:numId w:val="6"/>
              </w:numPr>
              <w:tabs>
                <w:tab w:val="left" w:pos="1275"/>
              </w:tabs>
              <w:rPr>
                <w:rFonts w:eastAsia="Arial" w:cstheme="minorHAnsi"/>
              </w:rPr>
            </w:pPr>
            <w:r w:rsidRPr="00286514">
              <w:rPr>
                <w:rFonts w:eastAsia="Arial" w:cstheme="minorHAnsi"/>
              </w:rPr>
              <w:t>Eksport do formatów AVI, BMP, JPEG, DICOM</w:t>
            </w:r>
          </w:p>
          <w:p w14:paraId="3DE7DDD1" w14:textId="22AE6DCB" w:rsidR="00286514" w:rsidRPr="00286514" w:rsidRDefault="00286514" w:rsidP="00286514">
            <w:pPr>
              <w:pStyle w:val="Akapitzlist"/>
              <w:numPr>
                <w:ilvl w:val="0"/>
                <w:numId w:val="6"/>
              </w:numPr>
              <w:tabs>
                <w:tab w:val="left" w:pos="1275"/>
              </w:tabs>
              <w:rPr>
                <w:rFonts w:eastAsia="Arial" w:cstheme="minorHAnsi"/>
                <w:b/>
              </w:rPr>
            </w:pPr>
            <w:r w:rsidRPr="00286514">
              <w:rPr>
                <w:rFonts w:eastAsia="Arial" w:cstheme="minorHAnsi"/>
              </w:rPr>
              <w:t xml:space="preserve">Funkcja DICOM </w:t>
            </w:r>
            <w:proofErr w:type="spellStart"/>
            <w:r w:rsidRPr="00286514">
              <w:rPr>
                <w:rFonts w:eastAsia="Arial" w:cstheme="minorHAnsi"/>
              </w:rPr>
              <w:t>Secondary</w:t>
            </w:r>
            <w:proofErr w:type="spellEnd"/>
            <w:r w:rsidRPr="00286514">
              <w:rPr>
                <w:rFonts w:eastAsia="Arial" w:cstheme="minorHAnsi"/>
              </w:rPr>
              <w:t xml:space="preserve"> </w:t>
            </w:r>
            <w:proofErr w:type="spellStart"/>
            <w:r w:rsidRPr="00286514">
              <w:rPr>
                <w:rFonts w:eastAsia="Arial" w:cstheme="minorHAnsi"/>
              </w:rPr>
              <w:t>Capture</w:t>
            </w:r>
            <w:proofErr w:type="spellEnd"/>
          </w:p>
          <w:p w14:paraId="18B6D226" w14:textId="7B6C138E" w:rsidR="00286514" w:rsidRDefault="00286514" w:rsidP="00286514">
            <w:pPr>
              <w:tabs>
                <w:tab w:val="left" w:pos="1275"/>
              </w:tabs>
              <w:rPr>
                <w:rFonts w:eastAsia="Arial" w:cstheme="minorHAnsi"/>
                <w:b/>
              </w:rPr>
            </w:pPr>
            <w:r w:rsidRPr="00753737">
              <w:rPr>
                <w:rFonts w:eastAsia="Arial" w:cstheme="minorHAnsi"/>
                <w:b/>
              </w:rPr>
              <w:t>Automatyczne wyznaczanie lewej komory i wyliczanie EF oraz GLS dla badań 2D – min. 1 licencj</w:t>
            </w:r>
            <w:r>
              <w:rPr>
                <w:rFonts w:eastAsia="Arial" w:cstheme="minorHAnsi"/>
                <w:b/>
              </w:rPr>
              <w:t>a</w:t>
            </w:r>
          </w:p>
          <w:p w14:paraId="7C373168" w14:textId="48DAE21C" w:rsidR="00286514" w:rsidRPr="00286514" w:rsidRDefault="00286514" w:rsidP="00286514">
            <w:pPr>
              <w:pStyle w:val="Akapitzlist"/>
              <w:numPr>
                <w:ilvl w:val="0"/>
                <w:numId w:val="7"/>
              </w:numPr>
              <w:tabs>
                <w:tab w:val="left" w:pos="1275"/>
              </w:tabs>
              <w:rPr>
                <w:rFonts w:eastAsia="Arial" w:cstheme="minorHAnsi"/>
                <w:b/>
              </w:rPr>
            </w:pPr>
            <w:r w:rsidRPr="00286514">
              <w:rPr>
                <w:rFonts w:eastAsia="Arial" w:cstheme="minorHAnsi"/>
              </w:rPr>
              <w:t>Automatyczne wykrywanie wsierdzia w fazie skurczu i rozkurczu serca</w:t>
            </w:r>
          </w:p>
          <w:p w14:paraId="28CA66CE" w14:textId="71D59C3A" w:rsidR="00286514" w:rsidRPr="00286514" w:rsidRDefault="00286514" w:rsidP="00286514">
            <w:pPr>
              <w:pStyle w:val="Akapitzlist"/>
              <w:numPr>
                <w:ilvl w:val="0"/>
                <w:numId w:val="7"/>
              </w:numPr>
              <w:tabs>
                <w:tab w:val="left" w:pos="1275"/>
              </w:tabs>
              <w:rPr>
                <w:rFonts w:eastAsia="Arial" w:cstheme="minorHAnsi"/>
                <w:b/>
              </w:rPr>
            </w:pPr>
            <w:r w:rsidRPr="00286514">
              <w:rPr>
                <w:rFonts w:eastAsia="Arial" w:cstheme="minorHAnsi"/>
              </w:rPr>
              <w:t>Wyliczanie pojemności serca: EDV,ESV,SV</w:t>
            </w:r>
          </w:p>
          <w:p w14:paraId="2289A9A7" w14:textId="77777777" w:rsidR="00286514" w:rsidRPr="00286514" w:rsidRDefault="00286514" w:rsidP="00286514">
            <w:pPr>
              <w:pStyle w:val="Akapitzlist"/>
              <w:numPr>
                <w:ilvl w:val="0"/>
                <w:numId w:val="7"/>
              </w:numPr>
              <w:tabs>
                <w:tab w:val="left" w:pos="1275"/>
              </w:tabs>
              <w:rPr>
                <w:rFonts w:eastAsia="Arial" w:cstheme="minorHAnsi"/>
              </w:rPr>
            </w:pPr>
            <w:r w:rsidRPr="00286514">
              <w:rPr>
                <w:rFonts w:eastAsia="Arial" w:cstheme="minorHAnsi"/>
              </w:rPr>
              <w:t>Wyliczanie frakcji wyrzutowej EF</w:t>
            </w:r>
          </w:p>
          <w:p w14:paraId="34E4D927" w14:textId="77777777" w:rsidR="00286514" w:rsidRPr="00286514" w:rsidRDefault="00286514" w:rsidP="00286514">
            <w:pPr>
              <w:pStyle w:val="Akapitzlist"/>
              <w:numPr>
                <w:ilvl w:val="0"/>
                <w:numId w:val="7"/>
              </w:numPr>
              <w:tabs>
                <w:tab w:val="left" w:pos="1275"/>
              </w:tabs>
              <w:rPr>
                <w:rFonts w:cstheme="minorHAnsi"/>
              </w:rPr>
            </w:pPr>
            <w:r w:rsidRPr="00286514">
              <w:rPr>
                <w:rFonts w:eastAsia="Arial" w:cstheme="minorHAnsi"/>
              </w:rPr>
              <w:t>Wyliczanie GLS</w:t>
            </w:r>
          </w:p>
          <w:p w14:paraId="741E7C7B" w14:textId="77777777" w:rsidR="00286514" w:rsidRDefault="00286514" w:rsidP="00286514">
            <w:pPr>
              <w:tabs>
                <w:tab w:val="left" w:pos="1275"/>
              </w:tabs>
              <w:rPr>
                <w:rFonts w:eastAsia="Arial" w:cstheme="minorHAnsi"/>
                <w:b/>
              </w:rPr>
            </w:pPr>
            <w:r w:rsidRPr="00753737">
              <w:rPr>
                <w:rFonts w:eastAsia="Arial" w:cstheme="minorHAnsi"/>
                <w:b/>
              </w:rPr>
              <w:t>Ocena funkcji, synchronii skurczu oraz odkształcenia dla lewej komory z badań 3D – min. 1 licencja</w:t>
            </w:r>
          </w:p>
          <w:p w14:paraId="45BCA77F" w14:textId="77777777" w:rsidR="00286514" w:rsidRPr="0053369B" w:rsidRDefault="00286514" w:rsidP="0053369B">
            <w:pPr>
              <w:pStyle w:val="Akapitzlist"/>
              <w:numPr>
                <w:ilvl w:val="0"/>
                <w:numId w:val="8"/>
              </w:numPr>
              <w:tabs>
                <w:tab w:val="left" w:pos="1275"/>
              </w:tabs>
              <w:rPr>
                <w:rFonts w:eastAsia="Arial" w:cstheme="minorHAnsi"/>
              </w:rPr>
            </w:pPr>
            <w:r w:rsidRPr="0053369B">
              <w:rPr>
                <w:rFonts w:eastAsia="Arial" w:cstheme="minorHAnsi"/>
              </w:rPr>
              <w:t>Pomiar regionalnych objętości w obrębie całego cyklu pracy serca</w:t>
            </w:r>
          </w:p>
          <w:p w14:paraId="70A2151E" w14:textId="5DFC3A2A" w:rsidR="00286514" w:rsidRPr="0053369B" w:rsidRDefault="00286514" w:rsidP="0053369B">
            <w:pPr>
              <w:pStyle w:val="Akapitzlist"/>
              <w:numPr>
                <w:ilvl w:val="0"/>
                <w:numId w:val="8"/>
              </w:numPr>
              <w:tabs>
                <w:tab w:val="left" w:pos="1275"/>
              </w:tabs>
              <w:rPr>
                <w:rFonts w:eastAsia="Arial" w:cstheme="minorHAnsi"/>
              </w:rPr>
            </w:pPr>
            <w:r w:rsidRPr="0053369B">
              <w:rPr>
                <w:rFonts w:eastAsia="Arial" w:cstheme="minorHAnsi"/>
              </w:rPr>
              <w:t>Wizualizacja (za pomocą diagramu) i ocena synchronii skurczu</w:t>
            </w:r>
          </w:p>
          <w:p w14:paraId="30503A2C" w14:textId="1E7EA859" w:rsidR="00286514" w:rsidRPr="0053369B" w:rsidRDefault="00286514" w:rsidP="0053369B">
            <w:pPr>
              <w:pStyle w:val="Akapitzlist"/>
              <w:numPr>
                <w:ilvl w:val="0"/>
                <w:numId w:val="8"/>
              </w:numPr>
              <w:tabs>
                <w:tab w:val="left" w:pos="1275"/>
              </w:tabs>
              <w:rPr>
                <w:rFonts w:eastAsia="Arial" w:cstheme="minorHAnsi"/>
              </w:rPr>
            </w:pPr>
            <w:r w:rsidRPr="0053369B">
              <w:rPr>
                <w:rFonts w:eastAsia="Arial" w:cstheme="minorHAnsi"/>
              </w:rPr>
              <w:t>Pomiar EDV, ESV, SV oraz EF</w:t>
            </w:r>
          </w:p>
          <w:p w14:paraId="7C0D26B6" w14:textId="40335CE5" w:rsidR="00286514" w:rsidRPr="0053369B" w:rsidRDefault="00286514" w:rsidP="0053369B">
            <w:pPr>
              <w:pStyle w:val="Akapitzlist"/>
              <w:numPr>
                <w:ilvl w:val="0"/>
                <w:numId w:val="8"/>
              </w:numPr>
              <w:tabs>
                <w:tab w:val="left" w:pos="1275"/>
              </w:tabs>
              <w:rPr>
                <w:rFonts w:eastAsia="Arial" w:cstheme="minorHAnsi"/>
              </w:rPr>
            </w:pPr>
            <w:r w:rsidRPr="0053369B">
              <w:rPr>
                <w:rFonts w:eastAsia="Arial" w:cstheme="minorHAnsi"/>
              </w:rPr>
              <w:t xml:space="preserve">Pomiar składowych odkształcenia </w:t>
            </w:r>
            <w:proofErr w:type="spellStart"/>
            <w:r w:rsidRPr="0053369B">
              <w:rPr>
                <w:rFonts w:eastAsia="Arial" w:cstheme="minorHAnsi"/>
              </w:rPr>
              <w:t>miokardium</w:t>
            </w:r>
            <w:proofErr w:type="spellEnd"/>
            <w:r w:rsidRPr="0053369B">
              <w:rPr>
                <w:rFonts w:eastAsia="Arial" w:cstheme="minorHAnsi"/>
              </w:rPr>
              <w:t xml:space="preserve"> (3D, okrężnego, radialnego oraz podłużnego) w funkcji czasu</w:t>
            </w:r>
          </w:p>
          <w:p w14:paraId="0D7FA5F2" w14:textId="10D795B0" w:rsidR="0053369B" w:rsidRPr="0053369B" w:rsidRDefault="0053369B" w:rsidP="0053369B">
            <w:pPr>
              <w:pStyle w:val="Akapitzlist"/>
              <w:numPr>
                <w:ilvl w:val="0"/>
                <w:numId w:val="8"/>
              </w:numPr>
              <w:tabs>
                <w:tab w:val="left" w:pos="1275"/>
              </w:tabs>
              <w:rPr>
                <w:rFonts w:eastAsia="Arial" w:cstheme="minorHAnsi"/>
              </w:rPr>
            </w:pPr>
            <w:r w:rsidRPr="0053369B">
              <w:rPr>
                <w:rFonts w:eastAsia="Arial" w:cstheme="minorHAnsi"/>
              </w:rPr>
              <w:t>Pomiar globalnego odkształcenia podłużnego (GLS)</w:t>
            </w:r>
          </w:p>
          <w:p w14:paraId="39962C66" w14:textId="10426EA0" w:rsidR="0053369B" w:rsidRPr="0053369B" w:rsidRDefault="0053369B" w:rsidP="0053369B">
            <w:pPr>
              <w:pStyle w:val="Akapitzlist"/>
              <w:numPr>
                <w:ilvl w:val="0"/>
                <w:numId w:val="8"/>
              </w:numPr>
              <w:tabs>
                <w:tab w:val="left" w:pos="1275"/>
              </w:tabs>
              <w:rPr>
                <w:rFonts w:eastAsia="Arial" w:cstheme="minorHAnsi"/>
              </w:rPr>
            </w:pPr>
            <w:r w:rsidRPr="0053369B">
              <w:rPr>
                <w:rFonts w:eastAsia="Arial" w:cstheme="minorHAnsi"/>
              </w:rPr>
              <w:t xml:space="preserve">Pomiar składowych przemieszczenia poszczególnych obszarów </w:t>
            </w:r>
            <w:proofErr w:type="spellStart"/>
            <w:r w:rsidRPr="0053369B">
              <w:rPr>
                <w:rFonts w:eastAsia="Arial" w:cstheme="minorHAnsi"/>
              </w:rPr>
              <w:t>miokardium</w:t>
            </w:r>
            <w:proofErr w:type="spellEnd"/>
            <w:r w:rsidRPr="0053369B">
              <w:rPr>
                <w:rFonts w:eastAsia="Arial" w:cstheme="minorHAnsi"/>
              </w:rPr>
              <w:t xml:space="preserve"> (3D, okrężnego, radialnego, podłużnego oraz rotacyjnego) w czasie</w:t>
            </w:r>
          </w:p>
          <w:p w14:paraId="5F9AAACB" w14:textId="25B98E8C" w:rsidR="0053369B" w:rsidRPr="0053369B" w:rsidRDefault="0053369B" w:rsidP="0053369B">
            <w:pPr>
              <w:pStyle w:val="Akapitzlist"/>
              <w:numPr>
                <w:ilvl w:val="0"/>
                <w:numId w:val="8"/>
              </w:numPr>
              <w:tabs>
                <w:tab w:val="left" w:pos="1275"/>
              </w:tabs>
              <w:rPr>
                <w:rFonts w:eastAsia="Arial" w:cstheme="minorHAnsi"/>
              </w:rPr>
            </w:pPr>
            <w:r w:rsidRPr="0053369B">
              <w:rPr>
                <w:rFonts w:eastAsia="Arial" w:cstheme="minorHAnsi"/>
              </w:rPr>
              <w:t>Pomiar globalnej deformacji skrętnej komory (w ° oraz w °/cm)</w:t>
            </w:r>
          </w:p>
          <w:p w14:paraId="5A9E678D" w14:textId="03C1925C" w:rsidR="0053369B" w:rsidRPr="0053369B" w:rsidRDefault="0053369B" w:rsidP="0053369B">
            <w:pPr>
              <w:pStyle w:val="Akapitzlist"/>
              <w:numPr>
                <w:ilvl w:val="0"/>
                <w:numId w:val="8"/>
              </w:numPr>
              <w:tabs>
                <w:tab w:val="left" w:pos="1275"/>
              </w:tabs>
              <w:rPr>
                <w:rFonts w:eastAsia="Arial" w:cstheme="minorHAnsi"/>
              </w:rPr>
            </w:pPr>
            <w:r w:rsidRPr="0053369B">
              <w:rPr>
                <w:rFonts w:eastAsia="Arial" w:cstheme="minorHAnsi"/>
              </w:rPr>
              <w:t>Model 4D komory oparty na konturach wsierdzia</w:t>
            </w:r>
          </w:p>
          <w:p w14:paraId="34188D1E" w14:textId="6B7D297E" w:rsidR="0053369B" w:rsidRPr="0053369B" w:rsidRDefault="0053369B" w:rsidP="0053369B">
            <w:pPr>
              <w:pStyle w:val="Akapitzlist"/>
              <w:numPr>
                <w:ilvl w:val="0"/>
                <w:numId w:val="8"/>
              </w:numPr>
              <w:tabs>
                <w:tab w:val="left" w:pos="1275"/>
              </w:tabs>
              <w:rPr>
                <w:rFonts w:eastAsia="Arial" w:cstheme="minorHAnsi"/>
              </w:rPr>
            </w:pPr>
            <w:r w:rsidRPr="0053369B">
              <w:rPr>
                <w:rFonts w:eastAsia="Arial" w:cstheme="minorHAnsi"/>
              </w:rPr>
              <w:lastRenderedPageBreak/>
              <w:t>Wykorzystanie techniki śledzenia markerów akustycznych w przestrzeni 3D, co uwzględnia regionalne odkształcenia i przemieszczenia (3D, okrężne, radialne oraz podłużne) w obszarach ujścia przedsionkowo-komorowego lewego, w całym cyklu pracy</w:t>
            </w:r>
          </w:p>
          <w:p w14:paraId="3BADC52E" w14:textId="276DA646" w:rsidR="0053369B" w:rsidRPr="0053369B" w:rsidRDefault="0053369B" w:rsidP="0053369B">
            <w:pPr>
              <w:pStyle w:val="Akapitzlist"/>
              <w:numPr>
                <w:ilvl w:val="0"/>
                <w:numId w:val="8"/>
              </w:numPr>
              <w:tabs>
                <w:tab w:val="left" w:pos="1275"/>
              </w:tabs>
              <w:rPr>
                <w:rFonts w:eastAsia="Arial" w:cstheme="minorHAnsi"/>
              </w:rPr>
            </w:pPr>
            <w:r w:rsidRPr="0053369B">
              <w:rPr>
                <w:rFonts w:eastAsia="Arial" w:cstheme="minorHAnsi"/>
              </w:rPr>
              <w:t>Tworzenie modelu 4D komory</w:t>
            </w:r>
          </w:p>
          <w:p w14:paraId="34908101" w14:textId="3A445AFA" w:rsidR="0053369B" w:rsidRPr="0053369B" w:rsidRDefault="0053369B" w:rsidP="0053369B">
            <w:pPr>
              <w:pStyle w:val="Akapitzlist"/>
              <w:numPr>
                <w:ilvl w:val="0"/>
                <w:numId w:val="8"/>
              </w:numPr>
              <w:tabs>
                <w:tab w:val="left" w:pos="1275"/>
              </w:tabs>
              <w:rPr>
                <w:rFonts w:eastAsia="Arial" w:cstheme="minorHAnsi"/>
              </w:rPr>
            </w:pPr>
            <w:r w:rsidRPr="0053369B">
              <w:rPr>
                <w:rFonts w:eastAsia="Arial" w:cstheme="minorHAnsi"/>
              </w:rPr>
              <w:t>Automatyczne wykrywanie przez program konturów wsierdzia dla wszystkich faz i przekrojów</w:t>
            </w:r>
          </w:p>
          <w:p w14:paraId="6B63074D" w14:textId="67C8F308" w:rsidR="0053369B" w:rsidRPr="0053369B" w:rsidRDefault="0053369B" w:rsidP="0053369B">
            <w:pPr>
              <w:pStyle w:val="Akapitzlist"/>
              <w:numPr>
                <w:ilvl w:val="0"/>
                <w:numId w:val="8"/>
              </w:numPr>
              <w:tabs>
                <w:tab w:val="left" w:pos="1275"/>
              </w:tabs>
              <w:rPr>
                <w:rFonts w:eastAsia="Arial" w:cstheme="minorHAnsi"/>
              </w:rPr>
            </w:pPr>
            <w:r w:rsidRPr="0053369B">
              <w:rPr>
                <w:rFonts w:eastAsia="Arial" w:cstheme="minorHAnsi"/>
              </w:rPr>
              <w:t>Automatyczne tworzenie niezbędnych przekrojów w osi długiej oraz w osi krótkiej</w:t>
            </w:r>
          </w:p>
          <w:p w14:paraId="2320632F" w14:textId="124A9352" w:rsidR="0053369B" w:rsidRPr="0053369B" w:rsidRDefault="0053369B" w:rsidP="0053369B">
            <w:pPr>
              <w:pStyle w:val="Akapitzlist"/>
              <w:numPr>
                <w:ilvl w:val="0"/>
                <w:numId w:val="8"/>
              </w:numPr>
              <w:tabs>
                <w:tab w:val="left" w:pos="1275"/>
              </w:tabs>
              <w:rPr>
                <w:rFonts w:eastAsia="Arial" w:cstheme="minorHAnsi"/>
              </w:rPr>
            </w:pPr>
            <w:r w:rsidRPr="0053369B">
              <w:rPr>
                <w:rFonts w:eastAsia="Arial" w:cstheme="minorHAnsi"/>
              </w:rPr>
              <w:t>Zapis i eksport wyników</w:t>
            </w:r>
          </w:p>
          <w:p w14:paraId="52027E0A" w14:textId="483B04EF" w:rsidR="0053369B" w:rsidRPr="0053369B" w:rsidRDefault="0053369B" w:rsidP="0053369B">
            <w:pPr>
              <w:pStyle w:val="Akapitzlist"/>
              <w:numPr>
                <w:ilvl w:val="0"/>
                <w:numId w:val="8"/>
              </w:numPr>
              <w:tabs>
                <w:tab w:val="left" w:pos="1275"/>
              </w:tabs>
              <w:rPr>
                <w:rFonts w:eastAsia="Arial" w:cstheme="minorHAnsi"/>
              </w:rPr>
            </w:pPr>
            <w:r w:rsidRPr="0053369B">
              <w:rPr>
                <w:rFonts w:eastAsia="Arial" w:cstheme="minorHAnsi"/>
              </w:rPr>
              <w:t>Tworzenie zakładek przechowujących stan pracy nad badaniem w programie i wszystkie wyniki</w:t>
            </w:r>
          </w:p>
          <w:p w14:paraId="1B39178C" w14:textId="4A30FA60" w:rsidR="0053369B" w:rsidRPr="0053369B" w:rsidRDefault="0053369B" w:rsidP="0053369B">
            <w:pPr>
              <w:pStyle w:val="Akapitzlist"/>
              <w:numPr>
                <w:ilvl w:val="0"/>
                <w:numId w:val="8"/>
              </w:numPr>
              <w:tabs>
                <w:tab w:val="left" w:pos="1275"/>
              </w:tabs>
              <w:rPr>
                <w:rFonts w:eastAsia="Arial" w:cstheme="minorHAnsi"/>
              </w:rPr>
            </w:pPr>
            <w:r w:rsidRPr="0053369B">
              <w:rPr>
                <w:rFonts w:eastAsia="Arial" w:cstheme="minorHAnsi"/>
              </w:rPr>
              <w:t>Eksport obrazów i filmów (BMP, AVI)</w:t>
            </w:r>
          </w:p>
          <w:p w14:paraId="540210D0" w14:textId="69AC080B" w:rsidR="0053369B" w:rsidRDefault="0053369B" w:rsidP="0053369B">
            <w:pPr>
              <w:pStyle w:val="Akapitzlist"/>
              <w:numPr>
                <w:ilvl w:val="0"/>
                <w:numId w:val="8"/>
              </w:numPr>
              <w:tabs>
                <w:tab w:val="left" w:pos="1275"/>
              </w:tabs>
              <w:rPr>
                <w:rFonts w:eastAsia="Arial" w:cstheme="minorHAnsi"/>
              </w:rPr>
            </w:pPr>
            <w:r w:rsidRPr="0053369B">
              <w:rPr>
                <w:rFonts w:eastAsia="Arial" w:cstheme="minorHAnsi"/>
              </w:rPr>
              <w:t>Eksport wartości pomiarów, współrzędnych punktów na wykresie zmian objętości w czasie, a także współrzędnych przestrzennych modelu 4D lewej komory</w:t>
            </w:r>
          </w:p>
          <w:p w14:paraId="07BD722E" w14:textId="0D8ADDD7" w:rsidR="0053369B" w:rsidRDefault="0053369B" w:rsidP="0053369B">
            <w:pPr>
              <w:tabs>
                <w:tab w:val="left" w:pos="1275"/>
              </w:tabs>
              <w:rPr>
                <w:rFonts w:eastAsia="Arial" w:cstheme="minorHAnsi"/>
                <w:b/>
              </w:rPr>
            </w:pPr>
            <w:r w:rsidRPr="00753737">
              <w:rPr>
                <w:rFonts w:eastAsia="Arial" w:cstheme="minorHAnsi"/>
                <w:b/>
              </w:rPr>
              <w:t>Ocena objętości oraz funkcji dla prawej komory z badań 3D – min. 1 licencja</w:t>
            </w:r>
          </w:p>
          <w:p w14:paraId="236D3A0E" w14:textId="452E3207" w:rsidR="0053369B" w:rsidRPr="0053369B" w:rsidRDefault="0053369B" w:rsidP="0053369B">
            <w:pPr>
              <w:pStyle w:val="Akapitzlist"/>
              <w:numPr>
                <w:ilvl w:val="0"/>
                <w:numId w:val="9"/>
              </w:numPr>
              <w:tabs>
                <w:tab w:val="left" w:pos="1275"/>
              </w:tabs>
              <w:rPr>
                <w:rFonts w:eastAsia="Arial" w:cstheme="minorHAnsi"/>
              </w:rPr>
            </w:pPr>
            <w:r w:rsidRPr="0053369B">
              <w:rPr>
                <w:rFonts w:eastAsia="Arial" w:cstheme="minorHAnsi"/>
              </w:rPr>
              <w:t>Pomiary objętości (EDV, ESV, SV) oraz funkcji (EF) prawej komory</w:t>
            </w:r>
          </w:p>
          <w:p w14:paraId="18420E23" w14:textId="2729CD4D" w:rsidR="0053369B" w:rsidRPr="0053369B" w:rsidRDefault="0053369B" w:rsidP="0053369B">
            <w:pPr>
              <w:pStyle w:val="Akapitzlist"/>
              <w:numPr>
                <w:ilvl w:val="0"/>
                <w:numId w:val="9"/>
              </w:numPr>
              <w:tabs>
                <w:tab w:val="left" w:pos="1275"/>
              </w:tabs>
              <w:rPr>
                <w:rFonts w:eastAsia="Arial" w:cstheme="minorHAnsi"/>
              </w:rPr>
            </w:pPr>
            <w:r w:rsidRPr="0053369B">
              <w:rPr>
                <w:rFonts w:eastAsia="Arial" w:cstheme="minorHAnsi"/>
              </w:rPr>
              <w:t>Wykres objętości komory w czasie całego cyklu pracy serca</w:t>
            </w:r>
          </w:p>
          <w:p w14:paraId="09B5D326" w14:textId="503C6268" w:rsidR="0053369B" w:rsidRPr="0053369B" w:rsidRDefault="0053369B" w:rsidP="0053369B">
            <w:pPr>
              <w:pStyle w:val="Akapitzlist"/>
              <w:numPr>
                <w:ilvl w:val="0"/>
                <w:numId w:val="9"/>
              </w:numPr>
              <w:tabs>
                <w:tab w:val="left" w:pos="1275"/>
              </w:tabs>
              <w:rPr>
                <w:rFonts w:eastAsia="Arial" w:cstheme="minorHAnsi"/>
              </w:rPr>
            </w:pPr>
            <w:r w:rsidRPr="0053369B">
              <w:rPr>
                <w:rFonts w:eastAsia="Arial" w:cstheme="minorHAnsi"/>
              </w:rPr>
              <w:t>Model 4D komory oparty jest na konturach wsierdzia, a nie na niedokładnych założeniach geometrycznych, co zapewnia zgodność z wynikami MRI</w:t>
            </w:r>
          </w:p>
          <w:p w14:paraId="37980B6B" w14:textId="4E077B77" w:rsidR="0053369B" w:rsidRPr="0053369B" w:rsidRDefault="0053369B" w:rsidP="0053369B">
            <w:pPr>
              <w:pStyle w:val="Akapitzlist"/>
              <w:numPr>
                <w:ilvl w:val="0"/>
                <w:numId w:val="9"/>
              </w:numPr>
              <w:tabs>
                <w:tab w:val="left" w:pos="1275"/>
              </w:tabs>
              <w:rPr>
                <w:rFonts w:eastAsia="Arial" w:cstheme="minorHAnsi"/>
              </w:rPr>
            </w:pPr>
            <w:r w:rsidRPr="0053369B">
              <w:rPr>
                <w:rFonts w:eastAsia="Arial" w:cstheme="minorHAnsi"/>
              </w:rPr>
              <w:t>Program uwzględnia w obliczeniach podłużny ruch prawej komory</w:t>
            </w:r>
          </w:p>
          <w:p w14:paraId="101853CF" w14:textId="4F604785" w:rsidR="0053369B" w:rsidRPr="0053369B" w:rsidRDefault="0053369B" w:rsidP="0053369B">
            <w:pPr>
              <w:pStyle w:val="Akapitzlist"/>
              <w:numPr>
                <w:ilvl w:val="0"/>
                <w:numId w:val="9"/>
              </w:numPr>
              <w:tabs>
                <w:tab w:val="left" w:pos="1275"/>
              </w:tabs>
              <w:rPr>
                <w:rFonts w:eastAsia="Arial" w:cstheme="minorHAnsi"/>
              </w:rPr>
            </w:pPr>
            <w:r w:rsidRPr="0053369B">
              <w:rPr>
                <w:rFonts w:eastAsia="Arial" w:cstheme="minorHAnsi"/>
              </w:rPr>
              <w:t>Dynamiczny model 4D prawej komory obejmuje cały cykl pracy serca</w:t>
            </w:r>
          </w:p>
          <w:p w14:paraId="3BA4A3B7" w14:textId="5481A16E" w:rsidR="0053369B" w:rsidRPr="0053369B" w:rsidRDefault="0053369B" w:rsidP="0053369B">
            <w:pPr>
              <w:pStyle w:val="Akapitzlist"/>
              <w:numPr>
                <w:ilvl w:val="0"/>
                <w:numId w:val="9"/>
              </w:numPr>
              <w:tabs>
                <w:tab w:val="left" w:pos="1275"/>
              </w:tabs>
              <w:rPr>
                <w:rFonts w:eastAsia="Arial" w:cstheme="minorHAnsi"/>
              </w:rPr>
            </w:pPr>
            <w:r w:rsidRPr="0053369B">
              <w:rPr>
                <w:rFonts w:eastAsia="Arial" w:cstheme="minorHAnsi"/>
              </w:rPr>
              <w:t>Pół-automatyczne wykrywanie konturów wsierdzia w przestrzeni 3D</w:t>
            </w:r>
          </w:p>
          <w:p w14:paraId="0C1AE6A9" w14:textId="3D7C9208" w:rsidR="0053369B" w:rsidRPr="0053369B" w:rsidRDefault="0053369B" w:rsidP="0053369B">
            <w:pPr>
              <w:pStyle w:val="Akapitzlist"/>
              <w:numPr>
                <w:ilvl w:val="0"/>
                <w:numId w:val="9"/>
              </w:numPr>
              <w:tabs>
                <w:tab w:val="left" w:pos="1275"/>
              </w:tabs>
              <w:rPr>
                <w:rFonts w:eastAsia="Arial" w:cstheme="minorHAnsi"/>
              </w:rPr>
            </w:pPr>
            <w:r w:rsidRPr="0053369B">
              <w:rPr>
                <w:rFonts w:eastAsia="Arial" w:cstheme="minorHAnsi"/>
              </w:rPr>
              <w:t>Zmiana czułości wykrywania konturów wsierdzia</w:t>
            </w:r>
          </w:p>
          <w:p w14:paraId="6EFB1BC3" w14:textId="1A680BEB" w:rsidR="0053369B" w:rsidRPr="0053369B" w:rsidRDefault="0053369B" w:rsidP="0053369B">
            <w:pPr>
              <w:pStyle w:val="Akapitzlist"/>
              <w:numPr>
                <w:ilvl w:val="0"/>
                <w:numId w:val="9"/>
              </w:numPr>
              <w:tabs>
                <w:tab w:val="left" w:pos="1275"/>
              </w:tabs>
              <w:rPr>
                <w:rFonts w:eastAsia="Arial" w:cstheme="minorHAnsi"/>
              </w:rPr>
            </w:pPr>
            <w:r w:rsidRPr="0053369B">
              <w:rPr>
                <w:rFonts w:eastAsia="Arial" w:cstheme="minorHAnsi"/>
              </w:rPr>
              <w:t>Możliwość ręcznej zmiany konturów uzyskanego modelu 4D komory</w:t>
            </w:r>
          </w:p>
          <w:p w14:paraId="249DFE87" w14:textId="05B33440" w:rsidR="0053369B" w:rsidRPr="0053369B" w:rsidRDefault="0053369B" w:rsidP="0053369B">
            <w:pPr>
              <w:pStyle w:val="Akapitzlist"/>
              <w:numPr>
                <w:ilvl w:val="0"/>
                <w:numId w:val="9"/>
              </w:numPr>
              <w:tabs>
                <w:tab w:val="left" w:pos="1275"/>
              </w:tabs>
              <w:rPr>
                <w:rFonts w:eastAsia="Arial" w:cstheme="minorHAnsi"/>
              </w:rPr>
            </w:pPr>
            <w:r w:rsidRPr="0053369B">
              <w:rPr>
                <w:rFonts w:eastAsia="Arial" w:cstheme="minorHAnsi"/>
              </w:rPr>
              <w:t>Automatyczne wykrywanie faz końcowo-rozkurczowej i końcowo-skurczowej</w:t>
            </w:r>
          </w:p>
          <w:p w14:paraId="46E82BA7" w14:textId="2E8AE368" w:rsidR="0053369B" w:rsidRPr="0053369B" w:rsidRDefault="0053369B" w:rsidP="0053369B">
            <w:pPr>
              <w:pStyle w:val="Akapitzlist"/>
              <w:numPr>
                <w:ilvl w:val="0"/>
                <w:numId w:val="9"/>
              </w:numPr>
              <w:tabs>
                <w:tab w:val="left" w:pos="1275"/>
              </w:tabs>
              <w:rPr>
                <w:rFonts w:eastAsia="Arial" w:cstheme="minorHAnsi"/>
              </w:rPr>
            </w:pPr>
            <w:r w:rsidRPr="0053369B">
              <w:rPr>
                <w:rFonts w:eastAsia="Arial" w:cstheme="minorHAnsi"/>
              </w:rPr>
              <w:t>Automatyczne tworzenie przekrojów strzałkowego, czołowego i czterojamowego w fazach końcowo-rozkurczowej i końcowo-skurczowej – po wskazaniu trzech punktów orientacyjnych</w:t>
            </w:r>
          </w:p>
          <w:p w14:paraId="2142DC5B" w14:textId="7E7E73A4" w:rsidR="0053369B" w:rsidRPr="0053369B" w:rsidRDefault="0053369B" w:rsidP="0053369B">
            <w:pPr>
              <w:pStyle w:val="Akapitzlist"/>
              <w:numPr>
                <w:ilvl w:val="0"/>
                <w:numId w:val="9"/>
              </w:numPr>
              <w:tabs>
                <w:tab w:val="left" w:pos="1275"/>
              </w:tabs>
              <w:rPr>
                <w:rFonts w:eastAsia="Arial" w:cstheme="minorHAnsi"/>
              </w:rPr>
            </w:pPr>
            <w:r w:rsidRPr="0053369B">
              <w:rPr>
                <w:rFonts w:eastAsia="Arial" w:cstheme="minorHAnsi"/>
              </w:rPr>
              <w:t>Tworzenie zakładek przechowujących stan pracy nad badaniem w programie i wszystkie wyniki</w:t>
            </w:r>
          </w:p>
          <w:p w14:paraId="5427638C" w14:textId="0B06F26B" w:rsidR="0053369B" w:rsidRPr="0053369B" w:rsidRDefault="0053369B" w:rsidP="0053369B">
            <w:pPr>
              <w:pStyle w:val="Akapitzlist"/>
              <w:numPr>
                <w:ilvl w:val="0"/>
                <w:numId w:val="9"/>
              </w:numPr>
              <w:tabs>
                <w:tab w:val="left" w:pos="1275"/>
              </w:tabs>
              <w:rPr>
                <w:rFonts w:eastAsia="Arial" w:cstheme="minorHAnsi"/>
              </w:rPr>
            </w:pPr>
            <w:r w:rsidRPr="0053369B">
              <w:rPr>
                <w:rFonts w:eastAsia="Arial" w:cstheme="minorHAnsi"/>
              </w:rPr>
              <w:t>Eksport obrazów i filmów (BMP, AVI)</w:t>
            </w:r>
          </w:p>
          <w:p w14:paraId="248EBC4E" w14:textId="76DFAAFD" w:rsidR="0053369B" w:rsidRPr="0053369B" w:rsidRDefault="0053369B" w:rsidP="0053369B">
            <w:pPr>
              <w:pStyle w:val="Akapitzlist"/>
              <w:numPr>
                <w:ilvl w:val="0"/>
                <w:numId w:val="9"/>
              </w:numPr>
              <w:tabs>
                <w:tab w:val="left" w:pos="1275"/>
              </w:tabs>
              <w:rPr>
                <w:rFonts w:eastAsia="Arial" w:cstheme="minorHAnsi"/>
              </w:rPr>
            </w:pPr>
            <w:r w:rsidRPr="0053369B">
              <w:rPr>
                <w:rFonts w:eastAsia="Arial" w:cstheme="minorHAnsi"/>
              </w:rPr>
              <w:t>Eksport wartości pomiarów, współrzędnych punkt</w:t>
            </w:r>
            <w:bookmarkStart w:id="0" w:name="_GoBack"/>
            <w:bookmarkEnd w:id="0"/>
            <w:r w:rsidRPr="0053369B">
              <w:rPr>
                <w:rFonts w:eastAsia="Arial" w:cstheme="minorHAnsi"/>
              </w:rPr>
              <w:t>ów na wykresie zmian objętości w czasie, a także współrzędnych przestrzennych modelu 4D prawej komory (CVS)</w:t>
            </w:r>
          </w:p>
          <w:p w14:paraId="7DAFADC2" w14:textId="6A06EF22" w:rsidR="0053369B" w:rsidRPr="0053369B" w:rsidRDefault="0053369B" w:rsidP="0053369B">
            <w:pPr>
              <w:pStyle w:val="Akapitzlist"/>
              <w:numPr>
                <w:ilvl w:val="0"/>
                <w:numId w:val="9"/>
              </w:numPr>
              <w:tabs>
                <w:tab w:val="left" w:pos="1275"/>
              </w:tabs>
              <w:rPr>
                <w:rFonts w:eastAsia="Arial" w:cstheme="minorHAnsi"/>
              </w:rPr>
            </w:pPr>
            <w:r w:rsidRPr="0053369B">
              <w:rPr>
                <w:rFonts w:eastAsia="Arial" w:cstheme="minorHAnsi"/>
              </w:rPr>
              <w:lastRenderedPageBreak/>
              <w:t>Możliwość szybkiego przełączenia pomiędzy fazą końcowo-skurczową a końcowo-rozkurczową celem weryfikacji konturów prawej komory</w:t>
            </w:r>
          </w:p>
          <w:p w14:paraId="2710E915" w14:textId="2979FE60" w:rsidR="0053369B" w:rsidRPr="0053369B" w:rsidRDefault="0053369B" w:rsidP="0053369B">
            <w:pPr>
              <w:pStyle w:val="Akapitzlist"/>
              <w:numPr>
                <w:ilvl w:val="0"/>
                <w:numId w:val="9"/>
              </w:numPr>
              <w:tabs>
                <w:tab w:val="left" w:pos="1275"/>
              </w:tabs>
              <w:rPr>
                <w:rFonts w:eastAsia="Arial" w:cstheme="minorHAnsi"/>
              </w:rPr>
            </w:pPr>
            <w:r w:rsidRPr="0053369B">
              <w:rPr>
                <w:rFonts w:eastAsia="Arial" w:cstheme="minorHAnsi"/>
              </w:rPr>
              <w:t>Dedykowane narzędzie do pomiaru TAPSE</w:t>
            </w:r>
          </w:p>
          <w:p w14:paraId="48207DD8" w14:textId="2C0C99F5" w:rsidR="0053369B" w:rsidRPr="0053369B" w:rsidRDefault="0053369B" w:rsidP="0053369B">
            <w:pPr>
              <w:pStyle w:val="Akapitzlist"/>
              <w:numPr>
                <w:ilvl w:val="0"/>
                <w:numId w:val="9"/>
              </w:numPr>
              <w:tabs>
                <w:tab w:val="left" w:pos="1275"/>
              </w:tabs>
              <w:rPr>
                <w:rFonts w:eastAsia="Arial" w:cstheme="minorHAnsi"/>
              </w:rPr>
            </w:pPr>
            <w:r w:rsidRPr="0053369B">
              <w:rPr>
                <w:rFonts w:eastAsia="Arial" w:cstheme="minorHAnsi"/>
              </w:rPr>
              <w:t>Pomiar FAC(</w:t>
            </w:r>
            <w:proofErr w:type="spellStart"/>
            <w:r w:rsidRPr="0053369B">
              <w:rPr>
                <w:rFonts w:eastAsia="Arial" w:cstheme="minorHAnsi"/>
              </w:rPr>
              <w:t>Fractional</w:t>
            </w:r>
            <w:proofErr w:type="spellEnd"/>
            <w:r w:rsidRPr="0053369B">
              <w:rPr>
                <w:rFonts w:eastAsia="Arial" w:cstheme="minorHAnsi"/>
              </w:rPr>
              <w:t xml:space="preserve"> </w:t>
            </w:r>
            <w:proofErr w:type="spellStart"/>
            <w:r w:rsidRPr="0053369B">
              <w:rPr>
                <w:rFonts w:eastAsia="Arial" w:cstheme="minorHAnsi"/>
              </w:rPr>
              <w:t>Area</w:t>
            </w:r>
            <w:proofErr w:type="spellEnd"/>
            <w:r w:rsidRPr="0053369B">
              <w:rPr>
                <w:rFonts w:eastAsia="Arial" w:cstheme="minorHAnsi"/>
              </w:rPr>
              <w:t xml:space="preserve"> </w:t>
            </w:r>
            <w:proofErr w:type="spellStart"/>
            <w:r w:rsidRPr="0053369B">
              <w:rPr>
                <w:rFonts w:eastAsia="Arial" w:cstheme="minorHAnsi"/>
              </w:rPr>
              <w:t>Change</w:t>
            </w:r>
            <w:proofErr w:type="spellEnd"/>
            <w:r w:rsidRPr="0053369B">
              <w:rPr>
                <w:rFonts w:eastAsia="Arial" w:cstheme="minorHAnsi"/>
              </w:rPr>
              <w:t>)</w:t>
            </w:r>
          </w:p>
          <w:p w14:paraId="7A7B1428" w14:textId="17BDFB52" w:rsidR="0053369B" w:rsidRPr="0053369B" w:rsidRDefault="0053369B" w:rsidP="0053369B">
            <w:pPr>
              <w:pStyle w:val="Akapitzlist"/>
              <w:numPr>
                <w:ilvl w:val="0"/>
                <w:numId w:val="9"/>
              </w:numPr>
              <w:tabs>
                <w:tab w:val="left" w:pos="1275"/>
              </w:tabs>
              <w:rPr>
                <w:rFonts w:eastAsia="Arial" w:cstheme="minorHAnsi"/>
              </w:rPr>
            </w:pPr>
            <w:r w:rsidRPr="0053369B">
              <w:rPr>
                <w:rFonts w:eastAsia="Arial" w:cstheme="minorHAnsi"/>
              </w:rPr>
              <w:t>Możliwość przedstawienia widoku prawej komory w postaci siatki</w:t>
            </w:r>
          </w:p>
          <w:p w14:paraId="254A18FB" w14:textId="070EB393" w:rsidR="00286514" w:rsidRPr="00286514" w:rsidRDefault="00286514" w:rsidP="00286514">
            <w:pPr>
              <w:tabs>
                <w:tab w:val="left" w:pos="1275"/>
              </w:tabs>
              <w:rPr>
                <w:rFonts w:cstheme="minorHAnsi"/>
              </w:rPr>
            </w:pPr>
          </w:p>
        </w:tc>
      </w:tr>
    </w:tbl>
    <w:p w14:paraId="26FEB05F" w14:textId="382E0012" w:rsidR="003A1775" w:rsidRPr="001C6D39" w:rsidRDefault="003A1775" w:rsidP="003A1775">
      <w:pPr>
        <w:rPr>
          <w:sz w:val="20"/>
          <w:szCs w:val="20"/>
        </w:rPr>
      </w:pPr>
    </w:p>
    <w:sectPr w:rsidR="003A1775" w:rsidRPr="001C6D39" w:rsidSect="001C6D39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40BAE" w16cex:dateUtc="2023-06-14T07:49:00Z"/>
  <w16cex:commentExtensible w16cex:durableId="28340C3D" w16cex:dateUtc="2023-06-14T07:51:00Z"/>
  <w16cex:commentExtensible w16cex:durableId="28340C7C" w16cex:dateUtc="2023-06-14T07:53:00Z"/>
  <w16cex:commentExtensible w16cex:durableId="28340C95" w16cex:dateUtc="2023-06-14T07:53:00Z"/>
  <w16cex:commentExtensible w16cex:durableId="28340C9F" w16cex:dateUtc="2023-06-14T07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CA4A9E" w16cid:durableId="28340B9D"/>
  <w16cid:commentId w16cid:paraId="59186A42" w16cid:durableId="28340BAE"/>
  <w16cid:commentId w16cid:paraId="5F6610FC" w16cid:durableId="28340B9E"/>
  <w16cid:commentId w16cid:paraId="700A94F8" w16cid:durableId="28340B9F"/>
  <w16cid:commentId w16cid:paraId="51BED246" w16cid:durableId="28340C3D"/>
  <w16cid:commentId w16cid:paraId="44FBEA0C" w16cid:durableId="28340C7C"/>
  <w16cid:commentId w16cid:paraId="65CE9197" w16cid:durableId="28340BA0"/>
  <w16cid:commentId w16cid:paraId="756A5C30" w16cid:durableId="28340C95"/>
  <w16cid:commentId w16cid:paraId="2946CBAE" w16cid:durableId="28340C9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51043" w14:textId="77777777" w:rsidR="00E172FE" w:rsidRDefault="00E172FE" w:rsidP="001C6D39">
      <w:pPr>
        <w:spacing w:after="0" w:line="240" w:lineRule="auto"/>
      </w:pPr>
      <w:r>
        <w:separator/>
      </w:r>
    </w:p>
  </w:endnote>
  <w:endnote w:type="continuationSeparator" w:id="0">
    <w:p w14:paraId="782D7684" w14:textId="77777777" w:rsidR="00E172FE" w:rsidRDefault="00E172FE" w:rsidP="001C6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emens Sans">
    <w:charset w:val="EE"/>
    <w:family w:val="auto"/>
    <w:pitch w:val="variable"/>
    <w:sig w:usb0="800000AF" w:usb1="0000204B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049391"/>
      <w:docPartObj>
        <w:docPartGallery w:val="Page Numbers (Bottom of Page)"/>
        <w:docPartUnique/>
      </w:docPartObj>
    </w:sdtPr>
    <w:sdtEndPr/>
    <w:sdtContent>
      <w:p w14:paraId="38149D43" w14:textId="381659DF" w:rsidR="008670CF" w:rsidRDefault="008670CF" w:rsidP="008670CF">
        <w:pPr>
          <w:pStyle w:val="Stopka"/>
          <w:jc w:val="center"/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</w:instrText>
        </w:r>
        <w:r>
          <w:rPr>
            <w:sz w:val="16"/>
            <w:szCs w:val="16"/>
          </w:rPr>
          <w:fldChar w:fldCharType="separate"/>
        </w:r>
        <w:r w:rsidR="00785466">
          <w:rPr>
            <w:noProof/>
            <w:sz w:val="16"/>
            <w:szCs w:val="16"/>
          </w:rPr>
          <w:t>8</w:t>
        </w:r>
        <w:r>
          <w:rPr>
            <w:sz w:val="16"/>
            <w:szCs w:val="16"/>
          </w:rPr>
          <w:fldChar w:fldCharType="end"/>
        </w:r>
      </w:p>
    </w:sdtContent>
  </w:sdt>
  <w:p w14:paraId="09E1DF2C" w14:textId="77777777" w:rsidR="008670CF" w:rsidRDefault="008670CF" w:rsidP="008670CF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Calibri"/>
        <w:sz w:val="12"/>
        <w:szCs w:val="12"/>
      </w:rPr>
    </w:pPr>
  </w:p>
  <w:p w14:paraId="393B4791" w14:textId="77777777" w:rsidR="008670CF" w:rsidRDefault="008670CF" w:rsidP="008670CF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Calibri"/>
        <w:sz w:val="12"/>
        <w:szCs w:val="12"/>
      </w:rPr>
    </w:pPr>
  </w:p>
  <w:p w14:paraId="7EC3E870" w14:textId="32A90BEB" w:rsidR="00400909" w:rsidRDefault="00400909" w:rsidP="00785466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 xml:space="preserve">Projekt </w:t>
    </w:r>
    <w:r w:rsidRPr="000F5E14">
      <w:rPr>
        <w:rFonts w:ascii="Calibri" w:hAnsi="Calibri"/>
        <w:i/>
        <w:sz w:val="16"/>
        <w:szCs w:val="16"/>
      </w:rPr>
      <w:t xml:space="preserve">Centrum Badań Innowacyjnych w zakresie Prewencji Chorób Cywilizacyjnych i Medycyny Indywidualizowanej (CBI PLUS) </w:t>
    </w:r>
    <w:r w:rsidRPr="000F5E14">
      <w:rPr>
        <w:rFonts w:ascii="Calibri" w:hAnsi="Calibri"/>
        <w:sz w:val="16"/>
        <w:szCs w:val="16"/>
      </w:rPr>
      <w:t xml:space="preserve">współfinansowany ze środków Europejskiego Funduszu Rozwoju Regionalnego </w:t>
    </w:r>
    <w:r w:rsidR="00785466">
      <w:rPr>
        <w:rFonts w:ascii="Calibri" w:hAnsi="Calibri"/>
        <w:sz w:val="16"/>
        <w:szCs w:val="16"/>
      </w:rPr>
      <w:br/>
    </w:r>
    <w:r w:rsidRPr="000F5E14">
      <w:rPr>
        <w:rFonts w:ascii="Calibri" w:hAnsi="Calibri"/>
        <w:sz w:val="16"/>
        <w:szCs w:val="16"/>
      </w:rPr>
      <w:t>w ramach Działania 1.1</w:t>
    </w:r>
    <w:r w:rsidR="00785466">
      <w:rPr>
        <w:rFonts w:ascii="Calibri" w:hAnsi="Calibri"/>
        <w:sz w:val="16"/>
        <w:szCs w:val="16"/>
      </w:rPr>
      <w:t xml:space="preserve"> </w:t>
    </w:r>
    <w:r w:rsidRPr="000F5E14">
      <w:rPr>
        <w:rFonts w:ascii="Calibri" w:hAnsi="Calibri"/>
        <w:sz w:val="16"/>
        <w:szCs w:val="16"/>
      </w:rPr>
      <w:t>Regionalnego Programu Operacyjnego Województwa Podlaskiego na lata 2014-2020</w:t>
    </w:r>
  </w:p>
  <w:p w14:paraId="0A1A71A5" w14:textId="77777777" w:rsidR="00400909" w:rsidRPr="009B2AFF" w:rsidRDefault="00400909" w:rsidP="009B2AFF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0905A" w14:textId="77777777" w:rsidR="00E172FE" w:rsidRDefault="00E172FE" w:rsidP="001C6D39">
      <w:pPr>
        <w:spacing w:after="0" w:line="240" w:lineRule="auto"/>
      </w:pPr>
      <w:r>
        <w:separator/>
      </w:r>
    </w:p>
  </w:footnote>
  <w:footnote w:type="continuationSeparator" w:id="0">
    <w:p w14:paraId="71C41FAE" w14:textId="77777777" w:rsidR="00E172FE" w:rsidRDefault="00E172FE" w:rsidP="001C6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751CE" w14:textId="1C911A47" w:rsidR="00400909" w:rsidRDefault="00400909" w:rsidP="00785466">
    <w:pPr>
      <w:pStyle w:val="Nagwek"/>
      <w:tabs>
        <w:tab w:val="clear" w:pos="4536"/>
        <w:tab w:val="clear" w:pos="9072"/>
        <w:tab w:val="left" w:pos="8432"/>
      </w:tabs>
    </w:pPr>
    <w:r w:rsidRPr="008771CD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D453ECF" wp14:editId="2C14C704">
          <wp:simplePos x="0" y="0"/>
          <wp:positionH relativeFrom="margin">
            <wp:align>center</wp:align>
          </wp:positionH>
          <wp:positionV relativeFrom="paragraph">
            <wp:posOffset>-68874</wp:posOffset>
          </wp:positionV>
          <wp:extent cx="5762625" cy="466725"/>
          <wp:effectExtent l="0" t="0" r="9525" b="9525"/>
          <wp:wrapNone/>
          <wp:docPr id="1" name="Obraz 3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546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41C57"/>
    <w:multiLevelType w:val="hybridMultilevel"/>
    <w:tmpl w:val="7422CAE2"/>
    <w:lvl w:ilvl="0" w:tplc="81D8A5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EF7BDB"/>
    <w:multiLevelType w:val="hybridMultilevel"/>
    <w:tmpl w:val="3DEE1CFE"/>
    <w:lvl w:ilvl="0" w:tplc="9B743E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22994"/>
    <w:multiLevelType w:val="hybridMultilevel"/>
    <w:tmpl w:val="8C66ADF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704D54"/>
    <w:multiLevelType w:val="hybridMultilevel"/>
    <w:tmpl w:val="9FCAA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624A7"/>
    <w:multiLevelType w:val="hybridMultilevel"/>
    <w:tmpl w:val="C8C0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F571F"/>
    <w:multiLevelType w:val="hybridMultilevel"/>
    <w:tmpl w:val="07327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23146"/>
    <w:multiLevelType w:val="hybridMultilevel"/>
    <w:tmpl w:val="9B661BF2"/>
    <w:lvl w:ilvl="0" w:tplc="1F5670E0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44420"/>
    <w:multiLevelType w:val="hybridMultilevel"/>
    <w:tmpl w:val="94784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A3712"/>
    <w:multiLevelType w:val="hybridMultilevel"/>
    <w:tmpl w:val="FC32A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236C4"/>
    <w:multiLevelType w:val="hybridMultilevel"/>
    <w:tmpl w:val="79288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449F1"/>
    <w:multiLevelType w:val="hybridMultilevel"/>
    <w:tmpl w:val="02945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77B7E"/>
    <w:multiLevelType w:val="hybridMultilevel"/>
    <w:tmpl w:val="DA06C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65B9C"/>
    <w:multiLevelType w:val="hybridMultilevel"/>
    <w:tmpl w:val="73644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F3349"/>
    <w:multiLevelType w:val="hybridMultilevel"/>
    <w:tmpl w:val="8A86B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C2C7A"/>
    <w:multiLevelType w:val="hybridMultilevel"/>
    <w:tmpl w:val="149059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3503A6"/>
    <w:multiLevelType w:val="hybridMultilevel"/>
    <w:tmpl w:val="29C27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8"/>
  </w:num>
  <w:num w:numId="5">
    <w:abstractNumId w:val="11"/>
  </w:num>
  <w:num w:numId="6">
    <w:abstractNumId w:val="12"/>
  </w:num>
  <w:num w:numId="7">
    <w:abstractNumId w:val="3"/>
  </w:num>
  <w:num w:numId="8">
    <w:abstractNumId w:val="13"/>
  </w:num>
  <w:num w:numId="9">
    <w:abstractNumId w:val="5"/>
  </w:num>
  <w:num w:numId="10">
    <w:abstractNumId w:val="9"/>
  </w:num>
  <w:num w:numId="11">
    <w:abstractNumId w:val="1"/>
  </w:num>
  <w:num w:numId="12">
    <w:abstractNumId w:val="15"/>
  </w:num>
  <w:num w:numId="13">
    <w:abstractNumId w:val="7"/>
  </w:num>
  <w:num w:numId="14">
    <w:abstractNumId w:val="2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BE"/>
    <w:rsid w:val="00006BB3"/>
    <w:rsid w:val="000400F7"/>
    <w:rsid w:val="000C744E"/>
    <w:rsid w:val="00147642"/>
    <w:rsid w:val="001C6D39"/>
    <w:rsid w:val="00201AF1"/>
    <w:rsid w:val="00202BA3"/>
    <w:rsid w:val="00275273"/>
    <w:rsid w:val="00286514"/>
    <w:rsid w:val="002E728D"/>
    <w:rsid w:val="003438DB"/>
    <w:rsid w:val="003A1775"/>
    <w:rsid w:val="003A2E57"/>
    <w:rsid w:val="003F3063"/>
    <w:rsid w:val="0040072D"/>
    <w:rsid w:val="00400909"/>
    <w:rsid w:val="0047176C"/>
    <w:rsid w:val="004D48D8"/>
    <w:rsid w:val="004E1E2D"/>
    <w:rsid w:val="004E44A8"/>
    <w:rsid w:val="00500DB4"/>
    <w:rsid w:val="00503C91"/>
    <w:rsid w:val="0053369B"/>
    <w:rsid w:val="005A14E8"/>
    <w:rsid w:val="005E39AE"/>
    <w:rsid w:val="006205BE"/>
    <w:rsid w:val="006958F9"/>
    <w:rsid w:val="006C0160"/>
    <w:rsid w:val="006C2722"/>
    <w:rsid w:val="00743A91"/>
    <w:rsid w:val="0076298C"/>
    <w:rsid w:val="00785466"/>
    <w:rsid w:val="008347FF"/>
    <w:rsid w:val="00845245"/>
    <w:rsid w:val="008670CF"/>
    <w:rsid w:val="008A6DFC"/>
    <w:rsid w:val="008A6E48"/>
    <w:rsid w:val="008B5203"/>
    <w:rsid w:val="008F42AC"/>
    <w:rsid w:val="009B2AFF"/>
    <w:rsid w:val="00AB560A"/>
    <w:rsid w:val="00B47805"/>
    <w:rsid w:val="00B90EF4"/>
    <w:rsid w:val="00BB5AAE"/>
    <w:rsid w:val="00C3738E"/>
    <w:rsid w:val="00CD3344"/>
    <w:rsid w:val="00DD1A52"/>
    <w:rsid w:val="00E172FE"/>
    <w:rsid w:val="00E50ABE"/>
    <w:rsid w:val="00EF6A03"/>
    <w:rsid w:val="00FB2F04"/>
    <w:rsid w:val="00FC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06F16"/>
  <w15:chartTrackingRefBased/>
  <w15:docId w15:val="{2EA3A00C-D917-4871-8F0D-544E42EA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6D39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6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D39"/>
  </w:style>
  <w:style w:type="paragraph" w:styleId="Stopka">
    <w:name w:val="footer"/>
    <w:basedOn w:val="Normalny"/>
    <w:link w:val="StopkaZnak"/>
    <w:uiPriority w:val="99"/>
    <w:unhideWhenUsed/>
    <w:rsid w:val="001C6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C6D39"/>
  </w:style>
  <w:style w:type="character" w:customStyle="1" w:styleId="czeinternetowe">
    <w:name w:val="Łącze internetowe"/>
    <w:basedOn w:val="Domylnaczcionkaakapitu"/>
    <w:unhideWhenUsed/>
    <w:rsid w:val="001C6D39"/>
    <w:rPr>
      <w:color w:val="0563C1" w:themeColor="hyperlink"/>
      <w:u w:val="single"/>
    </w:rPr>
  </w:style>
  <w:style w:type="character" w:customStyle="1" w:styleId="product-show-specification-item">
    <w:name w:val="product-show-specification-item"/>
    <w:basedOn w:val="Domylnaczcionkaakapitu"/>
    <w:rsid w:val="00FC6EE0"/>
  </w:style>
  <w:style w:type="paragraph" w:styleId="Akapitzlist">
    <w:name w:val="List Paragraph"/>
    <w:basedOn w:val="Normalny"/>
    <w:uiPriority w:val="99"/>
    <w:qFormat/>
    <w:rsid w:val="003A1775"/>
    <w:pPr>
      <w:ind w:left="720"/>
      <w:contextualSpacing/>
    </w:pPr>
  </w:style>
  <w:style w:type="paragraph" w:customStyle="1" w:styleId="Default">
    <w:name w:val="Default"/>
    <w:uiPriority w:val="99"/>
    <w:rsid w:val="006C2722"/>
    <w:pPr>
      <w:autoSpaceDE w:val="0"/>
      <w:autoSpaceDN w:val="0"/>
      <w:adjustRightInd w:val="0"/>
      <w:spacing w:after="0" w:line="240" w:lineRule="auto"/>
    </w:pPr>
    <w:rPr>
      <w:rFonts w:ascii="Siemens Sans" w:eastAsia="Times New Roman" w:hAnsi="Siemens Sans" w:cs="Siemens Sans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369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3A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3A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3A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3A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3A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9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3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3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7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9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4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8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2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1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9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8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0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9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2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1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5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6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8</Pages>
  <Words>2152</Words>
  <Characters>12916</Characters>
  <Application>Microsoft Office Word</Application>
  <DocSecurity>0</DocSecurity>
  <Lines>107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15038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Elżbieta Samsonowicz-Łęczycka</cp:lastModifiedBy>
  <cp:revision>22</cp:revision>
  <cp:lastPrinted>2023-06-16T11:11:00Z</cp:lastPrinted>
  <dcterms:created xsi:type="dcterms:W3CDTF">2022-11-04T12:13:00Z</dcterms:created>
  <dcterms:modified xsi:type="dcterms:W3CDTF">2023-06-16T11:11:00Z</dcterms:modified>
  <cp:category/>
</cp:coreProperties>
</file>