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20" w:rsidRPr="003B4613" w:rsidRDefault="00563452" w:rsidP="00B44E28">
      <w:pPr>
        <w:jc w:val="right"/>
      </w:pPr>
      <w:r w:rsidRPr="003B4613">
        <w:t>Włodawa</w:t>
      </w:r>
      <w:r w:rsidR="001C4423" w:rsidRPr="003B4613">
        <w:t>,</w:t>
      </w:r>
      <w:r w:rsidRPr="003B4613">
        <w:t xml:space="preserve"> dnia 14</w:t>
      </w:r>
      <w:r w:rsidR="001C4423" w:rsidRPr="003B4613">
        <w:t xml:space="preserve"> </w:t>
      </w:r>
      <w:r w:rsidR="00A16E23" w:rsidRPr="003B4613">
        <w:t>czerwca</w:t>
      </w:r>
      <w:r w:rsidR="001C4423" w:rsidRPr="003B4613">
        <w:t xml:space="preserve"> </w:t>
      </w:r>
      <w:r w:rsidRPr="003B4613">
        <w:t>2022 r.</w:t>
      </w:r>
    </w:p>
    <w:p w:rsidR="00766A20" w:rsidRPr="003B4613" w:rsidRDefault="001C4423" w:rsidP="00B44E28">
      <w:r w:rsidRPr="003B4613">
        <w:t>Numer sprawy: MOPS.271.</w:t>
      </w:r>
      <w:r w:rsidR="00A16E23" w:rsidRPr="003B4613">
        <w:t>9</w:t>
      </w:r>
      <w:r w:rsidRPr="003B4613">
        <w:t>.2022.GN</w:t>
      </w:r>
    </w:p>
    <w:p w:rsidR="00766A20" w:rsidRPr="003B4613" w:rsidRDefault="00766A20" w:rsidP="00B44E28"/>
    <w:p w:rsidR="006B1CCA" w:rsidRPr="003B4613" w:rsidRDefault="006B1CCA" w:rsidP="00B44E28"/>
    <w:p w:rsidR="00766A20" w:rsidRPr="003B4613" w:rsidRDefault="00766A20" w:rsidP="00B44E28"/>
    <w:p w:rsidR="00766A20" w:rsidRPr="003B4613" w:rsidRDefault="004D63B5" w:rsidP="00B44E28">
      <w:pPr>
        <w:jc w:val="center"/>
        <w:rPr>
          <w:b/>
        </w:rPr>
      </w:pPr>
      <w:proofErr w:type="gramStart"/>
      <w:r w:rsidRPr="003B4613">
        <w:rPr>
          <w:b/>
        </w:rPr>
        <w:t>INFORMACJA  Z</w:t>
      </w:r>
      <w:proofErr w:type="gramEnd"/>
      <w:r w:rsidRPr="003B4613">
        <w:rPr>
          <w:b/>
        </w:rPr>
        <w:t xml:space="preserve">  OTWARCIA  OFERT</w:t>
      </w:r>
    </w:p>
    <w:p w:rsidR="00766A20" w:rsidRPr="003B4613" w:rsidRDefault="00766A20" w:rsidP="00B44E28"/>
    <w:p w:rsidR="006B1CCA" w:rsidRPr="003B4613" w:rsidRDefault="006B1CCA" w:rsidP="00B44E28"/>
    <w:p w:rsidR="008464C4" w:rsidRPr="003B4613" w:rsidRDefault="00563452" w:rsidP="00B44E28">
      <w:pPr>
        <w:jc w:val="center"/>
      </w:pPr>
      <w:r w:rsidRPr="003B4613">
        <w:t>Dotyczy postępowania o udzielenie zamówienia publicznego w trybie podstawowym</w:t>
      </w:r>
    </w:p>
    <w:p w:rsidR="00766A20" w:rsidRPr="003B4613" w:rsidRDefault="00563452" w:rsidP="00B44E28">
      <w:pPr>
        <w:jc w:val="center"/>
      </w:pPr>
      <w:proofErr w:type="gramStart"/>
      <w:r w:rsidRPr="003B4613">
        <w:t>zgodnie</w:t>
      </w:r>
      <w:proofErr w:type="gramEnd"/>
      <w:r w:rsidRPr="003B4613">
        <w:t xml:space="preserve"> z art. 275 pkt.1 ustawy Pzp, pn.:</w:t>
      </w:r>
    </w:p>
    <w:p w:rsidR="008464C4" w:rsidRPr="003B4613" w:rsidRDefault="008464C4" w:rsidP="00B44E28">
      <w:pPr>
        <w:jc w:val="center"/>
        <w:rPr>
          <w:b/>
        </w:rPr>
      </w:pP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End w:id="0"/>
      <w:bookmarkEnd w:id="1"/>
      <w:bookmarkEnd w:id="2"/>
      <w:bookmarkEnd w:id="3"/>
      <w:bookmarkEnd w:id="4"/>
    </w:p>
    <w:p w:rsidR="00766A20" w:rsidRPr="003B4613" w:rsidRDefault="00563452" w:rsidP="00B44E28">
      <w:pPr>
        <w:jc w:val="center"/>
        <w:rPr>
          <w:b/>
        </w:rPr>
      </w:pPr>
      <w:r w:rsidRPr="003B4613">
        <w:rPr>
          <w:b/>
        </w:rPr>
        <w:t>„Świadczenie usługi asystenta osobistego osoby niepełnosprawnej</w:t>
      </w:r>
    </w:p>
    <w:p w:rsidR="00766A20" w:rsidRPr="003B4613" w:rsidRDefault="00563452" w:rsidP="00B44E28">
      <w:pPr>
        <w:jc w:val="center"/>
      </w:pPr>
      <w:proofErr w:type="gramStart"/>
      <w:r w:rsidRPr="003B4613">
        <w:rPr>
          <w:b/>
        </w:rPr>
        <w:t>na</w:t>
      </w:r>
      <w:proofErr w:type="gramEnd"/>
      <w:r w:rsidRPr="003B4613">
        <w:rPr>
          <w:b/>
        </w:rPr>
        <w:t> potrzeby mieszkańców Gminy Miejskiej Włodawa</w:t>
      </w:r>
      <w:r w:rsidR="008464C4" w:rsidRPr="003B4613">
        <w:rPr>
          <w:b/>
        </w:rPr>
        <w:t>”</w:t>
      </w:r>
    </w:p>
    <w:p w:rsidR="00766A20" w:rsidRPr="003B4613" w:rsidRDefault="00766A20" w:rsidP="00B44E28"/>
    <w:p w:rsidR="006B1CCA" w:rsidRPr="003B4613" w:rsidRDefault="006B1CCA" w:rsidP="00B44E28"/>
    <w:p w:rsidR="00766A20" w:rsidRPr="003B4613" w:rsidRDefault="00563452" w:rsidP="00B44E28">
      <w:pPr>
        <w:jc w:val="both"/>
      </w:pPr>
      <w:r w:rsidRPr="003B4613">
        <w:tab/>
        <w:t xml:space="preserve">Działając na podstawie art. 222 ust. 5 z dnia 11 września 2019 r. </w:t>
      </w:r>
      <w:r w:rsidR="008464C4" w:rsidRPr="003B4613">
        <w:t>Prawo zamówień publicznych (Dz. </w:t>
      </w:r>
      <w:r w:rsidRPr="003B4613">
        <w:t xml:space="preserve">U. </w:t>
      </w:r>
      <w:proofErr w:type="gramStart"/>
      <w:r w:rsidRPr="003B4613">
        <w:t>z</w:t>
      </w:r>
      <w:proofErr w:type="gramEnd"/>
      <w:r w:rsidRPr="003B4613">
        <w:t xml:space="preserve"> 2021 r. poz. 1129 z późn. </w:t>
      </w:r>
      <w:proofErr w:type="gramStart"/>
      <w:r w:rsidRPr="003B4613">
        <w:t>zm</w:t>
      </w:r>
      <w:proofErr w:type="gramEnd"/>
      <w:r w:rsidRPr="003B4613">
        <w:t xml:space="preserve">.) Komisja Przetargowa Zamawiającego powołana </w:t>
      </w:r>
      <w:r w:rsidR="001B25B4" w:rsidRPr="003B4613">
        <w:t>z</w:t>
      </w:r>
      <w:r w:rsidRPr="003B4613">
        <w:t xml:space="preserve">arządzeniem </w:t>
      </w:r>
      <w:r w:rsidR="008464C4" w:rsidRPr="003B4613">
        <w:t>nr </w:t>
      </w:r>
      <w:r w:rsidR="001B25B4" w:rsidRPr="003B4613">
        <w:t>4/2022 Dyrektora Miejskiego Ośrodka Pomocy Społecznej we Włodawie z dnia 4 kwietnia 2022</w:t>
      </w:r>
      <w:r w:rsidRPr="003B4613">
        <w:t xml:space="preserve"> </w:t>
      </w:r>
      <w:r w:rsidR="001B25B4" w:rsidRPr="003B4613">
        <w:t>r.</w:t>
      </w:r>
      <w:r w:rsidRPr="003B4613">
        <w:t xml:space="preserve"> informuje, że w dniu 14</w:t>
      </w:r>
      <w:r w:rsidR="001B25B4" w:rsidRPr="003B4613">
        <w:t xml:space="preserve"> </w:t>
      </w:r>
      <w:r w:rsidR="00756049" w:rsidRPr="003B4613">
        <w:t>czerwca</w:t>
      </w:r>
      <w:r w:rsidR="001B25B4" w:rsidRPr="003B4613">
        <w:t xml:space="preserve"> 2022 r.</w:t>
      </w:r>
      <w:r w:rsidRPr="003B4613">
        <w:t xml:space="preserve">, zgodnie z </w:t>
      </w:r>
      <w:r w:rsidR="001B25B4" w:rsidRPr="003B4613">
        <w:t>art.</w:t>
      </w:r>
      <w:r w:rsidRPr="003B4613">
        <w:t xml:space="preserve"> 222 ust</w:t>
      </w:r>
      <w:r w:rsidR="001B25B4" w:rsidRPr="003B4613">
        <w:t xml:space="preserve">. 4 </w:t>
      </w:r>
      <w:r w:rsidRPr="003B4613">
        <w:t xml:space="preserve">ustawy </w:t>
      </w:r>
      <w:r w:rsidR="001B25B4" w:rsidRPr="003B4613">
        <w:t>P</w:t>
      </w:r>
      <w:r w:rsidRPr="003B4613">
        <w:t>zp przed otwarciem ofert udostępniono na stronie internetowej prowadzonego postępowania kwotę</w:t>
      </w:r>
      <w:r w:rsidR="001B25B4" w:rsidRPr="003B4613">
        <w:t>,</w:t>
      </w:r>
      <w:r w:rsidRPr="003B4613">
        <w:t xml:space="preserve"> jaką Zamawiający zamierza przeznaczyć na sfinansowanie zamówienia wynoszącą dla każdej z </w:t>
      </w:r>
      <w:r w:rsidR="00A16E23" w:rsidRPr="003B4613">
        <w:t>V</w:t>
      </w:r>
      <w:r w:rsidRPr="003B4613">
        <w:t xml:space="preserve"> części: </w:t>
      </w:r>
      <w:r w:rsidR="00A16E23" w:rsidRPr="003B4613">
        <w:t>34.060,00</w:t>
      </w:r>
      <w:r w:rsidR="001B25B4" w:rsidRPr="003B4613">
        <w:t xml:space="preserve"> </w:t>
      </w:r>
      <w:proofErr w:type="gramStart"/>
      <w:r w:rsidRPr="003B4613">
        <w:t>zł</w:t>
      </w:r>
      <w:proofErr w:type="gramEnd"/>
      <w:r w:rsidRPr="003B4613">
        <w:t xml:space="preserve"> brutto. </w:t>
      </w:r>
    </w:p>
    <w:p w:rsidR="004D63B5" w:rsidRPr="003B4613" w:rsidRDefault="004D63B5" w:rsidP="00B44E28"/>
    <w:p w:rsidR="00766A20" w:rsidRPr="003B4613" w:rsidRDefault="00563452" w:rsidP="00B44E28">
      <w:r w:rsidRPr="003B4613">
        <w:t xml:space="preserve">Zamawiający informuje, że w wyznaczonym terminie do Zamawiającego wpłynęły następujące oferty: </w:t>
      </w:r>
    </w:p>
    <w:p w:rsidR="008464C4" w:rsidRPr="003B4613" w:rsidRDefault="008464C4" w:rsidP="00B44E28"/>
    <w:p w:rsidR="00766A20" w:rsidRPr="003B4613" w:rsidRDefault="00563452" w:rsidP="00B44E28">
      <w:pPr>
        <w:rPr>
          <w:b/>
        </w:rPr>
      </w:pPr>
      <w:r w:rsidRPr="003B4613">
        <w:rPr>
          <w:b/>
        </w:rPr>
        <w:t>W zakresie części I zamówienia:</w:t>
      </w:r>
    </w:p>
    <w:p w:rsidR="00563452" w:rsidRPr="003B4613" w:rsidRDefault="008464C4" w:rsidP="00B44E28">
      <w:r w:rsidRPr="003B4613">
        <w:t xml:space="preserve">Oferta </w:t>
      </w:r>
      <w:r w:rsidR="00563452" w:rsidRPr="003B4613">
        <w:t>- złożona przez:</w:t>
      </w:r>
      <w:r w:rsidRPr="003B4613">
        <w:t xml:space="preserve"> </w:t>
      </w:r>
      <w:bookmarkStart w:id="5" w:name="Tekst1"/>
    </w:p>
    <w:p w:rsidR="00766A20" w:rsidRPr="003B4613" w:rsidRDefault="007A0737" w:rsidP="00B44E28">
      <w:pPr>
        <w:ind w:firstLine="709"/>
      </w:pPr>
      <w:r>
        <w:t xml:space="preserve">Katarzynę Sieradzką, ul. Ceglana 5, </w:t>
      </w:r>
      <w:bookmarkEnd w:id="5"/>
      <w:r>
        <w:t>22-200 Włodawa</w:t>
      </w:r>
    </w:p>
    <w:p w:rsidR="00563452" w:rsidRPr="003B4613" w:rsidRDefault="00563452" w:rsidP="00B44E28">
      <w:bookmarkStart w:id="6" w:name="__DdeLink__3309_2113758372"/>
      <w:bookmarkEnd w:id="6"/>
      <w:r w:rsidRPr="003B4613">
        <w:t xml:space="preserve">Dane o warunkach oferty: </w:t>
      </w:r>
    </w:p>
    <w:p w:rsidR="00766A20" w:rsidRPr="003B4613" w:rsidRDefault="00563452" w:rsidP="00B44E28">
      <w:pPr>
        <w:ind w:firstLine="709"/>
      </w:pPr>
      <w:proofErr w:type="gramStart"/>
      <w:r w:rsidRPr="003B4613">
        <w:t>cena</w:t>
      </w:r>
      <w:proofErr w:type="gramEnd"/>
      <w:r w:rsidRPr="003B4613">
        <w:t xml:space="preserve"> oferty brutto –</w:t>
      </w:r>
      <w:r w:rsidR="007A0737">
        <w:t xml:space="preserve"> 33 208,50 </w:t>
      </w:r>
      <w:r w:rsidRPr="003B4613">
        <w:t xml:space="preserve">zł, </w:t>
      </w:r>
      <w:r w:rsidR="008464C4" w:rsidRPr="003B4613">
        <w:t>cena jednostkowa</w:t>
      </w:r>
      <w:r w:rsidR="007A0737">
        <w:t xml:space="preserve"> 39,00</w:t>
      </w:r>
      <w:r w:rsidR="008464C4" w:rsidRPr="003B4613">
        <w:t xml:space="preserve"> zł;</w:t>
      </w:r>
    </w:p>
    <w:p w:rsidR="00766A20" w:rsidRPr="003B4613" w:rsidRDefault="00766A20" w:rsidP="00B44E28">
      <w:bookmarkStart w:id="7" w:name="__DdeLink__3309_21137583721"/>
      <w:bookmarkEnd w:id="7"/>
    </w:p>
    <w:p w:rsidR="00563452" w:rsidRPr="003B4613" w:rsidRDefault="00563452" w:rsidP="00B44E28">
      <w:pPr>
        <w:rPr>
          <w:b/>
        </w:rPr>
      </w:pPr>
      <w:r w:rsidRPr="003B4613">
        <w:rPr>
          <w:b/>
        </w:rPr>
        <w:t>W zakresie części I</w:t>
      </w:r>
      <w:r w:rsidR="006B1CCA" w:rsidRPr="003B4613">
        <w:rPr>
          <w:b/>
        </w:rPr>
        <w:t>I</w:t>
      </w:r>
      <w:r w:rsidRPr="003B4613">
        <w:rPr>
          <w:b/>
        </w:rPr>
        <w:t xml:space="preserve"> zamówienia:</w:t>
      </w:r>
    </w:p>
    <w:p w:rsidR="00563452" w:rsidRPr="003B4613" w:rsidRDefault="00563452" w:rsidP="00B44E28">
      <w:r w:rsidRPr="003B4613">
        <w:t xml:space="preserve">Oferta - złożona przez: </w:t>
      </w:r>
    </w:p>
    <w:p w:rsidR="00563452" w:rsidRPr="003B4613" w:rsidRDefault="007A0737" w:rsidP="00B44E28">
      <w:pPr>
        <w:ind w:firstLine="709"/>
      </w:pPr>
      <w:r>
        <w:t>Sylwię Jańską, zam. Suszno, ul. Maciejki 9, 22-200 Włodawa</w:t>
      </w:r>
    </w:p>
    <w:p w:rsidR="00563452" w:rsidRPr="003B4613" w:rsidRDefault="00563452" w:rsidP="00B44E28">
      <w:r w:rsidRPr="003B4613">
        <w:t xml:space="preserve">Dane o warunkach oferty: </w:t>
      </w:r>
    </w:p>
    <w:p w:rsidR="00563452" w:rsidRPr="003B4613" w:rsidRDefault="00563452" w:rsidP="00B44E28">
      <w:pPr>
        <w:ind w:firstLine="709"/>
      </w:pPr>
      <w:proofErr w:type="gramStart"/>
      <w:r w:rsidRPr="003B4613">
        <w:t>cena</w:t>
      </w:r>
      <w:proofErr w:type="gramEnd"/>
      <w:r w:rsidRPr="003B4613">
        <w:t xml:space="preserve"> oferty brutto –</w:t>
      </w:r>
      <w:r w:rsidR="007A0737">
        <w:t xml:space="preserve"> 34 060,00 </w:t>
      </w:r>
      <w:r w:rsidRPr="003B4613">
        <w:t xml:space="preserve">zł, cena jednostkowa </w:t>
      </w:r>
      <w:r w:rsidR="007A0737">
        <w:t>40,00</w:t>
      </w:r>
      <w:r w:rsidRPr="003B4613">
        <w:t xml:space="preserve"> zł;</w:t>
      </w:r>
    </w:p>
    <w:p w:rsidR="00766A20" w:rsidRPr="003B4613" w:rsidRDefault="00766A20" w:rsidP="00B44E28"/>
    <w:p w:rsidR="00563452" w:rsidRPr="003B4613" w:rsidRDefault="00563452" w:rsidP="00B44E28">
      <w:pPr>
        <w:rPr>
          <w:b/>
        </w:rPr>
      </w:pPr>
      <w:r w:rsidRPr="003B4613">
        <w:rPr>
          <w:b/>
        </w:rPr>
        <w:t xml:space="preserve">W zakresie części </w:t>
      </w:r>
      <w:r w:rsidR="005069C3" w:rsidRPr="003B4613">
        <w:rPr>
          <w:b/>
        </w:rPr>
        <w:t>III</w:t>
      </w:r>
      <w:r w:rsidRPr="003B4613">
        <w:rPr>
          <w:b/>
        </w:rPr>
        <w:t xml:space="preserve"> zamówienia:</w:t>
      </w:r>
    </w:p>
    <w:p w:rsidR="00563452" w:rsidRPr="003B4613" w:rsidRDefault="00563452" w:rsidP="00B44E28">
      <w:r w:rsidRPr="003B4613">
        <w:t xml:space="preserve">Oferta - złożona przez: </w:t>
      </w:r>
    </w:p>
    <w:p w:rsidR="00563452" w:rsidRPr="003B4613" w:rsidRDefault="007A0737" w:rsidP="00B44E28">
      <w:pPr>
        <w:ind w:firstLine="709"/>
      </w:pPr>
      <w:r>
        <w:t xml:space="preserve">Lidię </w:t>
      </w:r>
      <w:proofErr w:type="spellStart"/>
      <w:r>
        <w:t>Łopąg</w:t>
      </w:r>
      <w:proofErr w:type="spellEnd"/>
      <w:r w:rsidR="00563452" w:rsidRPr="003B4613">
        <w:t>,</w:t>
      </w:r>
      <w:r>
        <w:t xml:space="preserve"> ul. Tysiąclecia P.P. 16/21</w:t>
      </w:r>
      <w:r w:rsidR="00563452" w:rsidRPr="003B4613">
        <w:t xml:space="preserve">, </w:t>
      </w:r>
      <w:r>
        <w:t>22-200 Włodawa</w:t>
      </w:r>
    </w:p>
    <w:p w:rsidR="00563452" w:rsidRPr="003B4613" w:rsidRDefault="00563452" w:rsidP="00B44E28">
      <w:r w:rsidRPr="003B4613">
        <w:t xml:space="preserve">Dane o warunkach oferty: </w:t>
      </w:r>
    </w:p>
    <w:p w:rsidR="007A0737" w:rsidRPr="003B4613" w:rsidRDefault="007A0737" w:rsidP="007A0737">
      <w:pPr>
        <w:ind w:firstLine="709"/>
      </w:pPr>
      <w:proofErr w:type="gramStart"/>
      <w:r w:rsidRPr="003B4613">
        <w:t>cena</w:t>
      </w:r>
      <w:proofErr w:type="gramEnd"/>
      <w:r w:rsidRPr="003B4613">
        <w:t xml:space="preserve"> oferty brutto –</w:t>
      </w:r>
      <w:r>
        <w:t xml:space="preserve"> 34 060,00 </w:t>
      </w:r>
      <w:r w:rsidRPr="003B4613">
        <w:t xml:space="preserve">zł, cena jednostkowa </w:t>
      </w:r>
      <w:r>
        <w:t>40,00</w:t>
      </w:r>
      <w:r w:rsidRPr="003B4613">
        <w:t xml:space="preserve"> zł;</w:t>
      </w:r>
    </w:p>
    <w:p w:rsidR="00766A20" w:rsidRPr="003B4613" w:rsidRDefault="00766A20" w:rsidP="00B44E28"/>
    <w:p w:rsidR="00A16E23" w:rsidRPr="003B4613" w:rsidRDefault="00A16E23" w:rsidP="00B44E28">
      <w:pPr>
        <w:rPr>
          <w:b/>
        </w:rPr>
      </w:pPr>
      <w:r w:rsidRPr="003B4613">
        <w:rPr>
          <w:b/>
        </w:rPr>
        <w:t>W zakresie części IV zamówienia:</w:t>
      </w:r>
    </w:p>
    <w:p w:rsidR="00A16E23" w:rsidRPr="003B4613" w:rsidRDefault="00A16E23" w:rsidP="00B44E28">
      <w:r w:rsidRPr="003B4613">
        <w:t xml:space="preserve">Oferta - złożona przez: </w:t>
      </w:r>
    </w:p>
    <w:p w:rsidR="00A16E23" w:rsidRPr="003B4613" w:rsidRDefault="007A0737" w:rsidP="00B44E28">
      <w:pPr>
        <w:ind w:firstLine="709"/>
      </w:pPr>
      <w:r>
        <w:t>Anitę Hawdejuk, ul. Chełmska 19/9</w:t>
      </w:r>
      <w:r w:rsidR="00A16E23" w:rsidRPr="003B4613">
        <w:t xml:space="preserve">, </w:t>
      </w:r>
      <w:r>
        <w:t>22-200 Włodawa</w:t>
      </w:r>
    </w:p>
    <w:p w:rsidR="00A16E23" w:rsidRPr="003B4613" w:rsidRDefault="00A16E23" w:rsidP="00B44E28">
      <w:r w:rsidRPr="003B4613">
        <w:t xml:space="preserve">Dane o warunkach oferty: </w:t>
      </w:r>
    </w:p>
    <w:p w:rsidR="007A0737" w:rsidRPr="003B4613" w:rsidRDefault="007A0737" w:rsidP="007A0737">
      <w:pPr>
        <w:ind w:firstLine="709"/>
      </w:pPr>
      <w:proofErr w:type="gramStart"/>
      <w:r w:rsidRPr="003B4613">
        <w:t>cena</w:t>
      </w:r>
      <w:proofErr w:type="gramEnd"/>
      <w:r w:rsidRPr="003B4613">
        <w:t xml:space="preserve"> oferty brutto –</w:t>
      </w:r>
      <w:r>
        <w:t xml:space="preserve"> 34 060,00 </w:t>
      </w:r>
      <w:r w:rsidRPr="003B4613">
        <w:t xml:space="preserve">zł, cena jednostkowa </w:t>
      </w:r>
      <w:r>
        <w:t>40,00</w:t>
      </w:r>
      <w:r w:rsidRPr="003B4613">
        <w:t xml:space="preserve"> zł;</w:t>
      </w:r>
    </w:p>
    <w:p w:rsidR="00766A20" w:rsidRPr="003B4613" w:rsidRDefault="00766A20" w:rsidP="00B44E28"/>
    <w:p w:rsidR="00563452" w:rsidRPr="003B4613" w:rsidRDefault="00563452" w:rsidP="00B44E28">
      <w:pPr>
        <w:rPr>
          <w:b/>
        </w:rPr>
      </w:pPr>
      <w:r w:rsidRPr="003B4613">
        <w:rPr>
          <w:b/>
        </w:rPr>
        <w:t xml:space="preserve">W zakresie części </w:t>
      </w:r>
      <w:r w:rsidR="005069C3" w:rsidRPr="003B4613">
        <w:rPr>
          <w:b/>
        </w:rPr>
        <w:t>V</w:t>
      </w:r>
      <w:r w:rsidRPr="003B4613">
        <w:rPr>
          <w:b/>
        </w:rPr>
        <w:t xml:space="preserve"> zamówienia:</w:t>
      </w:r>
    </w:p>
    <w:p w:rsidR="00563452" w:rsidRPr="003B4613" w:rsidRDefault="00563452" w:rsidP="00B44E28">
      <w:r w:rsidRPr="003B4613">
        <w:t xml:space="preserve">Oferta - złożona przez: </w:t>
      </w:r>
    </w:p>
    <w:p w:rsidR="00563452" w:rsidRPr="003B4613" w:rsidRDefault="007A0737" w:rsidP="00B44E28">
      <w:pPr>
        <w:ind w:firstLine="709"/>
      </w:pPr>
      <w:r>
        <w:t xml:space="preserve">Ewa </w:t>
      </w:r>
      <w:proofErr w:type="spellStart"/>
      <w:r>
        <w:t>Skrypczuk</w:t>
      </w:r>
      <w:proofErr w:type="spellEnd"/>
      <w:r>
        <w:t>-Gąszcz, ul. Chełmska 17/56</w:t>
      </w:r>
      <w:r w:rsidR="00563452" w:rsidRPr="003B4613">
        <w:t xml:space="preserve">, </w:t>
      </w:r>
      <w:r>
        <w:t>22-200 Włodawa</w:t>
      </w:r>
    </w:p>
    <w:p w:rsidR="00563452" w:rsidRPr="003B4613" w:rsidRDefault="00563452" w:rsidP="00B44E28">
      <w:r w:rsidRPr="003B4613">
        <w:t xml:space="preserve">Dane o warunkach oferty: </w:t>
      </w:r>
    </w:p>
    <w:p w:rsidR="00831236" w:rsidRPr="003B4613" w:rsidRDefault="007A0737" w:rsidP="007A0737">
      <w:pPr>
        <w:ind w:firstLine="709"/>
      </w:pPr>
      <w:r w:rsidRPr="003B4613">
        <w:t>cena oferty brutto –</w:t>
      </w:r>
      <w:r>
        <w:t xml:space="preserve"> 33 208,50 </w:t>
      </w:r>
      <w:r w:rsidRPr="003B4613">
        <w:t>zł, cena jednostkowa</w:t>
      </w:r>
      <w:r>
        <w:t xml:space="preserve"> 39,00</w:t>
      </w:r>
      <w:r>
        <w:t xml:space="preserve"> zł.</w:t>
      </w:r>
      <w:bookmarkStart w:id="8" w:name="_GoBack"/>
      <w:bookmarkEnd w:id="8"/>
    </w:p>
    <w:sectPr w:rsidR="00831236" w:rsidRPr="003B4613" w:rsidSect="00B44E28">
      <w:footerReference w:type="default" r:id="rId7"/>
      <w:pgSz w:w="11906" w:h="16838"/>
      <w:pgMar w:top="907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6C" w:rsidRDefault="006B326C">
      <w:r>
        <w:separator/>
      </w:r>
    </w:p>
  </w:endnote>
  <w:endnote w:type="continuationSeparator" w:id="0">
    <w:p w:rsidR="006B326C" w:rsidRDefault="006B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20"/>
      </w:rPr>
      <w:id w:val="1494296410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63452" w:rsidRPr="005069C3" w:rsidRDefault="005069C3" w:rsidP="005069C3">
            <w:pPr>
              <w:pStyle w:val="Stopka"/>
              <w:jc w:val="center"/>
              <w:rPr>
                <w:rFonts w:cs="Times New Roman"/>
                <w:sz w:val="20"/>
              </w:rPr>
            </w:pPr>
            <w:r w:rsidRPr="005069C3">
              <w:rPr>
                <w:rFonts w:cs="Times New Roman"/>
                <w:sz w:val="20"/>
              </w:rPr>
              <w:t xml:space="preserve">Strona </w:t>
            </w:r>
            <w:r w:rsidRPr="005069C3">
              <w:rPr>
                <w:rFonts w:cs="Times New Roman"/>
                <w:b/>
                <w:bCs/>
                <w:sz w:val="20"/>
                <w:szCs w:val="24"/>
              </w:rPr>
              <w:fldChar w:fldCharType="begin"/>
            </w:r>
            <w:r w:rsidRPr="005069C3">
              <w:rPr>
                <w:rFonts w:cs="Times New Roman"/>
                <w:b/>
                <w:bCs/>
                <w:sz w:val="20"/>
              </w:rPr>
              <w:instrText>PAGE</w:instrText>
            </w:r>
            <w:r w:rsidRPr="005069C3">
              <w:rPr>
                <w:rFonts w:cs="Times New Roman"/>
                <w:b/>
                <w:bCs/>
                <w:sz w:val="20"/>
                <w:szCs w:val="24"/>
              </w:rPr>
              <w:fldChar w:fldCharType="separate"/>
            </w:r>
            <w:r w:rsidR="007A0737">
              <w:rPr>
                <w:rFonts w:cs="Times New Roman"/>
                <w:b/>
                <w:bCs/>
                <w:noProof/>
                <w:sz w:val="20"/>
              </w:rPr>
              <w:t>1</w:t>
            </w:r>
            <w:r w:rsidRPr="005069C3">
              <w:rPr>
                <w:rFonts w:cs="Times New Roman"/>
                <w:b/>
                <w:bCs/>
                <w:sz w:val="20"/>
                <w:szCs w:val="24"/>
              </w:rPr>
              <w:fldChar w:fldCharType="end"/>
            </w:r>
            <w:r w:rsidRPr="005069C3">
              <w:rPr>
                <w:rFonts w:cs="Times New Roman"/>
                <w:sz w:val="20"/>
              </w:rPr>
              <w:t xml:space="preserve"> z </w:t>
            </w:r>
            <w:r w:rsidRPr="005069C3">
              <w:rPr>
                <w:rFonts w:cs="Times New Roman"/>
                <w:b/>
                <w:bCs/>
                <w:sz w:val="20"/>
                <w:szCs w:val="24"/>
              </w:rPr>
              <w:fldChar w:fldCharType="begin"/>
            </w:r>
            <w:r w:rsidRPr="005069C3">
              <w:rPr>
                <w:rFonts w:cs="Times New Roman"/>
                <w:b/>
                <w:bCs/>
                <w:sz w:val="20"/>
              </w:rPr>
              <w:instrText>NUMPAGES</w:instrText>
            </w:r>
            <w:r w:rsidRPr="005069C3">
              <w:rPr>
                <w:rFonts w:cs="Times New Roman"/>
                <w:b/>
                <w:bCs/>
                <w:sz w:val="20"/>
                <w:szCs w:val="24"/>
              </w:rPr>
              <w:fldChar w:fldCharType="separate"/>
            </w:r>
            <w:r w:rsidR="007A0737">
              <w:rPr>
                <w:rFonts w:cs="Times New Roman"/>
                <w:b/>
                <w:bCs/>
                <w:noProof/>
                <w:sz w:val="20"/>
              </w:rPr>
              <w:t>1</w:t>
            </w:r>
            <w:r w:rsidRPr="005069C3">
              <w:rPr>
                <w:rFonts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6C" w:rsidRDefault="006B326C">
      <w:r>
        <w:separator/>
      </w:r>
    </w:p>
  </w:footnote>
  <w:footnote w:type="continuationSeparator" w:id="0">
    <w:p w:rsidR="006B326C" w:rsidRDefault="006B3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6A20"/>
    <w:rsid w:val="000634AB"/>
    <w:rsid w:val="00103BB8"/>
    <w:rsid w:val="00105CE9"/>
    <w:rsid w:val="001B25B4"/>
    <w:rsid w:val="001C4423"/>
    <w:rsid w:val="002542E3"/>
    <w:rsid w:val="00260973"/>
    <w:rsid w:val="00272B46"/>
    <w:rsid w:val="002D4681"/>
    <w:rsid w:val="003B4613"/>
    <w:rsid w:val="004315A7"/>
    <w:rsid w:val="004D63B5"/>
    <w:rsid w:val="005069C3"/>
    <w:rsid w:val="005344E7"/>
    <w:rsid w:val="00534B01"/>
    <w:rsid w:val="00563452"/>
    <w:rsid w:val="005D1EAB"/>
    <w:rsid w:val="00661327"/>
    <w:rsid w:val="0068773B"/>
    <w:rsid w:val="006A4DC0"/>
    <w:rsid w:val="006B1CCA"/>
    <w:rsid w:val="006B326C"/>
    <w:rsid w:val="006D5E19"/>
    <w:rsid w:val="006F674E"/>
    <w:rsid w:val="00756049"/>
    <w:rsid w:val="00766A20"/>
    <w:rsid w:val="007A0737"/>
    <w:rsid w:val="008052FA"/>
    <w:rsid w:val="00815A0A"/>
    <w:rsid w:val="00831236"/>
    <w:rsid w:val="008464C4"/>
    <w:rsid w:val="00875BA8"/>
    <w:rsid w:val="008B22B7"/>
    <w:rsid w:val="009E5EE0"/>
    <w:rsid w:val="00A16E23"/>
    <w:rsid w:val="00A3302E"/>
    <w:rsid w:val="00A6692C"/>
    <w:rsid w:val="00A85231"/>
    <w:rsid w:val="00B44E28"/>
    <w:rsid w:val="00C625B5"/>
    <w:rsid w:val="00C765E8"/>
    <w:rsid w:val="00CD0EE4"/>
    <w:rsid w:val="00DC3F19"/>
    <w:rsid w:val="00ED646E"/>
    <w:rsid w:val="00F66312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Times New Roman"/>
        <w:kern w:val="2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70AC"/>
    <w:rPr>
      <w:rFonts w:cs="Mangal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CD70A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4C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C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Times New Roman"/>
        <w:kern w:val="2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70AC"/>
    <w:rPr>
      <w:rFonts w:cs="Mangal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CD70A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4C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C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Nowak</dc:creator>
  <cp:lastModifiedBy>Grażyna Nowak</cp:lastModifiedBy>
  <cp:revision>13</cp:revision>
  <cp:lastPrinted>2022-06-14T07:40:00Z</cp:lastPrinted>
  <dcterms:created xsi:type="dcterms:W3CDTF">2022-06-14T07:06:00Z</dcterms:created>
  <dcterms:modified xsi:type="dcterms:W3CDTF">2022-06-14T08:26:00Z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