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uppressAutoHyphens w:val="true"/>
        <w:bidi w:val="0"/>
        <w:spacing w:before="0" w:after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5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6</w:t>
      </w:r>
      <w:r>
        <w:rPr>
          <w:rStyle w:val="Mocnewyrnione"/>
          <w:b/>
          <w:sz w:val="22"/>
          <w:szCs w:val="22"/>
          <w:lang w:val="pl-PL"/>
        </w:rPr>
        <w:t>.202</w:t>
      </w:r>
      <w:r>
        <w:rPr>
          <w:rStyle w:val="Mocnewyrnione"/>
          <w:b/>
          <w:sz w:val="22"/>
          <w:szCs w:val="22"/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suppressAutoHyphens w:val="true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, które wykonają poszczególni Wykonawcy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nazwa i adres wykonawcy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Nazwa usługi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suppressAutoHyphens w:val="true"/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nazwa i adres wykonawcy" w:shapeid="control_shape_3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Nazwa usługi" w:shapeid="control_shape_4"/>
        </w:objec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Informacja dla Wykonawcy: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val="pl-PL" w:eastAsia="pl-PL"/>
        </w:rPr>
        <w:t>Z oświadczenia musi jasno wynikać, które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usługi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val="pl-PL"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  <w:lang w:val="pl-PL"/>
        </w:rPr>
        <w:t>usługi</w:t>
      </w:r>
      <w:r>
        <w:rPr>
          <w:rFonts w:ascii="Arial" w:hAnsi="Arial"/>
          <w:sz w:val="22"/>
          <w:szCs w:val="22"/>
          <w:lang w:val="pl-PL"/>
        </w:rPr>
        <w:t>, do realizacji których te zdolności są wymagane.</w:t>
      </w:r>
    </w:p>
    <w:p>
      <w:pPr>
        <w:pStyle w:val="Informacjaoskadnymdokumencie"/>
        <w:suppressAutoHyphens w:val="true"/>
        <w:bidi w:val="0"/>
        <w:jc w:val="start"/>
        <w:rPr>
          <w:rStyle w:val="Mocnewyrnione"/>
          <w:rFonts w:ascii="Arial" w:hAnsi="Arial" w:eastAsia="Tahoma" w:cs="Calibri"/>
          <w:i w:val="false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</w:pPr>
      <w:r>
        <w:rPr>
          <w:rStyle w:val="Mocnewyrnione"/>
          <w:rFonts w:ascii="Arial" w:hAnsi="Arial"/>
          <w:b/>
          <w:sz w:val="22"/>
          <w:szCs w:val="22"/>
          <w:lang w:val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2</Pages>
  <Words>215</Words>
  <Characters>1510</Characters>
  <CharactersWithSpaces>1706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2022-03-08T10:41:57Z</dcterms:created>
  <dc:creator/>
  <dc:description/>
  <dc:language>pl-PL</dc:language>
  <cp:lastModifiedBy/>
  <dcterms:modified xsi:type="dcterms:W3CDTF">2022-03-08T10:47:49Z</dcterms:modified>
  <cp:revision>2</cp:revision>
  <dc:subject/>
  <dc:title/>
</cp:coreProperties>
</file>